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изменении межрегионального маршрута регулярных перевозок (дата поступления 28.06.2019)</w:t>
      </w:r>
      <w:r w:rsidRPr="00E73E57">
        <w:rPr>
          <w:rFonts w:hAnsi="Times New Roman"/>
        </w:rPr>
        <w:t xml:space="preserve"> 03-06/5016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Астрахань — г. Грозный, рег. № 30.20.001/2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476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476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30001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E73E57">
              <w:rPr>
                <w:rStyle w:val="FontStyle27"/>
                <w:sz w:val="24"/>
                <w:szCs w:val="24"/>
              </w:rPr>
              <w:t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20002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proofErr w:type="gramStart"/>
            <w:r w:rsidRPr="00E73E57">
              <w:rPr>
                <w:rStyle w:val="FontStyle27"/>
                <w:sz w:val="24"/>
                <w:szCs w:val="24"/>
              </w:rPr>
              <w:t>АВ  "</w:t>
            </w:r>
            <w:proofErr w:type="gramEnd"/>
            <w:r w:rsidRPr="00E73E57">
              <w:rPr>
                <w:rStyle w:val="FontStyle27"/>
                <w:sz w:val="24"/>
                <w:szCs w:val="24"/>
              </w:rPr>
              <w:t xml:space="preserve">Западный" г. Грозный, Чеченская Республика, г. Грозный,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Михайлова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Анри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Барбюса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Николаевское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Червлённое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Петропавловское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Садового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Красноплотская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Сайханова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Михайлова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Михайлова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Сайханова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Красноплотская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Садового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Петропавловское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Грозный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Червлённое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Николаевское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мост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Анри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Барбюса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3.8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21.4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73E57" w:rsidRDefault="00E73E57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  <w:lang w:val="en-US"/>
              </w:rPr>
              <w:t>Евро-</w:t>
            </w:r>
            <w:r>
              <w:rPr>
                <w:rFonts w:hAnsi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3.8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Евро-2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30001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21:00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20002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05:00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lastRenderedPageBreak/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20002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</w:t>
            </w:r>
            <w:proofErr w:type="spellStart"/>
            <w:r>
              <w:rPr>
                <w:rStyle w:val="FontStyle26"/>
                <w:lang w:val="en-US"/>
              </w:rPr>
              <w:t>через</w:t>
            </w:r>
            <w:proofErr w:type="spellEnd"/>
            <w:r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18:00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</w:t>
            </w:r>
            <w:proofErr w:type="spellStart"/>
            <w:r>
              <w:rPr>
                <w:rStyle w:val="FontStyle26"/>
                <w:lang w:val="en-US"/>
              </w:rPr>
              <w:t>через</w:t>
            </w:r>
            <w:proofErr w:type="spellEnd"/>
            <w:r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30001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</w:t>
            </w:r>
            <w:proofErr w:type="spellStart"/>
            <w:r>
              <w:rPr>
                <w:rStyle w:val="FontStyle26"/>
                <w:lang w:val="en-US"/>
              </w:rPr>
              <w:t>через</w:t>
            </w:r>
            <w:proofErr w:type="spellEnd"/>
            <w:r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</w:t>
            </w:r>
            <w:proofErr w:type="spellStart"/>
            <w:r>
              <w:rPr>
                <w:rStyle w:val="FontStyle26"/>
                <w:lang w:val="en-US"/>
              </w:rPr>
              <w:t>через</w:t>
            </w:r>
            <w:proofErr w:type="spellEnd"/>
            <w:r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02:00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C86B64"/>
    <w:rsid w:val="00D3133F"/>
    <w:rsid w:val="00E73E57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Засиева Ольга Зелимхановеа</cp:lastModifiedBy>
  <cp:revision>34</cp:revision>
  <dcterms:created xsi:type="dcterms:W3CDTF">2018-12-17T07:37:00Z</dcterms:created>
  <dcterms:modified xsi:type="dcterms:W3CDTF">2019-08-02T07:06:00Z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