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A77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19.04.19) 03-06.</w:t>
      </w:r>
      <w:r w:rsidRPr="00F75A77">
        <w:rPr>
          <w:rFonts w:ascii="Times New Roman" w:hAnsi="Times New Roman" w:cs="Times New Roman"/>
          <w:sz w:val="24"/>
          <w:szCs w:val="24"/>
        </w:rPr>
        <w:t>3501</w:t>
      </w: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A77">
        <w:rPr>
          <w:rFonts w:ascii="Times New Roman" w:hAnsi="Times New Roman" w:cs="Times New Roman"/>
          <w:sz w:val="24"/>
          <w:szCs w:val="24"/>
        </w:rPr>
        <w:t>1. Маршрут:</w:t>
      </w: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A77">
        <w:rPr>
          <w:rFonts w:ascii="Times New Roman" w:hAnsi="Times New Roman" w:cs="Times New Roman"/>
          <w:sz w:val="24"/>
          <w:szCs w:val="24"/>
        </w:rPr>
        <w:t>Курган</w:t>
      </w:r>
      <w:r w:rsidRPr="00F75A77">
        <w:rPr>
          <w:rFonts w:ascii="Times New Roman" w:hAnsi="Times New Roman" w:cs="Times New Roman"/>
          <w:sz w:val="24"/>
          <w:szCs w:val="24"/>
        </w:rPr>
        <w:t xml:space="preserve">  -  </w:t>
      </w:r>
      <w:r w:rsidRPr="00F75A77">
        <w:rPr>
          <w:rFonts w:ascii="Times New Roman" w:hAnsi="Times New Roman" w:cs="Times New Roman"/>
          <w:sz w:val="24"/>
          <w:szCs w:val="24"/>
        </w:rPr>
        <w:t>Сургут</w:t>
      </w:r>
      <w:r w:rsidRPr="00F75A77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F75A77">
        <w:rPr>
          <w:rFonts w:ascii="Times New Roman" w:hAnsi="Times New Roman" w:cs="Times New Roman"/>
          <w:sz w:val="24"/>
          <w:szCs w:val="24"/>
        </w:rPr>
        <w:t>45.86.005</w:t>
      </w: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A7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A7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A77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75A77">
        <w:rPr>
          <w:rFonts w:ascii="Times New Roman" w:hAnsi="Times New Roman" w:cs="Times New Roman"/>
          <w:sz w:val="24"/>
          <w:szCs w:val="24"/>
        </w:rPr>
        <w:t>1065</w:t>
      </w:r>
      <w:r w:rsidRPr="00F75A7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75A77" w:rsidRPr="00F75A77" w:rsidRDefault="00F75A77" w:rsidP="00F75A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A77">
        <w:rPr>
          <w:rFonts w:ascii="Times New Roman" w:hAnsi="Times New Roman" w:cs="Times New Roman"/>
          <w:sz w:val="24"/>
          <w:szCs w:val="24"/>
        </w:rPr>
        <w:t>в обратном направлении 1065</w:t>
      </w:r>
      <w:r w:rsidRPr="00F75A7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75A77" w:rsidRP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P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6EC" w:rsidRPr="00F75A77" w:rsidRDefault="00765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A7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Курганский автовокзал, г. Курган 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Курганская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Курган, пл.</w:t>
            </w:r>
            <w:r w:rsid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Собанина</w:t>
            </w:r>
            <w:proofErr w:type="spell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 г.  Тюмень,  г. Тюмень Тюменская область, г. Тюмень, ул.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9</w:t>
            </w:r>
            <w:proofErr w:type="gramEnd"/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72023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АС с. Ярково, с.</w:t>
            </w:r>
            <w:r w:rsid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Ярково Тюменская область, с. Ярково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Первомайская, 46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72024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АВ   г.   Тобольск,   г.</w:t>
            </w:r>
            <w:r w:rsid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Тобольск   Тюменская область, г.</w:t>
            </w:r>
            <w:r w:rsid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Тобольск, 6 микрорайон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строение 44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86049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г. Сургут «Сити-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Молл</w:t>
            </w:r>
            <w:proofErr w:type="spellEnd"/>
            <w:r w:rsid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, 628408 г. Сургут г. Сургут,  Югорский тракт , 38</w:t>
            </w:r>
          </w:p>
        </w:tc>
      </w:tr>
    </w:tbl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6EC" w:rsidRPr="00F75A77" w:rsidRDefault="00765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A7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6EC" w:rsidRPr="00F75A77" w:rsidRDefault="00765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A7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4536"/>
      </w:tblGrid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</w:t>
            </w: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пл.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Собанина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Зорге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Коли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Мяготина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Омская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Р-254 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г. Тюмень)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Федюнинского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Мельникайте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Широтная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Профсоюзная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Р-404 (а/д Ханты-Мансийск-Тюмень)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с. Ярково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Р-404 (а/д Ханты-Мансийск-Тюмень)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Дзираева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Менделеева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6-й микрорайон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емена</w:t>
            </w:r>
            <w:proofErr w:type="spell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Ремезова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ащитинская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Уватский</w:t>
            </w:r>
            <w:proofErr w:type="spell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Тобольск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Р-404 (а/д Ханты-Мансийск-Тюмень)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Тюменский тракт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Сургут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Нефтеюганское</w:t>
            </w:r>
            <w:proofErr w:type="spell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Сургут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Сургут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Югорский тракт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г. Сургут</w:t>
            </w:r>
          </w:p>
        </w:tc>
      </w:tr>
    </w:tbl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6EC" w:rsidRPr="00F75A77" w:rsidRDefault="00765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A77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4536"/>
      </w:tblGrid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6EC" w:rsidRPr="00F75A77" w:rsidRDefault="00765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A7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3.300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2.386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13.300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3.415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2.520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16.970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3,340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2.495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4.292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6EC" w:rsidRPr="00F75A77" w:rsidRDefault="00765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A7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6EC" w:rsidRPr="00F75A77" w:rsidRDefault="00765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A77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</w:t>
            </w:r>
          </w:p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75A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реестра</w:t>
            </w: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остановочных пунктов по 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  <w:proofErr w:type="gramEnd"/>
          </w:p>
          <w:p w:rsidR="007216EC" w:rsidRPr="00F75A77" w:rsidRDefault="00765AA6" w:rsidP="00F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</w:t>
            </w:r>
            <w:r w:rsid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F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F75A77" w:rsidP="00F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F75A77" w:rsidP="00F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F75A77" w:rsidP="00F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F7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="00765AA6"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18:05; 12:45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21:10; 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21:05; 15:50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72023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23:02; 17:42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23:01; 17:41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72024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01:11; 19:51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01:06; 19:46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F75A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86049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sz w:val="24"/>
                <w:szCs w:val="24"/>
              </w:rPr>
              <w:t>09:50; 05:10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A77" w:rsidRDefault="00F7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6EC" w:rsidRPr="00F75A77" w:rsidRDefault="00765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5A77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216EC" w:rsidRPr="00F75A77" w:rsidTr="00765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</w:t>
            </w:r>
          </w:p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 реестра остановочных пунктов по межрегиональным маршрутам регулярных</w:t>
            </w:r>
          </w:p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7216EC" w:rsidRPr="00F75A77" w:rsidTr="00765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 w:rsidP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 w:rsidP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</w:t>
            </w: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 w:rsidP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</w:t>
            </w: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ния, </w:t>
            </w:r>
            <w:proofErr w:type="spellStart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</w:p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7216EC" w:rsidRPr="00F75A77" w:rsidTr="00765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86049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18:05; 18:05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765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02:56; 02:56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02:54; 02:54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765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05:00; 05:00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04:59; 04:59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765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06:55; 06:55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06:50; 06:50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6EC" w:rsidRPr="00F75A77" w:rsidTr="00765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A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09:55; 09:55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6EC" w:rsidRPr="00F75A77" w:rsidRDefault="0076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F75A77" w:rsidRDefault="00F75A77">
      <w:pPr>
        <w:rPr>
          <w:rFonts w:ascii="Times New Roman" w:hAnsi="Times New Roman" w:cs="Times New Roman"/>
          <w:sz w:val="24"/>
          <w:szCs w:val="24"/>
        </w:rPr>
      </w:pPr>
      <w:r w:rsidRPr="00F75A77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F75A7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4466"/>
    <w:rsid w:val="00254466"/>
    <w:rsid w:val="00765AA6"/>
    <w:rsid w:val="00F7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">
    <w:name w:val="Style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">
    <w:name w:val="Style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7">
    <w:name w:val="Style2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">
    <w:name w:val="Style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4">
    <w:name w:val="Style1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4">
    <w:name w:val="Style2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">
    <w:name w:val="CharStyle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2019-05-20T13:54:00Z</dcterms:created>
  <dcterms:modified xsi:type="dcterms:W3CDTF">2019-05-20T14:05:00Z</dcterms:modified>
</cp:coreProperties>
</file>