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подлежащим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>актов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Министерства путей сообщения </w:t>
      </w:r>
      <w:r>
        <w:rPr>
          <w:b w:val="1"/>
          <w:sz w:val="28"/>
        </w:rPr>
        <w:t xml:space="preserve">СССР и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Министерства путей сообщения </w:t>
      </w:r>
      <w:r>
        <w:rPr>
          <w:b w:val="1"/>
          <w:sz w:val="28"/>
        </w:rPr>
        <w:t>Российской Федерации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B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связи с выявленными нарушениями порядка принятия (утверждения) нормативны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актов </w:t>
      </w:r>
      <w:r>
        <w:rPr>
          <w:rFonts w:ascii="Times New Roman" w:hAnsi="Times New Roman"/>
          <w:sz w:val="28"/>
        </w:rPr>
        <w:t xml:space="preserve">Министерства путей сообщения СССР и </w:t>
      </w:r>
      <w:r>
        <w:rPr>
          <w:rFonts w:ascii="Times New Roman" w:hAnsi="Times New Roman"/>
          <w:sz w:val="28"/>
        </w:rPr>
        <w:t>Министерства путей сообщения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0C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D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E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Признать не подлежащими применению на территории Российской Федерации акты Министерства путей сообщения СССР согласно к приложени</w:t>
      </w:r>
      <w:r>
        <w:rPr>
          <w:rFonts w:ascii="Times New Roman" w:hAnsi="Times New Roman"/>
          <w:sz w:val="28"/>
        </w:rPr>
        <w:t xml:space="preserve">ю 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0F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Признать не подлежащими применению </w:t>
      </w:r>
      <w:r>
        <w:rPr>
          <w:rFonts w:ascii="Times New Roman" w:hAnsi="Times New Roman"/>
          <w:sz w:val="28"/>
        </w:rPr>
        <w:t>Инструктивные указания о порядке составления отчета ф. АГО-2 «О наличии основных технических устройств локомотивного депо», утвержденные заместителем руководителя Департамента локомотивного хозяйства Министерства путей сооб</w:t>
      </w:r>
      <w:r>
        <w:rPr>
          <w:rFonts w:ascii="Times New Roman" w:hAnsi="Times New Roman"/>
          <w:sz w:val="28"/>
        </w:rPr>
        <w:t>щения Российской Федерации И.В. </w:t>
      </w:r>
      <w:r>
        <w:rPr>
          <w:rFonts w:ascii="Times New Roman" w:hAnsi="Times New Roman"/>
          <w:sz w:val="28"/>
        </w:rPr>
        <w:t>Дорофеевым и заместителем начальника Управления статистики Министерства путей сооб</w:t>
      </w:r>
      <w:r>
        <w:rPr>
          <w:rFonts w:ascii="Times New Roman" w:hAnsi="Times New Roman"/>
          <w:sz w:val="28"/>
        </w:rPr>
        <w:t>щения Российской Федерации В.П. </w:t>
      </w:r>
      <w:r>
        <w:rPr>
          <w:rFonts w:ascii="Times New Roman" w:hAnsi="Times New Roman"/>
          <w:sz w:val="28"/>
        </w:rPr>
        <w:t xml:space="preserve">Павловым </w:t>
      </w:r>
      <w:r>
        <w:br/>
      </w:r>
      <w:r>
        <w:rPr>
          <w:rFonts w:ascii="Times New Roman" w:hAnsi="Times New Roman"/>
          <w:sz w:val="28"/>
        </w:rPr>
        <w:t>27 марта 1998 г. № ЦЧУЛ-67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1000000">
      <w:pPr>
        <w:ind w:right="8"/>
        <w:jc w:val="both"/>
        <w:rPr>
          <w:sz w:val="28"/>
        </w:rPr>
      </w:pPr>
    </w:p>
    <w:p w14:paraId="12000000">
      <w:pPr>
        <w:ind w:right="8"/>
        <w:jc w:val="both"/>
        <w:rPr>
          <w:sz w:val="28"/>
        </w:rPr>
      </w:pPr>
    </w:p>
    <w:p w14:paraId="13000000">
      <w:pPr>
        <w:ind w:right="-60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>Е.И. Дитрих</w:t>
      </w:r>
    </w:p>
    <w:p w14:paraId="14000000">
      <w:pPr>
        <w:ind w:right="-232"/>
        <w:jc w:val="both"/>
        <w:rPr>
          <w:sz w:val="28"/>
        </w:rPr>
      </w:pPr>
    </w:p>
    <w:p w14:paraId="15000000">
      <w:pPr>
        <w:ind w:right="-232"/>
        <w:jc w:val="both"/>
        <w:rPr>
          <w:sz w:val="28"/>
        </w:rPr>
      </w:pPr>
    </w:p>
    <w:p w14:paraId="16000000">
      <w:pPr>
        <w:ind w:right="-232"/>
        <w:jc w:val="both"/>
        <w:rPr>
          <w:sz w:val="28"/>
        </w:rPr>
      </w:pPr>
    </w:p>
    <w:p w14:paraId="17000000">
      <w:pPr>
        <w:ind w:right="-232"/>
        <w:jc w:val="both"/>
        <w:rPr>
          <w:sz w:val="28"/>
        </w:rPr>
      </w:pP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 w:right="-232"/>
        <w:jc w:val="both"/>
        <w:rPr>
          <w:sz w:val="28"/>
        </w:rPr>
      </w:pPr>
    </w:p>
    <w:p w14:paraId="1B000000">
      <w:pPr>
        <w:ind/>
        <w:jc w:val="both"/>
        <w:rPr>
          <w:sz w:val="20"/>
        </w:rPr>
      </w:pPr>
    </w:p>
    <w:p w14:paraId="1C000000">
      <w:pPr>
        <w:ind/>
        <w:jc w:val="both"/>
        <w:rPr>
          <w:sz w:val="20"/>
        </w:rPr>
      </w:pPr>
    </w:p>
    <w:p w14:paraId="1D000000">
      <w:pPr>
        <w:ind/>
        <w:jc w:val="both"/>
        <w:rPr>
          <w:sz w:val="20"/>
        </w:rPr>
      </w:pPr>
    </w:p>
    <w:p w14:paraId="1E000000">
      <w:pPr>
        <w:ind/>
        <w:jc w:val="both"/>
        <w:rPr>
          <w:sz w:val="20"/>
        </w:rPr>
      </w:pPr>
      <w:r>
        <w:rPr>
          <w:sz w:val="20"/>
        </w:rPr>
        <w:t>Ананенко Андрей Олегович</w:t>
      </w:r>
    </w:p>
    <w:p w14:paraId="1F000000">
      <w:pPr>
        <w:ind/>
        <w:jc w:val="both"/>
        <w:rPr>
          <w:sz w:val="20"/>
        </w:rPr>
      </w:pPr>
      <w:r>
        <w:rPr>
          <w:sz w:val="20"/>
        </w:rPr>
        <w:t>8(499) 495 16 03</w:t>
      </w:r>
    </w:p>
    <w:p w14:paraId="20000000">
      <w:pPr>
        <w:ind/>
        <w:jc w:val="both"/>
        <w:rPr>
          <w:sz w:val="18"/>
        </w:rPr>
      </w:pPr>
    </w:p>
    <w:sectPr>
      <w:pgSz w:h="16834" w:w="11909"/>
      <w:pgMar w:bottom="651" w:footer="720" w:gutter="0" w:header="720" w:left="1134" w:right="629" w:top="9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2" w:type="paragraph">
    <w:name w:val="Balloon Text"/>
    <w:basedOn w:val="Style_4"/>
    <w:link w:val="Style_12_ch"/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4" w:type="paragraph">
    <w:name w:val="heading 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ead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4_ch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