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B35" w:rsidRPr="003A0941" w:rsidRDefault="00D45B35" w:rsidP="003A0941">
      <w:pPr>
        <w:spacing w:after="0" w:line="240" w:lineRule="auto"/>
        <w:ind w:left="10915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A0941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903CCF" w:rsidRPr="003A0941">
        <w:rPr>
          <w:rFonts w:ascii="Times New Roman" w:hAnsi="Times New Roman" w:cs="Times New Roman"/>
          <w:sz w:val="24"/>
          <w:szCs w:val="24"/>
        </w:rPr>
        <w:t>6</w:t>
      </w:r>
    </w:p>
    <w:p w:rsidR="00D45B35" w:rsidRPr="003A0941" w:rsidRDefault="00D45B35" w:rsidP="003A0941">
      <w:pPr>
        <w:spacing w:after="0" w:line="240" w:lineRule="auto"/>
        <w:ind w:left="10915"/>
        <w:jc w:val="center"/>
        <w:rPr>
          <w:rFonts w:ascii="Times New Roman" w:hAnsi="Times New Roman" w:cs="Times New Roman"/>
          <w:sz w:val="24"/>
          <w:szCs w:val="24"/>
        </w:rPr>
      </w:pPr>
      <w:r w:rsidRPr="003A0941">
        <w:rPr>
          <w:rFonts w:ascii="Times New Roman" w:hAnsi="Times New Roman" w:cs="Times New Roman"/>
          <w:sz w:val="24"/>
          <w:szCs w:val="24"/>
        </w:rPr>
        <w:t>к государственной программе</w:t>
      </w:r>
    </w:p>
    <w:p w:rsidR="00D45B35" w:rsidRPr="003A0941" w:rsidRDefault="00D45B35" w:rsidP="003A0941">
      <w:pPr>
        <w:spacing w:after="0" w:line="240" w:lineRule="auto"/>
        <w:ind w:left="10915"/>
        <w:jc w:val="center"/>
        <w:rPr>
          <w:rFonts w:ascii="Times New Roman" w:hAnsi="Times New Roman" w:cs="Times New Roman"/>
          <w:sz w:val="24"/>
          <w:szCs w:val="24"/>
        </w:rPr>
      </w:pPr>
      <w:r w:rsidRPr="003A0941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D45B35" w:rsidRPr="003A0941" w:rsidRDefault="00F47FC1" w:rsidP="003A0941">
      <w:pPr>
        <w:spacing w:after="0" w:line="240" w:lineRule="auto"/>
        <w:ind w:left="10915"/>
        <w:jc w:val="center"/>
        <w:rPr>
          <w:rFonts w:ascii="Times New Roman" w:hAnsi="Times New Roman" w:cs="Times New Roman"/>
          <w:sz w:val="24"/>
          <w:szCs w:val="24"/>
        </w:rPr>
      </w:pPr>
      <w:r w:rsidRPr="003A0941">
        <w:rPr>
          <w:rFonts w:ascii="Times New Roman" w:hAnsi="Times New Roman" w:cs="Times New Roman"/>
          <w:sz w:val="24"/>
          <w:szCs w:val="24"/>
        </w:rPr>
        <w:t>"</w:t>
      </w:r>
      <w:r w:rsidR="00D45B35" w:rsidRPr="003A0941">
        <w:rPr>
          <w:rFonts w:ascii="Times New Roman" w:hAnsi="Times New Roman" w:cs="Times New Roman"/>
          <w:sz w:val="24"/>
          <w:szCs w:val="24"/>
        </w:rPr>
        <w:t>Развитие транспортной системы</w:t>
      </w:r>
      <w:r w:rsidRPr="003A0941">
        <w:rPr>
          <w:rFonts w:ascii="Times New Roman" w:hAnsi="Times New Roman" w:cs="Times New Roman"/>
          <w:sz w:val="24"/>
          <w:szCs w:val="24"/>
        </w:rPr>
        <w:t>"</w:t>
      </w:r>
    </w:p>
    <w:p w:rsidR="00D45B35" w:rsidRPr="003A0941" w:rsidRDefault="00D45B35" w:rsidP="003A09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5B35" w:rsidRPr="003A0941" w:rsidRDefault="00F47FC1" w:rsidP="003A09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941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D45B35" w:rsidRPr="003A0941" w:rsidRDefault="00D45B35" w:rsidP="003A09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941">
        <w:rPr>
          <w:rFonts w:ascii="Times New Roman" w:hAnsi="Times New Roman" w:cs="Times New Roman"/>
          <w:b/>
          <w:sz w:val="24"/>
          <w:szCs w:val="24"/>
        </w:rPr>
        <w:t xml:space="preserve">объектов и мероприятий (укрупненных инвестиционных проектов), </w:t>
      </w:r>
      <w:r w:rsidR="00440BFE" w:rsidRPr="003A0941">
        <w:rPr>
          <w:rFonts w:ascii="Times New Roman" w:hAnsi="Times New Roman" w:cs="Times New Roman"/>
          <w:b/>
          <w:sz w:val="24"/>
          <w:szCs w:val="24"/>
        </w:rPr>
        <w:t xml:space="preserve">включаемых (подлежащих включению) в федеральную адресную инвестиционную программу </w:t>
      </w:r>
    </w:p>
    <w:tbl>
      <w:tblPr>
        <w:tblW w:w="49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43"/>
        <w:gridCol w:w="2533"/>
        <w:gridCol w:w="1923"/>
        <w:gridCol w:w="2386"/>
        <w:gridCol w:w="996"/>
        <w:gridCol w:w="1069"/>
        <w:gridCol w:w="894"/>
        <w:gridCol w:w="52"/>
        <w:gridCol w:w="938"/>
        <w:gridCol w:w="61"/>
        <w:gridCol w:w="1072"/>
      </w:tblGrid>
      <w:tr w:rsidR="002973FB" w:rsidRPr="001F5225" w:rsidTr="007F0B61">
        <w:trPr>
          <w:trHeight w:val="315"/>
          <w:tblHeader/>
        </w:trPr>
        <w:tc>
          <w:tcPr>
            <w:tcW w:w="907" w:type="pct"/>
            <w:vMerge w:val="restar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объектов и мероприятий (укрупненных инвестиционных проектов)</w:t>
            </w:r>
          </w:p>
        </w:tc>
        <w:tc>
          <w:tcPr>
            <w:tcW w:w="869" w:type="pct"/>
            <w:vMerge w:val="restar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660" w:type="pct"/>
            <w:vMerge w:val="restar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Мощность</w:t>
            </w:r>
          </w:p>
        </w:tc>
        <w:tc>
          <w:tcPr>
            <w:tcW w:w="819" w:type="pct"/>
            <w:vMerge w:val="restar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ввода в эксплуатацию/разработки проектной документации/приобретения</w:t>
            </w:r>
          </w:p>
        </w:tc>
        <w:tc>
          <w:tcPr>
            <w:tcW w:w="342" w:type="pct"/>
            <w:vMerge w:val="restar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2019 - 2021 годы - всего</w:t>
            </w:r>
          </w:p>
        </w:tc>
        <w:tc>
          <w:tcPr>
            <w:tcW w:w="367" w:type="pct"/>
            <w:vMerge w:val="restar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Справочно  2018 год</w:t>
            </w:r>
          </w:p>
        </w:tc>
        <w:tc>
          <w:tcPr>
            <w:tcW w:w="1036" w:type="pct"/>
            <w:gridSpan w:val="5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 по годам</w:t>
            </w:r>
          </w:p>
        </w:tc>
      </w:tr>
      <w:tr w:rsidR="002973FB" w:rsidRPr="001F5225" w:rsidTr="007F0B61">
        <w:trPr>
          <w:trHeight w:val="588"/>
          <w:tblHeader/>
        </w:trPr>
        <w:tc>
          <w:tcPr>
            <w:tcW w:w="907" w:type="pct"/>
            <w:vMerge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9" w:type="pct"/>
            <w:vMerge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vMerge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vMerge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vMerge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vMerge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</w:tr>
      <w:tr w:rsidR="00076208" w:rsidRPr="001F5225" w:rsidTr="007F0B61">
        <w:trPr>
          <w:trHeight w:val="440"/>
        </w:trPr>
        <w:tc>
          <w:tcPr>
            <w:tcW w:w="907" w:type="pct"/>
            <w:shd w:val="clear" w:color="auto" w:fill="auto"/>
            <w:vAlign w:val="center"/>
            <w:hideMark/>
          </w:tcPr>
          <w:p w:rsidR="00076208" w:rsidRPr="001F5225" w:rsidRDefault="0007620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 - федеральный бюджет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076208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076208" w:rsidRPr="001F5225" w:rsidRDefault="0007620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076208" w:rsidRPr="001F5225" w:rsidRDefault="0007620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076208" w:rsidRPr="001F5225" w:rsidRDefault="0007620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652 470,2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076208" w:rsidRPr="001F5225" w:rsidRDefault="0007620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177 385,7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076208" w:rsidRPr="001F5225" w:rsidRDefault="0007620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208929,5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076208" w:rsidRPr="001F5225" w:rsidRDefault="0007620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201 219,8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076208" w:rsidRPr="001F5225" w:rsidRDefault="0007620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253 132,9</w:t>
            </w:r>
          </w:p>
        </w:tc>
      </w:tr>
      <w:tr w:rsidR="00FD66CF" w:rsidRPr="001F5225" w:rsidTr="007F0B61">
        <w:trPr>
          <w:trHeight w:val="234"/>
        </w:trPr>
        <w:tc>
          <w:tcPr>
            <w:tcW w:w="907" w:type="pct"/>
            <w:shd w:val="clear" w:color="auto" w:fill="auto"/>
            <w:vAlign w:val="center"/>
            <w:hideMark/>
          </w:tcPr>
          <w:p w:rsidR="00FD66CF" w:rsidRPr="001F5225" w:rsidRDefault="00FD66CF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FD66CF" w:rsidRPr="001F5225" w:rsidRDefault="00FD66CF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FD66CF" w:rsidRPr="001F5225" w:rsidRDefault="00FD66CF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FD66CF" w:rsidRPr="001F5225" w:rsidRDefault="00FD66CF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FD66CF" w:rsidRPr="001F5225" w:rsidRDefault="00FD66CF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FD66CF" w:rsidRPr="001F5225" w:rsidRDefault="00FD66CF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D66CF" w:rsidRPr="001F5225" w:rsidRDefault="00FD66CF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FD66CF" w:rsidRPr="001F5225" w:rsidRDefault="00FD66CF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FD66CF" w:rsidRPr="001F5225" w:rsidRDefault="00FD66CF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F96A7C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бюджетные инвестиции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F96A7C" w:rsidRDefault="00F96A7C" w:rsidP="007F0B61">
            <w:pPr>
              <w:jc w:val="center"/>
            </w:pPr>
            <w:r w:rsidRPr="00BC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639 203,3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171 251,9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201066,6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192 940,0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245 196,6</w:t>
            </w:r>
          </w:p>
        </w:tc>
      </w:tr>
      <w:tr w:rsidR="00F96A7C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субъектам Российской Федерации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F96A7C" w:rsidRDefault="00F96A7C" w:rsidP="007F0B61">
            <w:pPr>
              <w:jc w:val="center"/>
            </w:pPr>
            <w:r w:rsidRPr="00BC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25 499,1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5 980,7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7 710,0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8 127,0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9 662,1</w:t>
            </w:r>
          </w:p>
        </w:tc>
      </w:tr>
      <w:tr w:rsidR="00F96A7C" w:rsidRPr="001F5225" w:rsidTr="007F0B61">
        <w:trPr>
          <w:trHeight w:val="630"/>
        </w:trPr>
        <w:tc>
          <w:tcPr>
            <w:tcW w:w="907" w:type="pct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бюджетным, автономным учреждениям и иным организациям, подведомственным Росгидромету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F96A7C" w:rsidRDefault="00F96A7C" w:rsidP="007F0B61">
            <w:pPr>
              <w:jc w:val="center"/>
            </w:pPr>
            <w:r w:rsidRPr="00BC52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467,8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153,1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152,8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152,8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162,2</w:t>
            </w:r>
          </w:p>
        </w:tc>
      </w:tr>
      <w:tr w:rsidR="00346BCE" w:rsidRPr="001F5225" w:rsidTr="007F0B61">
        <w:trPr>
          <w:trHeight w:val="312"/>
        </w:trPr>
        <w:tc>
          <w:tcPr>
            <w:tcW w:w="5000" w:type="pct"/>
            <w:gridSpan w:val="11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"Железнодорожный транспорт"</w:t>
            </w:r>
          </w:p>
        </w:tc>
      </w:tr>
      <w:tr w:rsidR="00076208" w:rsidRPr="001F5225" w:rsidTr="007F0B61">
        <w:trPr>
          <w:trHeight w:val="194"/>
        </w:trPr>
        <w:tc>
          <w:tcPr>
            <w:tcW w:w="907" w:type="pct"/>
            <w:shd w:val="clear" w:color="auto" w:fill="auto"/>
            <w:vAlign w:val="center"/>
            <w:hideMark/>
          </w:tcPr>
          <w:p w:rsidR="00076208" w:rsidRPr="001F5225" w:rsidRDefault="0007620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 - федеральный бюджет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076208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076208" w:rsidRPr="001F5225" w:rsidRDefault="0007620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076208" w:rsidRPr="001F5225" w:rsidRDefault="0007620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076208" w:rsidRPr="001F5225" w:rsidRDefault="0007620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9 945,3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076208" w:rsidRPr="001F5225" w:rsidRDefault="0007620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8 893,6</w:t>
            </w:r>
          </w:p>
        </w:tc>
        <w:tc>
          <w:tcPr>
            <w:tcW w:w="325" w:type="pct"/>
            <w:gridSpan w:val="2"/>
            <w:shd w:val="clear" w:color="auto" w:fill="auto"/>
            <w:vAlign w:val="center"/>
            <w:hideMark/>
          </w:tcPr>
          <w:p w:rsidR="00076208" w:rsidRPr="001F5225" w:rsidRDefault="0007620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4 391,5</w:t>
            </w:r>
          </w:p>
        </w:tc>
        <w:tc>
          <w:tcPr>
            <w:tcW w:w="343" w:type="pct"/>
            <w:gridSpan w:val="2"/>
            <w:shd w:val="clear" w:color="auto" w:fill="auto"/>
            <w:vAlign w:val="center"/>
            <w:hideMark/>
          </w:tcPr>
          <w:p w:rsidR="00076208" w:rsidRPr="001F5225" w:rsidRDefault="0007620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7 086,3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:rsidR="00076208" w:rsidRPr="001F5225" w:rsidRDefault="0007620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9 279,5</w:t>
            </w:r>
          </w:p>
        </w:tc>
      </w:tr>
      <w:tr w:rsidR="00C93805" w:rsidRPr="001F5225" w:rsidTr="007F0B61">
        <w:trPr>
          <w:trHeight w:val="166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5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3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8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96A7C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бюджетные инвестиции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F96A7C" w:rsidRDefault="00F96A7C" w:rsidP="007F0B61">
            <w:pPr>
              <w:jc w:val="center"/>
            </w:pPr>
            <w:r w:rsidRPr="00DA34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9 945,3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8 893,6</w:t>
            </w:r>
          </w:p>
        </w:tc>
        <w:tc>
          <w:tcPr>
            <w:tcW w:w="325" w:type="pct"/>
            <w:gridSpan w:val="2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4 391,5</w:t>
            </w:r>
          </w:p>
        </w:tc>
        <w:tc>
          <w:tcPr>
            <w:tcW w:w="343" w:type="pct"/>
            <w:gridSpan w:val="2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7 086,3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9 279,5</w:t>
            </w:r>
          </w:p>
        </w:tc>
      </w:tr>
      <w:tr w:rsidR="00F96A7C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субъектам Российской Федерации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F96A7C" w:rsidRDefault="00F96A7C" w:rsidP="007F0B61">
            <w:pPr>
              <w:jc w:val="center"/>
            </w:pPr>
            <w:r w:rsidRPr="00DA34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25" w:type="pct"/>
            <w:gridSpan w:val="2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3" w:type="pct"/>
            <w:gridSpan w:val="2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346BCE" w:rsidRPr="001F5225" w:rsidTr="007F0B61">
        <w:trPr>
          <w:trHeight w:val="315"/>
        </w:trPr>
        <w:tc>
          <w:tcPr>
            <w:tcW w:w="5000" w:type="pct"/>
            <w:gridSpan w:val="11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проект "Железнодорожный транспорт и транзит"</w:t>
            </w:r>
          </w:p>
        </w:tc>
      </w:tr>
      <w:tr w:rsidR="00346BCE" w:rsidRPr="001F5225" w:rsidTr="007F0B61">
        <w:trPr>
          <w:trHeight w:val="229"/>
        </w:trPr>
        <w:tc>
          <w:tcPr>
            <w:tcW w:w="5000" w:type="pct"/>
            <w:gridSpan w:val="11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Минтранс России</w:t>
            </w:r>
          </w:p>
        </w:tc>
      </w:tr>
      <w:tr w:rsidR="00B10FBE" w:rsidRPr="001F5225" w:rsidTr="007F0B61">
        <w:trPr>
          <w:trHeight w:val="276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 - федеральный бюджет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19 887,3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8 893,6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4 391,5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6 756,3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8 739,5</w:t>
            </w:r>
          </w:p>
        </w:tc>
      </w:tr>
      <w:tr w:rsidR="00B10FBE" w:rsidRPr="001F5225" w:rsidTr="007F0B61">
        <w:trPr>
          <w:trHeight w:val="266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10FBE" w:rsidRPr="001F5225" w:rsidTr="007F0B61">
        <w:trPr>
          <w:trHeight w:val="256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бюджетные инвестиции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19 887,3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8 893,6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4 391,5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6 756,3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8 739,5</w:t>
            </w:r>
          </w:p>
        </w:tc>
      </w:tr>
      <w:tr w:rsidR="00B10FBE" w:rsidRPr="001F5225" w:rsidTr="007F0B61">
        <w:trPr>
          <w:trHeight w:val="699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Создание сухогрузного района морского порта Тамань (объекты федеральной собственности) (мыс Тузла, Таманский полуостров, Краснодарский край)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млн. тонн в год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93,8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12 314,0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8 805,2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3 585,7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5 464,7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3 263,6</w:t>
            </w:r>
          </w:p>
        </w:tc>
      </w:tr>
      <w:tr w:rsidR="00B10FBE" w:rsidRPr="001F5225" w:rsidTr="007F0B61">
        <w:trPr>
          <w:trHeight w:val="958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Комплексное развитие Новороссийского транспортного узла (Краснодарский край)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7 573,3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88,4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805,8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1 291,6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5 475,9</w:t>
            </w:r>
          </w:p>
        </w:tc>
      </w:tr>
      <w:tr w:rsidR="00B10FBE" w:rsidRPr="001F5225" w:rsidTr="007F0B61">
        <w:trPr>
          <w:trHeight w:val="1412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"Комплексное развитие Новороссийского транспортного узла (Краснодарский край)". Подпроект 3: Создание объектов железнодорожной инфраструктуры за счет федеральных средств. "Строительство станции в районе разъезда 9 км Северо-Кавказской железной дороги"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80,9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153,9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25,9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153,9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B10FBE" w:rsidRPr="001F5225" w:rsidTr="007F0B61">
        <w:trPr>
          <w:trHeight w:val="703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"Комплексное развитие Новороссийского транспортного узла (Краснодарский край)" Строительство железнодорожных парков и развитие железнодорожной станции Новороссийск Северо-Кавказской железной дороги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млн. т/год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57,8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17,3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7 419,4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62,5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651,9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1 291,6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5 475,9</w:t>
            </w:r>
          </w:p>
        </w:tc>
      </w:tr>
      <w:tr w:rsidR="00346BCE" w:rsidRPr="001F5225" w:rsidTr="007F0B61">
        <w:trPr>
          <w:trHeight w:val="230"/>
        </w:trPr>
        <w:tc>
          <w:tcPr>
            <w:tcW w:w="5000" w:type="pct"/>
            <w:gridSpan w:val="11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проект "Транспортно-логистические центры"</w:t>
            </w:r>
          </w:p>
        </w:tc>
      </w:tr>
      <w:tr w:rsidR="00C93805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 - федеральный бюджет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346BCE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870,0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25" w:type="pct"/>
            <w:gridSpan w:val="2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3" w:type="pct"/>
            <w:gridSpan w:val="2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330,0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540,0</w:t>
            </w:r>
          </w:p>
        </w:tc>
      </w:tr>
      <w:tr w:rsidR="00C93805" w:rsidRPr="001F5225" w:rsidTr="007F0B61">
        <w:trPr>
          <w:trHeight w:val="238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5" w:type="pct"/>
            <w:gridSpan w:val="2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3" w:type="pct"/>
            <w:gridSpan w:val="2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96A7C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бюджетные инвестиции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F96A7C" w:rsidRDefault="00F96A7C" w:rsidP="007F0B61">
            <w:pPr>
              <w:jc w:val="center"/>
            </w:pPr>
            <w:r w:rsidRPr="00C356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870,0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25" w:type="pct"/>
            <w:gridSpan w:val="2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3" w:type="pct"/>
            <w:gridSpan w:val="2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330,0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540,0</w:t>
            </w:r>
          </w:p>
        </w:tc>
      </w:tr>
      <w:tr w:rsidR="00F96A7C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Нераспределённые средства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F96A7C" w:rsidRDefault="00F96A7C" w:rsidP="007F0B61">
            <w:pPr>
              <w:jc w:val="center"/>
            </w:pPr>
            <w:r w:rsidRPr="00C356D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870,0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25" w:type="pct"/>
            <w:gridSpan w:val="2"/>
            <w:shd w:val="clear" w:color="auto" w:fill="auto"/>
            <w:noWrap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3" w:type="pct"/>
            <w:gridSpan w:val="2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330,0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540,0</w:t>
            </w:r>
          </w:p>
        </w:tc>
      </w:tr>
      <w:tr w:rsidR="00C93805" w:rsidRPr="001F5225" w:rsidTr="007F0B61">
        <w:trPr>
          <w:trHeight w:val="227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5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3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8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346BCE" w:rsidRPr="001F5225" w:rsidTr="007F0B61">
        <w:trPr>
          <w:trHeight w:val="315"/>
        </w:trPr>
        <w:tc>
          <w:tcPr>
            <w:tcW w:w="5000" w:type="pct"/>
            <w:gridSpan w:val="11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Подпрограмма "Дорожное хозяйство"</w:t>
            </w:r>
          </w:p>
        </w:tc>
      </w:tr>
      <w:tr w:rsidR="00B10FBE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 - федеральный бюджет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408 244,7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118 809,0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131234,4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124 459,6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152 550,8</w:t>
            </w:r>
          </w:p>
        </w:tc>
      </w:tr>
      <w:tr w:rsidR="00B10FBE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10FBE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бюджетные инвестиции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922,1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386 905,4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113 228,3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124724,4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117 990,9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144 190,2</w:t>
            </w:r>
          </w:p>
        </w:tc>
      </w:tr>
      <w:tr w:rsidR="00B10FBE" w:rsidRPr="001F5225" w:rsidTr="007F0B61">
        <w:trPr>
          <w:trHeight w:val="63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из федерального бюджета бюджетам субъектов Российской Федерации на реализацию мероприятий "Дорожное хозяйство"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31,0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21 339,3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5 580,7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6 510,0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6 468,7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8 360,6</w:t>
            </w:r>
          </w:p>
        </w:tc>
      </w:tr>
      <w:tr w:rsidR="00346BCE" w:rsidRPr="001F5225" w:rsidTr="007F0B61">
        <w:trPr>
          <w:trHeight w:val="315"/>
        </w:trPr>
        <w:tc>
          <w:tcPr>
            <w:tcW w:w="5000" w:type="pct"/>
            <w:gridSpan w:val="11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проект «Морские порты России»</w:t>
            </w:r>
          </w:p>
        </w:tc>
      </w:tr>
      <w:tr w:rsidR="00346BCE" w:rsidRPr="001F5225" w:rsidTr="007F0B61">
        <w:trPr>
          <w:trHeight w:val="315"/>
        </w:trPr>
        <w:tc>
          <w:tcPr>
            <w:tcW w:w="5000" w:type="pct"/>
            <w:gridSpan w:val="11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Росавтодор</w:t>
            </w:r>
          </w:p>
        </w:tc>
      </w:tr>
      <w:tr w:rsidR="00B10FBE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 - федеральный бюджет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79 357,6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17 107,2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15 743,4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22 992,6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40 621,6</w:t>
            </w:r>
          </w:p>
        </w:tc>
      </w:tr>
      <w:tr w:rsidR="00B10FBE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10FBE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бюджетные инвестиции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154,2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79 357,6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17 107,2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15 743,4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22 992,6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40 621,6</w:t>
            </w:r>
          </w:p>
        </w:tc>
      </w:tr>
      <w:tr w:rsidR="00B10FBE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и реконструкция участков автомобильной</w:t>
            </w:r>
            <w:r w:rsidR="00882599" w:rsidRPr="008825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дороги М-8 "Холмогоры" Москва - Ярославль - Вологда - Архангельск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1 300,2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800,2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10FBE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Строительство и реконструкция участков автомобильной </w:t>
            </w:r>
            <w:r w:rsidR="00882599" w:rsidRPr="008825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дороги Р-21 "Кола" Санкт-Петербург - Петрозаводск - Мурманск - Печенга - граница с Королевством Норвегия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19,1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15 184,1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1 177,9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3 207,1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4 762,3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7 214,8</w:t>
            </w:r>
          </w:p>
        </w:tc>
      </w:tr>
      <w:tr w:rsidR="00B10FBE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и реконструкция участков автомобильной дороги А-181 "Скандинавия" Санкт-Петербург - Выборг - граница с Финляндской Республикой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35,6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30 319,8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2 351,6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4 425,4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4 199,8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21 694,5</w:t>
            </w:r>
          </w:p>
        </w:tc>
      </w:tr>
      <w:tr w:rsidR="00B10FBE" w:rsidRPr="001F5225" w:rsidTr="007F0B61">
        <w:trPr>
          <w:trHeight w:val="765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Строительство и реконструкция участков автомобильной дороги Р-217 "Кавказ" автомобильная дорога М-4 "Дон" - Владикавказ - Грозный - Махачкала - граница с Азербайджанской Республикой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26,5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3 395,3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4 467,0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2 695,3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500,0</w:t>
            </w:r>
          </w:p>
        </w:tc>
      </w:tr>
      <w:tr w:rsidR="00B10FBE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ликвидацию грунтовых разрывов на сети автомобильных дорог федерального значения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34,9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3 993,1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2 522,2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1 812,9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2 180,2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10FBE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и реконструкция участков автомобильной дороги А-290 Новороссийск - Керчь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37,7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25 165,2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6 388,6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3 102,8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10 850,1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11 212,3</w:t>
            </w:r>
          </w:p>
        </w:tc>
      </w:tr>
      <w:tr w:rsidR="00346BCE" w:rsidRPr="001F5225" w:rsidTr="007F0B61">
        <w:trPr>
          <w:trHeight w:val="315"/>
        </w:trPr>
        <w:tc>
          <w:tcPr>
            <w:tcW w:w="5000" w:type="pct"/>
            <w:gridSpan w:val="11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проект «Коммуникация между центрами экономического роста»</w:t>
            </w:r>
          </w:p>
        </w:tc>
      </w:tr>
      <w:tr w:rsidR="00346BCE" w:rsidRPr="001F5225" w:rsidTr="007F0B61">
        <w:trPr>
          <w:trHeight w:val="315"/>
        </w:trPr>
        <w:tc>
          <w:tcPr>
            <w:tcW w:w="5000" w:type="pct"/>
            <w:gridSpan w:val="11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Росавтодор</w:t>
            </w:r>
          </w:p>
        </w:tc>
      </w:tr>
      <w:tr w:rsidR="00C93805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 - федеральный бюджет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264 925,8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94 895,5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107664,2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77 088,6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80 173,0</w:t>
            </w:r>
          </w:p>
        </w:tc>
      </w:tr>
      <w:tr w:rsidR="00C93805" w:rsidRPr="001F5225" w:rsidTr="007F0B61">
        <w:trPr>
          <w:trHeight w:val="246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93805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бюджетные инвестиции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730,5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264 925,8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94 895,5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107664,2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77 088,6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80 173,0</w:t>
            </w:r>
          </w:p>
        </w:tc>
      </w:tr>
      <w:tr w:rsidR="00C93805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и реконструкция участков автомобильной дороги А-118 Кольцевая автомобильная дорога вокруг г. Санкт-Петербурга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14,3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5 675,6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1 009,7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2 617,3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3 058,3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C93805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и реконструкция подъездов от автомобильной дороги М-4 "Дон" Москва - Воронеж - Ростов-на-Дону - Краснодар - Новороссийск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93,8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93,8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C93805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Строительство и реконструкция участков автомобильной дороги М-9 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"Балтия" Москва - Волоколамск - граница с Латвийской Республикой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527,1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527,1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C93805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Строительство и реконструкция участков автомобильной дороги А-106 Рублево-Успенское шоссе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502,2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2,2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450,0</w:t>
            </w:r>
          </w:p>
        </w:tc>
      </w:tr>
      <w:tr w:rsidR="00C93805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и реконструкция участков автомобильной дороги А-104 Москва - Дмитров - Дубна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978,7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2 168,4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978,7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C93805" w:rsidRPr="001F5225" w:rsidTr="007F0B61">
        <w:trPr>
          <w:trHeight w:val="765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и реконструкция участков автомобильной дороги А-103 "Щелковское шоссе" Москва - Щелково - автомобильная дорога А-107 "Московское малое кольцо"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25,8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23,1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2,7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C93805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и реконструкция участков автомобильной дороги А-107 "Московское малое кольцо" Икша - Ногинск - Бронницы - Голицыно - Истра - Икша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1 004,1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1 749,5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794,1</w:t>
            </w:r>
          </w:p>
        </w:tc>
      </w:tr>
      <w:tr w:rsidR="00C93805" w:rsidRPr="001F5225" w:rsidTr="007F0B61">
        <w:trPr>
          <w:trHeight w:val="765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и реконструкция участков автомобильной дороги А-108 "Московское большое кольцо" Дмитров - Сергиев Посад - Орехово-Зуево - Воскресенск - Михнево - Балабаново - Руза - Клин - Дмитров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20,3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6 990,6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1 690,5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5 015,6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1 975,0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C93805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и реконструкция участков автомобильной дороги М-8 "Холмогоры" Москва - Ярославль - Вологда - Архангельск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34,4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14 465,1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5 191,9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4 209,6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9 755,5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500,0</w:t>
            </w:r>
          </w:p>
        </w:tc>
      </w:tr>
      <w:tr w:rsidR="00C93805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Строительство и реконструкция участков автомобильной дороги А-121 "Сортавала" Санкт-Петербург - Сортавала - автомобильная дорога Р-21 "Кола" (1)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35,2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7 111,9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10 420,5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7 111,9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C93805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и реконструкция участков автомобильной дороги А-180 "Нарва" Санкт-Петербург - граница с Эстонской Республикой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26,3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8 859,2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2 615,4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969,5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3 555,5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4 334,1</w:t>
            </w:r>
          </w:p>
        </w:tc>
      </w:tr>
      <w:tr w:rsidR="00C93805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и реконструкция участков автомобильной дороги А-114 Вологда - Тихвин - автомобильная дорога Р-21 "Кола"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2,6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1 839,2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295,1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839,2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C93805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и реконструкция участков автомобильной дороги Р-21 "Кола" Санкт-Петербург - Петрозаводск - Мурманск - Печенга - граница с Королевством Норвегия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28,0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3 480,7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130,0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1 500,0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1 480,7</w:t>
            </w:r>
          </w:p>
        </w:tc>
      </w:tr>
      <w:tr w:rsidR="00C93805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и реконструкция участков автомобильной дороги Р-23 Санкт-Петербург - Псков - Пустошка - Невель - граница с Республикой Белоруссия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10,6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4 894,0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3 892,5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3 697,6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1 196,4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C93805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и реконструкция участков автомобильной дороги М-10 "Россия" Москва - Тверь - Великий Новгород - Санкт-Петербург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2,4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1 364,4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3 256,6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417,2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447,2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500,0</w:t>
            </w:r>
          </w:p>
        </w:tc>
      </w:tr>
      <w:tr w:rsidR="00C93805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Строительство и реконструкция участков автомобильной дороги Р-120 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Орел - Брянск - Смоленск - граница с Республикой Белоруссия(2)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783,6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C93805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Строительство и реконструкция участков автомобильной дороги М-5 "Урал" Москва - Рязань - Пенза - Самара - Уфа - Челябинск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75,7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51 381,6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12 494,5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17 491,5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12 472,3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21 417,8</w:t>
            </w:r>
          </w:p>
        </w:tc>
      </w:tr>
      <w:tr w:rsidR="00C93805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и реконструкция участков автомобильной дороги М-7 "Волга" Москва - Владимир - Нижний Новгород - Казань - Уфа(3)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50,8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23 454,0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4 504,7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8 348,3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8 575,8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6 530,0</w:t>
            </w:r>
          </w:p>
        </w:tc>
      </w:tr>
      <w:tr w:rsidR="00C93805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и реконструкция участков автомобильной дороги Р-22 "Каспий" автомобильная дорога М-4 "Дон" - Тамбов - Волгоград - Астрахань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31,9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8 712,5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2 620,3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2 661,0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2 140,7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3 910,9</w:t>
            </w:r>
          </w:p>
        </w:tc>
      </w:tr>
      <w:tr w:rsidR="00C93805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и реконструкция участков автомобильной дороги Р-178 Саранск - Сурское - Ульяновск (4)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93805" w:rsidRPr="001F5225" w:rsidTr="007F0B61">
        <w:trPr>
          <w:trHeight w:val="765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и реконструкция участков автомобильной дороги Р-217 "Кавказ" автомобильная дорога М-4 "Дон" - Владикавказ - Грозный - Махачкала - граница с Азербайджанской Республикой (5)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71,6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21 341,4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7 711,2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14 101,3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6 130,0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1 110,0</w:t>
            </w:r>
          </w:p>
        </w:tc>
      </w:tr>
      <w:tr w:rsidR="00C93805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и реконструкция участков автомобильной дороги А-280 Ростов-на-Дону - Таганрог - граница с Украиной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66,1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C93805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Строительство и реконструкция участков автомобильной дороги А-155 Черкесск - Домбай - граница с Республикой Абхазия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13,8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677,1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2 309,9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674,3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2,8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C93805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и реконструкция участков автомобильной дороги Р-258 "Байкал" Иркутск - Улан-Удэ - Чита(6)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16,6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2 327,7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1 528,8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1 275,3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1 052,4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C93805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и реконструкция участков автомобильной дороги Р-255 "Сибирь" Новосибирск - Кемерово - Красноярск - Иркутск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62,9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16 444,5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1 332,4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4 014,6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6 903,1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5 526,8</w:t>
            </w:r>
          </w:p>
        </w:tc>
      </w:tr>
      <w:tr w:rsidR="00C93805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и реконструкция участков автомобильной дороги Р-254 "Иртыш" Челябинск - Курган - Омск - Новосибирск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13,5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1 565,7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1 358,6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565,7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C93805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и реконструкция участков автомобильной дороги А-331 "Вилюй" Тулун - Братск - Усть-Кут - Мирный - Якутск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14,6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4 580,4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3 354,3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2 792,0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1 788,4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C93805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и реконструкция участков автомобильной дороги Р-256 "Чуйский тракт" Новосибирск - Барнаул - Горно-Алтайск - граница с Монголией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31,7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8 362,0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2 503,5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2 438,7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2 008,0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3 915,3</w:t>
            </w:r>
          </w:p>
        </w:tc>
      </w:tr>
      <w:tr w:rsidR="00C93805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и реконструкция участков автомобильной дороги А-360 "Лена" Невер - Якутск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34,6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10 018,3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1 915,3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3 249,0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3 834,8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2 934,5</w:t>
            </w:r>
          </w:p>
        </w:tc>
      </w:tr>
      <w:tr w:rsidR="00C93805" w:rsidRPr="001F5225" w:rsidTr="007F0B61">
        <w:trPr>
          <w:trHeight w:val="825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строительство и реконструкция участков автомобильной дороги Р-257 "Енисей" Красноярск - Абакан - Кызыл - Чадан - Хандагайты - граница с Монголией (7)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9,3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1 270,9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606,8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1 270,9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C93805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и реконструкция участков автомобильной дороги А-370 "Уссури" Хабаровск - Владивосток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23,8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2 112,6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2 631,9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2 106,1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C93805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и реконструкция участков автомобильной дороги Р-242 Пермь - Екатеринбург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6,9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1 112,8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1 436,4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512,8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300,0</w:t>
            </w:r>
          </w:p>
        </w:tc>
      </w:tr>
      <w:tr w:rsidR="00C93805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и реконструкция участков автомобильной дороги Р-402 Тюмень - Ялуторовск - Ишим - Омск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164,8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15,9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34,8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120,0</w:t>
            </w:r>
          </w:p>
        </w:tc>
      </w:tr>
      <w:tr w:rsidR="00C93805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ликвидацию грунтовых разрывов на сети автомобильных дорог федерального значения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9,6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192,1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587,6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192,1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C93805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Проекты по реконструкции ремонтонепригодных мостов (строительство и реконструкция мостов и путепроводов)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23,0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13 572,5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6 253,3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7 049,1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2 722,4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3 801,1</w:t>
            </w:r>
          </w:p>
        </w:tc>
      </w:tr>
      <w:tr w:rsidR="00C93805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и реконструкция путепроводов на автомобильных дорогах общего пользования федерального значения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103,0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2,9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</w:tr>
      <w:tr w:rsidR="00C93805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и реконструкция участков автомобильной дороги А-322 Барнаул - Рубцовск - граница с Республикой Казахстан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735,1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532,9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235,1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C93805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Строительство и реконструкция участков автомобильной дороги Р-298 Курск - Воронеж - автомобильная дорога Р-22 "Каспий"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9,0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1 662,7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1 662,7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C93805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и реконструкция участков автомобильной дороги А-161 Владикавказ - Нижний Ларс - граница с Грузией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347,3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93805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мероприятия по повышению уровня обустройства автомобильных дорог федерального значения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8 838,2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6 146,3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4 642,8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2 441,8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1 753,6</w:t>
            </w:r>
          </w:p>
        </w:tc>
      </w:tr>
      <w:tr w:rsidR="00C93805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и реконструкция участков автомобильной дороги А-260 Волгоград - Каменск-Шахтинский - граница с Украиной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11,7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5 330,2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132,5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447,0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4 383,2</w:t>
            </w:r>
          </w:p>
        </w:tc>
      </w:tr>
      <w:tr w:rsidR="00C93805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и реконструкция участков автомобильной дороги Р-351 Екатеринбург - Тюмень(8)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9,0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1 300,4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373,2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1 100,4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</w:tr>
      <w:tr w:rsidR="00C93805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и реконструкция участков автомобильной дороги Р-215 Астрахань - Кочубей - Кизляр - Махачкала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717,3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93805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и реконструкция участков автомобильной дороги А-157 Минеральные Воды (аэропорт) - Кисловодск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2 619,7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600,0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1 219,7</w:t>
            </w:r>
          </w:p>
        </w:tc>
      </w:tr>
      <w:tr w:rsidR="00C93805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и реконструкция участков автомобильной дороги Р-228 Сызрань - Саратов - Волгоград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3,6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5 525,0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3 525,0</w:t>
            </w:r>
          </w:p>
        </w:tc>
      </w:tr>
      <w:tr w:rsidR="00C93805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Строительство и реконструкция участков автомобильной дороги А-130 Москва - Малоярославец - Рославль - граница с Республикой Белоруссия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78,0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18,0</w:t>
            </w:r>
          </w:p>
        </w:tc>
      </w:tr>
      <w:tr w:rsidR="00C93805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и реконструкция участков автомобильной дороги Р-239 Казань – Оренбург – Акбулак – граница с Республикой Казахстан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582,8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57,8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119,1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406,0</w:t>
            </w:r>
          </w:p>
        </w:tc>
      </w:tr>
      <w:tr w:rsidR="00C93805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и реконструкция автомобильной дороги А-289 Краснодар – Славянск-на-Кубани – Темрюк – автомобильная дорога А-290 Новороссийск – Керчь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13 042,0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11 042,0</w:t>
            </w:r>
          </w:p>
        </w:tc>
      </w:tr>
      <w:tr w:rsidR="00346BCE" w:rsidRPr="001F5225" w:rsidTr="007F0B61">
        <w:trPr>
          <w:trHeight w:val="315"/>
        </w:trPr>
        <w:tc>
          <w:tcPr>
            <w:tcW w:w="5000" w:type="pct"/>
            <w:gridSpan w:val="11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Ведомственный проект «Развитие сети федеральных автомобильных дорог общего пользования»</w:t>
            </w:r>
          </w:p>
        </w:tc>
      </w:tr>
      <w:tr w:rsidR="00346BCE" w:rsidRPr="001F5225" w:rsidTr="007F0B61">
        <w:trPr>
          <w:trHeight w:val="315"/>
        </w:trPr>
        <w:tc>
          <w:tcPr>
            <w:tcW w:w="5000" w:type="pct"/>
            <w:gridSpan w:val="11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Росавтодор</w:t>
            </w:r>
          </w:p>
        </w:tc>
      </w:tr>
      <w:tr w:rsidR="00C93805" w:rsidRPr="001F5225" w:rsidTr="007F0B61">
        <w:trPr>
          <w:trHeight w:val="297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 - федеральный бюджет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42 622,0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1 225,5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1 316,8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17 909,7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23 395,6</w:t>
            </w:r>
          </w:p>
        </w:tc>
      </w:tr>
      <w:tr w:rsidR="00C93805" w:rsidRPr="001F5225" w:rsidTr="007F0B61">
        <w:trPr>
          <w:trHeight w:val="246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93805" w:rsidRPr="001F5225" w:rsidTr="007F0B61">
        <w:trPr>
          <w:trHeight w:val="277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бюджетные инвестиции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37,4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42 622,0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1 225,5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1 316,8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17 909,7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23 395,6</w:t>
            </w:r>
          </w:p>
        </w:tc>
      </w:tr>
      <w:tr w:rsidR="00C93805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и реконструкция подъездов от автомобильной дороги М-4 "Дон" Москва - Воронеж - Ростов-на-Дону - Краснодар - Новороссийск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731,4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93805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и реконструкция участков автомобильной дороги А-106 Рублево-Успенское шоссе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8 431,6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598,5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2 770,9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5 062,2</w:t>
            </w:r>
          </w:p>
        </w:tc>
      </w:tr>
      <w:tr w:rsidR="00C93805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Строительство и реконструкция участков автомобильной дороги М-5 "Урал" Москва - Рязань - 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Пенза - Самара - Уфа - Челябинск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6 517,3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29,4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26,2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2 000,0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4 491,1</w:t>
            </w:r>
          </w:p>
        </w:tc>
      </w:tr>
      <w:tr w:rsidR="00C93805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Строительство и реконструкция участков автомобильной дороги Р-255 "Сибирь" Новосибирск - Кемерово - Красноярск - Иркутск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7 309,6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32,3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31,0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4 278,6</w:t>
            </w:r>
          </w:p>
        </w:tc>
      </w:tr>
      <w:tr w:rsidR="00C93805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и реконструкция участков автомобильной дороги Р-254 "Иртыш" Челябинск - Курган - Омск - Новосибирск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2 893,8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17,9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20,7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1 500,0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1 373,0</w:t>
            </w:r>
          </w:p>
        </w:tc>
      </w:tr>
      <w:tr w:rsidR="00C93805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и реконструкция участков автомобильной дороги Р-297 "Амур" Чита - Невер - Свободный - Архара - Биробиджан - Хабаровск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2 890,7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25,1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1 200,0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1 660,6</w:t>
            </w:r>
          </w:p>
        </w:tc>
      </w:tr>
      <w:tr w:rsidR="00C93805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и реконструкция участков автомобильной дороги А-350 Чита - Забайкальск - граница с Китайской Народной Республикой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540,0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500,0</w:t>
            </w:r>
          </w:p>
        </w:tc>
      </w:tr>
      <w:tr w:rsidR="00C93805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и реконструкция участков автомобильной дороги Р-256 "Чуйский тракт" Новосибирск - Барнаул - Горно-Алтайск - граница с Монголией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1 789,2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40,9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500,0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1 248,2</w:t>
            </w:r>
          </w:p>
        </w:tc>
      </w:tr>
      <w:tr w:rsidR="00C93805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и реконструкция участков автомобильной дороги А-310 Челябинск - Троицк - граница с Республикой Казахстан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371,3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60,0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90,0</w:t>
            </w:r>
          </w:p>
        </w:tc>
      </w:tr>
      <w:tr w:rsidR="00C93805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 на мероприятия по повышению уровня обустройства автомобильных 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дорог федерального значения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10 027,7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5,1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538,8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4 797,0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4 691,9</w:t>
            </w:r>
          </w:p>
        </w:tc>
      </w:tr>
      <w:tr w:rsidR="00C93805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Строительство и реконструкция участков автомобильной дороги Р-239 Казань – Оренбург – Акбулак – граница с Республикой Казахстан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6,4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2 070,8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29,0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2 041,8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93805" w:rsidRPr="001F5225" w:rsidTr="007F0B61">
        <w:trPr>
          <w:trHeight w:val="51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обеспечение сохранности автомобильных дорог общего пользования федерального значения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 год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46BCE" w:rsidRPr="001F5225" w:rsidTr="007F0B61">
        <w:trPr>
          <w:trHeight w:val="315"/>
        </w:trPr>
        <w:tc>
          <w:tcPr>
            <w:tcW w:w="5000" w:type="pct"/>
            <w:gridSpan w:val="11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Ведомственная целевая программа «Содействие развитию автомобильных дорог регионального, межмуниципального и местного значения»</w:t>
            </w:r>
          </w:p>
        </w:tc>
      </w:tr>
      <w:tr w:rsidR="00C93805" w:rsidRPr="001F5225" w:rsidTr="007F0B61">
        <w:trPr>
          <w:trHeight w:val="63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из федерального бюджета бюджетам субъектов Российской Федерации на реализацию мероприятий "Дорожное хозяйство"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31,0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21 339,3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5 580,7</w:t>
            </w:r>
          </w:p>
        </w:tc>
        <w:tc>
          <w:tcPr>
            <w:tcW w:w="325" w:type="pct"/>
            <w:gridSpan w:val="2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6 510,0</w:t>
            </w:r>
          </w:p>
        </w:tc>
        <w:tc>
          <w:tcPr>
            <w:tcW w:w="343" w:type="pct"/>
            <w:gridSpan w:val="2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6 468,7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8 360,6</w:t>
            </w:r>
          </w:p>
        </w:tc>
      </w:tr>
      <w:tr w:rsidR="00C93805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5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3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8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346BCE" w:rsidRPr="001F5225" w:rsidTr="007F0B61">
        <w:trPr>
          <w:trHeight w:val="315"/>
        </w:trPr>
        <w:tc>
          <w:tcPr>
            <w:tcW w:w="5000" w:type="pct"/>
            <w:gridSpan w:val="11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1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восстановлен</w:t>
            </w:r>
            <w:r w:rsidR="008825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ие 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не использованных в 2017 году бюджетных ассигнований в сумме 1178,6 млн. рублей (применимо к 2018 г.)</w:t>
            </w:r>
          </w:p>
        </w:tc>
      </w:tr>
      <w:tr w:rsidR="00346BCE" w:rsidRPr="001F5225" w:rsidTr="007F0B61">
        <w:trPr>
          <w:trHeight w:val="492"/>
        </w:trPr>
        <w:tc>
          <w:tcPr>
            <w:tcW w:w="5000" w:type="pct"/>
            <w:gridSpan w:val="11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2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восстановление не использованных в 2017 году бюджетных ассигнований в сумме 115 млн. рублей (применимо к 2018 г.);</w:t>
            </w:r>
          </w:p>
        </w:tc>
      </w:tr>
      <w:tr w:rsidR="00346BCE" w:rsidRPr="001F5225" w:rsidTr="007F0B61">
        <w:trPr>
          <w:trHeight w:val="469"/>
        </w:trPr>
        <w:tc>
          <w:tcPr>
            <w:tcW w:w="5000" w:type="pct"/>
            <w:gridSpan w:val="11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восстановление не использованных в 2017 году бюджетных ассигнований в сумме 313,2 млн. рублей (применимо к 2018 г.);</w:t>
            </w:r>
          </w:p>
        </w:tc>
      </w:tr>
      <w:tr w:rsidR="00346BCE" w:rsidRPr="001F5225" w:rsidTr="007F0B61">
        <w:trPr>
          <w:trHeight w:val="480"/>
        </w:trPr>
        <w:tc>
          <w:tcPr>
            <w:tcW w:w="5000" w:type="pct"/>
            <w:gridSpan w:val="11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4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восстановление не использованных в 2017 году бюджетных ассигнований в сумме 96,3 млн. рублей (применимо к 2018 г.);</w:t>
            </w:r>
          </w:p>
        </w:tc>
      </w:tr>
      <w:tr w:rsidR="00346BCE" w:rsidRPr="001F5225" w:rsidTr="007F0B61">
        <w:trPr>
          <w:trHeight w:val="480"/>
        </w:trPr>
        <w:tc>
          <w:tcPr>
            <w:tcW w:w="5000" w:type="pct"/>
            <w:gridSpan w:val="11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5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восстановление не использованных в 2017 году бюджетных ассигнований в сумме 574,7 млн. рублей (применимо к 2018 г.);</w:t>
            </w:r>
          </w:p>
        </w:tc>
      </w:tr>
      <w:tr w:rsidR="00346BCE" w:rsidRPr="001F5225" w:rsidTr="007F0B61">
        <w:trPr>
          <w:trHeight w:val="503"/>
        </w:trPr>
        <w:tc>
          <w:tcPr>
            <w:tcW w:w="5000" w:type="pct"/>
            <w:gridSpan w:val="11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6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восстановление не использованных в 2017 году бюджетных ассигнований в сумме 49,8 млн. рублей (применимо к 2018 г.);</w:t>
            </w:r>
          </w:p>
        </w:tc>
      </w:tr>
      <w:tr w:rsidR="00346BCE" w:rsidRPr="001F5225" w:rsidTr="007F0B61">
        <w:trPr>
          <w:trHeight w:val="420"/>
        </w:trPr>
        <w:tc>
          <w:tcPr>
            <w:tcW w:w="5000" w:type="pct"/>
            <w:gridSpan w:val="11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7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восстановление не использованных в 2017 году бюджетных ассигнований в сумме 71,4 млн. рублей (применимо к 2018 г.);</w:t>
            </w:r>
          </w:p>
        </w:tc>
      </w:tr>
      <w:tr w:rsidR="00346BCE" w:rsidRPr="001F5225" w:rsidTr="007F0B61">
        <w:trPr>
          <w:trHeight w:val="443"/>
        </w:trPr>
        <w:tc>
          <w:tcPr>
            <w:tcW w:w="5000" w:type="pct"/>
            <w:gridSpan w:val="11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8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восстановление не использованных в 2017 году бюджетных ассигнований в сумме 1581,3 млн. рублей (применимо к 2018 г.).</w:t>
            </w:r>
          </w:p>
        </w:tc>
      </w:tr>
      <w:tr w:rsidR="00346BCE" w:rsidRPr="001F5225" w:rsidTr="007F0B61">
        <w:trPr>
          <w:trHeight w:val="330"/>
        </w:trPr>
        <w:tc>
          <w:tcPr>
            <w:tcW w:w="5000" w:type="pct"/>
            <w:gridSpan w:val="11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Подпрограмма "Гражданская авиация и аэронавигационное обслуживание"</w:t>
            </w:r>
          </w:p>
        </w:tc>
      </w:tr>
      <w:tr w:rsidR="00C93805" w:rsidRPr="001F5225" w:rsidTr="007F0B61">
        <w:trPr>
          <w:trHeight w:val="410"/>
        </w:trPr>
        <w:tc>
          <w:tcPr>
            <w:tcW w:w="907" w:type="pct"/>
            <w:shd w:val="clear" w:color="auto" w:fill="auto"/>
            <w:vAlign w:val="center"/>
            <w:hideMark/>
          </w:tcPr>
          <w:p w:rsidR="00DB471B" w:rsidRPr="001F5225" w:rsidRDefault="00DB471B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Всего - федеральный бюджет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DB471B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DB471B" w:rsidRPr="001F5225" w:rsidRDefault="00DB471B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DB471B" w:rsidRPr="001F5225" w:rsidRDefault="00DB471B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DB471B" w:rsidRPr="001F5225" w:rsidRDefault="00DB471B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80 454,8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DB471B" w:rsidRPr="001F5225" w:rsidRDefault="00DB471B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23 651,6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DB471B" w:rsidRPr="001F5225" w:rsidRDefault="00DB471B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30 049,6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DB471B" w:rsidRPr="001F5225" w:rsidRDefault="00DB471B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23 661,4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DB471B" w:rsidRPr="001F5225" w:rsidRDefault="00DB471B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26 743,8</w:t>
            </w:r>
          </w:p>
        </w:tc>
      </w:tr>
      <w:tr w:rsidR="00C93805" w:rsidRPr="001F5225" w:rsidTr="007F0B61">
        <w:trPr>
          <w:trHeight w:val="274"/>
        </w:trPr>
        <w:tc>
          <w:tcPr>
            <w:tcW w:w="907" w:type="pct"/>
            <w:shd w:val="clear" w:color="auto" w:fill="auto"/>
            <w:noWrap/>
            <w:vAlign w:val="center"/>
            <w:hideMark/>
          </w:tcPr>
          <w:p w:rsidR="00DB471B" w:rsidRPr="001F5225" w:rsidRDefault="00DB471B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т.ч.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DB471B" w:rsidRPr="001F5225" w:rsidRDefault="00DB471B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DB471B" w:rsidRPr="001F5225" w:rsidRDefault="00DB471B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DB471B" w:rsidRPr="001F5225" w:rsidRDefault="00DB471B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DB471B" w:rsidRPr="001F5225" w:rsidRDefault="00DB471B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DB471B" w:rsidRPr="001F5225" w:rsidRDefault="00DB471B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DB471B" w:rsidRPr="001F5225" w:rsidRDefault="00DB471B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DB471B" w:rsidRPr="001F5225" w:rsidRDefault="00DB471B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DB471B" w:rsidRPr="001F5225" w:rsidRDefault="00DB471B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96A7C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бюджетные инвестиции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F96A7C" w:rsidRDefault="00F96A7C" w:rsidP="007F0B61">
            <w:pPr>
              <w:jc w:val="center"/>
            </w:pPr>
            <w:r w:rsidRPr="00B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75 827,2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23 098,5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28 696,8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21 850,3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25 280,1</w:t>
            </w:r>
          </w:p>
        </w:tc>
      </w:tr>
      <w:tr w:rsidR="00F96A7C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субъектам Российской Федерации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F96A7C" w:rsidRDefault="00F96A7C" w:rsidP="007F0B61">
            <w:pPr>
              <w:jc w:val="center"/>
            </w:pPr>
            <w:r w:rsidRPr="00B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4 159,8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1 200,0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1 658,3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1 301,5</w:t>
            </w:r>
          </w:p>
        </w:tc>
      </w:tr>
      <w:tr w:rsidR="00F96A7C" w:rsidRPr="001F5225" w:rsidTr="007F0B61">
        <w:trPr>
          <w:trHeight w:val="630"/>
        </w:trPr>
        <w:tc>
          <w:tcPr>
            <w:tcW w:w="907" w:type="pct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бюджетным, автономным учреждениям и иным организациям, подведомственным Росгидромету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F96A7C" w:rsidRDefault="00F96A7C" w:rsidP="007F0B61">
            <w:pPr>
              <w:jc w:val="center"/>
            </w:pPr>
            <w:r w:rsidRPr="00B270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467,8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153,1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152,8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152,8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162,2</w:t>
            </w:r>
          </w:p>
        </w:tc>
      </w:tr>
      <w:tr w:rsidR="00346BCE" w:rsidRPr="001F5225" w:rsidTr="007F0B61">
        <w:trPr>
          <w:trHeight w:val="315"/>
        </w:trPr>
        <w:tc>
          <w:tcPr>
            <w:tcW w:w="5000" w:type="pct"/>
            <w:gridSpan w:val="11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проект "Развитие региональных аэропортов и маршрутов"</w:t>
            </w:r>
          </w:p>
        </w:tc>
      </w:tr>
      <w:tr w:rsidR="00C93805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DB471B" w:rsidRPr="001F5225" w:rsidRDefault="00DB471B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 - федеральный бюджет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DB471B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DB471B" w:rsidRPr="001F5225" w:rsidRDefault="00DB471B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DB471B" w:rsidRPr="001F5225" w:rsidRDefault="00DB471B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DB471B" w:rsidRPr="001F5225" w:rsidRDefault="00DB471B" w:rsidP="007F0B6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70 062,3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DB471B" w:rsidRPr="001F5225" w:rsidRDefault="00DB471B" w:rsidP="007F0B6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6 332,9</w:t>
            </w:r>
          </w:p>
        </w:tc>
        <w:tc>
          <w:tcPr>
            <w:tcW w:w="325" w:type="pct"/>
            <w:gridSpan w:val="2"/>
            <w:shd w:val="clear" w:color="auto" w:fill="auto"/>
            <w:vAlign w:val="center"/>
            <w:hideMark/>
          </w:tcPr>
          <w:p w:rsidR="00DB471B" w:rsidRPr="001F5225" w:rsidRDefault="00DB471B" w:rsidP="007F0B6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22 457,0</w:t>
            </w:r>
          </w:p>
        </w:tc>
        <w:tc>
          <w:tcPr>
            <w:tcW w:w="343" w:type="pct"/>
            <w:gridSpan w:val="2"/>
            <w:shd w:val="clear" w:color="auto" w:fill="auto"/>
            <w:vAlign w:val="center"/>
            <w:hideMark/>
          </w:tcPr>
          <w:p w:rsidR="00DB471B" w:rsidRPr="001F5225" w:rsidRDefault="00DB471B" w:rsidP="007F0B6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21 023,7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:rsidR="00DB471B" w:rsidRPr="001F5225" w:rsidRDefault="00DB471B" w:rsidP="007F0B6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26 581,6</w:t>
            </w:r>
          </w:p>
        </w:tc>
      </w:tr>
      <w:tr w:rsidR="00C93805" w:rsidRPr="001F5225" w:rsidTr="007F0B61">
        <w:trPr>
          <w:trHeight w:val="264"/>
        </w:trPr>
        <w:tc>
          <w:tcPr>
            <w:tcW w:w="907" w:type="pct"/>
            <w:shd w:val="clear" w:color="auto" w:fill="auto"/>
            <w:noWrap/>
            <w:vAlign w:val="center"/>
            <w:hideMark/>
          </w:tcPr>
          <w:p w:rsidR="00DB471B" w:rsidRPr="001F5225" w:rsidRDefault="00DB471B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т.ч.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DB471B" w:rsidRPr="001F5225" w:rsidRDefault="00DB471B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DB471B" w:rsidRPr="001F5225" w:rsidRDefault="00DB471B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DB471B" w:rsidRPr="001F5225" w:rsidRDefault="00DB471B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DB471B" w:rsidRPr="001F5225" w:rsidRDefault="00DB471B" w:rsidP="007F0B6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DB471B" w:rsidRPr="001F5225" w:rsidRDefault="00DB471B" w:rsidP="007F0B6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5" w:type="pct"/>
            <w:gridSpan w:val="2"/>
            <w:shd w:val="clear" w:color="auto" w:fill="auto"/>
            <w:vAlign w:val="center"/>
            <w:hideMark/>
          </w:tcPr>
          <w:p w:rsidR="00DB471B" w:rsidRPr="001F5225" w:rsidRDefault="00DB471B" w:rsidP="007F0B6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3" w:type="pct"/>
            <w:gridSpan w:val="2"/>
            <w:shd w:val="clear" w:color="auto" w:fill="auto"/>
            <w:vAlign w:val="center"/>
            <w:hideMark/>
          </w:tcPr>
          <w:p w:rsidR="00DB471B" w:rsidRPr="001F5225" w:rsidRDefault="00DB471B" w:rsidP="007F0B6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8" w:type="pct"/>
            <w:shd w:val="clear" w:color="auto" w:fill="auto"/>
            <w:vAlign w:val="center"/>
            <w:hideMark/>
          </w:tcPr>
          <w:p w:rsidR="00DB471B" w:rsidRPr="001F5225" w:rsidRDefault="00DB471B" w:rsidP="007F0B6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96A7C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бюджетные инвестиции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F96A7C" w:rsidRDefault="00F96A7C" w:rsidP="007F0B61">
            <w:pPr>
              <w:jc w:val="center"/>
            </w:pPr>
            <w:r w:rsidRPr="007C59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65 902,5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5 932,9</w:t>
            </w:r>
          </w:p>
        </w:tc>
        <w:tc>
          <w:tcPr>
            <w:tcW w:w="325" w:type="pct"/>
            <w:gridSpan w:val="2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21 257,0</w:t>
            </w:r>
          </w:p>
        </w:tc>
        <w:tc>
          <w:tcPr>
            <w:tcW w:w="343" w:type="pct"/>
            <w:gridSpan w:val="2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19 365,4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25 280,1</w:t>
            </w:r>
          </w:p>
        </w:tc>
      </w:tr>
      <w:tr w:rsidR="00F96A7C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субъектам Российской Федерации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F96A7C" w:rsidRDefault="00F96A7C" w:rsidP="007F0B61">
            <w:pPr>
              <w:jc w:val="center"/>
            </w:pPr>
            <w:r w:rsidRPr="007C59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F96A7C" w:rsidRPr="001F5225" w:rsidRDefault="00F96A7C" w:rsidP="007F0B6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4 159,8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F96A7C" w:rsidRPr="001F5225" w:rsidRDefault="00F96A7C" w:rsidP="007F0B6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325" w:type="pct"/>
            <w:gridSpan w:val="2"/>
            <w:shd w:val="clear" w:color="auto" w:fill="auto"/>
            <w:noWrap/>
            <w:vAlign w:val="center"/>
            <w:hideMark/>
          </w:tcPr>
          <w:p w:rsidR="00F96A7C" w:rsidRPr="001F5225" w:rsidRDefault="00F96A7C" w:rsidP="007F0B6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1 200,0</w:t>
            </w:r>
          </w:p>
        </w:tc>
        <w:tc>
          <w:tcPr>
            <w:tcW w:w="343" w:type="pct"/>
            <w:gridSpan w:val="2"/>
            <w:shd w:val="clear" w:color="auto" w:fill="auto"/>
            <w:noWrap/>
            <w:vAlign w:val="center"/>
            <w:hideMark/>
          </w:tcPr>
          <w:p w:rsidR="00F96A7C" w:rsidRPr="001F5225" w:rsidRDefault="00F96A7C" w:rsidP="007F0B6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1 658,3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:rsidR="00F96A7C" w:rsidRPr="001F5225" w:rsidRDefault="00F96A7C" w:rsidP="007F0B6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1 301,5</w:t>
            </w:r>
          </w:p>
        </w:tc>
      </w:tr>
      <w:tr w:rsidR="00346BCE" w:rsidRPr="001F5225" w:rsidTr="007F0B61">
        <w:trPr>
          <w:trHeight w:val="315"/>
        </w:trPr>
        <w:tc>
          <w:tcPr>
            <w:tcW w:w="5000" w:type="pct"/>
            <w:gridSpan w:val="11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Бюджетные инвестиции</w:t>
            </w:r>
          </w:p>
        </w:tc>
      </w:tr>
      <w:tr w:rsidR="00C93805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DB471B" w:rsidRPr="001F5225" w:rsidRDefault="00DB471B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 - федеральный бюджет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DB471B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DB471B" w:rsidRPr="001F5225" w:rsidRDefault="00DB471B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DB471B" w:rsidRPr="001F5225" w:rsidRDefault="00DB471B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DB471B" w:rsidRPr="001F5225" w:rsidRDefault="00DB471B" w:rsidP="007F0B6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65 902,5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DB471B" w:rsidRPr="001F5225" w:rsidRDefault="00DB471B" w:rsidP="007F0B6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5 932,9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DB471B" w:rsidRPr="001F5225" w:rsidRDefault="00DB471B" w:rsidP="007F0B6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21 257,0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DB471B" w:rsidRPr="001F5225" w:rsidRDefault="00DB471B" w:rsidP="007F0B6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19 365,4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DB471B" w:rsidRPr="001F5225" w:rsidRDefault="00DB471B" w:rsidP="007F0B6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25 280,1</w:t>
            </w:r>
          </w:p>
        </w:tc>
      </w:tr>
      <w:tr w:rsidR="00C93805" w:rsidRPr="001F5225" w:rsidTr="007F0B61">
        <w:trPr>
          <w:trHeight w:val="201"/>
        </w:trPr>
        <w:tc>
          <w:tcPr>
            <w:tcW w:w="907" w:type="pct"/>
            <w:shd w:val="clear" w:color="auto" w:fill="auto"/>
            <w:noWrap/>
            <w:vAlign w:val="center"/>
            <w:hideMark/>
          </w:tcPr>
          <w:p w:rsidR="00DB471B" w:rsidRPr="001F5225" w:rsidRDefault="00DB471B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т.ч.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DB471B" w:rsidRPr="001F5225" w:rsidRDefault="00DB471B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DB471B" w:rsidRPr="001F5225" w:rsidRDefault="00DB471B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DB471B" w:rsidRPr="001F5225" w:rsidRDefault="00DB471B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DB471B" w:rsidRPr="001F5225" w:rsidRDefault="00DB471B" w:rsidP="007F0B6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DB471B" w:rsidRPr="001F5225" w:rsidRDefault="00DB471B" w:rsidP="007F0B6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DB471B" w:rsidRPr="001F5225" w:rsidRDefault="00DB471B" w:rsidP="007F0B6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DB471B" w:rsidRPr="001F5225" w:rsidRDefault="00DB471B" w:rsidP="007F0B6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DB471B" w:rsidRPr="001F5225" w:rsidRDefault="00DB471B" w:rsidP="007F0B6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96A7C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бюджетные инвестиции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F96A7C" w:rsidRDefault="00F96A7C" w:rsidP="007F0B61">
            <w:pPr>
              <w:jc w:val="center"/>
            </w:pPr>
            <w:r w:rsidRPr="00411E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F96A7C" w:rsidRPr="001F5225" w:rsidRDefault="00F96A7C" w:rsidP="007F0B6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65 902,5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F96A7C" w:rsidRPr="001F5225" w:rsidRDefault="00F96A7C" w:rsidP="007F0B6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5 932,9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F96A7C" w:rsidRPr="001F5225" w:rsidRDefault="00F96A7C" w:rsidP="007F0B6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21 257,0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F96A7C" w:rsidRPr="001F5225" w:rsidRDefault="00F96A7C" w:rsidP="007F0B6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19 365,4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F96A7C" w:rsidRPr="001F5225" w:rsidRDefault="00F96A7C" w:rsidP="007F0B6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25 280,1</w:t>
            </w:r>
          </w:p>
        </w:tc>
      </w:tr>
      <w:tr w:rsidR="00F96A7C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Нераспределённые средства</w:t>
            </w:r>
          </w:p>
        </w:tc>
        <w:tc>
          <w:tcPr>
            <w:tcW w:w="869" w:type="pct"/>
            <w:shd w:val="clear" w:color="auto" w:fill="auto"/>
            <w:noWrap/>
            <w:vAlign w:val="center"/>
          </w:tcPr>
          <w:p w:rsidR="00F96A7C" w:rsidRDefault="00F96A7C" w:rsidP="007F0B61">
            <w:pPr>
              <w:jc w:val="center"/>
            </w:pPr>
            <w:r w:rsidRPr="00411E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660" w:type="pct"/>
            <w:shd w:val="clear" w:color="auto" w:fill="auto"/>
            <w:noWrap/>
            <w:vAlign w:val="center"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44 459,5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8 865,8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12 669,9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</w:tcPr>
          <w:p w:rsidR="00F96A7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22 923,8</w:t>
            </w:r>
          </w:p>
        </w:tc>
      </w:tr>
      <w:tr w:rsidR="00C93805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Реконструкция аэропортового комплекса "Бегишево" (2 очередь) (г. Нижнекамск, Республика Татарстан)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объект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261,3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13,3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246,3</w:t>
            </w:r>
          </w:p>
        </w:tc>
      </w:tr>
      <w:tr w:rsidR="00C93805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Строительство 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аэропортового комплекса "Центральный" (г. Саратов) 1 очередь строительства (объекты федеральной собственности), г. Саратов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 х 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3000 х 45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1 889,2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857,2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1889,2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C93805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Реконструкция инженерных сооружений аэропортового комплекса "Большое Савино" (г. Пермь)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кВт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832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12,1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463,3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463,3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C93805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Реконструкция аэропортового комплекса "Баландино" (г. Челябинск)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места стоянки воздушных судов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1 679,3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1 206,9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1953CC" w:rsidRPr="001F5225" w:rsidRDefault="00B10FBE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1953CC"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250,6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428,7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C93805" w:rsidRPr="001F5225" w:rsidTr="007F0B61">
        <w:trPr>
          <w:trHeight w:val="630"/>
        </w:trPr>
        <w:tc>
          <w:tcPr>
            <w:tcW w:w="9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Реконструкция аэропортового комплекса "Баландино" (г. Челябинск). II этап строительства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объект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2 032,2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1800,0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232,2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C93805" w:rsidRPr="001F5225" w:rsidTr="007F0B61">
        <w:trPr>
          <w:trHeight w:val="630"/>
        </w:trPr>
        <w:tc>
          <w:tcPr>
            <w:tcW w:w="9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Реконструкция аэропортового комплекса (г. Норильск, Красноярский край)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 х м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2821 х 45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844,0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1 410,0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844,0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C93805" w:rsidRPr="001F5225" w:rsidTr="007F0B61">
        <w:trPr>
          <w:trHeight w:val="630"/>
        </w:trPr>
        <w:tc>
          <w:tcPr>
            <w:tcW w:w="9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Реконструкция объектов аэродромной инфраструктуры аэропорта «Алыкель», г. Норильск, Красноярский край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места стоянки воздушных судов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40,5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13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886,0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474,0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756,0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130,0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C93805" w:rsidRPr="001F5225" w:rsidTr="007F0B61">
        <w:trPr>
          <w:trHeight w:val="630"/>
        </w:trPr>
        <w:tc>
          <w:tcPr>
            <w:tcW w:w="9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Реконструкция ИВПП-2 аэропорта Якутск (III очередь строительства), Республика Саха (Якутия)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 х м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3399 х 60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3 818,5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398,0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1678,1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1 574,4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566,0</w:t>
            </w:r>
          </w:p>
        </w:tc>
      </w:tr>
      <w:tr w:rsidR="00C93805" w:rsidRPr="001F5225" w:rsidTr="007F0B61">
        <w:trPr>
          <w:trHeight w:val="410"/>
        </w:trPr>
        <w:tc>
          <w:tcPr>
            <w:tcW w:w="9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Реконструкция аэропортового комплекса "Новый" (г. Хабаровск), г. Хабаровск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 х м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3500 х 45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1 916,6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1 373,5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1916,6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C93805" w:rsidRPr="001F5225" w:rsidTr="007F0B61">
        <w:trPr>
          <w:trHeight w:val="630"/>
        </w:trPr>
        <w:tc>
          <w:tcPr>
            <w:tcW w:w="9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и реконструкция аэропортового комплекса "Игнатьево" (г. Благовещенск), г. Благовещенск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 х 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3000 х 45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4 670,0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781,4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2 939,4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949,2</w:t>
            </w:r>
          </w:p>
        </w:tc>
      </w:tr>
      <w:tr w:rsidR="00C93805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Комплексный проект по реконструкции аэропортового комплекса "Сокол" (г. 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Магадан). Реконструкция аэропортового комплекса "Сокол" (г. Магадан), 2 этап, г. Магадан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места стоянки воздушных судов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17,0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2 982,6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997,0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1 390,8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594,8</w:t>
            </w:r>
          </w:p>
        </w:tc>
      </w:tr>
      <w:tr w:rsidR="00C93805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Реконструкция аэропортового комплекса "Бегишево" (2 очередь) (г. Нижнекамск, Республика Татарстан)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объект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261,3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13,3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246,3</w:t>
            </w:r>
          </w:p>
        </w:tc>
      </w:tr>
      <w:tr w:rsidR="00C93805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аэропортового комплекса "Центральный" (г. Саратов) 1 очередь строительства (объекты федеральной собственности), г. Саратов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 х м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3000 х 45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1 889,2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857,2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1889,2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C93805" w:rsidRPr="001F5225" w:rsidTr="007F0B61">
        <w:trPr>
          <w:trHeight w:val="769"/>
        </w:trPr>
        <w:tc>
          <w:tcPr>
            <w:tcW w:w="9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Реконструкция инженерных сооружений аэропортового комплекса "Большое Савино" (г. Пермь)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кВт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832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12,1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463,3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463,3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C93805" w:rsidRPr="001F5225" w:rsidTr="007F0B61">
        <w:trPr>
          <w:trHeight w:val="630"/>
        </w:trPr>
        <w:tc>
          <w:tcPr>
            <w:tcW w:w="9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Реконструкция аэропортового комплекса "Баландино" (г. Челябинск)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места стоянки воздушных судов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1 679,3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1 206,9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1250,6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428,7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346BCE" w:rsidRPr="001F5225" w:rsidTr="007F0B61">
        <w:trPr>
          <w:trHeight w:val="315"/>
        </w:trPr>
        <w:tc>
          <w:tcPr>
            <w:tcW w:w="5000" w:type="pct"/>
            <w:gridSpan w:val="11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субъектам Российской Федерации</w:t>
            </w:r>
          </w:p>
        </w:tc>
      </w:tr>
      <w:tr w:rsidR="00C93805" w:rsidRPr="001F5225" w:rsidTr="007F0B61">
        <w:trPr>
          <w:trHeight w:val="216"/>
        </w:trPr>
        <w:tc>
          <w:tcPr>
            <w:tcW w:w="907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5" w:type="pct"/>
            <w:gridSpan w:val="2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3" w:type="pct"/>
            <w:gridSpan w:val="2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93805" w:rsidRPr="001F5225" w:rsidTr="007F0B61">
        <w:trPr>
          <w:trHeight w:val="475"/>
        </w:trPr>
        <w:tc>
          <w:tcPr>
            <w:tcW w:w="907" w:type="pct"/>
            <w:shd w:val="clear" w:color="auto" w:fill="auto"/>
            <w:vAlign w:val="center"/>
            <w:hideMark/>
          </w:tcPr>
          <w:p w:rsidR="001953CC" w:rsidRPr="001F5225" w:rsidRDefault="00C677A6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Нераспределённые средства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1953CC" w:rsidRPr="001F5225" w:rsidRDefault="00F96A7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1 301,5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25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3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1 301,5</w:t>
            </w:r>
          </w:p>
        </w:tc>
      </w:tr>
      <w:tr w:rsidR="00C93805" w:rsidRPr="001F5225" w:rsidTr="007F0B61">
        <w:trPr>
          <w:trHeight w:val="630"/>
        </w:trPr>
        <w:tc>
          <w:tcPr>
            <w:tcW w:w="9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Реконструкция аэропортового комплекса «Соловки», о. Соловецкий, Архангельская область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объект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2 200,0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325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1 100,0</w:t>
            </w:r>
          </w:p>
        </w:tc>
        <w:tc>
          <w:tcPr>
            <w:tcW w:w="343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1 100,0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C93805" w:rsidRPr="001F5225" w:rsidTr="007F0B61">
        <w:trPr>
          <w:trHeight w:val="278"/>
        </w:trPr>
        <w:tc>
          <w:tcPr>
            <w:tcW w:w="9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Реконструкция аэропорта в г. Великий Устюг Вологодской области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 х 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1799 х 40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658,3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325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343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558,3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346BCE" w:rsidRPr="001F5225" w:rsidTr="007F0B61">
        <w:trPr>
          <w:trHeight w:val="315"/>
        </w:trPr>
        <w:tc>
          <w:tcPr>
            <w:tcW w:w="5000" w:type="pct"/>
            <w:gridSpan w:val="11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Ведомственный проект "Развитие инфраструктуры воздушного транспорта"</w:t>
            </w:r>
          </w:p>
        </w:tc>
      </w:tr>
      <w:tr w:rsidR="00C93805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 - федеральный бюджет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1953CC" w:rsidRPr="001F5225" w:rsidRDefault="00F96A7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10 392,5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17 318,7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7592,6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2 637,7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162,2</w:t>
            </w:r>
          </w:p>
        </w:tc>
      </w:tr>
      <w:tr w:rsidR="00C93805" w:rsidRPr="001F5225" w:rsidTr="007F0B61">
        <w:trPr>
          <w:trHeight w:val="189"/>
        </w:trPr>
        <w:tc>
          <w:tcPr>
            <w:tcW w:w="90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т.ч.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96A7C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F96A7C" w:rsidRDefault="00F96A7C" w:rsidP="007F0B61">
            <w:pPr>
              <w:jc w:val="center"/>
            </w:pPr>
            <w:r w:rsidRPr="002F35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9 924,7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17 165,6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7439,8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2 484,9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F96A7C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субъектам Российской Федерации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F96A7C" w:rsidRDefault="00F96A7C" w:rsidP="007F0B61">
            <w:pPr>
              <w:jc w:val="center"/>
            </w:pPr>
            <w:r w:rsidRPr="002F35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F96A7C" w:rsidRPr="001F5225" w:rsidRDefault="00F96A7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C93805" w:rsidRPr="001F5225" w:rsidTr="007F0B61">
        <w:trPr>
          <w:trHeight w:val="630"/>
        </w:trPr>
        <w:tc>
          <w:tcPr>
            <w:tcW w:w="9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бюджетным, автономным учреждениям и иным организациям, подведомственным Росгидромету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1953CC" w:rsidRPr="001F5225" w:rsidRDefault="00F96A7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467,8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153,1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152,8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152,8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162,2</w:t>
            </w:r>
          </w:p>
        </w:tc>
      </w:tr>
      <w:tr w:rsidR="00346BCE" w:rsidRPr="001F5225" w:rsidTr="007F0B61">
        <w:trPr>
          <w:trHeight w:val="315"/>
        </w:trPr>
        <w:tc>
          <w:tcPr>
            <w:tcW w:w="5000" w:type="pct"/>
            <w:gridSpan w:val="11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Росавиация</w:t>
            </w:r>
          </w:p>
        </w:tc>
      </w:tr>
      <w:tr w:rsidR="00C93805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 - федеральный бюджет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1953CC" w:rsidRPr="001F5225" w:rsidRDefault="00F96A7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9 924,7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17 165,6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7439,8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2 484,9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C93805" w:rsidRPr="001F5225" w:rsidTr="007F0B61">
        <w:trPr>
          <w:trHeight w:val="315"/>
        </w:trPr>
        <w:tc>
          <w:tcPr>
            <w:tcW w:w="90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т.ч.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93805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бюджетные инвестиции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1953CC" w:rsidRPr="001F5225" w:rsidRDefault="00F96A7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9 924,7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17 165,6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7439,8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2 484,9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C93805" w:rsidRPr="001F5225" w:rsidTr="007F0B61">
        <w:trPr>
          <w:trHeight w:val="469"/>
        </w:trPr>
        <w:tc>
          <w:tcPr>
            <w:tcW w:w="9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Вторая очередь реконструкции аэропорта Шереметьево, Московская область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тыс.кв.м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303,7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1 534,3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3 780,5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1235,5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298,8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93805" w:rsidRPr="001F5225" w:rsidTr="007F0B61">
        <w:trPr>
          <w:trHeight w:val="987"/>
        </w:trPr>
        <w:tc>
          <w:tcPr>
            <w:tcW w:w="9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Московского авиационного узла. Строительство комплекса новой взлетно-посадочной полосы (ВПП-3) Международного аэропорта Шереметьево, Московская область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 х м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3200 х 60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4 700,0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5 788,9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4700,0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93805" w:rsidRPr="001F5225" w:rsidTr="007F0B61">
        <w:trPr>
          <w:trHeight w:val="630"/>
        </w:trPr>
        <w:tc>
          <w:tcPr>
            <w:tcW w:w="9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Реконструкция и развитие аэродрома международного аэропорта Шереметьево, 1-ая очередь реконструкции, Московская область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тыс.кв.м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452,3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559,0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39,7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109,0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450,0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93805" w:rsidRPr="001F5225" w:rsidTr="007F0B61">
        <w:trPr>
          <w:trHeight w:val="799"/>
        </w:trPr>
        <w:tc>
          <w:tcPr>
            <w:tcW w:w="9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Реконструкция  и развитие аэропорта "Домодедово". Объекты федеральной собственности (первая и вторая очередь строительства), Московская область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 х м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3800 х 60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865,0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4 642,0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865,0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93805" w:rsidRPr="001F5225" w:rsidTr="007F0B61">
        <w:trPr>
          <w:trHeight w:val="945"/>
        </w:trPr>
        <w:tc>
          <w:tcPr>
            <w:tcW w:w="9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Реконструкция  и развитие аэропорта "Домодедово". Объекты федеральной собственности (первая и вторая очередь строительства). II этап реализации, Московская область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тыс.кв.м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50,9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701,9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93805" w:rsidRPr="001F5225" w:rsidTr="007F0B61">
        <w:trPr>
          <w:trHeight w:val="630"/>
        </w:trPr>
        <w:tc>
          <w:tcPr>
            <w:tcW w:w="9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Реконструкция второй летной зоны аэропорта "Домодедово". II этап реализации, Московская область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тыс.кв.м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22,9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287,0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287,0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93805" w:rsidRPr="001F5225" w:rsidTr="007F0B61">
        <w:trPr>
          <w:trHeight w:val="630"/>
        </w:trPr>
        <w:tc>
          <w:tcPr>
            <w:tcW w:w="9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Реконструкция (восстановление) аэродромных покрытий в аэропорту "Кольцово", г. Екатеринбург, Свердловская область (II очередь)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 х м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 х 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2504х45  3026х53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130,8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183,6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130,8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93805" w:rsidRPr="001F5225" w:rsidTr="007F0B61">
        <w:trPr>
          <w:trHeight w:val="562"/>
        </w:trPr>
        <w:tc>
          <w:tcPr>
            <w:tcW w:w="9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Реконструкция аэродромного комплекса аэропорта Улан-Удэ, Республика Бурятия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 х м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3400 х 45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800,0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93805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Реконструкция аэропорта Среднеколымск, Республика Саха (Якутия)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54,8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108,3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23,7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108,3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93805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Реконструкция аэропортового комплекса в г. Зея  (Амурская область)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 х м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1930 х 35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169,1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214,5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169,1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93805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Реконструкция аэропорта Экимчан  (Амурская область)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 х м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1160 х 60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470,0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502,1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470,0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93805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аэропорта Оссора (Камчатский край)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тыс.кв.м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82,37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101,2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288,7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101,2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46BCE" w:rsidRPr="001F5225" w:rsidTr="007F0B61">
        <w:trPr>
          <w:trHeight w:val="315"/>
        </w:trPr>
        <w:tc>
          <w:tcPr>
            <w:tcW w:w="5000" w:type="pct"/>
            <w:gridSpan w:val="11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Росгидромет</w:t>
            </w:r>
          </w:p>
        </w:tc>
      </w:tr>
      <w:tr w:rsidR="00C93805" w:rsidRPr="001F5225" w:rsidTr="007F0B61">
        <w:trPr>
          <w:trHeight w:val="630"/>
        </w:trPr>
        <w:tc>
          <w:tcPr>
            <w:tcW w:w="9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бюджетным, автономным учреждениям и иным организациям, подведомственным Росгидромету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467,8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153,1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152,8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152,8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162,2</w:t>
            </w:r>
          </w:p>
        </w:tc>
      </w:tr>
      <w:tr w:rsidR="00C93805" w:rsidRPr="001F5225" w:rsidTr="007F0B61">
        <w:trPr>
          <w:trHeight w:val="664"/>
        </w:trPr>
        <w:tc>
          <w:tcPr>
            <w:tcW w:w="9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Техническое 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  перевооружение 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  авиационных 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  метеорологических 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  центров и станций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89,4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5,4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22,8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42,4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24,2</w:t>
            </w:r>
          </w:p>
        </w:tc>
      </w:tr>
      <w:tr w:rsidR="00C93805" w:rsidRPr="001F5225" w:rsidTr="007F0B61">
        <w:trPr>
          <w:trHeight w:val="437"/>
        </w:trPr>
        <w:tc>
          <w:tcPr>
            <w:tcW w:w="9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Техническое 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    перевооружение АМСГ II 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     разряда Ухта, аэропорт  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     Ухта, п. Дальний, 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    Республика Коми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комплект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20,8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9,4</w:t>
            </w:r>
          </w:p>
        </w:tc>
      </w:tr>
      <w:tr w:rsidR="00C93805" w:rsidRPr="001F5225" w:rsidTr="007F0B61">
        <w:trPr>
          <w:trHeight w:val="704"/>
        </w:trPr>
        <w:tc>
          <w:tcPr>
            <w:tcW w:w="9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Техническое перевооружение АМСГ II разряда Усинск, 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аэропорт Усинск, г. Усинск, Республика Коми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комплект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20,8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14,0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5,4</w:t>
            </w:r>
          </w:p>
        </w:tc>
      </w:tr>
      <w:tr w:rsidR="00C93805" w:rsidRPr="001F5225" w:rsidTr="007F0B61">
        <w:trPr>
          <w:trHeight w:val="630"/>
        </w:trPr>
        <w:tc>
          <w:tcPr>
            <w:tcW w:w="9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Техническое перевооружение АМСГ Таганрог, аэропорт Таганрог, г. Таганрог, Ростовская область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комплект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9,4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9,4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93805" w:rsidRPr="001F5225" w:rsidTr="007F0B61">
        <w:trPr>
          <w:trHeight w:val="630"/>
        </w:trPr>
        <w:tc>
          <w:tcPr>
            <w:tcW w:w="9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Техническое перевооружение АМСГ I разряда Ульяновск, аэропорт Ульяновск (Баратаевка), г. Ульяновск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комплект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5,8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4,5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93805" w:rsidRPr="001F5225" w:rsidTr="007F0B61">
        <w:trPr>
          <w:trHeight w:val="630"/>
        </w:trPr>
        <w:tc>
          <w:tcPr>
            <w:tcW w:w="9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Техническое перевооружение АМСГ II разряда Хатанга, аэропорт Хатанга, п. Хатанга, Красноярский край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комплект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20,6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9,8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9,4</w:t>
            </w:r>
          </w:p>
        </w:tc>
      </w:tr>
      <w:tr w:rsidR="00C93805" w:rsidRPr="001F5225" w:rsidTr="007F0B61">
        <w:trPr>
          <w:trHeight w:val="630"/>
        </w:trPr>
        <w:tc>
          <w:tcPr>
            <w:tcW w:w="9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Техническое перевооружение АМСГ Ноглики, аэропорт Ноглики, пос. Ноглики, Сахалинская область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комплект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1,9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93805" w:rsidRPr="001F5225" w:rsidTr="007F0B61">
        <w:trPr>
          <w:trHeight w:val="630"/>
        </w:trPr>
        <w:tc>
          <w:tcPr>
            <w:tcW w:w="9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Техническое перевооружение АМСГ Анадырь, аэропорт Анадырь, г. Анадырь, Чукотский АО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комплект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7,1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7,1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93805" w:rsidRPr="001F5225" w:rsidTr="007F0B61">
        <w:trPr>
          <w:trHeight w:val="630"/>
        </w:trPr>
        <w:tc>
          <w:tcPr>
            <w:tcW w:w="9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Техническое перевооружение АМСГ Тигиль, аэропорт Тигиль, с. Тигиль, Камчатский край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комплект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4,8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93805" w:rsidRPr="001F5225" w:rsidTr="007F0B61">
        <w:trPr>
          <w:trHeight w:val="770"/>
        </w:trPr>
        <w:tc>
          <w:tcPr>
            <w:tcW w:w="9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Строительство позиций и установка доплеровских метеорологических радиолокаторов в районе аэродромов Российской Федерации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378,4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147,7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130,0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110,4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1953CC" w:rsidRPr="001F5225" w:rsidRDefault="001953CC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138,0</w:t>
            </w:r>
          </w:p>
        </w:tc>
      </w:tr>
      <w:tr w:rsidR="00346BCE" w:rsidRPr="001F5225" w:rsidTr="007F0B61">
        <w:trPr>
          <w:trHeight w:val="315"/>
        </w:trPr>
        <w:tc>
          <w:tcPr>
            <w:tcW w:w="5000" w:type="pct"/>
            <w:gridSpan w:val="11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Подпрограмма "Морской и речной транспорт"</w:t>
            </w:r>
          </w:p>
        </w:tc>
      </w:tr>
      <w:tr w:rsidR="00C93805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5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3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8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346BCE" w:rsidRPr="001F5225" w:rsidTr="007F0B61">
        <w:trPr>
          <w:trHeight w:val="289"/>
        </w:trPr>
        <w:tc>
          <w:tcPr>
            <w:tcW w:w="5000" w:type="pct"/>
            <w:gridSpan w:val="11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Подпрограмма "Морской и речной транспорт"</w:t>
            </w:r>
          </w:p>
        </w:tc>
      </w:tr>
      <w:tr w:rsidR="00C93805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 - федеральный бюджет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346BCE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152 778,2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26 579,8</w:t>
            </w:r>
          </w:p>
        </w:tc>
        <w:tc>
          <w:tcPr>
            <w:tcW w:w="325" w:type="pct"/>
            <w:gridSpan w:val="2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42 908,1</w:t>
            </w:r>
          </w:p>
        </w:tc>
        <w:tc>
          <w:tcPr>
            <w:tcW w:w="343" w:type="pct"/>
            <w:gridSpan w:val="2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45 666,7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64 203,4</w:t>
            </w:r>
          </w:p>
        </w:tc>
      </w:tr>
      <w:tr w:rsidR="00C93805" w:rsidRPr="001F5225" w:rsidTr="007F0B61">
        <w:trPr>
          <w:trHeight w:val="242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5" w:type="pct"/>
            <w:gridSpan w:val="2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3" w:type="pct"/>
            <w:gridSpan w:val="2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93805" w:rsidRPr="001F5225" w:rsidTr="007F0B61">
        <w:trPr>
          <w:trHeight w:val="274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бюджетные инвестиции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346BCE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152 778,2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26 579,8</w:t>
            </w:r>
          </w:p>
        </w:tc>
        <w:tc>
          <w:tcPr>
            <w:tcW w:w="325" w:type="pct"/>
            <w:gridSpan w:val="2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42 908,1</w:t>
            </w:r>
          </w:p>
        </w:tc>
        <w:tc>
          <w:tcPr>
            <w:tcW w:w="343" w:type="pct"/>
            <w:gridSpan w:val="2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45 666,7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64 203,4</w:t>
            </w:r>
          </w:p>
        </w:tc>
      </w:tr>
      <w:tr w:rsidR="00C93805" w:rsidRPr="001F5225" w:rsidTr="007F0B61">
        <w:trPr>
          <w:trHeight w:val="405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 части Минтранса России - всего (федеральный бюджет)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30 074,4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4 225,8</w:t>
            </w:r>
          </w:p>
        </w:tc>
        <w:tc>
          <w:tcPr>
            <w:tcW w:w="325" w:type="pct"/>
            <w:gridSpan w:val="2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12 193,9</w:t>
            </w:r>
          </w:p>
        </w:tc>
        <w:tc>
          <w:tcPr>
            <w:tcW w:w="343" w:type="pct"/>
            <w:gridSpan w:val="2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7 320,2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10 560,3</w:t>
            </w:r>
          </w:p>
        </w:tc>
      </w:tr>
      <w:tr w:rsidR="00C93805" w:rsidRPr="001F5225" w:rsidTr="007F0B61">
        <w:trPr>
          <w:trHeight w:val="283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 части Росморречфлота - всего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122 703,8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22 354,0</w:t>
            </w:r>
          </w:p>
        </w:tc>
        <w:tc>
          <w:tcPr>
            <w:tcW w:w="325" w:type="pct"/>
            <w:gridSpan w:val="2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30 714,2</w:t>
            </w:r>
          </w:p>
        </w:tc>
        <w:tc>
          <w:tcPr>
            <w:tcW w:w="343" w:type="pct"/>
            <w:gridSpan w:val="2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38 346,5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53 643,1</w:t>
            </w:r>
          </w:p>
        </w:tc>
      </w:tr>
      <w:tr w:rsidR="00346BCE" w:rsidRPr="001F5225" w:rsidTr="007F0B61">
        <w:trPr>
          <w:trHeight w:val="315"/>
        </w:trPr>
        <w:tc>
          <w:tcPr>
            <w:tcW w:w="5000" w:type="pct"/>
            <w:gridSpan w:val="11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Федеральный проект "Морские порты России"</w:t>
            </w:r>
          </w:p>
        </w:tc>
      </w:tr>
      <w:tr w:rsidR="00C93805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 - федеральный бюджет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55 366,3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7 229,5</w:t>
            </w:r>
          </w:p>
        </w:tc>
        <w:tc>
          <w:tcPr>
            <w:tcW w:w="325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17 424,8</w:t>
            </w:r>
          </w:p>
        </w:tc>
        <w:tc>
          <w:tcPr>
            <w:tcW w:w="343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11 070,6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26 870,9</w:t>
            </w:r>
          </w:p>
        </w:tc>
      </w:tr>
      <w:tr w:rsidR="00C93805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5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3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8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93805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бюджетные инвестиции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55 366,3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7 229,5</w:t>
            </w:r>
          </w:p>
        </w:tc>
        <w:tc>
          <w:tcPr>
            <w:tcW w:w="325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17 424,8</w:t>
            </w:r>
          </w:p>
        </w:tc>
        <w:tc>
          <w:tcPr>
            <w:tcW w:w="343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11 070,6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26 870,9</w:t>
            </w:r>
          </w:p>
        </w:tc>
      </w:tr>
      <w:tr w:rsidR="00346BCE" w:rsidRPr="001F5225" w:rsidTr="007F0B61">
        <w:trPr>
          <w:trHeight w:val="315"/>
        </w:trPr>
        <w:tc>
          <w:tcPr>
            <w:tcW w:w="5000" w:type="pct"/>
            <w:gridSpan w:val="11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Росморечфлот</w:t>
            </w:r>
          </w:p>
        </w:tc>
      </w:tr>
      <w:tr w:rsidR="00C93805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 - федеральный бюджет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D917FE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25 291,9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3 003,7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5 230,9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3 750,4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16 310,6</w:t>
            </w:r>
          </w:p>
        </w:tc>
      </w:tr>
      <w:tr w:rsidR="00C93805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93805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бюджетные инвестиции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D917FE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25 291,9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3 003,7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5 230,9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3 750,4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16 310,6</w:t>
            </w:r>
          </w:p>
        </w:tc>
      </w:tr>
      <w:tr w:rsidR="00C93805" w:rsidRPr="001F5225" w:rsidTr="007F0B61">
        <w:trPr>
          <w:trHeight w:val="509"/>
        </w:trPr>
        <w:tc>
          <w:tcPr>
            <w:tcW w:w="907" w:type="pct"/>
            <w:shd w:val="clear" w:color="auto" w:fill="auto"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Реконструкция объектов инфраструктуры порта Петропавловск-Камчатский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1 260,6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315,0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945,6</w:t>
            </w:r>
          </w:p>
        </w:tc>
      </w:tr>
      <w:tr w:rsidR="00C93805" w:rsidRPr="001F5225" w:rsidTr="007F0B61">
        <w:trPr>
          <w:trHeight w:val="659"/>
        </w:trPr>
        <w:tc>
          <w:tcPr>
            <w:tcW w:w="907" w:type="pct"/>
            <w:shd w:val="clear" w:color="auto" w:fill="auto"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Строительство морской портовой инфраструктуры в морском порту Калининград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4 620,8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1 500,2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4 620,8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C93805" w:rsidRPr="001F5225" w:rsidTr="007F0B61">
        <w:trPr>
          <w:trHeight w:val="913"/>
        </w:trPr>
        <w:tc>
          <w:tcPr>
            <w:tcW w:w="907" w:type="pct"/>
            <w:shd w:val="clear" w:color="auto" w:fill="auto"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Строительство морской портовой инфраструктуры в морском порту Калининград. Международный морской терминал для приема круизных и грузопассажирских судов в г. Пионерский, Калининградской области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причальный фронт(м)/территория создаваемая (га)/акватория создаваемая (га)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725/</w:t>
            </w: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5,16/</w:t>
            </w: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30,61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4 620,8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1 500,2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4 620,8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93805" w:rsidRPr="001F5225" w:rsidTr="007F0B61">
        <w:trPr>
          <w:trHeight w:val="801"/>
        </w:trPr>
        <w:tc>
          <w:tcPr>
            <w:tcW w:w="907" w:type="pct"/>
            <w:shd w:val="clear" w:color="auto" w:fill="auto"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Реконструкция береговых сооружений автомобильно-железнодорожного паромного сообщения "Ванино-Холмск" в морском порту Ванино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общая протяженность причального фронта (м)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274,6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</w:t>
            </w:r>
            <w:r w:rsidR="00C85648"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666,1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D917FE" w:rsidRPr="001F5225" w:rsidRDefault="00D917F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666,1</w:t>
            </w:r>
          </w:p>
        </w:tc>
      </w:tr>
      <w:tr w:rsidR="00873C85" w:rsidRPr="001F5225" w:rsidTr="007F0B61">
        <w:trPr>
          <w:trHeight w:val="1293"/>
        </w:trPr>
        <w:tc>
          <w:tcPr>
            <w:tcW w:w="907" w:type="pct"/>
            <w:shd w:val="clear" w:color="auto" w:fill="auto"/>
            <w:vAlign w:val="center"/>
            <w:hideMark/>
          </w:tcPr>
          <w:p w:rsidR="00873C85" w:rsidRPr="001F5225" w:rsidRDefault="00873C85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Строительство паромно-пассажирского причала на левом берегу Анадырского лимана в пос. Угольные Копи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873C85" w:rsidRPr="001F5225" w:rsidRDefault="00873C85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общая длина грузового причала (м)/</w:t>
            </w: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общая длина грузопассажирского причала (м)/</w:t>
            </w: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общая длина пассажирского причала (м)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873C85" w:rsidRPr="001F5225" w:rsidRDefault="00873C85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36,0/</w:t>
            </w: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59,5/</w:t>
            </w: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50,0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873C85" w:rsidRPr="001F5225" w:rsidRDefault="00873C85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873C85" w:rsidRPr="001F5225" w:rsidRDefault="00873C85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707,4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873C85" w:rsidRPr="001F5225" w:rsidRDefault="00873C85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873C85" w:rsidRPr="001F5225" w:rsidRDefault="00873C85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56,5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873C85" w:rsidRPr="001F5225" w:rsidRDefault="00873C85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282,9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873C85" w:rsidRPr="001F5225" w:rsidRDefault="00873C85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368,0</w:t>
            </w:r>
          </w:p>
        </w:tc>
      </w:tr>
      <w:tr w:rsidR="00873C85" w:rsidRPr="001F5225" w:rsidTr="007F0B61">
        <w:trPr>
          <w:trHeight w:val="701"/>
        </w:trPr>
        <w:tc>
          <w:tcPr>
            <w:tcW w:w="907" w:type="pct"/>
            <w:shd w:val="clear" w:color="auto" w:fill="auto"/>
            <w:vAlign w:val="center"/>
            <w:hideMark/>
          </w:tcPr>
          <w:p w:rsidR="00873C85" w:rsidRPr="001F5225" w:rsidRDefault="00873C85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Строительство многофункционального аварийно-спасательного судна мощностью 7 МВт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873C85" w:rsidRPr="001F5225" w:rsidRDefault="00873C85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873C85" w:rsidRPr="001F5225" w:rsidRDefault="00873C85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873C85" w:rsidRPr="001F5225" w:rsidRDefault="00873C85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873C85" w:rsidRPr="001F5225" w:rsidRDefault="00873C85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3 107,8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873C85" w:rsidRPr="001F5225" w:rsidRDefault="00873C85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1 503,4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873C85" w:rsidRPr="001F5225" w:rsidRDefault="00873C85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310,0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873C85" w:rsidRPr="001F5225" w:rsidRDefault="00873C85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1 000,0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873C85" w:rsidRPr="001F5225" w:rsidRDefault="00873C85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1 797,8</w:t>
            </w:r>
          </w:p>
        </w:tc>
      </w:tr>
      <w:tr w:rsidR="00873C85" w:rsidRPr="001F5225" w:rsidTr="007F0B61">
        <w:trPr>
          <w:trHeight w:val="527"/>
        </w:trPr>
        <w:tc>
          <w:tcPr>
            <w:tcW w:w="907" w:type="pct"/>
            <w:shd w:val="clear" w:color="auto" w:fill="auto"/>
            <w:vAlign w:val="center"/>
            <w:hideMark/>
          </w:tcPr>
          <w:p w:rsidR="00873C85" w:rsidRPr="001F5225" w:rsidRDefault="00873C85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Многофункциональное аварийно-спасательное судно мощностью 7 МВт (проект MPSV06)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873C85" w:rsidRPr="001F5225" w:rsidRDefault="00873C85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шт/</w:t>
            </w: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мощность ГЭД(кВт)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873C85" w:rsidRPr="001F5225" w:rsidRDefault="00873C85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1/</w:t>
            </w: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2х3500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873C85" w:rsidRPr="001F5225" w:rsidRDefault="00873C85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873C85" w:rsidRPr="001F5225" w:rsidRDefault="00873C85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3 107,8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873C85" w:rsidRPr="001F5225" w:rsidRDefault="00873C85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1 503,4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873C85" w:rsidRPr="001F5225" w:rsidRDefault="00873C85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310,0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873C85" w:rsidRPr="001F5225" w:rsidRDefault="00873C85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1 000,0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873C85" w:rsidRPr="001F5225" w:rsidRDefault="00873C85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1 797,8</w:t>
            </w:r>
          </w:p>
        </w:tc>
      </w:tr>
      <w:tr w:rsidR="00873C85" w:rsidRPr="001F5225" w:rsidTr="007F0B61">
        <w:trPr>
          <w:trHeight w:val="531"/>
        </w:trPr>
        <w:tc>
          <w:tcPr>
            <w:tcW w:w="907" w:type="pct"/>
            <w:shd w:val="clear" w:color="auto" w:fill="auto"/>
            <w:vAlign w:val="center"/>
            <w:hideMark/>
          </w:tcPr>
          <w:p w:rsidR="00873C85" w:rsidRPr="001F5225" w:rsidRDefault="00C677A6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Нераспределённые средства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873C85" w:rsidRPr="001F5225" w:rsidRDefault="00873C85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873C85" w:rsidRPr="001F5225" w:rsidRDefault="00873C85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873C85" w:rsidRPr="001F5225" w:rsidRDefault="00873C85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873C85" w:rsidRPr="001F5225" w:rsidRDefault="00873C85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14 929,3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873C85" w:rsidRPr="001F5225" w:rsidRDefault="00873C85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873C85" w:rsidRPr="001F5225" w:rsidRDefault="00873C85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243,6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873C85" w:rsidRPr="001F5225" w:rsidRDefault="00873C85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2 152,5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873C85" w:rsidRPr="001F5225" w:rsidRDefault="00873C85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12 533,1</w:t>
            </w:r>
          </w:p>
        </w:tc>
      </w:tr>
      <w:tr w:rsidR="00346BCE" w:rsidRPr="001F5225" w:rsidTr="007F0B61">
        <w:trPr>
          <w:trHeight w:val="390"/>
        </w:trPr>
        <w:tc>
          <w:tcPr>
            <w:tcW w:w="5000" w:type="pct"/>
            <w:gridSpan w:val="11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Минтранс России</w:t>
            </w:r>
          </w:p>
        </w:tc>
      </w:tr>
      <w:tr w:rsidR="00C93805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 - федеральный бюджет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346BCE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30 074,4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4 225,8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12 193,9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7 320,2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10 560,3</w:t>
            </w:r>
          </w:p>
        </w:tc>
      </w:tr>
      <w:tr w:rsidR="00C93805" w:rsidRPr="001F5225" w:rsidTr="007F0B61">
        <w:trPr>
          <w:trHeight w:val="278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93805" w:rsidRPr="001F5225" w:rsidTr="007F0B61">
        <w:trPr>
          <w:trHeight w:val="268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бюджетные инвестиции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346BCE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30 074,4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4 225,8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12 193,9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7 320,2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10 560,3</w:t>
            </w:r>
          </w:p>
        </w:tc>
      </w:tr>
      <w:tr w:rsidR="00C93805" w:rsidRPr="001F5225" w:rsidTr="007F0B61">
        <w:trPr>
          <w:trHeight w:val="555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Развитие транспортного узла "Восточный - Находка" (Приморский край)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1 873,0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24,7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1 025,3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38,0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809,7</w:t>
            </w:r>
          </w:p>
        </w:tc>
      </w:tr>
      <w:tr w:rsidR="00C93805" w:rsidRPr="001F5225" w:rsidTr="007F0B61">
        <w:trPr>
          <w:trHeight w:val="845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"Развитие транспортного узла "Восточный - Находка" (Приморский край)" Объекты федеральной собственности. Этап I - Объекты железнодорожного транспорта" (Россия, Приморский край, Находкинский городской округ в районе порта Восточный, Партизанский район)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млн. т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брутто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9,5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26,6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973,8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15,3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758,7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19,0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196,1</w:t>
            </w:r>
          </w:p>
        </w:tc>
      </w:tr>
      <w:tr w:rsidR="00C93805" w:rsidRPr="001F5225" w:rsidTr="007F0B61">
        <w:trPr>
          <w:trHeight w:val="702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"Развитие транспортного узла "Восточный - Находка" (Приморский край)". Этап II. Объекты морского транспорта" (Россия, Приморский край, Находкинский городской округ в районе порта Восточный, Партизанский район)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ед.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млн. т/год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3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20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899,2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9,4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266,6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19,0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613,6</w:t>
            </w:r>
          </w:p>
        </w:tc>
      </w:tr>
      <w:tr w:rsidR="00C93805" w:rsidRPr="001F5225" w:rsidTr="007F0B61">
        <w:trPr>
          <w:trHeight w:val="359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Комплексное развитие Мурманского транспортного узла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28 201,4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4 201,1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11 168,6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7 282,2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9 750,6</w:t>
            </w:r>
          </w:p>
        </w:tc>
      </w:tr>
      <w:tr w:rsidR="00C93805" w:rsidRPr="001F5225" w:rsidTr="007F0B61">
        <w:trPr>
          <w:trHeight w:val="1477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Комплексное развитие Мурманского транспортного узла. Объекты федеральной собственности. Этап 1 - Железнодорожная линия - ст. Выходной - мостовой переход через р. Тулома - ст. Мурмаши 2 - ст. Лавна (Мурманская область: Кольский район и г. Мурманск (участки территории и прилегающей акватории на западном берегу Кольского залива)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28 201,4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4 201,1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11 168,6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7 282,2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9 750,6</w:t>
            </w:r>
          </w:p>
        </w:tc>
      </w:tr>
      <w:tr w:rsidR="00346BCE" w:rsidRPr="001F5225" w:rsidTr="007F0B61">
        <w:trPr>
          <w:trHeight w:val="315"/>
        </w:trPr>
        <w:tc>
          <w:tcPr>
            <w:tcW w:w="5000" w:type="pct"/>
            <w:gridSpan w:val="11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Ведомственный проект "Развитие инфраструктуры морского транспорта"</w:t>
            </w:r>
          </w:p>
        </w:tc>
      </w:tr>
      <w:tr w:rsidR="00C93805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 - федеральный бюджет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AC6AC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9 369,7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10 793,7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4 586,6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1 293,7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3 489,4</w:t>
            </w:r>
          </w:p>
        </w:tc>
      </w:tr>
      <w:tr w:rsidR="00C93805" w:rsidRPr="001F5225" w:rsidTr="007F0B61">
        <w:trPr>
          <w:trHeight w:val="186"/>
        </w:trPr>
        <w:tc>
          <w:tcPr>
            <w:tcW w:w="907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93805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Строительство линейных дизельных ледоколов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2 145,0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C93805" w:rsidRPr="001F5225" w:rsidTr="007F0B61">
        <w:trPr>
          <w:trHeight w:val="605"/>
        </w:trPr>
        <w:tc>
          <w:tcPr>
            <w:tcW w:w="907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Строительство линейного дизельного ледокола мощностью 25 МВт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шт/</w:t>
            </w: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кол-во(шт) х мощность главных ДГ(КВт)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1/</w:t>
            </w: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4х8700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2 145,0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93805" w:rsidRPr="001F5225" w:rsidTr="007F0B61">
        <w:trPr>
          <w:trHeight w:val="278"/>
        </w:trPr>
        <w:tc>
          <w:tcPr>
            <w:tcW w:w="907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Комплекс береговой и морской инфраструктуры в морском порту Геленджик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общая длина гтс(м)/</w:t>
            </w: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общая протяженность оградительных сооружений (м)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2056,6/</w:t>
            </w: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1179,6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3 639,9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1 360,1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3 639,9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93805" w:rsidRPr="001F5225" w:rsidTr="007F0B61">
        <w:trPr>
          <w:trHeight w:val="976"/>
        </w:trPr>
        <w:tc>
          <w:tcPr>
            <w:tcW w:w="907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Строительство объектов морского порта в районе пос. Сабетта на полуострове Ямал, включая создание судоходного подходного канала в Обской губе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протяженность подходного канала(м)/</w:t>
            </w: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протяженность морского канала(м)/</w:t>
            </w: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длина оградительных сооружений (м.п.)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5656/</w:t>
            </w: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48933/</w:t>
            </w: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5239,5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1 831,2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93805" w:rsidRPr="001F5225" w:rsidTr="007F0B61">
        <w:trPr>
          <w:trHeight w:val="630"/>
        </w:trPr>
        <w:tc>
          <w:tcPr>
            <w:tcW w:w="907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Строительство и реконструкция объектов инфраструктуры порта Ванино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740,5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C93805" w:rsidRPr="001F5225" w:rsidTr="007F0B61">
        <w:trPr>
          <w:trHeight w:val="136"/>
        </w:trPr>
        <w:tc>
          <w:tcPr>
            <w:tcW w:w="907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Строительство и реконструкция объектов федеральной собственности в морском порту Ванино, в бухте Мучке, Хабаровский край (федеральный бюджет)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акватория создаваемая (га) этап 1/этап 2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28,74/49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740,5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93805" w:rsidRPr="001F5225" w:rsidTr="007F0B61">
        <w:trPr>
          <w:trHeight w:val="170"/>
        </w:trPr>
        <w:tc>
          <w:tcPr>
            <w:tcW w:w="907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Реконструкция входных молов морского порта Холмск, Сахалинская область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количество молов (шт)/</w:t>
            </w: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общая длина молов (м)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2/473,67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620,1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620,1</w:t>
            </w:r>
          </w:p>
        </w:tc>
      </w:tr>
      <w:tr w:rsidR="00C93805" w:rsidRPr="001F5225" w:rsidTr="007F0B61">
        <w:trPr>
          <w:trHeight w:val="334"/>
        </w:trPr>
        <w:tc>
          <w:tcPr>
            <w:tcW w:w="907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Реконструкция объектов федеральной собственности (гидротехнических сооружений) в морском порту Магадан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причальный фронт, всего, ед/м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2/405,21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53,2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93805" w:rsidRPr="001F5225" w:rsidTr="007F0B61">
        <w:trPr>
          <w:trHeight w:val="630"/>
        </w:trPr>
        <w:tc>
          <w:tcPr>
            <w:tcW w:w="907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Строительство многофункционального буксира-спасателя мощностью </w:t>
            </w:r>
            <w:r w:rsidRPr="001F522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2,5-3 МВт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1 824,9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C93805" w:rsidRPr="001F5225" w:rsidTr="007F0B61">
        <w:trPr>
          <w:trHeight w:val="407"/>
        </w:trPr>
        <w:tc>
          <w:tcPr>
            <w:tcW w:w="907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Многофункциональный мелкосидящий буксир-спасатель проекта MPSV 12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шт/</w:t>
            </w: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мощность ГД(кВт)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4/</w:t>
            </w: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2х2600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1 824,9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93805" w:rsidRPr="001F5225" w:rsidTr="007F0B61">
        <w:trPr>
          <w:trHeight w:val="945"/>
        </w:trPr>
        <w:tc>
          <w:tcPr>
            <w:tcW w:w="907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Строительство грузопассажирского судна для обеспечения сообщения Командорских островов и г. Северо-Курильска с г. Петропавловском-Камчатским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1 372,0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461,7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452,0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458,3</w:t>
            </w:r>
          </w:p>
        </w:tc>
      </w:tr>
      <w:tr w:rsidR="00C93805" w:rsidRPr="001F5225" w:rsidTr="007F0B61">
        <w:trPr>
          <w:trHeight w:val="301"/>
        </w:trPr>
        <w:tc>
          <w:tcPr>
            <w:tcW w:w="907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Грузопассажирское судно проекта NE-020.2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шт/</w:t>
            </w: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мощность ГД(кВт)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1/</w:t>
            </w: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2х1000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1 372,0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461,7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452,0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458,3</w:t>
            </w:r>
          </w:p>
        </w:tc>
      </w:tr>
      <w:tr w:rsidR="00C93805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Строительство спасательного катера-бонопостановщика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146,0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C93805" w:rsidRPr="001F5225" w:rsidTr="007F0B61">
        <w:trPr>
          <w:trHeight w:val="397"/>
        </w:trPr>
        <w:tc>
          <w:tcPr>
            <w:tcW w:w="907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Спасательный катер-бонопостановщик (проект А40-2Б)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шт/</w:t>
            </w: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мощность ГД(кВт)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2/</w:t>
            </w: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2х447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146,0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93805" w:rsidRPr="001F5225" w:rsidTr="007F0B61">
        <w:trPr>
          <w:trHeight w:val="630"/>
        </w:trPr>
        <w:tc>
          <w:tcPr>
            <w:tcW w:w="907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Строительство морского теплохода - площадки с аппарельным устройством грузоподъемностью 360 тонн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518,8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518,8</w:t>
            </w:r>
          </w:p>
        </w:tc>
      </w:tr>
      <w:tr w:rsidR="00C93805" w:rsidRPr="001F5225" w:rsidTr="007F0B61">
        <w:trPr>
          <w:trHeight w:val="784"/>
        </w:trPr>
        <w:tc>
          <w:tcPr>
            <w:tcW w:w="907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Морской теплоход площадка грузоподъемностью до 360 тонн с аппарельным устройством проекта DCV61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шт/</w:t>
            </w: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мощность (кВт)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2/</w:t>
            </w: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2х447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518,8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518,8</w:t>
            </w:r>
          </w:p>
        </w:tc>
      </w:tr>
      <w:tr w:rsidR="00C93805" w:rsidRPr="001F5225" w:rsidTr="007F0B61">
        <w:trPr>
          <w:trHeight w:val="945"/>
        </w:trPr>
        <w:tc>
          <w:tcPr>
            <w:tcW w:w="907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Реконструкция станций приема и обработки информации Международной спутниковой системы поиска и спасания "КОСПАС-САРСАТ"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станции приема и обработки информации (шт.)/</w:t>
            </w: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частотный диапазон (МГц)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2/</w:t>
            </w: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1544,5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118,9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118,9</w:t>
            </w:r>
          </w:p>
        </w:tc>
      </w:tr>
      <w:tr w:rsidR="00C93805" w:rsidRPr="001F5225" w:rsidTr="007F0B61">
        <w:trPr>
          <w:trHeight w:val="412"/>
        </w:trPr>
        <w:tc>
          <w:tcPr>
            <w:tcW w:w="907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Реконструкция учебных городков Морской государственной академии имени адмирала С.О. Макарова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805,1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C93805" w:rsidRPr="001F5225" w:rsidTr="007F0B61">
        <w:trPr>
          <w:trHeight w:val="420"/>
        </w:trPr>
        <w:tc>
          <w:tcPr>
            <w:tcW w:w="907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Реконструкция учебных городков № 1 (Санкт-Петербург, Васильевский остров, Косая линия, д. 15-а), № 2 (г. Санкт-Петербург, Заневский проспект, д.5), № 3 (г. Санкт-Петербург, Васильевский остров, 21 линия, д.14), строительство Морского колледжа (г. Санкт-Петербург, Большой Смоленский пр., д. 36)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805,1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C93805" w:rsidRPr="001F5225" w:rsidTr="007F0B61">
        <w:trPr>
          <w:trHeight w:val="630"/>
        </w:trPr>
        <w:tc>
          <w:tcPr>
            <w:tcW w:w="907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ind w:firstLineChars="300" w:firstLine="54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Учебный городок № 2 ФГБОУ ВПО "ГУМРФ имени адмирала С.О.Макарова", г. Санкт-Петербург, Заневский проспект, д. 5 (1 этап)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общая площадь зданий(кв.м)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18430,05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118,5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93805" w:rsidRPr="001F5225" w:rsidTr="007F0B61">
        <w:trPr>
          <w:trHeight w:val="1575"/>
        </w:trPr>
        <w:tc>
          <w:tcPr>
            <w:tcW w:w="907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ind w:firstLineChars="300" w:firstLine="54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Реконструкция учебного городка № 2 ФГБОУ ВО "ГУМРФ имени адмирала С.О.Макарова" (г. Санкт-Петербург, Заневский проспект, д.5), второй этап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общая площадь зданий(кв.м)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18081,6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686,6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93805" w:rsidRPr="001F5225" w:rsidTr="007F0B61">
        <w:trPr>
          <w:trHeight w:val="661"/>
        </w:trPr>
        <w:tc>
          <w:tcPr>
            <w:tcW w:w="907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Строительство научно-лабораторного комплекса Морской государственной академии имени адмирала Ф.Ф.Ушакова, включая оснащение информационным телекоммуникационным, учебным, научным, производственным оборудованием и тренажерами нового поколения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общая площадь здания(кв.м)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15533,36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226,3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93805" w:rsidRPr="001F5225" w:rsidTr="007F0B61">
        <w:trPr>
          <w:trHeight w:val="703"/>
        </w:trPr>
        <w:tc>
          <w:tcPr>
            <w:tcW w:w="907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Строительство и реконструкция объектов Дальневосточного морского научно-образовательного </w:t>
            </w:r>
            <w:r w:rsidRPr="001F522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lastRenderedPageBreak/>
              <w:t>комплекса Морского государственного университета имени адмирала Г.И.Невельского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1 661,5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C93805" w:rsidRPr="001F5225" w:rsidTr="007F0B61">
        <w:trPr>
          <w:trHeight w:val="1367"/>
        </w:trPr>
        <w:tc>
          <w:tcPr>
            <w:tcW w:w="907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Строительство учебно-тренажерного комплекса подготовки экипажей судов по выживанию на море, включая оснащение информационным телекоммуникационным, учебным, научным, производственным оборудованием и тренажерами нового поколения. Строительство учебно-тренажерного комплекса непрерывной  конвенционной подготовки по плавательным морским специальностям, включая оснащение информационным телекоммуникационным, учебным, научным, производственным оборудованием и тренажерами нового поколения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кв.м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15620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1 661,5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93805" w:rsidRPr="001F5225" w:rsidTr="007F0B61">
        <w:trPr>
          <w:trHeight w:val="1160"/>
        </w:trPr>
        <w:tc>
          <w:tcPr>
            <w:tcW w:w="907" w:type="pct"/>
            <w:shd w:val="clear" w:color="auto" w:fill="auto"/>
            <w:vAlign w:val="center"/>
            <w:hideMark/>
          </w:tcPr>
          <w:p w:rsidR="00AC6ACC" w:rsidRPr="001F5225" w:rsidRDefault="00C677A6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Нераспределённые средства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3 100,0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485,0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841,7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1 773,3</w:t>
            </w:r>
          </w:p>
        </w:tc>
      </w:tr>
      <w:tr w:rsidR="00346BCE" w:rsidRPr="001F5225" w:rsidTr="007F0B61">
        <w:trPr>
          <w:trHeight w:val="315"/>
        </w:trPr>
        <w:tc>
          <w:tcPr>
            <w:tcW w:w="5000" w:type="pct"/>
            <w:gridSpan w:val="11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Федеральный проект "Северный морской путь"</w:t>
            </w:r>
          </w:p>
        </w:tc>
      </w:tr>
      <w:tr w:rsidR="00346BCE" w:rsidRPr="001F5225" w:rsidTr="007F0B61">
        <w:trPr>
          <w:trHeight w:val="315"/>
        </w:trPr>
        <w:tc>
          <w:tcPr>
            <w:tcW w:w="5000" w:type="pct"/>
            <w:gridSpan w:val="11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Росморечфлот</w:t>
            </w:r>
          </w:p>
        </w:tc>
      </w:tr>
      <w:tr w:rsidR="00C93805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 - федеральный бюджет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AC6ACC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15 130,3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5" w:type="pct"/>
            <w:gridSpan w:val="2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343" w:type="pct"/>
            <w:gridSpan w:val="2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825,5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14 104,8</w:t>
            </w:r>
          </w:p>
        </w:tc>
      </w:tr>
      <w:tr w:rsidR="00C93805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5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3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93805" w:rsidRPr="001F5225" w:rsidTr="007F0B61">
        <w:trPr>
          <w:trHeight w:val="630"/>
        </w:trPr>
        <w:tc>
          <w:tcPr>
            <w:tcW w:w="907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Строительство объектов Глобальной морской системы связи при бедствии на трассах Северного морского пути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объект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290,0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3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290,0</w:t>
            </w:r>
          </w:p>
        </w:tc>
      </w:tr>
      <w:tr w:rsidR="00C93805" w:rsidRPr="001F5225" w:rsidTr="007F0B61">
        <w:trPr>
          <w:trHeight w:val="630"/>
        </w:trPr>
        <w:tc>
          <w:tcPr>
            <w:tcW w:w="907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Строительство и модернизация гидрографических и лоцмейстерских судов ледового класса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2 129,5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25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343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825,5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1 104,0</w:t>
            </w:r>
          </w:p>
        </w:tc>
      </w:tr>
      <w:tr w:rsidR="00C93805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ind w:firstLineChars="300" w:firstLine="54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Строительство специализированных гидрографических катеров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1 691,4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25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343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825,5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665,9</w:t>
            </w:r>
          </w:p>
        </w:tc>
      </w:tr>
      <w:tr w:rsidR="00C93805" w:rsidRPr="001F5225" w:rsidTr="007F0B61">
        <w:trPr>
          <w:trHeight w:val="407"/>
        </w:trPr>
        <w:tc>
          <w:tcPr>
            <w:tcW w:w="907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ind w:firstLineChars="500" w:firstLine="90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Строительство гидрографического судна проекта Е35.Г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шт/</w:t>
            </w: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мощность ГД (кВт) / длина габаритная (м) /ширина наибольшая (м) /осадка (м)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3/</w:t>
            </w: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2х353 /33,9 /8,4 /1,8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678,3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25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343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130,2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448,1</w:t>
            </w:r>
          </w:p>
        </w:tc>
      </w:tr>
      <w:tr w:rsidR="00C93805" w:rsidRPr="001F5225" w:rsidTr="007F0B61">
        <w:trPr>
          <w:trHeight w:val="278"/>
        </w:trPr>
        <w:tc>
          <w:tcPr>
            <w:tcW w:w="907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ind w:firstLineChars="500" w:firstLine="90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Строительство лоцмейстерского судна ледового класса Ice3 проекта BLV03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шт/</w:t>
            </w: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мощность ГД (кВт) / длина габаритная (м) /ширина наибольшая (м) /осадка по ЛГВЛ (м)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2/</w:t>
            </w: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2х895 /35,0 /10,6 /2,68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1 013,1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25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343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695,3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217,8</w:t>
            </w:r>
          </w:p>
        </w:tc>
      </w:tr>
      <w:tr w:rsidR="00C93805" w:rsidRPr="001F5225" w:rsidTr="007F0B61">
        <w:trPr>
          <w:trHeight w:val="769"/>
        </w:trPr>
        <w:tc>
          <w:tcPr>
            <w:tcW w:w="907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Модернизация гидрографических судов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шт/ водоизмещение (т)/ наибольшая длина (м)/</w:t>
            </w:r>
            <w:r w:rsidRPr="001F522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br/>
              <w:t>мощность (л.с.)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3/ 1650/</w:t>
            </w:r>
            <w:r w:rsidRPr="001F522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br/>
              <w:t>68,7/ 2720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438,1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3" w:type="pct"/>
            <w:gridSpan w:val="2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438,1</w:t>
            </w:r>
          </w:p>
        </w:tc>
      </w:tr>
      <w:tr w:rsidR="00C93805" w:rsidRPr="001F5225" w:rsidTr="007F0B61">
        <w:trPr>
          <w:trHeight w:val="630"/>
        </w:trPr>
        <w:tc>
          <w:tcPr>
            <w:tcW w:w="907" w:type="pct"/>
            <w:shd w:val="clear" w:color="auto" w:fill="auto"/>
            <w:vAlign w:val="center"/>
            <w:hideMark/>
          </w:tcPr>
          <w:p w:rsidR="00AC6ACC" w:rsidRPr="001F5225" w:rsidRDefault="00C677A6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Нераспределённые средства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12 710,8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25" w:type="pct"/>
            <w:gridSpan w:val="2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3" w:type="pct"/>
            <w:gridSpan w:val="2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:rsidR="00AC6ACC" w:rsidRPr="001F5225" w:rsidRDefault="00AC6ACC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12 710,8</w:t>
            </w:r>
          </w:p>
        </w:tc>
      </w:tr>
      <w:tr w:rsidR="00346BCE" w:rsidRPr="001F5225" w:rsidTr="007F0B61">
        <w:trPr>
          <w:trHeight w:val="315"/>
        </w:trPr>
        <w:tc>
          <w:tcPr>
            <w:tcW w:w="5000" w:type="pct"/>
            <w:gridSpan w:val="11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Федеральноый проект "Внутренние водные пути"</w:t>
            </w:r>
          </w:p>
        </w:tc>
      </w:tr>
      <w:tr w:rsidR="00AE0EB8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 - федеральный бюджет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AE0EB8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660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70 778,9</w:t>
            </w:r>
          </w:p>
        </w:tc>
        <w:tc>
          <w:tcPr>
            <w:tcW w:w="367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7 921,3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19 812,4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31 430,2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19 536,3</w:t>
            </w:r>
          </w:p>
        </w:tc>
      </w:tr>
      <w:tr w:rsidR="00AE0EB8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0EB8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Строительство Багаевского гидроузла на р.Дон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AE0EB8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20 576,6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971,4</w:t>
            </w: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8 081,2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12 495,4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AE0EB8" w:rsidRPr="001F5225" w:rsidTr="007F0B61">
        <w:trPr>
          <w:trHeight w:val="703"/>
        </w:trPr>
        <w:tc>
          <w:tcPr>
            <w:tcW w:w="907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"Строительство Багаевского гидроузла на р. Дон" Объекты 1-го этапа (подготовительного периода)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длина причала (м)/ протяженность линии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электропередач (м.п.)</w:t>
            </w:r>
          </w:p>
        </w:tc>
        <w:tc>
          <w:tcPr>
            <w:tcW w:w="660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100/1750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565,9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837,1</w:t>
            </w: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565,9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0EB8" w:rsidRPr="001F5225" w:rsidTr="007F0B61">
        <w:trPr>
          <w:trHeight w:val="1125"/>
        </w:trPr>
        <w:tc>
          <w:tcPr>
            <w:tcW w:w="907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"Строительство Багаевского гидроузла на р. Дон" Объекты 2-го этапа (основного периода)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площадь полезная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(квадратный метр)/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общая площадь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(тысяча квадратных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метров)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11438274/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11575,423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20 010,7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134,3</w:t>
            </w: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7 515,3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12 495,4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0EB8" w:rsidRPr="001F5225" w:rsidTr="007F0B61">
        <w:trPr>
          <w:trHeight w:val="404"/>
        </w:trPr>
        <w:tc>
          <w:tcPr>
            <w:tcW w:w="907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Строительство Нижегородского низконапорного гидроузла на р. Волга</w:t>
            </w:r>
          </w:p>
        </w:tc>
        <w:tc>
          <w:tcPr>
            <w:tcW w:w="86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41 059,3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1 562,5</w:t>
            </w: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6 396,8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16 259,1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18 403,4</w:t>
            </w:r>
          </w:p>
        </w:tc>
      </w:tr>
      <w:tr w:rsidR="00AE0EB8" w:rsidRPr="001F5225" w:rsidTr="007F0B61">
        <w:trPr>
          <w:trHeight w:val="1415"/>
        </w:trPr>
        <w:tc>
          <w:tcPr>
            <w:tcW w:w="907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"Строительство Нижегородского низконапорного гидроузла. 1-й этап"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правобережная безнапорная дамба с эксплуатационной автодорогой по гребню(км)/временный причал, представляющий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собой причальную стенку с открылками под 90º(м)</w:t>
            </w:r>
          </w:p>
        </w:tc>
        <w:tc>
          <w:tcPr>
            <w:tcW w:w="660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3,8/35,0х70,3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2 200,0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</w:t>
            </w: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2 200,0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0EB8" w:rsidRPr="001F5225" w:rsidTr="007F0B61">
        <w:trPr>
          <w:trHeight w:val="557"/>
        </w:trPr>
        <w:tc>
          <w:tcPr>
            <w:tcW w:w="907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"Строительство Нижегородского низконапорного гидроузла. 2-й этап"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шлюз(шт)/нитка(шт)/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длина(м) х ширина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(м)</w:t>
            </w:r>
          </w:p>
        </w:tc>
        <w:tc>
          <w:tcPr>
            <w:tcW w:w="660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1/2/300х30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38 859,3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4 196,8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16 259,1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18 403,4</w:t>
            </w:r>
          </w:p>
        </w:tc>
      </w:tr>
      <w:tr w:rsidR="00AE0EB8" w:rsidRPr="001F5225" w:rsidTr="007F0B61">
        <w:trPr>
          <w:trHeight w:val="630"/>
        </w:trPr>
        <w:tc>
          <w:tcPr>
            <w:tcW w:w="907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Обновление обслуживающего флота (строительство и приобретение)</w:t>
            </w:r>
          </w:p>
        </w:tc>
        <w:tc>
          <w:tcPr>
            <w:tcW w:w="86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1 776,2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997,8</w:t>
            </w: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1 028,6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360,1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387,5</w:t>
            </w:r>
          </w:p>
        </w:tc>
      </w:tr>
      <w:tr w:rsidR="00AE0EB8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Замснаряды</w:t>
            </w:r>
          </w:p>
        </w:tc>
        <w:tc>
          <w:tcPr>
            <w:tcW w:w="86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1 216,1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561,6</w:t>
            </w: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468,5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360,1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387,5</w:t>
            </w:r>
          </w:p>
        </w:tc>
      </w:tr>
      <w:tr w:rsidR="00AE0EB8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Земснаряд 1000 О2,0 (лед40)А проект № RDB 66.42</w:t>
            </w:r>
          </w:p>
        </w:tc>
        <w:tc>
          <w:tcPr>
            <w:tcW w:w="86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единиц/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производительность (м³/час)</w:t>
            </w:r>
          </w:p>
        </w:tc>
        <w:tc>
          <w:tcPr>
            <w:tcW w:w="660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1/1000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207,5</w:t>
            </w: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0EB8" w:rsidRPr="001F5225" w:rsidTr="007F0B61">
        <w:trPr>
          <w:trHeight w:val="768"/>
        </w:trPr>
        <w:tc>
          <w:tcPr>
            <w:tcW w:w="907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Несамоходный многочерпаковый шаландовый земснаряд класса "Р1,2 (лед 10)А" проекта 3409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единиц/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длина габаритная(м)/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ширина габаритная(м)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51,50/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12,20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327,1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206,7</w:t>
            </w: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249,6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77,5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0EB8" w:rsidRPr="001F5225" w:rsidTr="007F0B61">
        <w:trPr>
          <w:trHeight w:val="567"/>
        </w:trPr>
        <w:tc>
          <w:tcPr>
            <w:tcW w:w="907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Несамоходный землесос класса "О 2,0 (лед 10)А" проекта №4395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единиц/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производительность (м³/час)</w:t>
            </w:r>
          </w:p>
        </w:tc>
        <w:tc>
          <w:tcPr>
            <w:tcW w:w="660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1/700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888,9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147,4</w:t>
            </w: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218,8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282,6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387,5</w:t>
            </w:r>
          </w:p>
        </w:tc>
      </w:tr>
      <w:tr w:rsidR="00AE0EB8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Суда для промерных и изыскательских работ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85,3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136,2</w:t>
            </w: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85,3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AE0EB8" w:rsidRPr="001F5225" w:rsidTr="007F0B61">
        <w:trPr>
          <w:trHeight w:val="420"/>
        </w:trPr>
        <w:tc>
          <w:tcPr>
            <w:tcW w:w="907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Промерное судно класса РРР "Рмс1,2А" проекта №3330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единиц/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длина габаритная(м)/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ширина габаритная(м)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3/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18,1/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3,2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2019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36,2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136,2</w:t>
            </w: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36,2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AE0EB8" w:rsidRPr="001F5225" w:rsidTr="007F0B61">
        <w:trPr>
          <w:trHeight w:val="562"/>
        </w:trPr>
        <w:tc>
          <w:tcPr>
            <w:tcW w:w="907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Промерное судно класса РРР "О2,0(лед20)А" проекта RDB 66.33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единиц/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длина габаритная(м)/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ширина габаритная(м)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2/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23,0/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4,67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49,1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49,1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AE0EB8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Обстановочный теплоход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149,8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149,8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AE0EB8" w:rsidRPr="001F5225" w:rsidTr="007F0B61">
        <w:trPr>
          <w:trHeight w:val="845"/>
        </w:trPr>
        <w:tc>
          <w:tcPr>
            <w:tcW w:w="907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Обстановочное судно класса "М3.0(лед 30)А" проекта № 3265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единиц/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длина габаритная(м)/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ширина габаритная(м)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40,5/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9,9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149,8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149,8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AE0EB8" w:rsidRPr="001F5225" w:rsidTr="007F0B61">
        <w:trPr>
          <w:trHeight w:val="630"/>
        </w:trPr>
        <w:tc>
          <w:tcPr>
            <w:tcW w:w="907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Судно, предназначенное для сбора и переработки отходов, утилизации нефтесодержащих вод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325,0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325,0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AE0EB8" w:rsidRPr="001F5225" w:rsidTr="007F0B61">
        <w:trPr>
          <w:trHeight w:val="626"/>
        </w:trPr>
        <w:tc>
          <w:tcPr>
            <w:tcW w:w="907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Танкер-бункеровщик - экологическое судно класса РРР "М 3,0 (лед 30)А" проекта №RT37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единиц/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длина габаритная(м)/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ширина габаритная(м)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51,6/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10,23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325,0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150,0</w:t>
            </w: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325,0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AE0EB8" w:rsidRPr="001F5225" w:rsidTr="007F0B61">
        <w:trPr>
          <w:trHeight w:val="630"/>
        </w:trPr>
        <w:tc>
          <w:tcPr>
            <w:tcW w:w="907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Реконструкция объектов инфраструктуры канала имени Москвы</w:t>
            </w:r>
          </w:p>
        </w:tc>
        <w:tc>
          <w:tcPr>
            <w:tcW w:w="86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1 479,0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922,6</w:t>
            </w: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927,9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170,0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381,1</w:t>
            </w:r>
          </w:p>
        </w:tc>
      </w:tr>
      <w:tr w:rsidR="00AE0EB8" w:rsidRPr="001F5225" w:rsidTr="007F0B61">
        <w:trPr>
          <w:trHeight w:val="630"/>
        </w:trPr>
        <w:tc>
          <w:tcPr>
            <w:tcW w:w="907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Разработка и реализация комплексного проекта реконструкции объектов инфраструктуры канала имени Москвы</w:t>
            </w:r>
          </w:p>
        </w:tc>
        <w:tc>
          <w:tcPr>
            <w:tcW w:w="86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1 151,1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719,7</w:t>
            </w: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600,0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170,0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381,1</w:t>
            </w:r>
          </w:p>
        </w:tc>
      </w:tr>
      <w:tr w:rsidR="00AE0EB8" w:rsidRPr="001F5225" w:rsidTr="007F0B61">
        <w:trPr>
          <w:trHeight w:val="965"/>
        </w:trPr>
        <w:tc>
          <w:tcPr>
            <w:tcW w:w="907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"Разработка и реализация комплексного проекта реконструкции объектов инфраструктуры канала имени Москвы" 2 этап. Реконструкция гидроузла Белоомут (подэтап 4)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шлюз(шт)/ длина(м) х ширина (м)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1/276х18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600,0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719,7</w:t>
            </w: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600,0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0EB8" w:rsidRPr="001F5225" w:rsidTr="007F0B61">
        <w:trPr>
          <w:trHeight w:val="992"/>
        </w:trPr>
        <w:tc>
          <w:tcPr>
            <w:tcW w:w="907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Разработка и реализация комплексного проекта реконструкции объектов инфраструктуры канала имени Москвы. 2 этап. Реконструкция гидроузла № 3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шл.3: камер(шт)/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длина(м) х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ширина(м)</w:t>
            </w:r>
          </w:p>
        </w:tc>
        <w:tc>
          <w:tcPr>
            <w:tcW w:w="660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1/290х30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551,1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170,0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381,1</w:t>
            </w:r>
          </w:p>
        </w:tc>
      </w:tr>
      <w:tr w:rsidR="00AE0EB8" w:rsidRPr="001F5225" w:rsidTr="007F0B61">
        <w:trPr>
          <w:trHeight w:val="695"/>
        </w:trPr>
        <w:tc>
          <w:tcPr>
            <w:tcW w:w="907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Техническое перевооружение насосных станций канала имени Москвы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насосные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станции(шт)/предельная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производительность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каждой из насосных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станций (м³/с)</w:t>
            </w:r>
          </w:p>
        </w:tc>
        <w:tc>
          <w:tcPr>
            <w:tcW w:w="660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5/170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49,2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54,9</w:t>
            </w: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49,2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0EB8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Реконструкция Рыбинского гидроузла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278,6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148,0</w:t>
            </w: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278,6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AE0EB8" w:rsidRPr="001F5225" w:rsidTr="007F0B61">
        <w:trPr>
          <w:trHeight w:val="709"/>
        </w:trPr>
        <w:tc>
          <w:tcPr>
            <w:tcW w:w="907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"Реконструкция Рыбинского гидроузла"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Этап № 2 Пусковой комплекс № 2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затворы(шт)/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предохр.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устройство(шт х т)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14/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2х95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278,6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148,0</w:t>
            </w: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278,6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73C85" w:rsidRPr="001F5225" w:rsidTr="007F0B61">
        <w:trPr>
          <w:trHeight w:val="945"/>
        </w:trPr>
        <w:tc>
          <w:tcPr>
            <w:tcW w:w="907" w:type="pct"/>
            <w:shd w:val="clear" w:color="auto" w:fill="auto"/>
            <w:vAlign w:val="center"/>
          </w:tcPr>
          <w:p w:rsidR="00873C85" w:rsidRPr="001F5225" w:rsidRDefault="00873C85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Комплексная реконструкция гидротехнических сооружений Единой глубоководной системы европейской части Российской Федерации</w:t>
            </w:r>
          </w:p>
        </w:tc>
        <w:tc>
          <w:tcPr>
            <w:tcW w:w="869" w:type="pct"/>
            <w:shd w:val="clear" w:color="auto" w:fill="auto"/>
            <w:noWrap/>
            <w:vAlign w:val="center"/>
          </w:tcPr>
          <w:p w:rsidR="00873C85" w:rsidRPr="001F5225" w:rsidRDefault="00873C85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</w:tcPr>
          <w:p w:rsidR="00873C85" w:rsidRPr="001F5225" w:rsidRDefault="00873C85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873C85" w:rsidRPr="001F5225" w:rsidRDefault="00873C85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873C85" w:rsidRPr="001F5225" w:rsidRDefault="00873C85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4 442,3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873C85" w:rsidRPr="001F5225" w:rsidRDefault="00873C85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3 170,8</w:t>
            </w: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873C85" w:rsidRPr="001F5225" w:rsidRDefault="00873C85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2 827,9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</w:tcPr>
          <w:p w:rsidR="00873C85" w:rsidRPr="001F5225" w:rsidRDefault="00873C85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1 602,9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</w:tcPr>
          <w:p w:rsidR="00873C85" w:rsidRPr="001F5225" w:rsidRDefault="00873C85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11,5</w:t>
            </w:r>
          </w:p>
        </w:tc>
      </w:tr>
      <w:tr w:rsidR="00AE0EB8" w:rsidRPr="001F5225" w:rsidTr="007F0B61">
        <w:trPr>
          <w:trHeight w:val="845"/>
        </w:trPr>
        <w:tc>
          <w:tcPr>
            <w:tcW w:w="907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Разработка и реализация комплексного проекта реконструкции гидросооружений Беломорско-Балтийского канала</w:t>
            </w:r>
          </w:p>
        </w:tc>
        <w:tc>
          <w:tcPr>
            <w:tcW w:w="86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175,4</w:t>
            </w: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AE0EB8" w:rsidRPr="001F5225" w:rsidTr="007F0B61">
        <w:trPr>
          <w:trHeight w:val="987"/>
        </w:trPr>
        <w:tc>
          <w:tcPr>
            <w:tcW w:w="907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"Разработка и реализация комплексного проекта реконструкции гидросооружений Беломорско-Балтийского канала" 3 (Третий) этап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шл.8: камер(шт)/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длина(м) х ширина(м);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шл.17: камер(шт)/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длина(м) х ширина(м)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2/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136,8х14,5;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1/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136,85х14,65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175,4</w:t>
            </w: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0EB8" w:rsidRPr="001F5225" w:rsidTr="007F0B61">
        <w:trPr>
          <w:trHeight w:val="973"/>
        </w:trPr>
        <w:tc>
          <w:tcPr>
            <w:tcW w:w="907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Разработка и реализация комплексного проекта реконструкции Волго-Балтийского водного пути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208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13,1</w:t>
            </w: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AE0EB8" w:rsidRPr="001F5225" w:rsidTr="007F0B61">
        <w:trPr>
          <w:trHeight w:val="986"/>
        </w:trPr>
        <w:tc>
          <w:tcPr>
            <w:tcW w:w="907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Разработка и реализация комплексного проекта реконструкции Волго-Балтийского водного пути Этап. Комплекс работ по реконструкции сооружений Шекснинского гидроузла</w:t>
            </w:r>
          </w:p>
        </w:tc>
        <w:tc>
          <w:tcPr>
            <w:tcW w:w="86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полезные габариты камеры: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шл.7: длина(м) х ширина (м);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шл.8: длина(м) х ширина (м)</w:t>
            </w:r>
          </w:p>
        </w:tc>
        <w:tc>
          <w:tcPr>
            <w:tcW w:w="660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264,70х17,94;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310х21,50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13,1</w:t>
            </w: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0EB8" w:rsidRPr="001F5225" w:rsidTr="007F0B61">
        <w:trPr>
          <w:trHeight w:val="1412"/>
        </w:trPr>
        <w:tc>
          <w:tcPr>
            <w:tcW w:w="907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Разработка и реализация комплексного проекта реконструкции Северо-Двинской шлюзованной системы</w:t>
            </w:r>
          </w:p>
        </w:tc>
        <w:tc>
          <w:tcPr>
            <w:tcW w:w="86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512,0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256,0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256,0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AE0EB8" w:rsidRPr="001F5225" w:rsidTr="007F0B61">
        <w:trPr>
          <w:trHeight w:val="630"/>
        </w:trPr>
        <w:tc>
          <w:tcPr>
            <w:tcW w:w="907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"Разработка и реализация комплексного проекта реконструкции Северо-Двинской шлюзованной системы. 1 этап" (Шлюз № 2)</w:t>
            </w:r>
          </w:p>
        </w:tc>
        <w:tc>
          <w:tcPr>
            <w:tcW w:w="86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общая длина шлюза между наружн</w:t>
            </w:r>
            <w:r w:rsidR="00E439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ы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 гранями устоев(м)/полезная длина камеры шлюза(м)/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ширина шлюза между устоями голов(м)</w:t>
            </w:r>
          </w:p>
        </w:tc>
        <w:tc>
          <w:tcPr>
            <w:tcW w:w="660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192,0/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138,0/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13,11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512,0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256,0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256,0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0EB8" w:rsidRPr="001F5225" w:rsidTr="007F0B61">
        <w:trPr>
          <w:trHeight w:val="916"/>
        </w:trPr>
        <w:tc>
          <w:tcPr>
            <w:tcW w:w="907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Разработка и реализация комплексного проекта реконструкции Волго-Донского судоходного канала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1 239,9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1 614,5</w:t>
            </w: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996,4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243,5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AE0EB8" w:rsidRPr="001F5225" w:rsidTr="007F0B61">
        <w:trPr>
          <w:trHeight w:val="630"/>
        </w:trPr>
        <w:tc>
          <w:tcPr>
            <w:tcW w:w="907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"Разработка и реализация комплексного проекта реконструкции Волго-Донского судоходного канала. I этап" (Доработка проекта) 1 (пусковой комплекс) 2013 год выполнение инженерных изысканий (рекогносцировочное обследование), разработка проектной документации на реконструкцию объекта: техническое перевооружение насосной станции № 32 Волго-Донского судоходного канала, агрегат №3 (приложение № 1)</w:t>
            </w:r>
          </w:p>
        </w:tc>
        <w:tc>
          <w:tcPr>
            <w:tcW w:w="86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производительность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насосного агрегата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№3 (куб.м/с)</w:t>
            </w:r>
          </w:p>
        </w:tc>
        <w:tc>
          <w:tcPr>
            <w:tcW w:w="660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446,8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311,0</w:t>
            </w: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203,3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243,5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0EB8" w:rsidRPr="001F5225" w:rsidTr="007F0B61">
        <w:trPr>
          <w:trHeight w:val="1270"/>
        </w:trPr>
        <w:tc>
          <w:tcPr>
            <w:tcW w:w="907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"Разработка и реализация комплексного проекта реконструкции Волго-Донского судоходного канала. II этап" 1 (первый) этап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ворота(шт х т)/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общая площадь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зданий(кв.м)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1х210/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281,2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217,0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217,7</w:t>
            </w: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217,0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0EB8" w:rsidRPr="001F5225" w:rsidTr="007F0B61">
        <w:trPr>
          <w:trHeight w:val="630"/>
        </w:trPr>
        <w:tc>
          <w:tcPr>
            <w:tcW w:w="907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"Разработка и реализация комплексного проекта реконструкции Волго-Донского судоходного канала. II этап" 2 (второй) этап</w:t>
            </w:r>
          </w:p>
        </w:tc>
        <w:tc>
          <w:tcPr>
            <w:tcW w:w="86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шлюз №7: камер(шт)/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длина(м) х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ширина(м);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дамба №76: длина по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гребню(м) х ширина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по гребню(м)</w:t>
            </w:r>
          </w:p>
        </w:tc>
        <w:tc>
          <w:tcPr>
            <w:tcW w:w="660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145,0х18,0;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740,0х6,0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576,1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1 085,8</w:t>
            </w: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576,1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0EB8" w:rsidRPr="001F5225" w:rsidTr="007F0B61">
        <w:trPr>
          <w:trHeight w:val="2205"/>
        </w:trPr>
        <w:tc>
          <w:tcPr>
            <w:tcW w:w="907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Разработка и реализация комплексного проекта реконструкции Азово-Донского бассейна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11,5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11,5</w:t>
            </w:r>
          </w:p>
        </w:tc>
      </w:tr>
      <w:tr w:rsidR="00AE0EB8" w:rsidRPr="001F5225" w:rsidTr="007F0B61">
        <w:trPr>
          <w:trHeight w:val="748"/>
        </w:trPr>
        <w:tc>
          <w:tcPr>
            <w:tcW w:w="907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Разработка и реализация комплексного проекта реконструкции Азово-Донского бассейна. Реконструкция стен и днища камеры шлюза № 1 судоходного шлюза Кочетовского гидроузла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объект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11,5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11,5</w:t>
            </w:r>
          </w:p>
        </w:tc>
      </w:tr>
      <w:tr w:rsidR="00AE0EB8" w:rsidRPr="001F5225" w:rsidTr="007F0B61">
        <w:trPr>
          <w:trHeight w:val="1128"/>
        </w:trPr>
        <w:tc>
          <w:tcPr>
            <w:tcW w:w="907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Разработка и реализация комплексного проекта реконструкции гидротехнических сооружений водных путей Волжского бассейна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482,1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740,0</w:t>
            </w: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482,1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AE0EB8" w:rsidRPr="001F5225" w:rsidTr="007F0B61">
        <w:trPr>
          <w:trHeight w:val="630"/>
        </w:trPr>
        <w:tc>
          <w:tcPr>
            <w:tcW w:w="907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"Разработка и реализация комплексного проекта реконструкции гидротехнических сооружений водных путей Волжского бассейна. Шлюз №25-26 Саратовского гидроузла. Нижние двустворчатые ворота (НДВ). Реконструкция"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ворота (шт х т)/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размер камеры:</w:t>
            </w:r>
            <w:r w:rsidR="00A442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длина(м) х ширина(м)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2х645/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290х30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0EB8" w:rsidRPr="001F5225" w:rsidTr="007F0B61">
        <w:trPr>
          <w:trHeight w:val="945"/>
        </w:trPr>
        <w:tc>
          <w:tcPr>
            <w:tcW w:w="907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Разработка и реализация комплексного проекта реконструкции гидротехнических сооружений водных путей Волжского бассейна. Проектные работы. II этап. Шлюзы №13-16 Городецкого гидроузла. Ремонтные плавучие затворы (батопорты). Реконструкция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затвор(шт)/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ширина(м) х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длина(м)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2/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9,9х30,6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42,1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42,1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0EB8" w:rsidRPr="001F5225" w:rsidTr="007F0B61">
        <w:trPr>
          <w:trHeight w:val="914"/>
        </w:trPr>
        <w:tc>
          <w:tcPr>
            <w:tcW w:w="907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Разработка и реализация комплексного проекта реконструкции гидротехнических сооружений водных путей Волжского бассейна. Шлюзы №13-16 Городецкого гидроузла. Привод верхних рабочих ворот (ВРВ). Нижние двустворчатые ворота (НДВ). Реконструкция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нижние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двустворчатые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ворота(т)/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закладные части(т)/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электрооборудование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механизма привода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основных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двустворчатых ворот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нижней головы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шлюзов(т)/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механизм привода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основных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двустворчатых ворот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нижней головы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шлюзов (т)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1654,4/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146,8/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10,2/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296,0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440,0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310,0</w:t>
            </w: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440,0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0EB8" w:rsidRPr="001F5225" w:rsidTr="007F0B61">
        <w:trPr>
          <w:trHeight w:val="1552"/>
        </w:trPr>
        <w:tc>
          <w:tcPr>
            <w:tcW w:w="907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Разработка и реализация комплексного проекта реконструкции гидротехнических сооружений Камского бассейна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2 196,8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627,9</w:t>
            </w: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1 093,4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1 103,4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AE0EB8" w:rsidRPr="001F5225" w:rsidTr="007F0B61">
        <w:trPr>
          <w:trHeight w:val="945"/>
        </w:trPr>
        <w:tc>
          <w:tcPr>
            <w:tcW w:w="907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"Разработка и реализация комплексного проекта реконструкции гидротехнических сооружений Камского бассейна. II этап". Реконструкция Пермского шлюза"</w:t>
            </w:r>
          </w:p>
        </w:tc>
        <w:tc>
          <w:tcPr>
            <w:tcW w:w="86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шлюз(шт)/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габаритные размеры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камер: длина(м) х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ширина (м)</w:t>
            </w:r>
          </w:p>
        </w:tc>
        <w:tc>
          <w:tcPr>
            <w:tcW w:w="660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250х30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61,7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627,9</w:t>
            </w: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61,7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0EB8" w:rsidRPr="001F5225" w:rsidTr="007F0B61">
        <w:trPr>
          <w:trHeight w:val="1412"/>
        </w:trPr>
        <w:tc>
          <w:tcPr>
            <w:tcW w:w="907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"Разработка и реализация комплексного проекта реконструкции гидротехнических сооружений Камского бассейна. II этап". Реконструкция Павловского шлюза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шлюз(шт)/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габаритные размеры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камер: длина(м) х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ширина (м)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120х15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875,7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495,9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379,8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0EB8" w:rsidRPr="001F5225" w:rsidTr="007F0B61">
        <w:trPr>
          <w:trHeight w:val="1260"/>
        </w:trPr>
        <w:tc>
          <w:tcPr>
            <w:tcW w:w="907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"Разработка и реализация комплексного проекта реконструкции гидротехнических сооружений Камского бассейна. II этап". Реконструкция Нижне-Камского шлюза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шлюз(шт)/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габаритные размеры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камер: длина(м) х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ширина (м)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290х30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1 259,4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535,8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723,6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0EB8" w:rsidRPr="001F5225" w:rsidTr="007F0B61">
        <w:trPr>
          <w:trHeight w:val="2758"/>
        </w:trPr>
        <w:tc>
          <w:tcPr>
            <w:tcW w:w="907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Разработка и реализация комплексного проекта реконструкции гидротехнических сооружений и водных путей Енисейского бассейна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1 026,7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296,2</w:t>
            </w: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550,0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476,7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AE0EB8" w:rsidRPr="001F5225" w:rsidTr="007F0B61">
        <w:trPr>
          <w:trHeight w:val="630"/>
        </w:trPr>
        <w:tc>
          <w:tcPr>
            <w:tcW w:w="907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Разработка и реализация комплексного проекта реконструкции гидротехнических сооружений и водных путей Енисейского бассейна. 1-й этап</w:t>
            </w:r>
          </w:p>
        </w:tc>
        <w:tc>
          <w:tcPr>
            <w:tcW w:w="86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перекат/длина(м)</w:t>
            </w:r>
          </w:p>
        </w:tc>
        <w:tc>
          <w:tcPr>
            <w:tcW w:w="660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1/1740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130,0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0EB8" w:rsidRPr="001F5225" w:rsidTr="007F0B61">
        <w:trPr>
          <w:trHeight w:val="950"/>
        </w:trPr>
        <w:tc>
          <w:tcPr>
            <w:tcW w:w="907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Разработка и реализация комплексного проекта реконструкции гидротехнических сооружений и водных путей Енисейского бассейна. II этап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судоподъемник(шт)/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длина(м) х ширина</w:t>
            </w: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(м)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1/113,55 х 26,5</w:t>
            </w: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896,7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296,2</w:t>
            </w: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520,0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376,7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0EB8" w:rsidRPr="001F5225" w:rsidTr="007F0B61">
        <w:trPr>
          <w:trHeight w:val="1120"/>
        </w:trPr>
        <w:tc>
          <w:tcPr>
            <w:tcW w:w="907" w:type="pct"/>
            <w:shd w:val="clear" w:color="auto" w:fill="auto"/>
            <w:vAlign w:val="center"/>
          </w:tcPr>
          <w:p w:rsidR="00AE0EB8" w:rsidRPr="001F5225" w:rsidRDefault="00C677A6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Нераспределённые средства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418,9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66,1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352,8</w:t>
            </w:r>
          </w:p>
        </w:tc>
      </w:tr>
      <w:tr w:rsidR="00346BCE" w:rsidRPr="001F5225" w:rsidTr="007F0B61">
        <w:trPr>
          <w:trHeight w:val="405"/>
        </w:trPr>
        <w:tc>
          <w:tcPr>
            <w:tcW w:w="5000" w:type="pct"/>
            <w:gridSpan w:val="11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Ведомственный проект "Развитие инфраструктуры внутреннего водного транспорта"</w:t>
            </w:r>
          </w:p>
        </w:tc>
      </w:tr>
      <w:tr w:rsidR="00AE0EB8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 - федеральный бюджет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AE0EB8" w:rsidRPr="001F5225" w:rsidRDefault="00F96A7C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млн. рублей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2 132,9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635,4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884,3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1 046,8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201,9</w:t>
            </w:r>
          </w:p>
        </w:tc>
      </w:tr>
      <w:tr w:rsidR="00AE0EB8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AE0EB8" w:rsidRPr="001F5225" w:rsidTr="007F0B61">
        <w:trPr>
          <w:trHeight w:val="630"/>
        </w:trPr>
        <w:tc>
          <w:tcPr>
            <w:tcW w:w="907" w:type="pct"/>
            <w:shd w:val="clear" w:color="auto" w:fill="auto"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Модернизация береговых производственных объектов и сооружений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1 493,7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144,4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571,9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921,8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522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AE0EB8" w:rsidRPr="001F5225" w:rsidTr="007F0B61">
        <w:trPr>
          <w:trHeight w:val="1669"/>
        </w:trPr>
        <w:tc>
          <w:tcPr>
            <w:tcW w:w="907" w:type="pct"/>
            <w:shd w:val="clear" w:color="auto" w:fill="auto"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Модернизация береговых производственных объектов и сооружений г. Салехард (Строительство "Ремонтно-отстойного пункта и инженерно-эксплуатационного комплекса.  I этап")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кв.м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1620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606,0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121,9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484,1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0EB8" w:rsidRPr="001F5225" w:rsidTr="007F0B61">
        <w:trPr>
          <w:trHeight w:val="987"/>
        </w:trPr>
        <w:tc>
          <w:tcPr>
            <w:tcW w:w="907" w:type="pct"/>
            <w:shd w:val="clear" w:color="auto" w:fill="auto"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"Модернизация береговых производственных объектов и сооружений". Этап. Обстановочная база в п. Вознесенье. ФБУ "Администрация "Волго-Балт"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кв.м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2970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111,6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91,6</w:t>
            </w:r>
          </w:p>
        </w:tc>
      </w:tr>
      <w:tr w:rsidR="00AE0EB8" w:rsidRPr="001F5225" w:rsidTr="007F0B61">
        <w:trPr>
          <w:trHeight w:val="973"/>
        </w:trPr>
        <w:tc>
          <w:tcPr>
            <w:tcW w:w="907" w:type="pct"/>
            <w:shd w:val="clear" w:color="auto" w:fill="auto"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ind w:firstLineChars="200" w:firstLine="3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Модернизация береговых производственных объектов и сооружений (Модернизация Ладейских ремонтно-механических мастерских в г. Красноярск)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кв.м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7544,38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387,7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142,4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137,7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0EB8" w:rsidRPr="001F5225" w:rsidTr="007F0B61">
        <w:trPr>
          <w:trHeight w:val="845"/>
        </w:trPr>
        <w:tc>
          <w:tcPr>
            <w:tcW w:w="907" w:type="pct"/>
            <w:shd w:val="clear" w:color="auto" w:fill="auto"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Комплексная реконструкция гидротехнических сооружений и внутренних водных путей Сибири и Дальнего Востока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417,4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348,0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312,4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105,0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AE0EB8" w:rsidRPr="001F5225" w:rsidTr="007F0B61">
        <w:trPr>
          <w:trHeight w:val="820"/>
        </w:trPr>
        <w:tc>
          <w:tcPr>
            <w:tcW w:w="907" w:type="pct"/>
            <w:shd w:val="clear" w:color="auto" w:fill="auto"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ind w:firstLineChars="300" w:firstLine="5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Реконструкция выправительных сооружений Ленского бассейна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сооружение (шт.)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248,5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148,5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0EB8" w:rsidRPr="001F5225" w:rsidTr="007F0B61">
        <w:trPr>
          <w:trHeight w:val="1170"/>
        </w:trPr>
        <w:tc>
          <w:tcPr>
            <w:tcW w:w="907" w:type="pct"/>
            <w:shd w:val="clear" w:color="auto" w:fill="auto"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ind w:firstLineChars="300" w:firstLine="5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Реконструкция Новосибирского шлюза второй этап реконструкции (реконструкция подходного канала и ворот)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5327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168,8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348,0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163,8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0EB8" w:rsidRPr="001F5225" w:rsidTr="007F0B61">
        <w:trPr>
          <w:trHeight w:val="1839"/>
        </w:trPr>
        <w:tc>
          <w:tcPr>
            <w:tcW w:w="907" w:type="pct"/>
            <w:shd w:val="clear" w:color="auto" w:fill="auto"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Строительство и реконструкция объектов федерального государственного бюджетного образовательного учреждения высшего образования "Московская государственная академия водного транспорта"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54,8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AE0EB8" w:rsidRPr="001F5225" w:rsidTr="007F0B61">
        <w:trPr>
          <w:trHeight w:val="702"/>
        </w:trPr>
        <w:tc>
          <w:tcPr>
            <w:tcW w:w="907" w:type="pct"/>
            <w:shd w:val="clear" w:color="auto" w:fill="auto"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ind w:firstLineChars="300" w:firstLine="5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Реконструкция студенческого общежития (г. Москва, ул. Речников, д. 16)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кв.м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16185,8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0EB8" w:rsidRPr="001F5225" w:rsidTr="007F0B61">
        <w:trPr>
          <w:trHeight w:val="826"/>
        </w:trPr>
        <w:tc>
          <w:tcPr>
            <w:tcW w:w="907" w:type="pct"/>
            <w:shd w:val="clear" w:color="auto" w:fill="auto"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ind w:firstLineChars="300" w:firstLine="5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Реконструкция учебно-лабораторных корпусов (г. Москва, Нагатинский затон)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кв.м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25006,2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24,8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0EB8" w:rsidRPr="001F5225" w:rsidTr="007F0B61">
        <w:trPr>
          <w:trHeight w:val="1972"/>
        </w:trPr>
        <w:tc>
          <w:tcPr>
            <w:tcW w:w="907" w:type="pct"/>
            <w:shd w:val="clear" w:color="auto" w:fill="auto"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Строительство и реконструкция объектов федерального государственного бюджетного образовательного учреждения высшего образования "Волжский государственный университет водного транспорта"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27,8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AE0EB8" w:rsidRPr="001F5225" w:rsidTr="007F0B61">
        <w:trPr>
          <w:trHeight w:val="696"/>
        </w:trPr>
        <w:tc>
          <w:tcPr>
            <w:tcW w:w="907" w:type="pct"/>
            <w:shd w:val="clear" w:color="auto" w:fill="auto"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ind w:firstLineChars="300" w:firstLine="5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Реконструкция учебных корпусов академии (г. Нижний Новгород)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кв.м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21,5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0EB8" w:rsidRPr="001F5225" w:rsidTr="007F0B61">
        <w:trPr>
          <w:trHeight w:val="315"/>
        </w:trPr>
        <w:tc>
          <w:tcPr>
            <w:tcW w:w="907" w:type="pct"/>
            <w:shd w:val="clear" w:color="auto" w:fill="auto"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ind w:firstLineChars="300" w:firstLine="5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Реконструкция учебных  корпусов Казанского филиала (г. Казань)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кв.м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7906,12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6,3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0EB8" w:rsidRPr="001F5225" w:rsidTr="007F0B61">
        <w:trPr>
          <w:trHeight w:val="2096"/>
        </w:trPr>
        <w:tc>
          <w:tcPr>
            <w:tcW w:w="907" w:type="pct"/>
            <w:shd w:val="clear" w:color="auto" w:fill="auto"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Строительство и реконструкция объектов федерального государственного бюджетного образовательного учреждения высшего образования "Сибирский государственный университет водного транспорта"</w:t>
            </w:r>
          </w:p>
        </w:tc>
        <w:tc>
          <w:tcPr>
            <w:tcW w:w="869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60,3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</w:tr>
      <w:tr w:rsidR="00AE0EB8" w:rsidRPr="001F5225" w:rsidTr="007F0B61">
        <w:trPr>
          <w:trHeight w:val="2239"/>
        </w:trPr>
        <w:tc>
          <w:tcPr>
            <w:tcW w:w="907" w:type="pct"/>
            <w:shd w:val="clear" w:color="auto" w:fill="auto"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Учебно-тренажерный центр Якутского института водного транспорта (филиала) федерального государственного бюджетного образовательного учреждения высшего образования "Сибирский государственный университет водного транспорта"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кв.м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2260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60,3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  <w:hideMark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E0EB8" w:rsidRPr="001F5225" w:rsidTr="007F0B61">
        <w:trPr>
          <w:trHeight w:val="556"/>
        </w:trPr>
        <w:tc>
          <w:tcPr>
            <w:tcW w:w="907" w:type="pct"/>
            <w:shd w:val="clear" w:color="auto" w:fill="auto"/>
            <w:vAlign w:val="center"/>
          </w:tcPr>
          <w:p w:rsidR="00AE0EB8" w:rsidRPr="001F5225" w:rsidRDefault="00C677A6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Нераспределённые средства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221,9</w:t>
            </w:r>
          </w:p>
        </w:tc>
        <w:tc>
          <w:tcPr>
            <w:tcW w:w="36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07" w:type="pct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0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389" w:type="pct"/>
            <w:gridSpan w:val="2"/>
            <w:shd w:val="clear" w:color="auto" w:fill="auto"/>
            <w:noWrap/>
            <w:vAlign w:val="center"/>
          </w:tcPr>
          <w:p w:rsidR="00AE0EB8" w:rsidRPr="001F5225" w:rsidRDefault="00AE0EB8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201,9</w:t>
            </w:r>
          </w:p>
        </w:tc>
      </w:tr>
      <w:tr w:rsidR="00346BCE" w:rsidRPr="001F5225" w:rsidTr="007F0B61">
        <w:trPr>
          <w:trHeight w:val="502"/>
        </w:trPr>
        <w:tc>
          <w:tcPr>
            <w:tcW w:w="5000" w:type="pct"/>
            <w:gridSpan w:val="11"/>
            <w:shd w:val="clear" w:color="auto" w:fill="auto"/>
            <w:vAlign w:val="center"/>
            <w:hideMark/>
          </w:tcPr>
          <w:p w:rsidR="00346BCE" w:rsidRPr="001F5225" w:rsidRDefault="00B56192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Подпрогр</w:t>
            </w:r>
            <w:r w:rsidR="00346BCE" w:rsidRPr="001F52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амма "Надзор в сфере транспорта"</w:t>
            </w:r>
          </w:p>
        </w:tc>
      </w:tr>
      <w:tr w:rsidR="00C93805" w:rsidRPr="001F5225" w:rsidTr="007F0B61">
        <w:trPr>
          <w:trHeight w:val="465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 - федеральный бюджет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579,8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191,3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193,3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193,3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193,3</w:t>
            </w:r>
          </w:p>
        </w:tc>
      </w:tr>
      <w:tr w:rsidR="00C93805" w:rsidRPr="001F5225" w:rsidTr="007F0B61">
        <w:trPr>
          <w:trHeight w:val="429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93805" w:rsidRPr="001F5225" w:rsidTr="007F0B61">
        <w:trPr>
          <w:trHeight w:val="389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бюджетные инвестиции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579,8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191,3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193,3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193,3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193,3</w:t>
            </w:r>
          </w:p>
        </w:tc>
      </w:tr>
      <w:tr w:rsidR="00C93805" w:rsidRPr="001F5225" w:rsidTr="007F0B61">
        <w:trPr>
          <w:trHeight w:val="707"/>
        </w:trPr>
        <w:tc>
          <w:tcPr>
            <w:tcW w:w="907" w:type="pct"/>
            <w:shd w:val="clear" w:color="auto" w:fill="auto"/>
            <w:vAlign w:val="center"/>
            <w:hideMark/>
          </w:tcPr>
          <w:p w:rsidR="0005534D" w:rsidRPr="001F5225" w:rsidRDefault="00346BCE" w:rsidP="007F0B61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субъектам Российской Федерации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346BCE" w:rsidRPr="001F5225" w:rsidTr="007F0B61">
        <w:trPr>
          <w:trHeight w:val="312"/>
        </w:trPr>
        <w:tc>
          <w:tcPr>
            <w:tcW w:w="5000" w:type="pct"/>
            <w:gridSpan w:val="11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Ведомственный проект "Совершенствование контрольно-надзорной деятельности в сфере транспорта в Российской Федерации"</w:t>
            </w:r>
          </w:p>
        </w:tc>
      </w:tr>
      <w:tr w:rsidR="00146517" w:rsidRPr="001F5225" w:rsidTr="007F0B61">
        <w:trPr>
          <w:trHeight w:val="778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и приобретение патрульных катеров длиной 11-13,5 метров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шт/л/с</w:t>
            </w: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8/2х250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386,5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191,3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193,3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193,3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146517" w:rsidRPr="00346BCE" w:rsidTr="007F0B61">
        <w:trPr>
          <w:trHeight w:val="630"/>
        </w:trPr>
        <w:tc>
          <w:tcPr>
            <w:tcW w:w="9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Приобретение патрульных вертолетов для государственного надзора и контроля в сфере транспорта</w:t>
            </w:r>
          </w:p>
        </w:tc>
        <w:tc>
          <w:tcPr>
            <w:tcW w:w="86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9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193,3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  <w:hideMark/>
          </w:tcPr>
          <w:p w:rsidR="00346BCE" w:rsidRPr="001F5225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389" w:type="pct"/>
            <w:gridSpan w:val="2"/>
            <w:shd w:val="clear" w:color="auto" w:fill="auto"/>
            <w:vAlign w:val="center"/>
            <w:hideMark/>
          </w:tcPr>
          <w:p w:rsidR="00346BCE" w:rsidRPr="00346BCE" w:rsidRDefault="00346BCE" w:rsidP="007F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52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193,3</w:t>
            </w:r>
          </w:p>
        </w:tc>
      </w:tr>
    </w:tbl>
    <w:p w:rsidR="00CF46E1" w:rsidRDefault="00CF46E1" w:rsidP="002F6052"/>
    <w:sectPr w:rsidR="00CF46E1" w:rsidSect="001602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1" w:right="1134" w:bottom="851" w:left="1134" w:header="709" w:footer="709" w:gutter="0"/>
      <w:pgNumType w:start="7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5BAC" w:rsidRDefault="00405BAC" w:rsidP="00BE20E4">
      <w:pPr>
        <w:spacing w:after="0" w:line="240" w:lineRule="auto"/>
      </w:pPr>
      <w:r>
        <w:separator/>
      </w:r>
    </w:p>
  </w:endnote>
  <w:endnote w:type="continuationSeparator" w:id="0">
    <w:p w:rsidR="00405BAC" w:rsidRDefault="00405BAC" w:rsidP="00BE2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517" w:rsidRDefault="0014651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517" w:rsidRDefault="00146517">
    <w:pPr>
      <w:pStyle w:val="a5"/>
      <w:jc w:val="right"/>
    </w:pPr>
  </w:p>
  <w:p w:rsidR="00146517" w:rsidRDefault="00146517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517" w:rsidRDefault="0014651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5BAC" w:rsidRDefault="00405BAC" w:rsidP="00BE20E4">
      <w:pPr>
        <w:spacing w:after="0" w:line="240" w:lineRule="auto"/>
      </w:pPr>
      <w:r>
        <w:separator/>
      </w:r>
    </w:p>
  </w:footnote>
  <w:footnote w:type="continuationSeparator" w:id="0">
    <w:p w:rsidR="00405BAC" w:rsidRDefault="00405BAC" w:rsidP="00BE2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517" w:rsidRDefault="0014651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246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46517" w:rsidRPr="00AC6050" w:rsidRDefault="00E420A6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C605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46517" w:rsidRPr="00AC605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C605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F0B61">
          <w:rPr>
            <w:rFonts w:ascii="Times New Roman" w:hAnsi="Times New Roman" w:cs="Times New Roman"/>
            <w:noProof/>
            <w:sz w:val="24"/>
            <w:szCs w:val="24"/>
          </w:rPr>
          <w:t>74</w:t>
        </w:r>
        <w:r w:rsidRPr="00AC605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46517" w:rsidRDefault="00146517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517" w:rsidRDefault="0014651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7123"/>
    <w:rsid w:val="0003504C"/>
    <w:rsid w:val="0005534D"/>
    <w:rsid w:val="00076208"/>
    <w:rsid w:val="0009151D"/>
    <w:rsid w:val="000B73A9"/>
    <w:rsid w:val="000F1218"/>
    <w:rsid w:val="00102CBE"/>
    <w:rsid w:val="001202DE"/>
    <w:rsid w:val="00146517"/>
    <w:rsid w:val="001602CB"/>
    <w:rsid w:val="001953CC"/>
    <w:rsid w:val="001F5225"/>
    <w:rsid w:val="00202BD5"/>
    <w:rsid w:val="002973FB"/>
    <w:rsid w:val="002A6515"/>
    <w:rsid w:val="002F6052"/>
    <w:rsid w:val="00346BCE"/>
    <w:rsid w:val="003600E2"/>
    <w:rsid w:val="003742A2"/>
    <w:rsid w:val="003A0941"/>
    <w:rsid w:val="00405BAC"/>
    <w:rsid w:val="00413CE2"/>
    <w:rsid w:val="00414F49"/>
    <w:rsid w:val="00422845"/>
    <w:rsid w:val="00440BFE"/>
    <w:rsid w:val="00443F3E"/>
    <w:rsid w:val="00467954"/>
    <w:rsid w:val="004755E3"/>
    <w:rsid w:val="0048536C"/>
    <w:rsid w:val="004E0F73"/>
    <w:rsid w:val="00541321"/>
    <w:rsid w:val="00596222"/>
    <w:rsid w:val="005D79B5"/>
    <w:rsid w:val="0061619D"/>
    <w:rsid w:val="00637141"/>
    <w:rsid w:val="00646C3D"/>
    <w:rsid w:val="00683B63"/>
    <w:rsid w:val="006A4687"/>
    <w:rsid w:val="006A6EA4"/>
    <w:rsid w:val="006C4820"/>
    <w:rsid w:val="00775F62"/>
    <w:rsid w:val="007A463D"/>
    <w:rsid w:val="007E4439"/>
    <w:rsid w:val="007F0B61"/>
    <w:rsid w:val="008415EF"/>
    <w:rsid w:val="00873C85"/>
    <w:rsid w:val="00882599"/>
    <w:rsid w:val="00884393"/>
    <w:rsid w:val="008D1DAC"/>
    <w:rsid w:val="008D1E9E"/>
    <w:rsid w:val="00903CCF"/>
    <w:rsid w:val="009331BC"/>
    <w:rsid w:val="00957123"/>
    <w:rsid w:val="00981EF4"/>
    <w:rsid w:val="0098474A"/>
    <w:rsid w:val="009C3AF3"/>
    <w:rsid w:val="009D1DC7"/>
    <w:rsid w:val="009E1211"/>
    <w:rsid w:val="009E2EEF"/>
    <w:rsid w:val="00A27586"/>
    <w:rsid w:val="00A442D9"/>
    <w:rsid w:val="00A752D5"/>
    <w:rsid w:val="00AA6C94"/>
    <w:rsid w:val="00AB62C2"/>
    <w:rsid w:val="00AC6050"/>
    <w:rsid w:val="00AC6ACC"/>
    <w:rsid w:val="00AE0EB8"/>
    <w:rsid w:val="00AE521B"/>
    <w:rsid w:val="00AE57B9"/>
    <w:rsid w:val="00B10FBE"/>
    <w:rsid w:val="00B35E93"/>
    <w:rsid w:val="00B56192"/>
    <w:rsid w:val="00B67E51"/>
    <w:rsid w:val="00BE20E4"/>
    <w:rsid w:val="00C25BBC"/>
    <w:rsid w:val="00C353BC"/>
    <w:rsid w:val="00C677A6"/>
    <w:rsid w:val="00C85648"/>
    <w:rsid w:val="00C93805"/>
    <w:rsid w:val="00CE53DE"/>
    <w:rsid w:val="00CF46E1"/>
    <w:rsid w:val="00D35E67"/>
    <w:rsid w:val="00D45B35"/>
    <w:rsid w:val="00D51421"/>
    <w:rsid w:val="00D917FE"/>
    <w:rsid w:val="00DB471B"/>
    <w:rsid w:val="00DD62EA"/>
    <w:rsid w:val="00E0527C"/>
    <w:rsid w:val="00E07651"/>
    <w:rsid w:val="00E420A6"/>
    <w:rsid w:val="00E439D5"/>
    <w:rsid w:val="00E879F2"/>
    <w:rsid w:val="00E90337"/>
    <w:rsid w:val="00E92714"/>
    <w:rsid w:val="00EC6F7E"/>
    <w:rsid w:val="00EE3C1E"/>
    <w:rsid w:val="00F47FC1"/>
    <w:rsid w:val="00F84AF7"/>
    <w:rsid w:val="00F912D9"/>
    <w:rsid w:val="00F93AC1"/>
    <w:rsid w:val="00F96A7C"/>
    <w:rsid w:val="00FD6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2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20E4"/>
  </w:style>
  <w:style w:type="paragraph" w:styleId="a5">
    <w:name w:val="footer"/>
    <w:basedOn w:val="a"/>
    <w:link w:val="a6"/>
    <w:uiPriority w:val="99"/>
    <w:unhideWhenUsed/>
    <w:rsid w:val="00BE2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E20E4"/>
  </w:style>
  <w:style w:type="character" w:styleId="a7">
    <w:name w:val="Hyperlink"/>
    <w:basedOn w:val="a0"/>
    <w:uiPriority w:val="99"/>
    <w:semiHidden/>
    <w:unhideWhenUsed/>
    <w:rsid w:val="003600E2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3600E2"/>
    <w:rPr>
      <w:color w:val="954F72"/>
      <w:u w:val="single"/>
    </w:rPr>
  </w:style>
  <w:style w:type="paragraph" w:customStyle="1" w:styleId="font5">
    <w:name w:val="font5"/>
    <w:basedOn w:val="a"/>
    <w:rsid w:val="00360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360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nt7">
    <w:name w:val="font7"/>
    <w:basedOn w:val="a"/>
    <w:rsid w:val="00360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3600E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3600E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600E2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3600E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3600E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3600E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3600E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3600E2"/>
    <w:pP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3600E2"/>
    <w:pP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3600E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3600E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3600E2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3600E2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3600E2"/>
    <w:pPr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3600E2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200" w:firstLine="200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3600E2"/>
    <w:pPr>
      <w:pBdr>
        <w:top w:val="single" w:sz="4" w:space="0" w:color="auto"/>
        <w:left w:val="single" w:sz="4" w:space="27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0">
    <w:name w:val="xl120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1">
    <w:name w:val="xl121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4">
    <w:name w:val="xl124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3600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7D3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7D31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3600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3600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4">
    <w:name w:val="xl144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5">
    <w:name w:val="xl145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7">
    <w:name w:val="xl147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3600E2"/>
    <w:pPr>
      <w:pBdr>
        <w:top w:val="single" w:sz="4" w:space="0" w:color="auto"/>
        <w:left w:val="single" w:sz="8" w:space="7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3600E2"/>
    <w:pPr>
      <w:pBdr>
        <w:top w:val="single" w:sz="4" w:space="0" w:color="auto"/>
        <w:left w:val="single" w:sz="8" w:space="14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3600E2"/>
    <w:pPr>
      <w:pBdr>
        <w:top w:val="single" w:sz="4" w:space="0" w:color="auto"/>
        <w:left w:val="single" w:sz="8" w:space="14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3600E2"/>
    <w:pPr>
      <w:pBdr>
        <w:top w:val="single" w:sz="4" w:space="0" w:color="auto"/>
        <w:left w:val="single" w:sz="8" w:space="7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"/>
    <w:rsid w:val="003600E2"/>
    <w:pPr>
      <w:pBdr>
        <w:top w:val="single" w:sz="4" w:space="0" w:color="auto"/>
        <w:left w:val="single" w:sz="8" w:space="14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3600E2"/>
    <w:pPr>
      <w:pBdr>
        <w:top w:val="single" w:sz="4" w:space="0" w:color="auto"/>
        <w:left w:val="single" w:sz="8" w:space="14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3600E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3600E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3">
    <w:name w:val="xl163"/>
    <w:basedOn w:val="a"/>
    <w:rsid w:val="003600E2"/>
    <w:pPr>
      <w:pBdr>
        <w:top w:val="single" w:sz="4" w:space="0" w:color="auto"/>
        <w:left w:val="single" w:sz="8" w:space="7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3600E2"/>
    <w:pPr>
      <w:pBdr>
        <w:top w:val="single" w:sz="4" w:space="0" w:color="auto"/>
        <w:left w:val="single" w:sz="8" w:space="14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3600E2"/>
    <w:pPr>
      <w:pBdr>
        <w:top w:val="single" w:sz="4" w:space="0" w:color="auto"/>
        <w:left w:val="single" w:sz="8" w:space="14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9">
    <w:name w:val="xl16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2">
    <w:name w:val="xl172"/>
    <w:basedOn w:val="a"/>
    <w:rsid w:val="003600E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3600E2"/>
    <w:pPr>
      <w:pBdr>
        <w:top w:val="single" w:sz="4" w:space="0" w:color="auto"/>
        <w:left w:val="single" w:sz="8" w:space="2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Chars="300" w:firstLine="300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174">
    <w:name w:val="xl174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7D3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5">
    <w:name w:val="xl175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6">
    <w:name w:val="xl176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7">
    <w:name w:val="xl177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7D3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3600E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9">
    <w:name w:val="xl17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0">
    <w:name w:val="xl180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3600E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2">
    <w:name w:val="xl182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3">
    <w:name w:val="xl183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3600E2"/>
    <w:pP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3600E2"/>
    <w:pP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3600E2"/>
    <w:pP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7">
    <w:name w:val="xl187"/>
    <w:basedOn w:val="a"/>
    <w:rsid w:val="003600E2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8">
    <w:name w:val="xl188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1">
    <w:name w:val="xl191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3600E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4">
    <w:name w:val="xl194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5">
    <w:name w:val="xl195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6">
    <w:name w:val="xl196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7">
    <w:name w:val="xl197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8">
    <w:name w:val="xl198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9">
    <w:name w:val="xl199"/>
    <w:basedOn w:val="a"/>
    <w:rsid w:val="003600E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00">
    <w:name w:val="xl200"/>
    <w:basedOn w:val="a"/>
    <w:rsid w:val="003600E2"/>
    <w:pP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1">
    <w:name w:val="xl201"/>
    <w:basedOn w:val="a"/>
    <w:rsid w:val="003600E2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2">
    <w:name w:val="xl202"/>
    <w:basedOn w:val="a"/>
    <w:rsid w:val="003600E2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3">
    <w:name w:val="xl203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4">
    <w:name w:val="xl204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5">
    <w:name w:val="xl205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6">
    <w:name w:val="xl206"/>
    <w:basedOn w:val="a"/>
    <w:rsid w:val="003600E2"/>
    <w:pPr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7">
    <w:name w:val="xl207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8">
    <w:name w:val="xl208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9">
    <w:name w:val="xl209"/>
    <w:basedOn w:val="a"/>
    <w:rsid w:val="003600E2"/>
    <w:pPr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0">
    <w:name w:val="xl210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1">
    <w:name w:val="xl211"/>
    <w:basedOn w:val="a"/>
    <w:rsid w:val="003600E2"/>
    <w:pPr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2">
    <w:name w:val="xl212"/>
    <w:basedOn w:val="a"/>
    <w:rsid w:val="003600E2"/>
    <w:pPr>
      <w:pBdr>
        <w:top w:val="single" w:sz="4" w:space="0" w:color="auto"/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3">
    <w:name w:val="xl213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4">
    <w:name w:val="xl214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5">
    <w:name w:val="xl215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6">
    <w:name w:val="xl216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7">
    <w:name w:val="xl217"/>
    <w:basedOn w:val="a"/>
    <w:rsid w:val="003600E2"/>
    <w:pPr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8">
    <w:name w:val="xl218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9">
    <w:name w:val="xl21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0">
    <w:name w:val="xl220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1">
    <w:name w:val="xl221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2">
    <w:name w:val="xl222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3">
    <w:name w:val="xl223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24">
    <w:name w:val="xl224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5">
    <w:name w:val="xl225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6">
    <w:name w:val="xl226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7">
    <w:name w:val="xl227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28">
    <w:name w:val="xl228"/>
    <w:basedOn w:val="a"/>
    <w:rsid w:val="003600E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29">
    <w:name w:val="xl229"/>
    <w:basedOn w:val="a"/>
    <w:rsid w:val="003600E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30">
    <w:name w:val="xl230"/>
    <w:basedOn w:val="a"/>
    <w:rsid w:val="003600E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231">
    <w:name w:val="xl231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2">
    <w:name w:val="xl232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3">
    <w:name w:val="xl233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34">
    <w:name w:val="xl234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5">
    <w:name w:val="xl235"/>
    <w:basedOn w:val="a"/>
    <w:rsid w:val="003600E2"/>
    <w:pPr>
      <w:pBdr>
        <w:top w:val="single" w:sz="4" w:space="0" w:color="auto"/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6">
    <w:name w:val="xl236"/>
    <w:basedOn w:val="a"/>
    <w:rsid w:val="003600E2"/>
    <w:pPr>
      <w:pBdr>
        <w:top w:val="single" w:sz="4" w:space="0" w:color="auto"/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7">
    <w:name w:val="xl237"/>
    <w:basedOn w:val="a"/>
    <w:rsid w:val="003600E2"/>
    <w:pPr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8">
    <w:name w:val="xl238"/>
    <w:basedOn w:val="a"/>
    <w:rsid w:val="003600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9">
    <w:name w:val="xl23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0">
    <w:name w:val="xl240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1">
    <w:name w:val="xl241"/>
    <w:basedOn w:val="a"/>
    <w:rsid w:val="003600E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2">
    <w:name w:val="xl242"/>
    <w:basedOn w:val="a"/>
    <w:rsid w:val="003600E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100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243">
    <w:name w:val="xl243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44">
    <w:name w:val="xl244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245">
    <w:name w:val="xl245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246">
    <w:name w:val="xl246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47">
    <w:name w:val="xl247"/>
    <w:basedOn w:val="a"/>
    <w:rsid w:val="003600E2"/>
    <w:pPr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248">
    <w:name w:val="xl248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249">
    <w:name w:val="xl24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250">
    <w:name w:val="xl250"/>
    <w:basedOn w:val="a"/>
    <w:rsid w:val="003600E2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500" w:firstLine="500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51">
    <w:name w:val="xl251"/>
    <w:basedOn w:val="a"/>
    <w:rsid w:val="003600E2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252">
    <w:name w:val="xl252"/>
    <w:basedOn w:val="a"/>
    <w:rsid w:val="003600E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100" w:firstLine="100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253">
    <w:name w:val="xl253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54">
    <w:name w:val="xl254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255">
    <w:name w:val="xl255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256">
    <w:name w:val="xl256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257">
    <w:name w:val="xl257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258">
    <w:name w:val="xl258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59">
    <w:name w:val="xl25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60">
    <w:name w:val="xl260"/>
    <w:basedOn w:val="a"/>
    <w:rsid w:val="003600E2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1">
    <w:name w:val="xl261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2">
    <w:name w:val="xl262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3">
    <w:name w:val="xl263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4">
    <w:name w:val="xl264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5">
    <w:name w:val="xl265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66">
    <w:name w:val="xl266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7">
    <w:name w:val="xl267"/>
    <w:basedOn w:val="a"/>
    <w:rsid w:val="003600E2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200" w:firstLine="2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8">
    <w:name w:val="xl268"/>
    <w:basedOn w:val="a"/>
    <w:rsid w:val="003600E2"/>
    <w:pPr>
      <w:pBdr>
        <w:top w:val="single" w:sz="4" w:space="0" w:color="auto"/>
        <w:left w:val="single" w:sz="4" w:space="27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400" w:firstLine="400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69">
    <w:name w:val="xl26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70">
    <w:name w:val="xl270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1">
    <w:name w:val="xl271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2">
    <w:name w:val="xl272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3">
    <w:name w:val="xl273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4">
    <w:name w:val="xl274"/>
    <w:basedOn w:val="a"/>
    <w:rsid w:val="003600E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5">
    <w:name w:val="xl275"/>
    <w:basedOn w:val="a"/>
    <w:rsid w:val="003600E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6">
    <w:name w:val="xl276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7">
    <w:name w:val="xl277"/>
    <w:basedOn w:val="a"/>
    <w:rsid w:val="003600E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8">
    <w:name w:val="xl278"/>
    <w:basedOn w:val="a"/>
    <w:rsid w:val="003600E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9">
    <w:name w:val="xl27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0">
    <w:name w:val="xl280"/>
    <w:basedOn w:val="a"/>
    <w:rsid w:val="003600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1">
    <w:name w:val="xl281"/>
    <w:basedOn w:val="a"/>
    <w:rsid w:val="003600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2">
    <w:name w:val="xl282"/>
    <w:basedOn w:val="a"/>
    <w:rsid w:val="003600E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3">
    <w:name w:val="xl283"/>
    <w:basedOn w:val="a"/>
    <w:rsid w:val="003600E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4">
    <w:name w:val="xl284"/>
    <w:basedOn w:val="a"/>
    <w:rsid w:val="003600E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85">
    <w:name w:val="xl285"/>
    <w:basedOn w:val="a"/>
    <w:rsid w:val="003600E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6">
    <w:name w:val="xl286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87">
    <w:name w:val="xl287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88">
    <w:name w:val="xl288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9">
    <w:name w:val="xl289"/>
    <w:basedOn w:val="a"/>
    <w:rsid w:val="003600E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0">
    <w:name w:val="xl290"/>
    <w:basedOn w:val="a"/>
    <w:rsid w:val="003600E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1">
    <w:name w:val="xl291"/>
    <w:basedOn w:val="a"/>
    <w:rsid w:val="003600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2">
    <w:name w:val="xl292"/>
    <w:basedOn w:val="a"/>
    <w:rsid w:val="003600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3">
    <w:name w:val="xl293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4">
    <w:name w:val="xl294"/>
    <w:basedOn w:val="a"/>
    <w:rsid w:val="003600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5">
    <w:name w:val="xl295"/>
    <w:basedOn w:val="a"/>
    <w:rsid w:val="003600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6">
    <w:name w:val="xl296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7">
    <w:name w:val="xl297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8">
    <w:name w:val="xl298"/>
    <w:basedOn w:val="a"/>
    <w:rsid w:val="003600E2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9">
    <w:name w:val="xl299"/>
    <w:basedOn w:val="a"/>
    <w:rsid w:val="003600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0">
    <w:name w:val="xl300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301">
    <w:name w:val="xl301"/>
    <w:basedOn w:val="a"/>
    <w:rsid w:val="003600E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2">
    <w:name w:val="xl302"/>
    <w:basedOn w:val="a"/>
    <w:rsid w:val="003600E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3">
    <w:name w:val="xl303"/>
    <w:basedOn w:val="a"/>
    <w:rsid w:val="003600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4">
    <w:name w:val="xl304"/>
    <w:basedOn w:val="a"/>
    <w:rsid w:val="003600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5">
    <w:name w:val="xl305"/>
    <w:basedOn w:val="a"/>
    <w:rsid w:val="003600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6">
    <w:name w:val="xl306"/>
    <w:basedOn w:val="a"/>
    <w:rsid w:val="003600E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07">
    <w:name w:val="xl307"/>
    <w:basedOn w:val="a"/>
    <w:rsid w:val="003600E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8">
    <w:name w:val="xl308"/>
    <w:basedOn w:val="a"/>
    <w:rsid w:val="003600E2"/>
    <w:pP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9">
    <w:name w:val="xl309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310">
    <w:name w:val="xl310"/>
    <w:basedOn w:val="a"/>
    <w:rsid w:val="003600E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1">
    <w:name w:val="xl311"/>
    <w:basedOn w:val="a"/>
    <w:rsid w:val="003600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2">
    <w:name w:val="xl312"/>
    <w:basedOn w:val="a"/>
    <w:rsid w:val="003600E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3">
    <w:name w:val="xl313"/>
    <w:basedOn w:val="a"/>
    <w:rsid w:val="003600E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4">
    <w:name w:val="xl314"/>
    <w:basedOn w:val="a"/>
    <w:rsid w:val="003600E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5">
    <w:name w:val="xl315"/>
    <w:basedOn w:val="a"/>
    <w:rsid w:val="003600E2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16">
    <w:name w:val="xl316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7">
    <w:name w:val="xl317"/>
    <w:basedOn w:val="a"/>
    <w:rsid w:val="00360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8">
    <w:name w:val="xl318"/>
    <w:basedOn w:val="a"/>
    <w:rsid w:val="003600E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19">
    <w:name w:val="xl319"/>
    <w:basedOn w:val="a"/>
    <w:rsid w:val="003600E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46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6B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7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1C20B4-3C6D-47F3-9E3C-9E5A15120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38</Pages>
  <Words>6788</Words>
  <Characters>38693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Щёголева Ксения Александровна</dc:creator>
  <cp:lastModifiedBy>Лариса</cp:lastModifiedBy>
  <cp:revision>44</cp:revision>
  <dcterms:created xsi:type="dcterms:W3CDTF">2019-02-27T15:57:00Z</dcterms:created>
  <dcterms:modified xsi:type="dcterms:W3CDTF">2019-03-21T07:11:00Z</dcterms:modified>
</cp:coreProperties>
</file>