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EC" w:rsidRPr="00EC4097" w:rsidRDefault="00EA64EC" w:rsidP="007A34BA">
      <w:pPr>
        <w:pStyle w:val="ConsPlusNormal"/>
        <w:ind w:left="5812"/>
        <w:jc w:val="center"/>
        <w:outlineLvl w:val="0"/>
        <w:rPr>
          <w:rFonts w:ascii="Times New Roman" w:hAnsi="Times New Roman" w:cs="Times New Roman"/>
          <w:sz w:val="24"/>
          <w:szCs w:val="24"/>
        </w:rPr>
      </w:pPr>
      <w:bookmarkStart w:id="0" w:name="_GoBack"/>
      <w:bookmarkEnd w:id="0"/>
      <w:r w:rsidRPr="00EC4097">
        <w:rPr>
          <w:rFonts w:ascii="Times New Roman" w:hAnsi="Times New Roman" w:cs="Times New Roman"/>
          <w:sz w:val="24"/>
          <w:szCs w:val="24"/>
        </w:rPr>
        <w:t xml:space="preserve">Приложение </w:t>
      </w:r>
      <w:r w:rsidR="009D3821">
        <w:rPr>
          <w:rFonts w:ascii="Times New Roman" w:hAnsi="Times New Roman" w:cs="Times New Roman"/>
          <w:sz w:val="24"/>
          <w:szCs w:val="24"/>
        </w:rPr>
        <w:t>№</w:t>
      </w:r>
      <w:r w:rsidRPr="00EC4097">
        <w:rPr>
          <w:rFonts w:ascii="Times New Roman" w:hAnsi="Times New Roman" w:cs="Times New Roman"/>
          <w:sz w:val="24"/>
          <w:szCs w:val="24"/>
        </w:rPr>
        <w:t xml:space="preserve"> </w:t>
      </w:r>
      <w:r w:rsidR="00EC4097" w:rsidRPr="00EC4097">
        <w:rPr>
          <w:rFonts w:ascii="Times New Roman" w:hAnsi="Times New Roman" w:cs="Times New Roman"/>
          <w:sz w:val="24"/>
          <w:szCs w:val="24"/>
        </w:rPr>
        <w:t>4</w:t>
      </w:r>
    </w:p>
    <w:p w:rsidR="00EA64EC" w:rsidRPr="00EC4097" w:rsidRDefault="00EA64EC" w:rsidP="007A34BA">
      <w:pPr>
        <w:pStyle w:val="ConsPlusNormal"/>
        <w:ind w:left="5812"/>
        <w:jc w:val="center"/>
        <w:rPr>
          <w:rFonts w:ascii="Times New Roman" w:hAnsi="Times New Roman" w:cs="Times New Roman"/>
          <w:sz w:val="24"/>
          <w:szCs w:val="24"/>
        </w:rPr>
      </w:pPr>
      <w:r w:rsidRPr="00EC4097">
        <w:rPr>
          <w:rFonts w:ascii="Times New Roman" w:hAnsi="Times New Roman" w:cs="Times New Roman"/>
          <w:sz w:val="24"/>
          <w:szCs w:val="24"/>
        </w:rPr>
        <w:t>к государственной программе</w:t>
      </w:r>
    </w:p>
    <w:p w:rsidR="00EA64EC" w:rsidRPr="00EC4097" w:rsidRDefault="00EA64EC" w:rsidP="007A34BA">
      <w:pPr>
        <w:pStyle w:val="ConsPlusNormal"/>
        <w:ind w:left="5812"/>
        <w:jc w:val="center"/>
        <w:rPr>
          <w:rFonts w:ascii="Times New Roman" w:hAnsi="Times New Roman" w:cs="Times New Roman"/>
          <w:sz w:val="24"/>
          <w:szCs w:val="24"/>
        </w:rPr>
      </w:pPr>
      <w:r w:rsidRPr="00EC4097">
        <w:rPr>
          <w:rFonts w:ascii="Times New Roman" w:hAnsi="Times New Roman" w:cs="Times New Roman"/>
          <w:sz w:val="24"/>
          <w:szCs w:val="24"/>
        </w:rPr>
        <w:t>Российской Федерации</w:t>
      </w:r>
    </w:p>
    <w:p w:rsidR="00EA64EC" w:rsidRPr="00EC4097" w:rsidRDefault="00EA64EC" w:rsidP="007A34BA">
      <w:pPr>
        <w:pStyle w:val="ConsPlusNormal"/>
        <w:ind w:left="5812"/>
        <w:jc w:val="center"/>
        <w:rPr>
          <w:rFonts w:ascii="Times New Roman" w:hAnsi="Times New Roman" w:cs="Times New Roman"/>
          <w:sz w:val="24"/>
          <w:szCs w:val="24"/>
        </w:rPr>
      </w:pPr>
      <w:r w:rsidRPr="00EC4097">
        <w:rPr>
          <w:rFonts w:ascii="Times New Roman" w:hAnsi="Times New Roman" w:cs="Times New Roman"/>
          <w:sz w:val="24"/>
          <w:szCs w:val="24"/>
        </w:rPr>
        <w:t>"Развитие транспортной системы"</w:t>
      </w:r>
    </w:p>
    <w:p w:rsidR="00EA64EC" w:rsidRPr="008C63C7" w:rsidRDefault="00EA64EC">
      <w:pPr>
        <w:pStyle w:val="ConsPlusNormal"/>
        <w:jc w:val="both"/>
        <w:rPr>
          <w:rFonts w:ascii="Times New Roman" w:hAnsi="Times New Roman" w:cs="Times New Roman"/>
          <w:sz w:val="28"/>
          <w:szCs w:val="28"/>
        </w:rPr>
      </w:pPr>
    </w:p>
    <w:p w:rsidR="00EC4097" w:rsidRPr="00EC4097" w:rsidRDefault="00EC4097">
      <w:pPr>
        <w:pStyle w:val="ConsPlusTitle"/>
        <w:jc w:val="center"/>
        <w:rPr>
          <w:rFonts w:ascii="Times New Roman" w:hAnsi="Times New Roman" w:cs="Times New Roman"/>
          <w:sz w:val="24"/>
          <w:szCs w:val="24"/>
        </w:rPr>
      </w:pPr>
      <w:r w:rsidRPr="00EC4097">
        <w:rPr>
          <w:rFonts w:ascii="Times New Roman" w:hAnsi="Times New Roman" w:cs="Times New Roman"/>
          <w:sz w:val="24"/>
          <w:szCs w:val="24"/>
        </w:rPr>
        <w:t xml:space="preserve">Правила </w:t>
      </w:r>
    </w:p>
    <w:p w:rsidR="00EC4097" w:rsidRPr="00EC4097" w:rsidRDefault="00EC4097">
      <w:pPr>
        <w:pStyle w:val="ConsPlusTitle"/>
        <w:jc w:val="center"/>
        <w:rPr>
          <w:rFonts w:ascii="Times New Roman" w:hAnsi="Times New Roman" w:cs="Times New Roman"/>
          <w:sz w:val="24"/>
          <w:szCs w:val="24"/>
        </w:rPr>
      </w:pPr>
      <w:r w:rsidRPr="00EC4097">
        <w:rPr>
          <w:rFonts w:ascii="Times New Roman" w:hAnsi="Times New Roman" w:cs="Times New Roman"/>
          <w:sz w:val="24"/>
          <w:szCs w:val="24"/>
        </w:rPr>
        <w:t>предоставления и распределения субсидий из федерального бюджета бюджетам субъектов Российской Федерации на реализацию мероприятий направления (подпрограммы) "Дорожное хозяйство" государственной программы Российской Федерации "Развитие транспортной системы"</w:t>
      </w:r>
    </w:p>
    <w:p w:rsidR="00EA64EC" w:rsidRPr="008C63C7" w:rsidRDefault="00EA64EC">
      <w:pPr>
        <w:pStyle w:val="ConsPlusNormal"/>
        <w:jc w:val="both"/>
        <w:rPr>
          <w:rFonts w:ascii="Times New Roman" w:hAnsi="Times New Roman" w:cs="Times New Roman"/>
          <w:sz w:val="28"/>
          <w:szCs w:val="28"/>
        </w:rPr>
      </w:pPr>
    </w:p>
    <w:p w:rsidR="00EA64EC" w:rsidRPr="00EC4097" w:rsidRDefault="00EA64EC">
      <w:pPr>
        <w:pStyle w:val="ConsPlusNormal"/>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1. Настоящие Правила устанавливают цели, условия и порядок предоставления и распределения субсидий из федерального бюджета на реализацию мероприятий </w:t>
      </w:r>
      <w:hyperlink r:id="rId6" w:history="1">
        <w:r w:rsidRPr="00EC4097">
          <w:rPr>
            <w:rFonts w:ascii="Times New Roman" w:hAnsi="Times New Roman" w:cs="Times New Roman"/>
            <w:sz w:val="24"/>
            <w:szCs w:val="24"/>
          </w:rPr>
          <w:t>направления</w:t>
        </w:r>
      </w:hyperlink>
      <w:r w:rsidRPr="00EC4097">
        <w:rPr>
          <w:rFonts w:ascii="Times New Roman" w:hAnsi="Times New Roman" w:cs="Times New Roman"/>
          <w:sz w:val="24"/>
          <w:szCs w:val="24"/>
        </w:rPr>
        <w:t xml:space="preserve"> (подпрограммы) "Дорожное хозяйство" государственной программы Российской Федерации "Развитие транспортной системы" бюджетам субъектов Российской Федерации (далее - субсидии).</w:t>
      </w:r>
    </w:p>
    <w:p w:rsidR="00EA64EC" w:rsidRPr="00EC4097" w:rsidRDefault="00EA64EC">
      <w:pPr>
        <w:pStyle w:val="ConsPlusNormal"/>
        <w:spacing w:before="220"/>
        <w:ind w:firstLine="540"/>
        <w:jc w:val="both"/>
        <w:rPr>
          <w:rFonts w:ascii="Times New Roman" w:hAnsi="Times New Roman" w:cs="Times New Roman"/>
          <w:sz w:val="24"/>
          <w:szCs w:val="24"/>
        </w:rPr>
      </w:pPr>
      <w:bookmarkStart w:id="1" w:name="P16"/>
      <w:bookmarkEnd w:id="1"/>
      <w:r w:rsidRPr="00EC4097">
        <w:rPr>
          <w:rFonts w:ascii="Times New Roman" w:hAnsi="Times New Roman" w:cs="Times New Roman"/>
          <w:sz w:val="24"/>
          <w:szCs w:val="24"/>
        </w:rPr>
        <w:t xml:space="preserve">2. </w:t>
      </w:r>
      <w:proofErr w:type="gramStart"/>
      <w:r w:rsidRPr="00EC4097">
        <w:rPr>
          <w:rFonts w:ascii="Times New Roman" w:hAnsi="Times New Roman" w:cs="Times New Roman"/>
          <w:sz w:val="24"/>
          <w:szCs w:val="24"/>
        </w:rPr>
        <w:t xml:space="preserve">Субсидии предоставляются в целях </w:t>
      </w:r>
      <w:proofErr w:type="spellStart"/>
      <w:r w:rsidRPr="00EC4097">
        <w:rPr>
          <w:rFonts w:ascii="Times New Roman" w:hAnsi="Times New Roman" w:cs="Times New Roman"/>
          <w:sz w:val="24"/>
          <w:szCs w:val="24"/>
        </w:rPr>
        <w:t>софинансирования</w:t>
      </w:r>
      <w:proofErr w:type="spellEnd"/>
      <w:r w:rsidRPr="00EC4097">
        <w:rPr>
          <w:rFonts w:ascii="Times New Roman" w:hAnsi="Times New Roman" w:cs="Times New Roman"/>
          <w:sz w:val="24"/>
          <w:szCs w:val="24"/>
        </w:rPr>
        <w:t xml:space="preserve"> расходных обязательств субъектов Российской Федерации по строительству (реконструкции) автомобильных дорог общего пользования, имеющих общегосударственное или межрегиональное значение, строительство (реконструкция) которых осуществляется во исполнение нормативных правовых актов Президента Российской Федерации или Правительства Российской Федерации, а также поручений и указаний Президента Российской Федерации или поручений Правительства Российской Федерации, содержащих указание на реализацию таких расходных обязательств, в соответствии</w:t>
      </w:r>
      <w:proofErr w:type="gramEnd"/>
      <w:r w:rsidRPr="00EC4097">
        <w:rPr>
          <w:rFonts w:ascii="Times New Roman" w:hAnsi="Times New Roman" w:cs="Times New Roman"/>
          <w:sz w:val="24"/>
          <w:szCs w:val="24"/>
        </w:rPr>
        <w:t xml:space="preserve"> с адресным (</w:t>
      </w:r>
      <w:proofErr w:type="spellStart"/>
      <w:r w:rsidRPr="00EC4097">
        <w:rPr>
          <w:rFonts w:ascii="Times New Roman" w:hAnsi="Times New Roman" w:cs="Times New Roman"/>
          <w:sz w:val="24"/>
          <w:szCs w:val="24"/>
        </w:rPr>
        <w:t>пообъектным</w:t>
      </w:r>
      <w:proofErr w:type="spellEnd"/>
      <w:r w:rsidRPr="00EC4097">
        <w:rPr>
          <w:rFonts w:ascii="Times New Roman" w:hAnsi="Times New Roman" w:cs="Times New Roman"/>
          <w:sz w:val="24"/>
          <w:szCs w:val="24"/>
        </w:rPr>
        <w:t xml:space="preserve">) распределением субсидий согласно </w:t>
      </w:r>
      <w:hyperlink w:anchor="P63" w:history="1">
        <w:r w:rsidRPr="00EC4097">
          <w:rPr>
            <w:rFonts w:ascii="Times New Roman" w:hAnsi="Times New Roman" w:cs="Times New Roman"/>
            <w:sz w:val="24"/>
            <w:szCs w:val="24"/>
          </w:rPr>
          <w:t>приложению</w:t>
        </w:r>
      </w:hyperlink>
      <w:r w:rsidRPr="00EC4097">
        <w:rPr>
          <w:rFonts w:ascii="Times New Roman" w:hAnsi="Times New Roman" w:cs="Times New Roman"/>
          <w:sz w:val="24"/>
          <w:szCs w:val="24"/>
        </w:rPr>
        <w:t xml:space="preserve"> (далее соответственно - объекты, расходные обязательства).</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3. </w:t>
      </w:r>
      <w:proofErr w:type="gramStart"/>
      <w:r w:rsidRPr="00EC4097">
        <w:rPr>
          <w:rFonts w:ascii="Times New Roman" w:hAnsi="Times New Roman" w:cs="Times New Roman"/>
          <w:sz w:val="24"/>
          <w:szCs w:val="24"/>
        </w:rPr>
        <w:t xml:space="preserve">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(или) сводной бюджетной росписи федерального бюджета и лимитов бюджетных обязательств, доведенных до Федерального дорожного агентства как получателя средств федерального бюджета, на цели, указанные в </w:t>
      </w:r>
      <w:hyperlink w:anchor="P16" w:history="1">
        <w:r w:rsidRPr="00EC4097">
          <w:rPr>
            <w:rFonts w:ascii="Times New Roman" w:hAnsi="Times New Roman" w:cs="Times New Roman"/>
            <w:sz w:val="24"/>
            <w:szCs w:val="24"/>
          </w:rPr>
          <w:t>пункте 2</w:t>
        </w:r>
      </w:hyperlink>
      <w:r w:rsidRPr="00EC4097">
        <w:rPr>
          <w:rFonts w:ascii="Times New Roman" w:hAnsi="Times New Roman" w:cs="Times New Roman"/>
          <w:sz w:val="24"/>
          <w:szCs w:val="24"/>
        </w:rPr>
        <w:t xml:space="preserve"> настоящих Правил.</w:t>
      </w:r>
      <w:proofErr w:type="gramEnd"/>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4. Условиями предоставления субсидии являются:</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а) наличие правовых актов субъекта Российской Федерации, утверждающих перечень мероприятий, в целях </w:t>
      </w:r>
      <w:proofErr w:type="spellStart"/>
      <w:r w:rsidRPr="00EC4097">
        <w:rPr>
          <w:rFonts w:ascii="Times New Roman" w:hAnsi="Times New Roman" w:cs="Times New Roman"/>
          <w:sz w:val="24"/>
          <w:szCs w:val="24"/>
        </w:rPr>
        <w:t>софинансирования</w:t>
      </w:r>
      <w:proofErr w:type="spellEnd"/>
      <w:r w:rsidRPr="00EC4097">
        <w:rPr>
          <w:rFonts w:ascii="Times New Roman" w:hAnsi="Times New Roman" w:cs="Times New Roman"/>
          <w:sz w:val="24"/>
          <w:szCs w:val="24"/>
        </w:rPr>
        <w:t xml:space="preserve"> которых предоставляется субсидия, в соответствии с требованиями нормативных правовых актов Российской Федерации;</w:t>
      </w:r>
    </w:p>
    <w:p w:rsidR="00EA64EC" w:rsidRPr="00EC4097" w:rsidRDefault="00EA64EC">
      <w:pPr>
        <w:pStyle w:val="ConsPlusNormal"/>
        <w:spacing w:before="220"/>
        <w:ind w:firstLine="540"/>
        <w:jc w:val="both"/>
        <w:rPr>
          <w:rFonts w:ascii="Times New Roman" w:hAnsi="Times New Roman" w:cs="Times New Roman"/>
          <w:sz w:val="24"/>
          <w:szCs w:val="24"/>
        </w:rPr>
      </w:pPr>
      <w:proofErr w:type="gramStart"/>
      <w:r w:rsidRPr="00EC4097">
        <w:rPr>
          <w:rFonts w:ascii="Times New Roman" w:hAnsi="Times New Roman" w:cs="Times New Roman"/>
          <w:sz w:val="24"/>
          <w:szCs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EC4097">
        <w:rPr>
          <w:rFonts w:ascii="Times New Roman" w:hAnsi="Times New Roman" w:cs="Times New Roman"/>
          <w:sz w:val="24"/>
          <w:szCs w:val="24"/>
        </w:rPr>
        <w:t>софинансирование</w:t>
      </w:r>
      <w:proofErr w:type="spellEnd"/>
      <w:r w:rsidRPr="00EC4097">
        <w:rPr>
          <w:rFonts w:ascii="Times New Roman" w:hAnsi="Times New Roman" w:cs="Times New Roman"/>
          <w:sz w:val="24"/>
          <w:szCs w:val="24"/>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EA64EC" w:rsidRPr="00EC4097" w:rsidRDefault="00EA64EC">
      <w:pPr>
        <w:pStyle w:val="ConsPlusNormal"/>
        <w:spacing w:before="220"/>
        <w:ind w:firstLine="540"/>
        <w:jc w:val="both"/>
        <w:rPr>
          <w:rFonts w:ascii="Times New Roman" w:hAnsi="Times New Roman" w:cs="Times New Roman"/>
          <w:sz w:val="24"/>
          <w:szCs w:val="24"/>
        </w:rPr>
      </w:pPr>
      <w:proofErr w:type="gramStart"/>
      <w:r w:rsidRPr="00EC4097">
        <w:rPr>
          <w:rFonts w:ascii="Times New Roman" w:hAnsi="Times New Roman" w:cs="Times New Roman"/>
          <w:sz w:val="24"/>
          <w:szCs w:val="24"/>
        </w:rPr>
        <w:t xml:space="preserve">в) заключение соглашения о предоставлении субсидии в соответствии с </w:t>
      </w:r>
      <w:hyperlink r:id="rId7" w:history="1">
        <w:r w:rsidRPr="00EC4097">
          <w:rPr>
            <w:rFonts w:ascii="Times New Roman" w:hAnsi="Times New Roman" w:cs="Times New Roman"/>
            <w:sz w:val="24"/>
            <w:szCs w:val="24"/>
          </w:rPr>
          <w:t>пунктом 10</w:t>
        </w:r>
      </w:hyperlink>
      <w:r w:rsidRPr="00EC4097">
        <w:rPr>
          <w:rFonts w:ascii="Times New Roman" w:hAnsi="Times New Roman" w:cs="Times New Roman"/>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w:t>
      </w:r>
      <w:r w:rsidRPr="00EC4097">
        <w:rPr>
          <w:rFonts w:ascii="Times New Roman" w:hAnsi="Times New Roman" w:cs="Times New Roman"/>
          <w:sz w:val="24"/>
          <w:szCs w:val="24"/>
        </w:rPr>
        <w:lastRenderedPageBreak/>
        <w:t>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roofErr w:type="gramEnd"/>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5.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6. Адресное (</w:t>
      </w:r>
      <w:proofErr w:type="spellStart"/>
      <w:r w:rsidRPr="00EC4097">
        <w:rPr>
          <w:rFonts w:ascii="Times New Roman" w:hAnsi="Times New Roman" w:cs="Times New Roman"/>
          <w:sz w:val="24"/>
          <w:szCs w:val="24"/>
        </w:rPr>
        <w:t>пообъектное</w:t>
      </w:r>
      <w:proofErr w:type="spellEnd"/>
      <w:r w:rsidRPr="00EC4097">
        <w:rPr>
          <w:rFonts w:ascii="Times New Roman" w:hAnsi="Times New Roman" w:cs="Times New Roman"/>
          <w:sz w:val="24"/>
          <w:szCs w:val="24"/>
        </w:rPr>
        <w:t>) распределение субсидий устанавливается:</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а) в отношении объектов, указанных в </w:t>
      </w:r>
      <w:hyperlink r:id="rId8" w:history="1">
        <w:r w:rsidRPr="00EC4097">
          <w:rPr>
            <w:rFonts w:ascii="Times New Roman" w:hAnsi="Times New Roman" w:cs="Times New Roman"/>
            <w:sz w:val="24"/>
            <w:szCs w:val="24"/>
          </w:rPr>
          <w:t>пункте 6</w:t>
        </w:r>
      </w:hyperlink>
      <w:r w:rsidRPr="00EC4097">
        <w:rPr>
          <w:rFonts w:ascii="Times New Roman" w:hAnsi="Times New Roman" w:cs="Times New Roman"/>
          <w:sz w:val="24"/>
          <w:szCs w:val="24"/>
        </w:rPr>
        <w:t xml:space="preserve"> Правил формирования, предоставления и распределения субсидий, - в соответствии с настоящими Правилами;</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б) в отношении объектов, не указанных в </w:t>
      </w:r>
      <w:hyperlink r:id="rId9" w:history="1">
        <w:r w:rsidRPr="00EC4097">
          <w:rPr>
            <w:rFonts w:ascii="Times New Roman" w:hAnsi="Times New Roman" w:cs="Times New Roman"/>
            <w:sz w:val="24"/>
            <w:szCs w:val="24"/>
          </w:rPr>
          <w:t>пункте 6</w:t>
        </w:r>
      </w:hyperlink>
      <w:r w:rsidRPr="00EC4097">
        <w:rPr>
          <w:rFonts w:ascii="Times New Roman" w:hAnsi="Times New Roman" w:cs="Times New Roman"/>
          <w:sz w:val="24"/>
          <w:szCs w:val="24"/>
        </w:rPr>
        <w:t xml:space="preserve"> Правил формирования, предоставления и распределения субсидий, - в соглашениях.</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7. Субъектами Российской Федерации могут быть предоставлены за счет средств субсидий межбюджетные трансферты местным бюджетам в целях </w:t>
      </w:r>
      <w:proofErr w:type="spellStart"/>
      <w:r w:rsidRPr="00EC4097">
        <w:rPr>
          <w:rFonts w:ascii="Times New Roman" w:hAnsi="Times New Roman" w:cs="Times New Roman"/>
          <w:sz w:val="24"/>
          <w:szCs w:val="24"/>
        </w:rPr>
        <w:t>софинансирования</w:t>
      </w:r>
      <w:proofErr w:type="spellEnd"/>
      <w:r w:rsidRPr="00EC4097">
        <w:rPr>
          <w:rFonts w:ascii="Times New Roman" w:hAnsi="Times New Roman" w:cs="Times New Roman"/>
          <w:sz w:val="24"/>
          <w:szCs w:val="24"/>
        </w:rPr>
        <w:t xml:space="preserve"> расходных обязательств муниципальных образований по строительству (реконструкции) объектов, находящихся в муниципальной собственности.</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8. </w:t>
      </w:r>
      <w:proofErr w:type="gramStart"/>
      <w:r w:rsidRPr="00EC4097">
        <w:rPr>
          <w:rFonts w:ascii="Times New Roman" w:hAnsi="Times New Roman" w:cs="Times New Roman"/>
          <w:sz w:val="24"/>
          <w:szCs w:val="24"/>
        </w:rPr>
        <w:t xml:space="preserve">Субсидия предоставляется на основании соглашения, заключенного между Федеральным дорожным агентством, до которого как получателя средств федерального бюджета доведены лимиты бюджетных обязательств на предоставление субсидий на цели, указанные в </w:t>
      </w:r>
      <w:hyperlink w:anchor="P16" w:history="1">
        <w:r w:rsidRPr="00EC4097">
          <w:rPr>
            <w:rFonts w:ascii="Times New Roman" w:hAnsi="Times New Roman" w:cs="Times New Roman"/>
            <w:sz w:val="24"/>
            <w:szCs w:val="24"/>
          </w:rPr>
          <w:t>пункте 2</w:t>
        </w:r>
      </w:hyperlink>
      <w:r w:rsidRPr="00EC4097">
        <w:rPr>
          <w:rFonts w:ascii="Times New Roman" w:hAnsi="Times New Roman" w:cs="Times New Roman"/>
          <w:sz w:val="24"/>
          <w:szCs w:val="24"/>
        </w:rPr>
        <w:t xml:space="preserve"> настоящих Правил, и высшим исполнительным органом государственной власти субъекта Российской Федерации в соответствии с типовой </w:t>
      </w:r>
      <w:hyperlink r:id="rId10" w:history="1">
        <w:r w:rsidRPr="00EC4097">
          <w:rPr>
            <w:rFonts w:ascii="Times New Roman" w:hAnsi="Times New Roman" w:cs="Times New Roman"/>
            <w:sz w:val="24"/>
            <w:szCs w:val="24"/>
          </w:rPr>
          <w:t>формой</w:t>
        </w:r>
      </w:hyperlink>
      <w:r w:rsidRPr="00EC4097">
        <w:rPr>
          <w:rFonts w:ascii="Times New Roman" w:hAnsi="Times New Roman" w:cs="Times New Roman"/>
          <w:sz w:val="24"/>
          <w:szCs w:val="24"/>
        </w:rPr>
        <w:t xml:space="preserve"> соглашения, утвержденной Министерством финансов Российской Федерации.</w:t>
      </w:r>
      <w:proofErr w:type="gramEnd"/>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Соглашение подготавливается (формируется) и заключается в государственной интегрированной информационной системе управления общественными финансами "Электронный бюджет".</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Федеральное дорожное агентство вправе:</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заключать соглашения на текущий финансовый год и плановый период при наличии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на предоставление субсидий, утвержденных Федеральному дорожному агентству на цели, указанные в </w:t>
      </w:r>
      <w:hyperlink w:anchor="P16" w:history="1">
        <w:r w:rsidRPr="00EC4097">
          <w:rPr>
            <w:rFonts w:ascii="Times New Roman" w:hAnsi="Times New Roman" w:cs="Times New Roman"/>
            <w:sz w:val="24"/>
            <w:szCs w:val="24"/>
          </w:rPr>
          <w:t>пункте 2</w:t>
        </w:r>
      </w:hyperlink>
      <w:r w:rsidRPr="00EC4097">
        <w:rPr>
          <w:rFonts w:ascii="Times New Roman" w:hAnsi="Times New Roman" w:cs="Times New Roman"/>
          <w:sz w:val="24"/>
          <w:szCs w:val="24"/>
        </w:rPr>
        <w:t xml:space="preserve"> настоящих Правил;</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предусматривать в соглашениях срок исполнения обязательства о предоставлении субсидий, превышающий срок действия доведенных до него лимитов бюджетных обязательств на предоставление субсидий, в случаях, предусмотренных нормативными правовыми актами Правительства Российской Федерации,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устанавливать в соглашениях различные уровни </w:t>
      </w:r>
      <w:proofErr w:type="spellStart"/>
      <w:r w:rsidRPr="00EC4097">
        <w:rPr>
          <w:rFonts w:ascii="Times New Roman" w:hAnsi="Times New Roman" w:cs="Times New Roman"/>
          <w:sz w:val="24"/>
          <w:szCs w:val="24"/>
        </w:rPr>
        <w:t>софинансирования</w:t>
      </w:r>
      <w:proofErr w:type="spellEnd"/>
      <w:r w:rsidRPr="00EC4097">
        <w:rPr>
          <w:rFonts w:ascii="Times New Roman" w:hAnsi="Times New Roman" w:cs="Times New Roman"/>
          <w:sz w:val="24"/>
          <w:szCs w:val="24"/>
        </w:rPr>
        <w:t xml:space="preserve">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субсидии в целях </w:t>
      </w:r>
      <w:proofErr w:type="spellStart"/>
      <w:r w:rsidRPr="00EC4097">
        <w:rPr>
          <w:rFonts w:ascii="Times New Roman" w:hAnsi="Times New Roman" w:cs="Times New Roman"/>
          <w:sz w:val="24"/>
          <w:szCs w:val="24"/>
        </w:rPr>
        <w:t>софинансирования</w:t>
      </w:r>
      <w:proofErr w:type="spellEnd"/>
      <w:r w:rsidRPr="00EC4097">
        <w:rPr>
          <w:rFonts w:ascii="Times New Roman" w:hAnsi="Times New Roman" w:cs="Times New Roman"/>
          <w:sz w:val="24"/>
          <w:szCs w:val="24"/>
        </w:rPr>
        <w:t xml:space="preserve">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EA64EC" w:rsidRPr="00EC4097" w:rsidRDefault="00EA64EC">
      <w:pPr>
        <w:pStyle w:val="ConsPlusNormal"/>
        <w:spacing w:before="220"/>
        <w:ind w:firstLine="540"/>
        <w:jc w:val="both"/>
        <w:rPr>
          <w:rFonts w:ascii="Times New Roman" w:hAnsi="Times New Roman" w:cs="Times New Roman"/>
          <w:sz w:val="24"/>
          <w:szCs w:val="24"/>
        </w:rPr>
      </w:pPr>
      <w:proofErr w:type="gramStart"/>
      <w:r w:rsidRPr="00EC4097">
        <w:rPr>
          <w:rFonts w:ascii="Times New Roman" w:hAnsi="Times New Roman" w:cs="Times New Roman"/>
          <w:sz w:val="24"/>
          <w:szCs w:val="24"/>
        </w:rPr>
        <w:lastRenderedPageBreak/>
        <w:t>Внесение в соглашение изменений, в результате которых ухудшаются значения показателей результативности использования субсидии либо увеличиваются сроки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Российской Федерации, а также вследствие существенного (более чем на 20</w:t>
      </w:r>
      <w:proofErr w:type="gramEnd"/>
      <w:r w:rsidRPr="00EC4097">
        <w:rPr>
          <w:rFonts w:ascii="Times New Roman" w:hAnsi="Times New Roman" w:cs="Times New Roman"/>
          <w:sz w:val="24"/>
          <w:szCs w:val="24"/>
        </w:rPr>
        <w:t xml:space="preserve"> процентов) сокращения размера субсидии.</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Заключение соглашений или внесение в заключенные соглашения изменений, предусматривающих превышение уровня </w:t>
      </w:r>
      <w:proofErr w:type="spellStart"/>
      <w:r w:rsidRPr="00EC4097">
        <w:rPr>
          <w:rFonts w:ascii="Times New Roman" w:hAnsi="Times New Roman" w:cs="Times New Roman"/>
          <w:sz w:val="24"/>
          <w:szCs w:val="24"/>
        </w:rPr>
        <w:t>софинансирования</w:t>
      </w:r>
      <w:proofErr w:type="spellEnd"/>
      <w:r w:rsidRPr="00EC4097">
        <w:rPr>
          <w:rFonts w:ascii="Times New Roman" w:hAnsi="Times New Roman" w:cs="Times New Roman"/>
          <w:sz w:val="24"/>
          <w:szCs w:val="24"/>
        </w:rPr>
        <w:t xml:space="preserve"> расходного обязательства субъекта Российской Федерации из федерального бюджета в целом по всем мероприятиям (объектам капитального строительства) над </w:t>
      </w:r>
      <w:hyperlink r:id="rId11" w:history="1">
        <w:r w:rsidRPr="00EC4097">
          <w:rPr>
            <w:rFonts w:ascii="Times New Roman" w:hAnsi="Times New Roman" w:cs="Times New Roman"/>
            <w:sz w:val="24"/>
            <w:szCs w:val="24"/>
          </w:rPr>
          <w:t>предельным уровнем</w:t>
        </w:r>
      </w:hyperlink>
      <w:r w:rsidRPr="00EC4097">
        <w:rPr>
          <w:rFonts w:ascii="Times New Roman" w:hAnsi="Times New Roman" w:cs="Times New Roman"/>
          <w:sz w:val="24"/>
          <w:szCs w:val="24"/>
        </w:rPr>
        <w:t xml:space="preserve"> </w:t>
      </w:r>
      <w:proofErr w:type="spellStart"/>
      <w:r w:rsidRPr="00EC4097">
        <w:rPr>
          <w:rFonts w:ascii="Times New Roman" w:hAnsi="Times New Roman" w:cs="Times New Roman"/>
          <w:sz w:val="24"/>
          <w:szCs w:val="24"/>
        </w:rPr>
        <w:t>софинансирования</w:t>
      </w:r>
      <w:proofErr w:type="spellEnd"/>
      <w:r w:rsidRPr="00EC4097">
        <w:rPr>
          <w:rFonts w:ascii="Times New Roman" w:hAnsi="Times New Roman" w:cs="Times New Roman"/>
          <w:sz w:val="24"/>
          <w:szCs w:val="24"/>
        </w:rPr>
        <w:t xml:space="preserve"> расходного обязательства субъекта Российской Федерации из федерального бюджета, утвержденным Правительством Российской Федерации, не допускаются.</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9.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10. </w:t>
      </w:r>
      <w:proofErr w:type="gramStart"/>
      <w:r w:rsidRPr="00EC4097">
        <w:rPr>
          <w:rFonts w:ascii="Times New Roman" w:hAnsi="Times New Roman" w:cs="Times New Roman"/>
          <w:sz w:val="24"/>
          <w:szCs w:val="24"/>
        </w:rPr>
        <w:t xml:space="preserve">Оценка эффективности осуществления расходов, источником финансового обеспечения которых являются субсидии, осуществляется Федеральным дорожным агентством исходя из степени достижения субъектами Российской Федерации установленных соглашениями значений показателя результативности использования субсидии "Строительство и реконструкция автомобильных дорог регионального и межмуниципального значения, предусматривающие федеральное </w:t>
      </w:r>
      <w:proofErr w:type="spellStart"/>
      <w:r w:rsidRPr="00EC4097">
        <w:rPr>
          <w:rFonts w:ascii="Times New Roman" w:hAnsi="Times New Roman" w:cs="Times New Roman"/>
          <w:sz w:val="24"/>
          <w:szCs w:val="24"/>
        </w:rPr>
        <w:t>софинансирование</w:t>
      </w:r>
      <w:proofErr w:type="spellEnd"/>
      <w:r w:rsidRPr="00EC4097">
        <w:rPr>
          <w:rFonts w:ascii="Times New Roman" w:hAnsi="Times New Roman" w:cs="Times New Roman"/>
          <w:sz w:val="24"/>
          <w:szCs w:val="24"/>
        </w:rPr>
        <w:t>, км".</w:t>
      </w:r>
      <w:proofErr w:type="gramEnd"/>
    </w:p>
    <w:p w:rsidR="00EA64EC" w:rsidRPr="00EC4097" w:rsidRDefault="00EA64EC">
      <w:pPr>
        <w:pStyle w:val="ConsPlusNormal"/>
        <w:spacing w:before="220"/>
        <w:ind w:firstLine="540"/>
        <w:jc w:val="both"/>
        <w:rPr>
          <w:rFonts w:ascii="Times New Roman" w:hAnsi="Times New Roman" w:cs="Times New Roman"/>
          <w:sz w:val="24"/>
          <w:szCs w:val="24"/>
        </w:rPr>
      </w:pPr>
      <w:bookmarkStart w:id="2" w:name="P37"/>
      <w:bookmarkEnd w:id="2"/>
      <w:r w:rsidRPr="00EC4097">
        <w:rPr>
          <w:rFonts w:ascii="Times New Roman" w:hAnsi="Times New Roman" w:cs="Times New Roman"/>
          <w:sz w:val="24"/>
          <w:szCs w:val="24"/>
        </w:rPr>
        <w:t xml:space="preserve">11. </w:t>
      </w:r>
      <w:proofErr w:type="gramStart"/>
      <w:r w:rsidRPr="00EC4097">
        <w:rPr>
          <w:rFonts w:ascii="Times New Roman" w:hAnsi="Times New Roman" w:cs="Times New Roman"/>
          <w:sz w:val="24"/>
          <w:szCs w:val="24"/>
        </w:rP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2" w:history="1">
        <w:r w:rsidRPr="00EC4097">
          <w:rPr>
            <w:rFonts w:ascii="Times New Roman" w:hAnsi="Times New Roman" w:cs="Times New Roman"/>
            <w:sz w:val="24"/>
            <w:szCs w:val="24"/>
          </w:rPr>
          <w:t>подпунктом "б" пункта 10</w:t>
        </w:r>
      </w:hyperlink>
      <w:r w:rsidRPr="00EC4097">
        <w:rPr>
          <w:rFonts w:ascii="Times New Roman" w:hAnsi="Times New Roman" w:cs="Times New Roman"/>
          <w:sz w:val="24"/>
          <w:szCs w:val="24"/>
        </w:rPr>
        <w:t xml:space="preserve"> Правил формирования, предоставления и распределения субсидий,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sidRPr="00EC4097">
        <w:rPr>
          <w:rFonts w:ascii="Times New Roman" w:hAnsi="Times New Roman" w:cs="Times New Roman"/>
          <w:sz w:val="24"/>
          <w:szCs w:val="24"/>
        </w:rPr>
        <w:t xml:space="preserve"> не устранены, к субъекту Российской Федерации применяются меры, предусмотренные </w:t>
      </w:r>
      <w:hyperlink r:id="rId13" w:history="1">
        <w:r w:rsidRPr="00EC4097">
          <w:rPr>
            <w:rFonts w:ascii="Times New Roman" w:hAnsi="Times New Roman" w:cs="Times New Roman"/>
            <w:sz w:val="24"/>
            <w:szCs w:val="24"/>
          </w:rPr>
          <w:t>пунктами 16</w:t>
        </w:r>
      </w:hyperlink>
      <w:r w:rsidRPr="00EC4097">
        <w:rPr>
          <w:rFonts w:ascii="Times New Roman" w:hAnsi="Times New Roman" w:cs="Times New Roman"/>
          <w:sz w:val="24"/>
          <w:szCs w:val="24"/>
        </w:rPr>
        <w:t xml:space="preserve"> - </w:t>
      </w:r>
      <w:hyperlink r:id="rId14" w:history="1">
        <w:r w:rsidRPr="00EC4097">
          <w:rPr>
            <w:rFonts w:ascii="Times New Roman" w:hAnsi="Times New Roman" w:cs="Times New Roman"/>
            <w:sz w:val="24"/>
            <w:szCs w:val="24"/>
          </w:rPr>
          <w:t>18</w:t>
        </w:r>
      </w:hyperlink>
      <w:r w:rsidRPr="00EC4097">
        <w:rPr>
          <w:rFonts w:ascii="Times New Roman" w:hAnsi="Times New Roman" w:cs="Times New Roman"/>
          <w:sz w:val="24"/>
          <w:szCs w:val="24"/>
        </w:rPr>
        <w:t xml:space="preserve"> Правил формирования, предоставления и распределения субсидий.</w:t>
      </w:r>
    </w:p>
    <w:p w:rsidR="00EA64EC" w:rsidRPr="00EC4097" w:rsidRDefault="00EA64EC">
      <w:pPr>
        <w:pStyle w:val="ConsPlusNormal"/>
        <w:spacing w:before="220"/>
        <w:ind w:firstLine="540"/>
        <w:jc w:val="both"/>
        <w:rPr>
          <w:rFonts w:ascii="Times New Roman" w:hAnsi="Times New Roman" w:cs="Times New Roman"/>
          <w:sz w:val="24"/>
          <w:szCs w:val="24"/>
        </w:rPr>
      </w:pPr>
      <w:proofErr w:type="gramStart"/>
      <w:r w:rsidRPr="00EC4097">
        <w:rPr>
          <w:rFonts w:ascii="Times New Roman" w:hAnsi="Times New Roman" w:cs="Times New Roman"/>
          <w:sz w:val="24"/>
          <w:szCs w:val="24"/>
        </w:rP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5" w:history="1">
        <w:r w:rsidRPr="00EC4097">
          <w:rPr>
            <w:rFonts w:ascii="Times New Roman" w:hAnsi="Times New Roman" w:cs="Times New Roman"/>
            <w:sz w:val="24"/>
            <w:szCs w:val="24"/>
          </w:rPr>
          <w:t>подпунктом "в" пункта 10</w:t>
        </w:r>
      </w:hyperlink>
      <w:r w:rsidRPr="00EC4097">
        <w:rPr>
          <w:rFonts w:ascii="Times New Roman" w:hAnsi="Times New Roman" w:cs="Times New Roman"/>
          <w:sz w:val="24"/>
          <w:szCs w:val="24"/>
        </w:rPr>
        <w:t xml:space="preserve"> Правил формирования, предоставления и распределения субсидий, и в срок до 1 апреля года, следующего за годом предоставления субсидии, указанные нарушения не устранены, к субъекту Российской Федерации применяются меры, предусмотренные </w:t>
      </w:r>
      <w:hyperlink r:id="rId16" w:history="1">
        <w:r w:rsidRPr="00EC4097">
          <w:rPr>
            <w:rFonts w:ascii="Times New Roman" w:hAnsi="Times New Roman" w:cs="Times New Roman"/>
            <w:sz w:val="24"/>
            <w:szCs w:val="24"/>
          </w:rPr>
          <w:t>пунктом 19</w:t>
        </w:r>
      </w:hyperlink>
      <w:r w:rsidRPr="00EC4097">
        <w:rPr>
          <w:rFonts w:ascii="Times New Roman" w:hAnsi="Times New Roman" w:cs="Times New Roman"/>
          <w:sz w:val="24"/>
          <w:szCs w:val="24"/>
        </w:rPr>
        <w:t xml:space="preserve"> Правил формирования, предоставления</w:t>
      </w:r>
      <w:proofErr w:type="gramEnd"/>
      <w:r w:rsidRPr="00EC4097">
        <w:rPr>
          <w:rFonts w:ascii="Times New Roman" w:hAnsi="Times New Roman" w:cs="Times New Roman"/>
          <w:sz w:val="24"/>
          <w:szCs w:val="24"/>
        </w:rPr>
        <w:t xml:space="preserve"> и распределения субсидий.</w:t>
      </w:r>
    </w:p>
    <w:p w:rsidR="00EA64EC" w:rsidRPr="00EC4097" w:rsidRDefault="00EA64EC">
      <w:pPr>
        <w:pStyle w:val="ConsPlusNormal"/>
        <w:spacing w:before="220"/>
        <w:ind w:firstLine="540"/>
        <w:jc w:val="both"/>
        <w:rPr>
          <w:rFonts w:ascii="Times New Roman" w:hAnsi="Times New Roman" w:cs="Times New Roman"/>
          <w:sz w:val="24"/>
          <w:szCs w:val="24"/>
        </w:rPr>
      </w:pPr>
      <w:proofErr w:type="gramStart"/>
      <w:r w:rsidRPr="00EC4097">
        <w:rPr>
          <w:rFonts w:ascii="Times New Roman" w:hAnsi="Times New Roman" w:cs="Times New Roman"/>
          <w:sz w:val="24"/>
          <w:szCs w:val="24"/>
        </w:rPr>
        <w:t xml:space="preserve">В случае одновременного нарушения субъектом Российской Федерации обязательств, предусмотренных соглашением в соответствии с </w:t>
      </w:r>
      <w:hyperlink r:id="rId17" w:history="1">
        <w:r w:rsidRPr="00EC4097">
          <w:rPr>
            <w:rFonts w:ascii="Times New Roman" w:hAnsi="Times New Roman" w:cs="Times New Roman"/>
            <w:sz w:val="24"/>
            <w:szCs w:val="24"/>
          </w:rPr>
          <w:t>подпунктами "б"</w:t>
        </w:r>
      </w:hyperlink>
      <w:r w:rsidRPr="00EC4097">
        <w:rPr>
          <w:rFonts w:ascii="Times New Roman" w:hAnsi="Times New Roman" w:cs="Times New Roman"/>
          <w:sz w:val="24"/>
          <w:szCs w:val="24"/>
        </w:rPr>
        <w:t xml:space="preserve"> и </w:t>
      </w:r>
      <w:hyperlink r:id="rId18" w:history="1">
        <w:r w:rsidRPr="00EC4097">
          <w:rPr>
            <w:rFonts w:ascii="Times New Roman" w:hAnsi="Times New Roman" w:cs="Times New Roman"/>
            <w:sz w:val="24"/>
            <w:szCs w:val="24"/>
          </w:rPr>
          <w:t>"в" пункта 10</w:t>
        </w:r>
      </w:hyperlink>
      <w:r w:rsidRPr="00EC4097">
        <w:rPr>
          <w:rFonts w:ascii="Times New Roman" w:hAnsi="Times New Roman" w:cs="Times New Roman"/>
          <w:sz w:val="24"/>
          <w:szCs w:val="24"/>
        </w:rPr>
        <w:t xml:space="preserve"> Правил формирования, предоставления и распределения субсидий, возврату подлежит объем средств, соответствующий размеру субсидии на </w:t>
      </w:r>
      <w:proofErr w:type="spellStart"/>
      <w:r w:rsidRPr="00EC4097">
        <w:rPr>
          <w:rFonts w:ascii="Times New Roman" w:hAnsi="Times New Roman" w:cs="Times New Roman"/>
          <w:sz w:val="24"/>
          <w:szCs w:val="24"/>
        </w:rPr>
        <w:t>софинансирование</w:t>
      </w:r>
      <w:proofErr w:type="spellEnd"/>
      <w:r w:rsidRPr="00EC4097">
        <w:rPr>
          <w:rFonts w:ascii="Times New Roman" w:hAnsi="Times New Roman" w:cs="Times New Roman"/>
          <w:sz w:val="24"/>
          <w:szCs w:val="24"/>
        </w:rPr>
        <w:t xml:space="preserve"> капитальных вложений в объекты государственной собственности субъектов Российской Федерации (муниципальной собственности), определенный в соответствии с </w:t>
      </w:r>
      <w:hyperlink r:id="rId19" w:history="1">
        <w:r w:rsidRPr="00EC4097">
          <w:rPr>
            <w:rFonts w:ascii="Times New Roman" w:hAnsi="Times New Roman" w:cs="Times New Roman"/>
            <w:sz w:val="24"/>
            <w:szCs w:val="24"/>
          </w:rPr>
          <w:t>абзацем первым пункта 19</w:t>
        </w:r>
      </w:hyperlink>
      <w:r w:rsidRPr="00EC4097">
        <w:rPr>
          <w:rFonts w:ascii="Times New Roman" w:hAnsi="Times New Roman" w:cs="Times New Roman"/>
          <w:sz w:val="24"/>
          <w:szCs w:val="24"/>
        </w:rPr>
        <w:t xml:space="preserve"> Правил формирования, предоставления и распределения субсидий.</w:t>
      </w:r>
      <w:proofErr w:type="gramEnd"/>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lastRenderedPageBreak/>
        <w:t xml:space="preserve">12. Освобождение субъектов Российской Федерации от применения мер ответственности, предусмотренных </w:t>
      </w:r>
      <w:hyperlink w:anchor="P37" w:history="1">
        <w:r w:rsidRPr="00EC4097">
          <w:rPr>
            <w:rFonts w:ascii="Times New Roman" w:hAnsi="Times New Roman" w:cs="Times New Roman"/>
            <w:sz w:val="24"/>
            <w:szCs w:val="24"/>
          </w:rPr>
          <w:t>пунктом 11</w:t>
        </w:r>
      </w:hyperlink>
      <w:r w:rsidRPr="00EC4097">
        <w:rPr>
          <w:rFonts w:ascii="Times New Roman" w:hAnsi="Times New Roman" w:cs="Times New Roman"/>
          <w:sz w:val="24"/>
          <w:szCs w:val="24"/>
        </w:rPr>
        <w:t xml:space="preserve"> настоящих Правил, осуществляется по основаниям, предусмотренным </w:t>
      </w:r>
      <w:hyperlink r:id="rId20" w:history="1">
        <w:r w:rsidRPr="00EC4097">
          <w:rPr>
            <w:rFonts w:ascii="Times New Roman" w:hAnsi="Times New Roman" w:cs="Times New Roman"/>
            <w:sz w:val="24"/>
            <w:szCs w:val="24"/>
          </w:rPr>
          <w:t>пунктом 20</w:t>
        </w:r>
      </w:hyperlink>
      <w:r w:rsidRPr="00EC4097">
        <w:rPr>
          <w:rFonts w:ascii="Times New Roman" w:hAnsi="Times New Roman" w:cs="Times New Roman"/>
          <w:sz w:val="24"/>
          <w:szCs w:val="24"/>
        </w:rPr>
        <w:t xml:space="preserve"> Правил формирования, предоставления и распределения субсидий.</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13. Информация о размерах и сроках перечисления субсидий учитывается Федеральным дорожным агентством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14. В случае несоблюдения уполномоченным органом исполнительной </w:t>
      </w:r>
      <w:proofErr w:type="gramStart"/>
      <w:r w:rsidRPr="00EC4097">
        <w:rPr>
          <w:rFonts w:ascii="Times New Roman" w:hAnsi="Times New Roman" w:cs="Times New Roman"/>
          <w:sz w:val="24"/>
          <w:szCs w:val="24"/>
        </w:rPr>
        <w:t>власти субъекта Российской Федерации условий предоставления субсидии</w:t>
      </w:r>
      <w:proofErr w:type="gramEnd"/>
      <w:r w:rsidRPr="00EC4097">
        <w:rPr>
          <w:rFonts w:ascii="Times New Roman" w:hAnsi="Times New Roman" w:cs="Times New Roman"/>
          <w:sz w:val="24"/>
          <w:szCs w:val="24"/>
        </w:rPr>
        <w:t xml:space="preserve"> к нему применяются бюджетные меры принуждения, предусмотренные бюджетным законодательством Российской Федерации.</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 xml:space="preserve">15. </w:t>
      </w:r>
      <w:proofErr w:type="gramStart"/>
      <w:r w:rsidRPr="00EC4097">
        <w:rPr>
          <w:rFonts w:ascii="Times New Roman" w:hAnsi="Times New Roman" w:cs="Times New Roman"/>
          <w:sz w:val="24"/>
          <w:szCs w:val="24"/>
        </w:rPr>
        <w:t>Контроль за</w:t>
      </w:r>
      <w:proofErr w:type="gramEnd"/>
      <w:r w:rsidRPr="00EC4097">
        <w:rPr>
          <w:rFonts w:ascii="Times New Roman" w:hAnsi="Times New Roman" w:cs="Times New Roman"/>
          <w:sz w:val="24"/>
          <w:szCs w:val="24"/>
        </w:rPr>
        <w:t xml:space="preserve"> соблюдением субъектами Российской Федерации условий предоставления субсидий осуществляется Федеральным дорожным агентством и федеральным органом исполнительной власти, осуществляющим функции по контролю и надзору в финансово-бюджетной сфере.</w:t>
      </w:r>
    </w:p>
    <w:p w:rsidR="00EA64EC" w:rsidRPr="00EC4097" w:rsidRDefault="00EA64EC">
      <w:pPr>
        <w:pStyle w:val="ConsPlusNormal"/>
        <w:spacing w:before="220"/>
        <w:ind w:firstLine="540"/>
        <w:jc w:val="both"/>
        <w:rPr>
          <w:rFonts w:ascii="Times New Roman" w:hAnsi="Times New Roman" w:cs="Times New Roman"/>
          <w:sz w:val="24"/>
          <w:szCs w:val="24"/>
        </w:rPr>
      </w:pPr>
      <w:r w:rsidRPr="00EC4097">
        <w:rPr>
          <w:rFonts w:ascii="Times New Roman" w:hAnsi="Times New Roman" w:cs="Times New Roman"/>
          <w:sz w:val="24"/>
          <w:szCs w:val="24"/>
        </w:rPr>
        <w:t>16. Ответственность за достоверность представляемых Федеральному дорожному агентству информации и документов, которые предусмотрены настоящими Правилами, возлагается на высший исполнительный орган государственной власти субъекта Российской Федерации.</w:t>
      </w:r>
    </w:p>
    <w:p w:rsidR="00EA64EC" w:rsidRPr="00EC4097" w:rsidRDefault="00EA64EC">
      <w:pPr>
        <w:pStyle w:val="ConsPlusNormal"/>
        <w:jc w:val="both"/>
        <w:rPr>
          <w:rFonts w:ascii="Times New Roman" w:hAnsi="Times New Roman" w:cs="Times New Roman"/>
          <w:sz w:val="24"/>
          <w:szCs w:val="24"/>
        </w:rPr>
      </w:pPr>
    </w:p>
    <w:p w:rsidR="00EA64EC" w:rsidRPr="008C63C7" w:rsidRDefault="00EA64EC">
      <w:pPr>
        <w:pStyle w:val="ConsPlusNormal"/>
        <w:jc w:val="both"/>
        <w:rPr>
          <w:rFonts w:ascii="Times New Roman" w:hAnsi="Times New Roman" w:cs="Times New Roman"/>
          <w:sz w:val="28"/>
          <w:szCs w:val="28"/>
        </w:rPr>
      </w:pPr>
    </w:p>
    <w:p w:rsidR="00EA64EC" w:rsidRPr="008C63C7" w:rsidRDefault="00EA64EC">
      <w:pPr>
        <w:pStyle w:val="ConsPlusNormal"/>
        <w:jc w:val="both"/>
        <w:rPr>
          <w:rFonts w:ascii="Times New Roman" w:hAnsi="Times New Roman" w:cs="Times New Roman"/>
          <w:sz w:val="28"/>
          <w:szCs w:val="28"/>
        </w:rPr>
      </w:pPr>
    </w:p>
    <w:p w:rsidR="00EA64EC" w:rsidRPr="008C63C7" w:rsidRDefault="00EA64EC">
      <w:pPr>
        <w:pStyle w:val="ConsPlusNormal"/>
        <w:jc w:val="both"/>
        <w:rPr>
          <w:rFonts w:ascii="Times New Roman" w:hAnsi="Times New Roman" w:cs="Times New Roman"/>
          <w:sz w:val="28"/>
          <w:szCs w:val="28"/>
        </w:rPr>
      </w:pPr>
    </w:p>
    <w:p w:rsidR="00EA64EC" w:rsidRPr="008C63C7" w:rsidRDefault="00EA64EC">
      <w:pPr>
        <w:pStyle w:val="ConsPlusNormal"/>
        <w:jc w:val="both"/>
        <w:rPr>
          <w:rFonts w:ascii="Times New Roman" w:hAnsi="Times New Roman" w:cs="Times New Roman"/>
          <w:sz w:val="28"/>
          <w:szCs w:val="28"/>
        </w:rPr>
      </w:pPr>
    </w:p>
    <w:p w:rsidR="00EA64EC" w:rsidRPr="008C63C7" w:rsidRDefault="00EA64EC">
      <w:pPr>
        <w:pStyle w:val="ConsPlusNormal"/>
        <w:jc w:val="right"/>
        <w:rPr>
          <w:rFonts w:ascii="Times New Roman" w:hAnsi="Times New Roman" w:cs="Times New Roman"/>
          <w:sz w:val="28"/>
          <w:szCs w:val="28"/>
        </w:rPr>
      </w:pPr>
    </w:p>
    <w:p w:rsidR="00EA64EC" w:rsidRPr="008C63C7" w:rsidRDefault="00EA64EC">
      <w:pPr>
        <w:rPr>
          <w:rFonts w:ascii="Times New Roman" w:hAnsi="Times New Roman" w:cs="Times New Roman"/>
          <w:sz w:val="28"/>
          <w:szCs w:val="28"/>
        </w:rPr>
        <w:sectPr w:rsidR="00EA64EC" w:rsidRPr="008C63C7" w:rsidSect="000124CA">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pgNumType w:start="44"/>
          <w:cols w:space="708"/>
          <w:docGrid w:linePitch="360"/>
        </w:sectPr>
      </w:pPr>
    </w:p>
    <w:p w:rsidR="007D61E0" w:rsidRPr="00EC4097" w:rsidRDefault="009B6727" w:rsidP="009B6727">
      <w:pPr>
        <w:pStyle w:val="ConsPlusNormal"/>
        <w:ind w:left="10915"/>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7D61E0" w:rsidRPr="00EC4097">
        <w:rPr>
          <w:rFonts w:ascii="Times New Roman" w:hAnsi="Times New Roman" w:cs="Times New Roman"/>
          <w:sz w:val="24"/>
          <w:szCs w:val="24"/>
        </w:rPr>
        <w:t>Приложение</w:t>
      </w:r>
    </w:p>
    <w:p w:rsidR="007D61E0" w:rsidRPr="00EC4097" w:rsidRDefault="007D61E0" w:rsidP="009B6727">
      <w:pPr>
        <w:pStyle w:val="ConsPlusNormal"/>
        <w:ind w:left="10915"/>
        <w:jc w:val="center"/>
        <w:rPr>
          <w:rFonts w:ascii="Times New Roman" w:hAnsi="Times New Roman" w:cs="Times New Roman"/>
          <w:sz w:val="24"/>
          <w:szCs w:val="24"/>
        </w:rPr>
      </w:pPr>
      <w:r w:rsidRPr="00EC4097">
        <w:rPr>
          <w:rFonts w:ascii="Times New Roman" w:hAnsi="Times New Roman" w:cs="Times New Roman"/>
          <w:sz w:val="24"/>
          <w:szCs w:val="24"/>
        </w:rPr>
        <w:t>к Правилам предоставления</w:t>
      </w:r>
      <w:r w:rsidR="002813CC" w:rsidRPr="00EC4097">
        <w:rPr>
          <w:rFonts w:ascii="Times New Roman" w:hAnsi="Times New Roman" w:cs="Times New Roman"/>
          <w:sz w:val="24"/>
          <w:szCs w:val="24"/>
        </w:rPr>
        <w:t xml:space="preserve"> </w:t>
      </w:r>
      <w:r w:rsidRPr="00EC4097">
        <w:rPr>
          <w:rFonts w:ascii="Times New Roman" w:hAnsi="Times New Roman" w:cs="Times New Roman"/>
          <w:sz w:val="24"/>
          <w:szCs w:val="24"/>
        </w:rPr>
        <w:t>и распределения субсидий</w:t>
      </w:r>
    </w:p>
    <w:p w:rsidR="007D61E0" w:rsidRPr="00EC4097" w:rsidRDefault="007D61E0" w:rsidP="009B6727">
      <w:pPr>
        <w:pStyle w:val="ConsPlusNormal"/>
        <w:ind w:left="10915"/>
        <w:jc w:val="center"/>
        <w:rPr>
          <w:rFonts w:ascii="Times New Roman" w:hAnsi="Times New Roman" w:cs="Times New Roman"/>
          <w:sz w:val="24"/>
          <w:szCs w:val="24"/>
        </w:rPr>
      </w:pPr>
      <w:r w:rsidRPr="00EC4097">
        <w:rPr>
          <w:rFonts w:ascii="Times New Roman" w:hAnsi="Times New Roman" w:cs="Times New Roman"/>
          <w:sz w:val="24"/>
          <w:szCs w:val="24"/>
        </w:rPr>
        <w:t>из федерального бюджета</w:t>
      </w:r>
      <w:r w:rsidR="002813CC" w:rsidRPr="00EC4097">
        <w:rPr>
          <w:rFonts w:ascii="Times New Roman" w:hAnsi="Times New Roman" w:cs="Times New Roman"/>
          <w:sz w:val="24"/>
          <w:szCs w:val="24"/>
        </w:rPr>
        <w:t xml:space="preserve"> </w:t>
      </w:r>
      <w:r w:rsidRPr="00EC4097">
        <w:rPr>
          <w:rFonts w:ascii="Times New Roman" w:hAnsi="Times New Roman" w:cs="Times New Roman"/>
          <w:sz w:val="24"/>
          <w:szCs w:val="24"/>
        </w:rPr>
        <w:t xml:space="preserve">бюджетам субъектов </w:t>
      </w:r>
      <w:proofErr w:type="gramStart"/>
      <w:r w:rsidRPr="00EC4097">
        <w:rPr>
          <w:rFonts w:ascii="Times New Roman" w:hAnsi="Times New Roman" w:cs="Times New Roman"/>
          <w:sz w:val="24"/>
          <w:szCs w:val="24"/>
        </w:rPr>
        <w:t>Российской</w:t>
      </w:r>
      <w:proofErr w:type="gramEnd"/>
    </w:p>
    <w:p w:rsidR="007D61E0" w:rsidRPr="00EC4097" w:rsidRDefault="007D61E0" w:rsidP="009B6727">
      <w:pPr>
        <w:pStyle w:val="ConsPlusNormal"/>
        <w:ind w:left="10915"/>
        <w:jc w:val="center"/>
        <w:rPr>
          <w:rFonts w:ascii="Times New Roman" w:hAnsi="Times New Roman" w:cs="Times New Roman"/>
          <w:sz w:val="24"/>
          <w:szCs w:val="24"/>
        </w:rPr>
      </w:pPr>
      <w:r w:rsidRPr="00EC4097">
        <w:rPr>
          <w:rFonts w:ascii="Times New Roman" w:hAnsi="Times New Roman" w:cs="Times New Roman"/>
          <w:sz w:val="24"/>
          <w:szCs w:val="24"/>
        </w:rPr>
        <w:t>Федерации на реализацию</w:t>
      </w:r>
      <w:r w:rsidR="002813CC" w:rsidRPr="00EC4097">
        <w:rPr>
          <w:rFonts w:ascii="Times New Roman" w:hAnsi="Times New Roman" w:cs="Times New Roman"/>
          <w:sz w:val="24"/>
          <w:szCs w:val="24"/>
        </w:rPr>
        <w:t xml:space="preserve"> </w:t>
      </w:r>
      <w:r w:rsidRPr="00EC4097">
        <w:rPr>
          <w:rFonts w:ascii="Times New Roman" w:hAnsi="Times New Roman" w:cs="Times New Roman"/>
          <w:sz w:val="24"/>
          <w:szCs w:val="24"/>
        </w:rPr>
        <w:t>мероприятий направления</w:t>
      </w:r>
    </w:p>
    <w:p w:rsidR="007D61E0" w:rsidRPr="00EC4097" w:rsidRDefault="007D61E0" w:rsidP="009B6727">
      <w:pPr>
        <w:pStyle w:val="ConsPlusNormal"/>
        <w:ind w:left="10915"/>
        <w:jc w:val="center"/>
        <w:rPr>
          <w:rFonts w:ascii="Times New Roman" w:hAnsi="Times New Roman" w:cs="Times New Roman"/>
          <w:sz w:val="24"/>
          <w:szCs w:val="24"/>
        </w:rPr>
      </w:pPr>
      <w:r w:rsidRPr="00EC4097">
        <w:rPr>
          <w:rFonts w:ascii="Times New Roman" w:hAnsi="Times New Roman" w:cs="Times New Roman"/>
          <w:sz w:val="24"/>
          <w:szCs w:val="24"/>
        </w:rPr>
        <w:t>(подпрограммы) "Дорожное</w:t>
      </w:r>
      <w:r w:rsidR="002813CC" w:rsidRPr="00EC4097">
        <w:rPr>
          <w:rFonts w:ascii="Times New Roman" w:hAnsi="Times New Roman" w:cs="Times New Roman"/>
          <w:sz w:val="24"/>
          <w:szCs w:val="24"/>
        </w:rPr>
        <w:t xml:space="preserve"> </w:t>
      </w:r>
      <w:r w:rsidRPr="00EC4097">
        <w:rPr>
          <w:rFonts w:ascii="Times New Roman" w:hAnsi="Times New Roman" w:cs="Times New Roman"/>
          <w:sz w:val="24"/>
          <w:szCs w:val="24"/>
        </w:rPr>
        <w:t>хозяйство" государственной</w:t>
      </w:r>
    </w:p>
    <w:p w:rsidR="007D61E0" w:rsidRPr="00EC4097" w:rsidRDefault="007D61E0" w:rsidP="009B6727">
      <w:pPr>
        <w:pStyle w:val="ConsPlusNormal"/>
        <w:ind w:left="10915"/>
        <w:jc w:val="center"/>
        <w:rPr>
          <w:rFonts w:ascii="Times New Roman" w:hAnsi="Times New Roman" w:cs="Times New Roman"/>
          <w:sz w:val="24"/>
          <w:szCs w:val="24"/>
        </w:rPr>
      </w:pPr>
      <w:r w:rsidRPr="00EC4097">
        <w:rPr>
          <w:rFonts w:ascii="Times New Roman" w:hAnsi="Times New Roman" w:cs="Times New Roman"/>
          <w:sz w:val="24"/>
          <w:szCs w:val="24"/>
        </w:rPr>
        <w:t>программы Российской Федерации</w:t>
      </w:r>
      <w:r w:rsidR="002813CC" w:rsidRPr="00EC4097">
        <w:rPr>
          <w:rFonts w:ascii="Times New Roman" w:hAnsi="Times New Roman" w:cs="Times New Roman"/>
          <w:sz w:val="24"/>
          <w:szCs w:val="24"/>
        </w:rPr>
        <w:t xml:space="preserve"> </w:t>
      </w:r>
      <w:r w:rsidRPr="00EC4097">
        <w:rPr>
          <w:rFonts w:ascii="Times New Roman" w:hAnsi="Times New Roman" w:cs="Times New Roman"/>
          <w:sz w:val="24"/>
          <w:szCs w:val="24"/>
        </w:rPr>
        <w:t>"Развитие транспортной системы"</w:t>
      </w:r>
    </w:p>
    <w:p w:rsidR="007D61E0" w:rsidRPr="008C63C7" w:rsidRDefault="007D61E0" w:rsidP="009B6727">
      <w:pPr>
        <w:pStyle w:val="ConsPlusNormal"/>
        <w:ind w:left="2948"/>
        <w:jc w:val="center"/>
        <w:rPr>
          <w:rFonts w:ascii="Times New Roman" w:hAnsi="Times New Roman" w:cs="Times New Roman"/>
          <w:sz w:val="28"/>
          <w:szCs w:val="28"/>
        </w:rPr>
      </w:pPr>
    </w:p>
    <w:p w:rsidR="007D61E0" w:rsidRPr="00EC4097" w:rsidRDefault="007D61E0" w:rsidP="007D61E0">
      <w:pPr>
        <w:pStyle w:val="ConsPlusTitle"/>
        <w:jc w:val="center"/>
        <w:rPr>
          <w:rFonts w:ascii="Times New Roman" w:hAnsi="Times New Roman" w:cs="Times New Roman"/>
          <w:b w:val="0"/>
          <w:sz w:val="24"/>
          <w:szCs w:val="24"/>
        </w:rPr>
      </w:pPr>
      <w:bookmarkStart w:id="3" w:name="P63"/>
      <w:bookmarkEnd w:id="3"/>
      <w:r w:rsidRPr="00EC4097">
        <w:rPr>
          <w:rFonts w:ascii="Times New Roman" w:hAnsi="Times New Roman" w:cs="Times New Roman"/>
          <w:b w:val="0"/>
          <w:sz w:val="24"/>
          <w:szCs w:val="24"/>
        </w:rPr>
        <w:t>АДРЕСНОЕ (ПООБЪЕКТНОЕ) РАСПРЕДЕЛЕНИЕ</w:t>
      </w:r>
      <w:r w:rsidR="000830AA" w:rsidRPr="00EC4097">
        <w:rPr>
          <w:rFonts w:ascii="Times New Roman" w:hAnsi="Times New Roman" w:cs="Times New Roman"/>
          <w:b w:val="0"/>
          <w:sz w:val="24"/>
          <w:szCs w:val="24"/>
        </w:rPr>
        <w:t xml:space="preserve"> </w:t>
      </w:r>
      <w:r w:rsidRPr="00EC4097">
        <w:rPr>
          <w:rFonts w:ascii="Times New Roman" w:hAnsi="Times New Roman" w:cs="Times New Roman"/>
          <w:b w:val="0"/>
          <w:sz w:val="24"/>
          <w:szCs w:val="24"/>
        </w:rPr>
        <w:t>СУБСИДИЙ ИЗ ФЕДЕРАЛЬНОГО БЮДЖЕТА БЮДЖЕТАМ СУБЪЕКТОВ</w:t>
      </w:r>
      <w:r w:rsidR="000830AA" w:rsidRPr="00EC4097">
        <w:rPr>
          <w:rFonts w:ascii="Times New Roman" w:hAnsi="Times New Roman" w:cs="Times New Roman"/>
          <w:b w:val="0"/>
          <w:sz w:val="24"/>
          <w:szCs w:val="24"/>
        </w:rPr>
        <w:t xml:space="preserve"> </w:t>
      </w:r>
      <w:r w:rsidRPr="00EC4097">
        <w:rPr>
          <w:rFonts w:ascii="Times New Roman" w:hAnsi="Times New Roman" w:cs="Times New Roman"/>
          <w:b w:val="0"/>
          <w:sz w:val="24"/>
          <w:szCs w:val="24"/>
        </w:rPr>
        <w:t>РОССИЙСКОЙ ФЕДЕРАЦИИ НА РЕАЛИЗАЦИЮ МЕРОПРИЯТИЙ НАПРАВЛЕНИЯ</w:t>
      </w:r>
      <w:r w:rsidR="000830AA" w:rsidRPr="00EC4097">
        <w:rPr>
          <w:rFonts w:ascii="Times New Roman" w:hAnsi="Times New Roman" w:cs="Times New Roman"/>
          <w:b w:val="0"/>
          <w:sz w:val="24"/>
          <w:szCs w:val="24"/>
        </w:rPr>
        <w:t xml:space="preserve"> </w:t>
      </w:r>
      <w:r w:rsidRPr="00EC4097">
        <w:rPr>
          <w:rFonts w:ascii="Times New Roman" w:hAnsi="Times New Roman" w:cs="Times New Roman"/>
          <w:b w:val="0"/>
          <w:sz w:val="24"/>
          <w:szCs w:val="24"/>
        </w:rPr>
        <w:t>(ПОДПРОГРАММЫ) "ДОРОЖНОЕ ХОЗЯЙСТВО" ГОСУДАРСТВЕННОЙ</w:t>
      </w:r>
      <w:r w:rsidR="000830AA" w:rsidRPr="00EC4097">
        <w:rPr>
          <w:rFonts w:ascii="Times New Roman" w:hAnsi="Times New Roman" w:cs="Times New Roman"/>
          <w:b w:val="0"/>
          <w:sz w:val="24"/>
          <w:szCs w:val="24"/>
        </w:rPr>
        <w:t xml:space="preserve"> </w:t>
      </w:r>
      <w:r w:rsidRPr="00EC4097">
        <w:rPr>
          <w:rFonts w:ascii="Times New Roman" w:hAnsi="Times New Roman" w:cs="Times New Roman"/>
          <w:b w:val="0"/>
          <w:sz w:val="24"/>
          <w:szCs w:val="24"/>
        </w:rPr>
        <w:t>ПРОГРАММЫ РОССИЙСКОЙ ФЕДЕРАЦИИ</w:t>
      </w:r>
      <w:r w:rsidR="000830AA" w:rsidRPr="00EC4097">
        <w:rPr>
          <w:rFonts w:ascii="Times New Roman" w:hAnsi="Times New Roman" w:cs="Times New Roman"/>
          <w:b w:val="0"/>
          <w:sz w:val="24"/>
          <w:szCs w:val="24"/>
        </w:rPr>
        <w:t xml:space="preserve"> </w:t>
      </w:r>
      <w:r w:rsidRPr="00EC4097">
        <w:rPr>
          <w:rFonts w:ascii="Times New Roman" w:hAnsi="Times New Roman" w:cs="Times New Roman"/>
          <w:b w:val="0"/>
          <w:sz w:val="24"/>
          <w:szCs w:val="24"/>
        </w:rPr>
        <w:t>"РАЗВИТИЕ ТРАНСПОРТНОЙ СИСТЕМЫ"</w:t>
      </w:r>
    </w:p>
    <w:p w:rsidR="00EA64EC" w:rsidRPr="00EC4097" w:rsidRDefault="007D61E0" w:rsidP="007D61E0">
      <w:pPr>
        <w:spacing w:after="1"/>
        <w:jc w:val="right"/>
        <w:rPr>
          <w:rFonts w:ascii="Times New Roman" w:hAnsi="Times New Roman" w:cs="Times New Roman"/>
          <w:sz w:val="24"/>
          <w:szCs w:val="24"/>
        </w:rPr>
      </w:pPr>
      <w:r w:rsidRPr="00EC4097">
        <w:rPr>
          <w:rFonts w:ascii="Times New Roman" w:hAnsi="Times New Roman" w:cs="Times New Roman"/>
          <w:sz w:val="24"/>
          <w:szCs w:val="24"/>
        </w:rPr>
        <w:t>(млн. рублей)</w:t>
      </w:r>
    </w:p>
    <w:p w:rsidR="003702B0" w:rsidRPr="008C63C7" w:rsidRDefault="003702B0">
      <w:pPr>
        <w:spacing w:after="1"/>
        <w:rPr>
          <w:rFonts w:ascii="Times New Roman" w:hAnsi="Times New Roman" w:cs="Times New Roman"/>
          <w:sz w:val="28"/>
          <w:szCs w:val="28"/>
        </w:rPr>
      </w:pPr>
    </w:p>
    <w:tbl>
      <w:tblPr>
        <w:tblW w:w="14879" w:type="dxa"/>
        <w:tblLayout w:type="fixed"/>
        <w:tblCellMar>
          <w:top w:w="102" w:type="dxa"/>
          <w:left w:w="62" w:type="dxa"/>
          <w:bottom w:w="102" w:type="dxa"/>
          <w:right w:w="62" w:type="dxa"/>
        </w:tblCellMar>
        <w:tblLook w:val="0000"/>
      </w:tblPr>
      <w:tblGrid>
        <w:gridCol w:w="2041"/>
        <w:gridCol w:w="1361"/>
        <w:gridCol w:w="1190"/>
        <w:gridCol w:w="1190"/>
        <w:gridCol w:w="1190"/>
        <w:gridCol w:w="1180"/>
        <w:gridCol w:w="1236"/>
        <w:gridCol w:w="813"/>
        <w:gridCol w:w="851"/>
        <w:gridCol w:w="850"/>
        <w:gridCol w:w="851"/>
        <w:gridCol w:w="2126"/>
      </w:tblGrid>
      <w:tr w:rsidR="000830AA" w:rsidRPr="0023144D" w:rsidTr="000830AA">
        <w:tc>
          <w:tcPr>
            <w:tcW w:w="3402" w:type="dxa"/>
            <w:gridSpan w:val="2"/>
            <w:vMerge w:val="restart"/>
            <w:tcBorders>
              <w:top w:val="single" w:sz="4" w:space="0" w:color="auto"/>
              <w:bottom w:val="single" w:sz="4" w:space="0" w:color="auto"/>
              <w:right w:val="single" w:sz="4" w:space="0" w:color="auto"/>
            </w:tcBorders>
            <w:shd w:val="clear" w:color="auto" w:fill="auto"/>
          </w:tcPr>
          <w:p w:rsidR="00144BF6" w:rsidRPr="0023144D" w:rsidRDefault="00144BF6" w:rsidP="00682718">
            <w:pPr>
              <w:pStyle w:val="ConsPlusNormal"/>
              <w:rPr>
                <w:rFonts w:ascii="Times New Roman" w:hAnsi="Times New Roman" w:cs="Times New Roman"/>
              </w:rPr>
            </w:pP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Мощность объекта</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Годы реализации</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Стоимость объекта</w:t>
            </w:r>
          </w:p>
        </w:tc>
        <w:tc>
          <w:tcPr>
            <w:tcW w:w="2416" w:type="dxa"/>
            <w:gridSpan w:val="2"/>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2017 год</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2018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2019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2020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2021 год</w:t>
            </w:r>
          </w:p>
        </w:tc>
        <w:tc>
          <w:tcPr>
            <w:tcW w:w="2126" w:type="dxa"/>
            <w:vMerge w:val="restart"/>
            <w:tcBorders>
              <w:top w:val="single" w:sz="4" w:space="0" w:color="auto"/>
              <w:left w:val="single" w:sz="4" w:space="0" w:color="auto"/>
              <w:bottom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Примечание</w:t>
            </w:r>
          </w:p>
        </w:tc>
      </w:tr>
      <w:tr w:rsidR="002813CC" w:rsidRPr="0023144D" w:rsidTr="000830AA">
        <w:tc>
          <w:tcPr>
            <w:tcW w:w="3402" w:type="dxa"/>
            <w:gridSpan w:val="2"/>
            <w:vMerge/>
            <w:tcBorders>
              <w:top w:val="single" w:sz="4" w:space="0" w:color="auto"/>
              <w:bottom w:val="single" w:sz="4" w:space="0" w:color="auto"/>
              <w:right w:val="single" w:sz="4" w:space="0" w:color="auto"/>
            </w:tcBorders>
            <w:shd w:val="clear" w:color="auto" w:fill="auto"/>
          </w:tcPr>
          <w:p w:rsidR="00144BF6" w:rsidRPr="0023144D" w:rsidRDefault="00144BF6" w:rsidP="00682718">
            <w:pPr>
              <w:rPr>
                <w:rFonts w:ascii="Times New Roman" w:hAnsi="Times New Roman" w:cs="Times New Roman"/>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rPr>
                <w:rFonts w:ascii="Times New Roman" w:hAnsi="Times New Roman" w:cs="Times New Roman"/>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rPr>
                <w:rFonts w:ascii="Times New Roman" w:hAnsi="Times New Roman" w:cs="Times New Roman"/>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rPr>
                <w:rFonts w:ascii="Times New Roman" w:hAnsi="Times New Roman" w:cs="Times New Roman"/>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объем финансирования</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доля финансирования из федерального бюджета (процентов)</w:t>
            </w:r>
          </w:p>
        </w:tc>
        <w:tc>
          <w:tcPr>
            <w:tcW w:w="813" w:type="dxa"/>
            <w:vMerge/>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shd w:val="clear" w:color="auto" w:fill="auto"/>
          </w:tcPr>
          <w:p w:rsidR="00144BF6" w:rsidRPr="0023144D" w:rsidRDefault="00144BF6" w:rsidP="00682718">
            <w:pPr>
              <w:rPr>
                <w:rFonts w:ascii="Times New Roman" w:hAnsi="Times New Roman" w:cs="Times New Roman"/>
              </w:rPr>
            </w:pPr>
          </w:p>
        </w:tc>
      </w:tr>
      <w:tr w:rsidR="000830AA" w:rsidRPr="0023144D" w:rsidTr="000830AA">
        <w:tc>
          <w:tcPr>
            <w:tcW w:w="3402" w:type="dxa"/>
            <w:gridSpan w:val="2"/>
            <w:tcBorders>
              <w:top w:val="single" w:sz="4" w:space="0" w:color="auto"/>
            </w:tcBorders>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Расходы по инвестиционным проектам по строительству и реконструкции автомобильных дорог общего пользования регионального, межмуниципального и местного значения, предусматривающим </w:t>
            </w:r>
            <w:proofErr w:type="gramStart"/>
            <w:r w:rsidRPr="0023144D">
              <w:rPr>
                <w:rFonts w:ascii="Times New Roman" w:hAnsi="Times New Roman" w:cs="Times New Roman"/>
              </w:rPr>
              <w:t>федеральное</w:t>
            </w:r>
            <w:proofErr w:type="gramEnd"/>
            <w:r w:rsidRPr="0023144D">
              <w:rPr>
                <w:rFonts w:ascii="Times New Roman" w:hAnsi="Times New Roman" w:cs="Times New Roman"/>
              </w:rPr>
              <w:t xml:space="preserve"> </w:t>
            </w:r>
            <w:proofErr w:type="spellStart"/>
            <w:r w:rsidRPr="0023144D">
              <w:rPr>
                <w:rFonts w:ascii="Times New Roman" w:hAnsi="Times New Roman" w:cs="Times New Roman"/>
              </w:rPr>
              <w:t>софинансирование</w:t>
            </w:r>
            <w:proofErr w:type="spellEnd"/>
            <w:r w:rsidRPr="0023144D">
              <w:rPr>
                <w:rFonts w:ascii="Times New Roman" w:hAnsi="Times New Roman" w:cs="Times New Roman"/>
              </w:rPr>
              <w:t>, - всего</w:t>
            </w:r>
          </w:p>
        </w:tc>
        <w:tc>
          <w:tcPr>
            <w:tcW w:w="1190" w:type="dxa"/>
            <w:tcBorders>
              <w:top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tcBorders>
              <w:top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tcBorders>
              <w:top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tcBorders>
              <w:top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29306,1</w:t>
            </w:r>
          </w:p>
        </w:tc>
        <w:tc>
          <w:tcPr>
            <w:tcW w:w="1236" w:type="dxa"/>
            <w:tcBorders>
              <w:top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tcBorders>
              <w:top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7990,7</w:t>
            </w:r>
          </w:p>
        </w:tc>
        <w:tc>
          <w:tcPr>
            <w:tcW w:w="851" w:type="dxa"/>
            <w:tcBorders>
              <w:top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7278,1</w:t>
            </w:r>
          </w:p>
        </w:tc>
        <w:tc>
          <w:tcPr>
            <w:tcW w:w="850" w:type="dxa"/>
            <w:tcBorders>
              <w:top w:val="single" w:sz="4" w:space="0" w:color="auto"/>
            </w:tcBorders>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8221,4</w:t>
            </w:r>
          </w:p>
        </w:tc>
        <w:tc>
          <w:tcPr>
            <w:tcW w:w="851" w:type="dxa"/>
            <w:tcBorders>
              <w:top w:val="single" w:sz="4" w:space="0" w:color="auto"/>
            </w:tcBorders>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9513,7</w:t>
            </w:r>
          </w:p>
        </w:tc>
        <w:tc>
          <w:tcPr>
            <w:tcW w:w="2126" w:type="dxa"/>
            <w:tcBorders>
              <w:top w:val="single" w:sz="4" w:space="0" w:color="auto"/>
            </w:tcBorders>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22834,3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77,9</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5571,5</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6510</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6468,7</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8360,6</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6471,8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2419,2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768,1</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1752,7</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1153,1</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Красноярский край </w:t>
            </w:r>
            <w:hyperlink w:anchor="P2029" w:history="1">
              <w:r w:rsidRPr="0023144D">
                <w:rPr>
                  <w:rFonts w:ascii="Times New Roman" w:hAnsi="Times New Roman" w:cs="Times New Roman"/>
                </w:rPr>
                <w:t>&lt;1&gt;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2113,7</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2394,7</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794,7</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37,6</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740,7</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1319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1654</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автодороги в створе ул. </w:t>
            </w:r>
            <w:proofErr w:type="spellStart"/>
            <w:r w:rsidRPr="0023144D">
              <w:rPr>
                <w:rFonts w:ascii="Times New Roman" w:hAnsi="Times New Roman" w:cs="Times New Roman"/>
              </w:rPr>
              <w:t>Волочаевской</w:t>
            </w:r>
            <w:proofErr w:type="spellEnd"/>
            <w:r w:rsidRPr="0023144D">
              <w:rPr>
                <w:rFonts w:ascii="Times New Roman" w:hAnsi="Times New Roman" w:cs="Times New Roman"/>
              </w:rPr>
              <w:t xml:space="preserve"> от ул. Дубровинского до ул. Копылова" в </w:t>
            </w:r>
            <w:proofErr w:type="gramStart"/>
            <w:r w:rsidRPr="0023144D">
              <w:rPr>
                <w:rFonts w:ascii="Times New Roman" w:hAnsi="Times New Roman" w:cs="Times New Roman"/>
              </w:rPr>
              <w:t>г</w:t>
            </w:r>
            <w:proofErr w:type="gramEnd"/>
            <w:r w:rsidRPr="0023144D">
              <w:rPr>
                <w:rFonts w:ascii="Times New Roman" w:hAnsi="Times New Roman" w:cs="Times New Roman"/>
              </w:rPr>
              <w:t>. Красноярске I этап строительства</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2015 - 2018</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6335,99</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1873,7</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2236,5</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направлялись на объект в 2016 году - 1692,3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674,7</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661,6</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1199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1574,9</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Строительство транспортной развязки в микрорайоне "Тихие Зори" I этап I пускового комплекса</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2234,26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2014 - 2018</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240</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158,2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120</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79,1</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120</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79,1</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Волгоградская область </w:t>
            </w:r>
            <w:hyperlink w:anchor="P2030" w:history="1">
              <w:r w:rsidRPr="0023144D">
                <w:rPr>
                  <w:rFonts w:ascii="Times New Roman" w:hAnsi="Times New Roman" w:cs="Times New Roman"/>
                </w:rPr>
                <w:t>&lt;2&gt;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2180,8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1326,4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64,4</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854,4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Реконструкция автомобильной дороги "Шоссе Авиаторов" от международного аэропорта "Волгоград" до ул. Историческая ("Самарский разъезд")</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10,287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2655,578</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1016,2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vMerge w:val="restart"/>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направлялись на объект в 2014 году - 270,8 млн. рублей, в 2015 году - 902,5 млн. рублей, в 2016 году - 484,4 млн. рублей</w:t>
            </w:r>
          </w:p>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rPr>
                <w:rFonts w:ascii="Times New Roman" w:hAnsi="Times New Roman" w:cs="Times New Roman"/>
              </w:rPr>
            </w:pPr>
          </w:p>
        </w:tc>
        <w:tc>
          <w:tcPr>
            <w:tcW w:w="2126" w:type="dxa"/>
            <w:vMerge/>
            <w:shd w:val="clear" w:color="auto" w:fill="auto"/>
          </w:tcPr>
          <w:p w:rsidR="00144BF6" w:rsidRPr="0023144D" w:rsidRDefault="00144BF6" w:rsidP="00682718">
            <w:pPr>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950,9 </w:t>
            </w:r>
            <w:hyperlink w:anchor="P2031" w:history="1">
              <w:r w:rsidRPr="0023144D">
                <w:rPr>
                  <w:rFonts w:ascii="Times New Roman" w:hAnsi="Times New Roman" w:cs="Times New Roman"/>
                </w:rPr>
                <w:t>&lt;3&gt;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rPr>
                <w:rFonts w:ascii="Times New Roman" w:hAnsi="Times New Roman" w:cs="Times New Roman"/>
              </w:rPr>
            </w:pPr>
          </w:p>
        </w:tc>
        <w:tc>
          <w:tcPr>
            <w:tcW w:w="2126" w:type="dxa"/>
            <w:vMerge/>
            <w:shd w:val="clear" w:color="auto" w:fill="auto"/>
          </w:tcPr>
          <w:p w:rsidR="00144BF6" w:rsidRPr="0023144D" w:rsidRDefault="00144BF6" w:rsidP="00682718">
            <w:pPr>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65,3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Строительство 0-й Продольной магистрали (рокадной дороги) с примыканием автомобильных дорог по ул. им. Калинина в Ворошиловском районе и ул. Химической в Центральном районе Волгограда</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3,41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1898,829</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1164,6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направлялись на объект в 2016 году - 400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375,5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789,1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Калининградская область </w:t>
            </w:r>
            <w:hyperlink w:anchor="P2030" w:history="1">
              <w:r w:rsidRPr="0023144D">
                <w:rPr>
                  <w:rFonts w:ascii="Times New Roman" w:hAnsi="Times New Roman" w:cs="Times New Roman"/>
                </w:rPr>
                <w:t>&lt;2&gt;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2220,3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2051,6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92,3</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168,7</w:t>
            </w: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улично-дорожной сети на территории острова, </w:t>
            </w:r>
            <w:proofErr w:type="gramStart"/>
            <w:r w:rsidRPr="0023144D">
              <w:rPr>
                <w:rFonts w:ascii="Times New Roman" w:hAnsi="Times New Roman" w:cs="Times New Roman"/>
              </w:rPr>
              <w:t>г</w:t>
            </w:r>
            <w:proofErr w:type="gramEnd"/>
            <w:r w:rsidRPr="0023144D">
              <w:rPr>
                <w:rFonts w:ascii="Times New Roman" w:hAnsi="Times New Roman" w:cs="Times New Roman"/>
              </w:rPr>
              <w:t>. Калининград</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9,38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2014 - 2018</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2464,1</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2220,3 </w:t>
            </w:r>
            <w:hyperlink w:anchor="P2032" w:history="1">
              <w:r w:rsidRPr="0023144D">
                <w:rPr>
                  <w:rFonts w:ascii="Times New Roman" w:hAnsi="Times New Roman" w:cs="Times New Roman"/>
                </w:rPr>
                <w:t>&lt;4&gt;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vMerge w:val="restart"/>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направлялись на мероприятие в 2016 году - 738,1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rPr>
                <w:rFonts w:ascii="Times New Roman" w:hAnsi="Times New Roman" w:cs="Times New Roman"/>
              </w:rPr>
            </w:pPr>
          </w:p>
        </w:tc>
        <w:tc>
          <w:tcPr>
            <w:tcW w:w="2126" w:type="dxa"/>
            <w:vMerge/>
            <w:shd w:val="clear" w:color="auto" w:fill="auto"/>
          </w:tcPr>
          <w:p w:rsidR="00144BF6" w:rsidRPr="0023144D" w:rsidRDefault="00144BF6" w:rsidP="00682718">
            <w:pPr>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2051,6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168,7</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Ростовская область </w:t>
            </w:r>
            <w:hyperlink w:anchor="P2030" w:history="1">
              <w:r w:rsidRPr="0023144D">
                <w:rPr>
                  <w:rFonts w:ascii="Times New Roman" w:hAnsi="Times New Roman" w:cs="Times New Roman"/>
                </w:rPr>
                <w:t>&lt;2&gt;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74,8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95</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магистральной улицы общегородского значения от Южного подъезда до ул. </w:t>
            </w:r>
            <w:proofErr w:type="gramStart"/>
            <w:r w:rsidRPr="0023144D">
              <w:rPr>
                <w:rFonts w:ascii="Times New Roman" w:hAnsi="Times New Roman" w:cs="Times New Roman"/>
              </w:rPr>
              <w:t>Левобережная</w:t>
            </w:r>
            <w:proofErr w:type="gramEnd"/>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2,7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3322,2</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74,8 </w:t>
            </w:r>
            <w:hyperlink w:anchor="P2033" w:history="1">
              <w:r w:rsidRPr="0023144D">
                <w:rPr>
                  <w:rFonts w:ascii="Times New Roman" w:hAnsi="Times New Roman" w:cs="Times New Roman"/>
                </w:rPr>
                <w:t>&lt;5&gt;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vMerge w:val="restart"/>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направлялись на мероприятие в 2016 году - 306,6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rPr>
                <w:rFonts w:ascii="Times New Roman" w:hAnsi="Times New Roman" w:cs="Times New Roman"/>
              </w:rPr>
            </w:pPr>
          </w:p>
        </w:tc>
        <w:tc>
          <w:tcPr>
            <w:tcW w:w="2126" w:type="dxa"/>
            <w:vMerge/>
            <w:shd w:val="clear" w:color="auto" w:fill="auto"/>
          </w:tcPr>
          <w:p w:rsidR="00144BF6" w:rsidRPr="0023144D" w:rsidRDefault="00144BF6" w:rsidP="00682718">
            <w:pPr>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Нижегородская область </w:t>
            </w:r>
            <w:hyperlink w:anchor="P2030" w:history="1">
              <w:r w:rsidRPr="0023144D">
                <w:rPr>
                  <w:rFonts w:ascii="Times New Roman" w:hAnsi="Times New Roman" w:cs="Times New Roman"/>
                </w:rPr>
                <w:t>&lt;2&gt;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3442,3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3055,5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88,8</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386,8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Реконструкция проспекта </w:t>
            </w:r>
            <w:proofErr w:type="gramStart"/>
            <w:r w:rsidRPr="0023144D">
              <w:rPr>
                <w:rFonts w:ascii="Times New Roman" w:hAnsi="Times New Roman" w:cs="Times New Roman"/>
              </w:rPr>
              <w:t>Молодежный</w:t>
            </w:r>
            <w:proofErr w:type="gramEnd"/>
            <w:r w:rsidRPr="0023144D">
              <w:rPr>
                <w:rFonts w:ascii="Times New Roman" w:hAnsi="Times New Roman" w:cs="Times New Roman"/>
              </w:rPr>
              <w:t xml:space="preserve"> до Нижегородского аэропорта в Автозаводском районе,</w:t>
            </w:r>
          </w:p>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г. Нижний Новгород</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7,1 км/ 518,8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2015 - 2017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4320,6</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3442,3 </w:t>
            </w:r>
            <w:hyperlink w:anchor="P2034" w:history="1">
              <w:r w:rsidRPr="0023144D">
                <w:rPr>
                  <w:rFonts w:ascii="Times New Roman" w:hAnsi="Times New Roman" w:cs="Times New Roman"/>
                </w:rPr>
                <w:t>&lt;6&gt;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направлялись в 2016 году - 2610,6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3055,5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386,8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Самарская область </w:t>
            </w:r>
            <w:hyperlink w:anchor="P2030" w:history="1">
              <w:r w:rsidRPr="0023144D">
                <w:rPr>
                  <w:rFonts w:ascii="Times New Roman" w:hAnsi="Times New Roman" w:cs="Times New Roman"/>
                </w:rPr>
                <w:t>&lt;2&gt;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5634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5399,9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95,8</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234,1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Реконструкция автомобильной дороги Волжский - аэропорт "</w:t>
            </w:r>
            <w:proofErr w:type="spellStart"/>
            <w:r w:rsidRPr="0023144D">
              <w:rPr>
                <w:rFonts w:ascii="Times New Roman" w:hAnsi="Times New Roman" w:cs="Times New Roman"/>
              </w:rPr>
              <w:t>Курумоч</w:t>
            </w:r>
            <w:proofErr w:type="spellEnd"/>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4,05 км/ 155,99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2448,6</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1003,4 </w:t>
            </w:r>
            <w:hyperlink w:anchor="P2035" w:history="1">
              <w:r w:rsidRPr="0023144D">
                <w:rPr>
                  <w:rFonts w:ascii="Times New Roman" w:hAnsi="Times New Roman" w:cs="Times New Roman"/>
                </w:rPr>
                <w:t>&lt;7&gt;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направлялись в 2015 году - 451,3 млн. рублей, в 2016 году - 902,5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956,2 </w:t>
            </w:r>
            <w:hyperlink w:anchor="P2035" w:history="1">
              <w:r w:rsidRPr="0023144D">
                <w:rPr>
                  <w:rFonts w:ascii="Times New Roman" w:hAnsi="Times New Roman" w:cs="Times New Roman"/>
                </w:rPr>
                <w:t>&lt;7&gt;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47,2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Реконструкция Московского шоссе на участке от проспекта Кирова до АЗС N 115 "Роснефть" городского округа Самара, обеспечивающего подъе</w:t>
            </w:r>
            <w:proofErr w:type="gramStart"/>
            <w:r w:rsidRPr="0023144D">
              <w:rPr>
                <w:rFonts w:ascii="Times New Roman" w:hAnsi="Times New Roman" w:cs="Times New Roman"/>
              </w:rPr>
              <w:t>зд к ст</w:t>
            </w:r>
            <w:proofErr w:type="gramEnd"/>
            <w:r w:rsidRPr="0023144D">
              <w:rPr>
                <w:rFonts w:ascii="Times New Roman" w:hAnsi="Times New Roman" w:cs="Times New Roman"/>
              </w:rPr>
              <w:t>адиону</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9,181 км/ 190,8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9440,3</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4630,6 </w:t>
            </w:r>
            <w:hyperlink w:anchor="P2036" w:history="1">
              <w:r w:rsidRPr="0023144D">
                <w:rPr>
                  <w:rFonts w:ascii="Times New Roman" w:hAnsi="Times New Roman" w:cs="Times New Roman"/>
                </w:rPr>
                <w:t>&lt;8&gt;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направлялись в 2015 году - 2707,4 млн. рублей, в 2016 году - 2635,3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4443,7 </w:t>
            </w:r>
            <w:hyperlink w:anchor="P2036" w:history="1">
              <w:r w:rsidRPr="0023144D">
                <w:rPr>
                  <w:rFonts w:ascii="Times New Roman" w:hAnsi="Times New Roman" w:cs="Times New Roman"/>
                </w:rPr>
                <w:t>&lt;8&gt;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186,9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Республика Бурятия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14,744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2016 - 2017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901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770,1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85,5</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130,9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Строительство и реконструкция участков автомобильных дорог регионального и местного значения (автомобильная дорога от автомобильной дороги Гусиноозерск - Петропавловка - Закамен</w:t>
            </w:r>
            <w:proofErr w:type="gramStart"/>
            <w:r w:rsidRPr="0023144D">
              <w:rPr>
                <w:rFonts w:ascii="Times New Roman" w:hAnsi="Times New Roman" w:cs="Times New Roman"/>
              </w:rPr>
              <w:t>ск к ст</w:t>
            </w:r>
            <w:proofErr w:type="gramEnd"/>
            <w:r w:rsidRPr="0023144D">
              <w:rPr>
                <w:rFonts w:ascii="Times New Roman" w:hAnsi="Times New Roman" w:cs="Times New Roman"/>
              </w:rPr>
              <w:t xml:space="preserve">. Гусиное Озеро, обеспечивающая подъезд к </w:t>
            </w:r>
            <w:proofErr w:type="spellStart"/>
            <w:r w:rsidRPr="0023144D">
              <w:rPr>
                <w:rFonts w:ascii="Times New Roman" w:hAnsi="Times New Roman" w:cs="Times New Roman"/>
              </w:rPr>
              <w:t>Тамчинскому</w:t>
            </w:r>
            <w:proofErr w:type="spellEnd"/>
            <w:r w:rsidRPr="0023144D">
              <w:rPr>
                <w:rFonts w:ascii="Times New Roman" w:hAnsi="Times New Roman" w:cs="Times New Roman"/>
              </w:rPr>
              <w:t xml:space="preserve"> дацану; автомобильная дорога Улан-Удэ - Турунтаево - Курумкан - Новый </w:t>
            </w:r>
            <w:proofErr w:type="spellStart"/>
            <w:r w:rsidRPr="0023144D">
              <w:rPr>
                <w:rFonts w:ascii="Times New Roman" w:hAnsi="Times New Roman" w:cs="Times New Roman"/>
              </w:rPr>
              <w:t>Уоян</w:t>
            </w:r>
            <w:proofErr w:type="spellEnd"/>
            <w:r w:rsidRPr="0023144D">
              <w:rPr>
                <w:rFonts w:ascii="Times New Roman" w:hAnsi="Times New Roman" w:cs="Times New Roman"/>
              </w:rPr>
              <w:t xml:space="preserve">) </w:t>
            </w:r>
            <w:hyperlink w:anchor="P2038" w:history="1">
              <w:r w:rsidRPr="0023144D">
                <w:rPr>
                  <w:rFonts w:ascii="Times New Roman" w:hAnsi="Times New Roman" w:cs="Times New Roman"/>
                </w:rPr>
                <w:t>&lt;10&gt;</w:t>
              </w:r>
            </w:hyperlink>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14,744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2016 - 2017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901 </w:t>
            </w:r>
            <w:hyperlink w:anchor="P2039" w:history="1">
              <w:r w:rsidRPr="0023144D">
                <w:rPr>
                  <w:rFonts w:ascii="Times New Roman" w:hAnsi="Times New Roman" w:cs="Times New Roman"/>
                </w:rPr>
                <w:t>&lt;11&gt;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2016 году - 520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770,1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130,9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Забайкальский край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19,983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376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270,2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71,8</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105,8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proofErr w:type="gramStart"/>
            <w:r w:rsidRPr="0023144D">
              <w:rPr>
                <w:rFonts w:ascii="Times New Roman" w:hAnsi="Times New Roman" w:cs="Times New Roman"/>
              </w:rPr>
              <w:t xml:space="preserve">Строительство и реконструкция участков автомобильных дорог регионального и местного значения (подъезды от федеральной автодороги "Амур" Чита - Хабаровск к населенным пунктам Песчанка, Ключевский, Нерчинск, Сбега, </w:t>
            </w:r>
            <w:proofErr w:type="spellStart"/>
            <w:r w:rsidRPr="0023144D">
              <w:rPr>
                <w:rFonts w:ascii="Times New Roman" w:hAnsi="Times New Roman" w:cs="Times New Roman"/>
              </w:rPr>
              <w:t>Ксеньевка</w:t>
            </w:r>
            <w:proofErr w:type="spellEnd"/>
            <w:r w:rsidRPr="0023144D">
              <w:rPr>
                <w:rFonts w:ascii="Times New Roman" w:hAnsi="Times New Roman" w:cs="Times New Roman"/>
              </w:rPr>
              <w:t xml:space="preserve">, </w:t>
            </w:r>
            <w:proofErr w:type="spellStart"/>
            <w:r w:rsidRPr="0023144D">
              <w:rPr>
                <w:rFonts w:ascii="Times New Roman" w:hAnsi="Times New Roman" w:cs="Times New Roman"/>
              </w:rPr>
              <w:t>Урюм</w:t>
            </w:r>
            <w:proofErr w:type="spellEnd"/>
            <w:r w:rsidRPr="0023144D">
              <w:rPr>
                <w:rFonts w:ascii="Times New Roman" w:hAnsi="Times New Roman" w:cs="Times New Roman"/>
              </w:rPr>
              <w:t xml:space="preserve">, </w:t>
            </w:r>
            <w:proofErr w:type="spellStart"/>
            <w:r w:rsidRPr="0023144D">
              <w:rPr>
                <w:rFonts w:ascii="Times New Roman" w:hAnsi="Times New Roman" w:cs="Times New Roman"/>
              </w:rPr>
              <w:t>Ульякан</w:t>
            </w:r>
            <w:proofErr w:type="spellEnd"/>
            <w:r w:rsidRPr="0023144D">
              <w:rPr>
                <w:rFonts w:ascii="Times New Roman" w:hAnsi="Times New Roman" w:cs="Times New Roman"/>
              </w:rPr>
              <w:t xml:space="preserve">, Давенда, Тупик; участок Могойтуй - Первомайский - </w:t>
            </w:r>
            <w:proofErr w:type="spellStart"/>
            <w:r w:rsidRPr="0023144D">
              <w:rPr>
                <w:rFonts w:ascii="Times New Roman" w:hAnsi="Times New Roman" w:cs="Times New Roman"/>
              </w:rPr>
              <w:t>Казаново</w:t>
            </w:r>
            <w:proofErr w:type="spellEnd"/>
            <w:r w:rsidRPr="0023144D">
              <w:rPr>
                <w:rFonts w:ascii="Times New Roman" w:hAnsi="Times New Roman" w:cs="Times New Roman"/>
              </w:rPr>
              <w:t xml:space="preserve"> автомобильной дороги Могойтуй - Сретенск - Олочи, </w:t>
            </w:r>
            <w:proofErr w:type="spellStart"/>
            <w:r w:rsidRPr="0023144D">
              <w:rPr>
                <w:rFonts w:ascii="Times New Roman" w:hAnsi="Times New Roman" w:cs="Times New Roman"/>
              </w:rPr>
              <w:t>Краснокаменск</w:t>
            </w:r>
            <w:proofErr w:type="spellEnd"/>
            <w:r w:rsidRPr="0023144D">
              <w:rPr>
                <w:rFonts w:ascii="Times New Roman" w:hAnsi="Times New Roman" w:cs="Times New Roman"/>
              </w:rPr>
              <w:t xml:space="preserve"> - Мациевская (км 7 - км 74 в 2015 году) </w:t>
            </w:r>
            <w:hyperlink w:anchor="P2038" w:history="1">
              <w:r w:rsidRPr="0023144D">
                <w:rPr>
                  <w:rFonts w:ascii="Times New Roman" w:hAnsi="Times New Roman" w:cs="Times New Roman"/>
                </w:rPr>
                <w:t>&lt;10&gt;</w:t>
              </w:r>
            </w:hyperlink>
            <w:proofErr w:type="gramEnd"/>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19,983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376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2014 году - 21,8 млн. рублей, в 2015 году - 4,3 млн. рублей, в 2016 году - 520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270,2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105,8 </w:t>
            </w:r>
            <w:hyperlink w:anchor="P2040" w:history="1">
              <w:r w:rsidRPr="0023144D">
                <w:rPr>
                  <w:rFonts w:ascii="Times New Roman" w:hAnsi="Times New Roman" w:cs="Times New Roman"/>
                </w:rPr>
                <w:t>&lt;12&gt;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Иркутская область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50,693 км/ 607,075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2366,4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907,4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38,3</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1459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автомобильной дороги Тайшет - </w:t>
            </w:r>
            <w:proofErr w:type="spellStart"/>
            <w:r w:rsidRPr="0023144D">
              <w:rPr>
                <w:rFonts w:ascii="Times New Roman" w:hAnsi="Times New Roman" w:cs="Times New Roman"/>
              </w:rPr>
              <w:t>Чуна</w:t>
            </w:r>
            <w:proofErr w:type="spellEnd"/>
            <w:r w:rsidRPr="0023144D">
              <w:rPr>
                <w:rFonts w:ascii="Times New Roman" w:hAnsi="Times New Roman" w:cs="Times New Roman"/>
              </w:rPr>
              <w:t xml:space="preserve"> - Братск на участке </w:t>
            </w:r>
            <w:proofErr w:type="gramStart"/>
            <w:r w:rsidRPr="0023144D">
              <w:rPr>
                <w:rFonts w:ascii="Times New Roman" w:hAnsi="Times New Roman" w:cs="Times New Roman"/>
              </w:rPr>
              <w:t>км</w:t>
            </w:r>
            <w:proofErr w:type="gramEnd"/>
            <w:r w:rsidRPr="0023144D">
              <w:rPr>
                <w:rFonts w:ascii="Times New Roman" w:hAnsi="Times New Roman" w:cs="Times New Roman"/>
              </w:rPr>
              <w:t xml:space="preserve"> 117 + 600 - км 155 в Чунском районе Иркутской области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38,063 км/ 279,635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2845,9</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890,4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2015 году - 704,8 млн. рублей, в 2016 году - 529,6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342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548,4 </w:t>
            </w:r>
            <w:hyperlink w:anchor="P2041" w:history="1">
              <w:r w:rsidRPr="0023144D">
                <w:rPr>
                  <w:rFonts w:ascii="Times New Roman" w:hAnsi="Times New Roman" w:cs="Times New Roman"/>
                </w:rPr>
                <w:t>&lt;13&gt;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Реконструкция автомобильной дороги Иркутск - Листвянка на участке </w:t>
            </w:r>
            <w:proofErr w:type="gramStart"/>
            <w:r w:rsidRPr="0023144D">
              <w:rPr>
                <w:rFonts w:ascii="Times New Roman" w:hAnsi="Times New Roman" w:cs="Times New Roman"/>
              </w:rPr>
              <w:t>км</w:t>
            </w:r>
            <w:proofErr w:type="gramEnd"/>
            <w:r w:rsidRPr="0023144D">
              <w:rPr>
                <w:rFonts w:ascii="Times New Roman" w:hAnsi="Times New Roman" w:cs="Times New Roman"/>
              </w:rPr>
              <w:t xml:space="preserve"> 12 - км 29 в Иркутском районе Иркутской области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8,45 км/ 243,24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3350</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1075,9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2015 году - 335,7 млн. рублей, в 2016 году - 944,1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403,2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672,7 </w:t>
            </w:r>
            <w:hyperlink w:anchor="P2042" w:history="1">
              <w:r w:rsidRPr="0023144D">
                <w:rPr>
                  <w:rFonts w:ascii="Times New Roman" w:hAnsi="Times New Roman" w:cs="Times New Roman"/>
                </w:rPr>
                <w:t>&lt;14&gt;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и реконструкция участков автомобильных дорог регионального и местного значения (Тайшет - </w:t>
            </w:r>
            <w:proofErr w:type="spellStart"/>
            <w:r w:rsidRPr="0023144D">
              <w:rPr>
                <w:rFonts w:ascii="Times New Roman" w:hAnsi="Times New Roman" w:cs="Times New Roman"/>
              </w:rPr>
              <w:t>Чуна</w:t>
            </w:r>
            <w:proofErr w:type="spellEnd"/>
            <w:r w:rsidRPr="0023144D">
              <w:rPr>
                <w:rFonts w:ascii="Times New Roman" w:hAnsi="Times New Roman" w:cs="Times New Roman"/>
              </w:rPr>
              <w:t xml:space="preserve"> - Братск, Иркутск - Листвянка) </w:t>
            </w:r>
            <w:hyperlink w:anchor="P2038" w:history="1">
              <w:r w:rsidRPr="0023144D">
                <w:rPr>
                  <w:rFonts w:ascii="Times New Roman" w:hAnsi="Times New Roman" w:cs="Times New Roman"/>
                </w:rPr>
                <w:t>&lt;10&gt;</w:t>
              </w:r>
            </w:hyperlink>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4,18 км/ 84,2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400,1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2016 году - 131,9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162,2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237,9 </w:t>
            </w:r>
            <w:hyperlink w:anchor="P2043" w:history="1">
              <w:r w:rsidRPr="0023144D">
                <w:rPr>
                  <w:rFonts w:ascii="Times New Roman" w:hAnsi="Times New Roman" w:cs="Times New Roman"/>
                </w:rPr>
                <w:t>&lt;15&gt;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Камчатский край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20,213 км/ 275,28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1180,7</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1075,8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91,1</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104,9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Реконструкция автомобильной дороги Петропавловск-Камчатский - Мильково на участке </w:t>
            </w:r>
            <w:proofErr w:type="gramStart"/>
            <w:r w:rsidRPr="0023144D">
              <w:rPr>
                <w:rFonts w:ascii="Times New Roman" w:hAnsi="Times New Roman" w:cs="Times New Roman"/>
              </w:rPr>
              <w:t>км</w:t>
            </w:r>
            <w:proofErr w:type="gramEnd"/>
            <w:r w:rsidRPr="0023144D">
              <w:rPr>
                <w:rFonts w:ascii="Times New Roman" w:hAnsi="Times New Roman" w:cs="Times New Roman"/>
              </w:rPr>
              <w:t xml:space="preserve"> 231 - км 249</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18,013 км/ 146,38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2197</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1058,8 </w:t>
            </w:r>
            <w:hyperlink w:anchor="P2044" w:history="1">
              <w:r w:rsidRPr="0023144D">
                <w:rPr>
                  <w:rFonts w:ascii="Times New Roman" w:hAnsi="Times New Roman" w:cs="Times New Roman"/>
                </w:rPr>
                <w:t>&lt;16&gt;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vMerge w:val="restart"/>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2015 году - 156,8 млн. рублей, в 2016 году - 827,1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rPr>
                <w:rFonts w:ascii="Times New Roman" w:hAnsi="Times New Roman" w:cs="Times New Roman"/>
              </w:rPr>
            </w:pPr>
          </w:p>
        </w:tc>
        <w:tc>
          <w:tcPr>
            <w:tcW w:w="2126" w:type="dxa"/>
            <w:vMerge/>
            <w:shd w:val="clear" w:color="auto" w:fill="auto"/>
          </w:tcPr>
          <w:p w:rsidR="00144BF6" w:rsidRPr="0023144D" w:rsidRDefault="00144BF6" w:rsidP="00682718">
            <w:pPr>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953,9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104,9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и реконструкция участков автомобильных дорог регионального и местного значения (Петропавловск-Камчатский - Мильково - Ключи - Усть-Камчатск, </w:t>
            </w:r>
            <w:proofErr w:type="spellStart"/>
            <w:r w:rsidRPr="0023144D">
              <w:rPr>
                <w:rFonts w:ascii="Times New Roman" w:hAnsi="Times New Roman" w:cs="Times New Roman"/>
              </w:rPr>
              <w:t>Анавгай</w:t>
            </w:r>
            <w:proofErr w:type="spellEnd"/>
            <w:r w:rsidRPr="0023144D">
              <w:rPr>
                <w:rFonts w:ascii="Times New Roman" w:hAnsi="Times New Roman" w:cs="Times New Roman"/>
              </w:rPr>
              <w:t xml:space="preserve"> - Палана) </w:t>
            </w:r>
            <w:hyperlink w:anchor="P2038" w:history="1">
              <w:r w:rsidRPr="0023144D">
                <w:rPr>
                  <w:rFonts w:ascii="Times New Roman" w:hAnsi="Times New Roman" w:cs="Times New Roman"/>
                </w:rPr>
                <w:t>&lt;10&gt;</w:t>
              </w:r>
            </w:hyperlink>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2,2 км/ 128,9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344,3</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121,9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2016 году - 2401,1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121,9 </w:t>
            </w:r>
            <w:hyperlink w:anchor="P2045" w:history="1">
              <w:r w:rsidRPr="0023144D">
                <w:rPr>
                  <w:rFonts w:ascii="Times New Roman" w:hAnsi="Times New Roman" w:cs="Times New Roman"/>
                </w:rPr>
                <w:t>&lt;17&gt;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Приморский край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25,206 км/ 3715,367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2009 - 2020</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3700</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3953,7</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4642,2</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6156,2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2794,4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75,5</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3479,3</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4085,1</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4568,7</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905,6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474,4</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557,1</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1587,5</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Автомобильная дорога Владивосток - Находка - порт Восточный на участке </w:t>
            </w:r>
            <w:proofErr w:type="gramStart"/>
            <w:r w:rsidRPr="0023144D">
              <w:rPr>
                <w:rFonts w:ascii="Times New Roman" w:hAnsi="Times New Roman" w:cs="Times New Roman"/>
              </w:rPr>
              <w:t>км</w:t>
            </w:r>
            <w:proofErr w:type="gramEnd"/>
            <w:r w:rsidRPr="0023144D">
              <w:rPr>
                <w:rFonts w:ascii="Times New Roman" w:hAnsi="Times New Roman" w:cs="Times New Roman"/>
              </w:rPr>
              <w:t xml:space="preserve"> 18 + 500 - км 40 + 800 в Приморском крае</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25,206 км/ 3715,367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2009 - 2020</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21617,3</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3700</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3953,7</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4642,2</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6156,2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2016 году - 1961,3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2794,4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3479,3</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4085,1</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4568,7</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905,6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474,4</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557,1</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1587,5</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Хабаровский край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37,402 км/ 177,393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2013 - 2018</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790,9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490,1</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536,5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67,8</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291,5</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254,4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198,6</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Реконструкция автомобильной дороги Хабаровск - </w:t>
            </w:r>
            <w:proofErr w:type="spellStart"/>
            <w:r w:rsidRPr="0023144D">
              <w:rPr>
                <w:rFonts w:ascii="Times New Roman" w:hAnsi="Times New Roman" w:cs="Times New Roman"/>
              </w:rPr>
              <w:t>Лидога</w:t>
            </w:r>
            <w:proofErr w:type="spellEnd"/>
            <w:r w:rsidRPr="0023144D">
              <w:rPr>
                <w:rFonts w:ascii="Times New Roman" w:hAnsi="Times New Roman" w:cs="Times New Roman"/>
              </w:rPr>
              <w:t xml:space="preserve"> - Ванино с подъездом к </w:t>
            </w:r>
            <w:proofErr w:type="gramStart"/>
            <w:r w:rsidRPr="0023144D">
              <w:rPr>
                <w:rFonts w:ascii="Times New Roman" w:hAnsi="Times New Roman" w:cs="Times New Roman"/>
              </w:rPr>
              <w:t>г</w:t>
            </w:r>
            <w:proofErr w:type="gramEnd"/>
            <w:r w:rsidRPr="0023144D">
              <w:rPr>
                <w:rFonts w:ascii="Times New Roman" w:hAnsi="Times New Roman" w:cs="Times New Roman"/>
              </w:rPr>
              <w:t>. Комсомольску-на-Амуре (участок Хабаровск - Комсомольск) &lt;10&gt;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21,478 км/ 177,393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2013 - 2018</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583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336,5</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2015 году - 345,6 млн. рублей, в 2016 году - 593,7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450,5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250,4</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132,5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86,1</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и реконструкция участков автомобильных дорог регионального и местного значения (Селихино - Николаевск-на-Амуре, Комсомольск-на-Амуре - Березовый - </w:t>
            </w:r>
            <w:proofErr w:type="spellStart"/>
            <w:r w:rsidRPr="0023144D">
              <w:rPr>
                <w:rFonts w:ascii="Times New Roman" w:hAnsi="Times New Roman" w:cs="Times New Roman"/>
              </w:rPr>
              <w:t>Амгунь</w:t>
            </w:r>
            <w:proofErr w:type="spellEnd"/>
            <w:r w:rsidRPr="0023144D">
              <w:rPr>
                <w:rFonts w:ascii="Times New Roman" w:hAnsi="Times New Roman" w:cs="Times New Roman"/>
              </w:rPr>
              <w:t xml:space="preserve"> - </w:t>
            </w:r>
            <w:proofErr w:type="spellStart"/>
            <w:r w:rsidRPr="0023144D">
              <w:rPr>
                <w:rFonts w:ascii="Times New Roman" w:hAnsi="Times New Roman" w:cs="Times New Roman"/>
              </w:rPr>
              <w:t>Могды</w:t>
            </w:r>
            <w:proofErr w:type="spellEnd"/>
            <w:r w:rsidRPr="0023144D">
              <w:rPr>
                <w:rFonts w:ascii="Times New Roman" w:hAnsi="Times New Roman" w:cs="Times New Roman"/>
              </w:rPr>
              <w:t xml:space="preserve"> - Чегдомын) &lt;10&gt;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15,924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2013 - 2018</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207,9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153,6</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41,1</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121,9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112,5</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Амурская область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27,731 км/2508,058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2013 - 2021</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758,8</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5600,7</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682,5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90</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4760,6</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76,3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840,1</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Реконструкция автомобильной дороги Зея - Тыгда, </w:t>
            </w:r>
            <w:proofErr w:type="gramStart"/>
            <w:r w:rsidRPr="0023144D">
              <w:rPr>
                <w:rFonts w:ascii="Times New Roman" w:hAnsi="Times New Roman" w:cs="Times New Roman"/>
              </w:rPr>
              <w:t>км</w:t>
            </w:r>
            <w:proofErr w:type="gramEnd"/>
            <w:r w:rsidRPr="0023144D">
              <w:rPr>
                <w:rFonts w:ascii="Times New Roman" w:hAnsi="Times New Roman" w:cs="Times New Roman"/>
              </w:rPr>
              <w:t xml:space="preserve"> 33 - км 40 с реконструкцией мостового перехода через р. </w:t>
            </w:r>
            <w:proofErr w:type="spellStart"/>
            <w:r w:rsidRPr="0023144D">
              <w:rPr>
                <w:rFonts w:ascii="Times New Roman" w:hAnsi="Times New Roman" w:cs="Times New Roman"/>
              </w:rPr>
              <w:t>Уркан</w:t>
            </w:r>
            <w:proofErr w:type="spellEnd"/>
            <w:r w:rsidRPr="0023144D">
              <w:rPr>
                <w:rFonts w:ascii="Times New Roman" w:hAnsi="Times New Roman" w:cs="Times New Roman"/>
              </w:rPr>
              <w:t xml:space="preserve"> на 36 км и мостового перехода через р. </w:t>
            </w:r>
            <w:proofErr w:type="spellStart"/>
            <w:r w:rsidRPr="0023144D">
              <w:rPr>
                <w:rFonts w:ascii="Times New Roman" w:hAnsi="Times New Roman" w:cs="Times New Roman"/>
              </w:rPr>
              <w:t>Подбиралиха</w:t>
            </w:r>
            <w:proofErr w:type="spellEnd"/>
            <w:r w:rsidRPr="0023144D">
              <w:rPr>
                <w:rFonts w:ascii="Times New Roman" w:hAnsi="Times New Roman" w:cs="Times New Roman"/>
              </w:rPr>
              <w:t xml:space="preserve"> на 34 км (Амурская область, </w:t>
            </w:r>
            <w:proofErr w:type="spellStart"/>
            <w:r w:rsidRPr="0023144D">
              <w:rPr>
                <w:rFonts w:ascii="Times New Roman" w:hAnsi="Times New Roman" w:cs="Times New Roman"/>
              </w:rPr>
              <w:t>Зейский</w:t>
            </w:r>
            <w:proofErr w:type="spellEnd"/>
            <w:r w:rsidRPr="0023144D">
              <w:rPr>
                <w:rFonts w:ascii="Times New Roman" w:hAnsi="Times New Roman" w:cs="Times New Roman"/>
              </w:rPr>
              <w:t xml:space="preserve"> район)</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6,126 км/ 485,8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2374,3</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445,2 </w:t>
            </w:r>
            <w:hyperlink w:anchor="P2046" w:history="1">
              <w:r w:rsidRPr="0023144D">
                <w:rPr>
                  <w:rFonts w:ascii="Times New Roman" w:hAnsi="Times New Roman" w:cs="Times New Roman"/>
                </w:rPr>
                <w:t>&lt;18&gt;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2014 году - 1296,8 млн. рублей, в 2015 году - 146,6 млн. рублей, в 2016 году - 290,1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400,2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и реконструкция участков автомобильных дорог регионального и местного значения (Благовещенск - Свободный с обходом </w:t>
            </w:r>
            <w:proofErr w:type="gramStart"/>
            <w:r w:rsidRPr="0023144D">
              <w:rPr>
                <w:rFonts w:ascii="Times New Roman" w:hAnsi="Times New Roman" w:cs="Times New Roman"/>
              </w:rPr>
              <w:t>г</w:t>
            </w:r>
            <w:proofErr w:type="gramEnd"/>
            <w:r w:rsidRPr="0023144D">
              <w:rPr>
                <w:rFonts w:ascii="Times New Roman" w:hAnsi="Times New Roman" w:cs="Times New Roman"/>
              </w:rPr>
              <w:t xml:space="preserve">. Свободный, Зея - Тыгда, Введеновка - </w:t>
            </w:r>
            <w:proofErr w:type="spellStart"/>
            <w:r w:rsidRPr="0023144D">
              <w:rPr>
                <w:rFonts w:ascii="Times New Roman" w:hAnsi="Times New Roman" w:cs="Times New Roman"/>
              </w:rPr>
              <w:t>Февральск</w:t>
            </w:r>
            <w:proofErr w:type="spellEnd"/>
            <w:r w:rsidRPr="0023144D">
              <w:rPr>
                <w:rFonts w:ascii="Times New Roman" w:hAnsi="Times New Roman" w:cs="Times New Roman"/>
              </w:rPr>
              <w:t xml:space="preserve"> - Экимчан со строительством мостового перехода через р. </w:t>
            </w:r>
            <w:proofErr w:type="spellStart"/>
            <w:r w:rsidRPr="0023144D">
              <w:rPr>
                <w:rFonts w:ascii="Times New Roman" w:hAnsi="Times New Roman" w:cs="Times New Roman"/>
              </w:rPr>
              <w:t>Селемджа</w:t>
            </w:r>
            <w:proofErr w:type="spellEnd"/>
            <w:r w:rsidRPr="0023144D">
              <w:rPr>
                <w:rFonts w:ascii="Times New Roman" w:hAnsi="Times New Roman" w:cs="Times New Roman"/>
              </w:rPr>
              <w:t xml:space="preserve"> на 303 км, мостовой переход через р. Зея в г. Благовещенске) </w:t>
            </w:r>
            <w:hyperlink w:anchor="P2038" w:history="1">
              <w:r w:rsidRPr="0023144D">
                <w:rPr>
                  <w:rFonts w:ascii="Times New Roman" w:hAnsi="Times New Roman" w:cs="Times New Roman"/>
                </w:rPr>
                <w:t>&lt;10&gt;</w:t>
              </w:r>
            </w:hyperlink>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21,605 км/2022,258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2013 - 2021</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313,6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5600,7</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2016 году - 419,3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282,3 </w:t>
            </w:r>
            <w:hyperlink w:anchor="P2047" w:history="1">
              <w:r w:rsidRPr="0023144D">
                <w:rPr>
                  <w:rFonts w:ascii="Times New Roman" w:hAnsi="Times New Roman" w:cs="Times New Roman"/>
                </w:rPr>
                <w:t>&lt;19&gt;</w:t>
              </w:r>
            </w:hyperlink>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4760,6</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31,3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840,1</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Магаданская область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37,129 км/ 201,88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2010 - 2017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1234,7</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1176,5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95,3</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58,2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автомобильной дороги "Колыма - Омсукчан - </w:t>
            </w:r>
            <w:proofErr w:type="spellStart"/>
            <w:r w:rsidRPr="0023144D">
              <w:rPr>
                <w:rFonts w:ascii="Times New Roman" w:hAnsi="Times New Roman" w:cs="Times New Roman"/>
              </w:rPr>
              <w:t>Омолон</w:t>
            </w:r>
            <w:proofErr w:type="spellEnd"/>
            <w:r w:rsidRPr="0023144D">
              <w:rPr>
                <w:rFonts w:ascii="Times New Roman" w:hAnsi="Times New Roman" w:cs="Times New Roman"/>
              </w:rPr>
              <w:t xml:space="preserve"> - Анадырь" на участке </w:t>
            </w:r>
            <w:proofErr w:type="gramStart"/>
            <w:r w:rsidRPr="0023144D">
              <w:rPr>
                <w:rFonts w:ascii="Times New Roman" w:hAnsi="Times New Roman" w:cs="Times New Roman"/>
              </w:rPr>
              <w:t>км</w:t>
            </w:r>
            <w:proofErr w:type="gramEnd"/>
            <w:r w:rsidRPr="0023144D">
              <w:rPr>
                <w:rFonts w:ascii="Times New Roman" w:hAnsi="Times New Roman" w:cs="Times New Roman"/>
              </w:rPr>
              <w:t xml:space="preserve"> 256 - км 281 на территории Магаданской области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25,3 км/ 88,26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2013 - 2017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1623</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803,4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2015 году - 261,8 млн. рублей, в 2016 году - 479,7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762,4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и реконструкция участков автомобильных дорог регионального и местного значения (Палатка - Кулу - </w:t>
            </w:r>
            <w:proofErr w:type="spellStart"/>
            <w:r w:rsidRPr="0023144D">
              <w:rPr>
                <w:rFonts w:ascii="Times New Roman" w:hAnsi="Times New Roman" w:cs="Times New Roman"/>
              </w:rPr>
              <w:t>Нексикан</w:t>
            </w:r>
            <w:proofErr w:type="spellEnd"/>
            <w:r w:rsidRPr="0023144D">
              <w:rPr>
                <w:rFonts w:ascii="Times New Roman" w:hAnsi="Times New Roman" w:cs="Times New Roman"/>
              </w:rPr>
              <w:t xml:space="preserve">, мостовой переход через р. Армань на </w:t>
            </w:r>
            <w:proofErr w:type="gramStart"/>
            <w:r w:rsidRPr="0023144D">
              <w:rPr>
                <w:rFonts w:ascii="Times New Roman" w:hAnsi="Times New Roman" w:cs="Times New Roman"/>
              </w:rPr>
              <w:t>км</w:t>
            </w:r>
            <w:proofErr w:type="gramEnd"/>
            <w:r w:rsidRPr="0023144D">
              <w:rPr>
                <w:rFonts w:ascii="Times New Roman" w:hAnsi="Times New Roman" w:cs="Times New Roman"/>
              </w:rPr>
              <w:t xml:space="preserve"> 52 автомобильной дороги Магадан - Балаганное - Талон, Колыма - Омсукчан - </w:t>
            </w:r>
            <w:proofErr w:type="spellStart"/>
            <w:r w:rsidRPr="0023144D">
              <w:rPr>
                <w:rFonts w:ascii="Times New Roman" w:hAnsi="Times New Roman" w:cs="Times New Roman"/>
              </w:rPr>
              <w:t>Омолон</w:t>
            </w:r>
            <w:proofErr w:type="spellEnd"/>
            <w:r w:rsidRPr="0023144D">
              <w:rPr>
                <w:rFonts w:ascii="Times New Roman" w:hAnsi="Times New Roman" w:cs="Times New Roman"/>
              </w:rPr>
              <w:t xml:space="preserve"> - Анадырь на территории Магаданской области, Герба - Омсукчан) </w:t>
            </w:r>
            <w:hyperlink w:anchor="P2038" w:history="1">
              <w:r w:rsidRPr="0023144D">
                <w:rPr>
                  <w:rFonts w:ascii="Times New Roman" w:hAnsi="Times New Roman" w:cs="Times New Roman"/>
                </w:rPr>
                <w:t>&lt;10&gt;</w:t>
              </w:r>
            </w:hyperlink>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proofErr w:type="gramStart"/>
            <w:r w:rsidRPr="0023144D">
              <w:rPr>
                <w:rFonts w:ascii="Times New Roman" w:hAnsi="Times New Roman" w:cs="Times New Roman"/>
              </w:rPr>
              <w:t xml:space="preserve">11,829 км/ (113,62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roofErr w:type="gramEnd"/>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2010 - 2017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431,3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2015 году - 195,5 млн. рублей, в 2016 году - 706,6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414,1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17,2</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Сахалинская область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22,063 км/ 79,85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597,1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304,5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51</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292,6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Реконструкция автомобильной дороги Южно-Сахалинск - Оха на участке </w:t>
            </w:r>
            <w:proofErr w:type="gramStart"/>
            <w:r w:rsidRPr="0023144D">
              <w:rPr>
                <w:rFonts w:ascii="Times New Roman" w:hAnsi="Times New Roman" w:cs="Times New Roman"/>
              </w:rPr>
              <w:t>км</w:t>
            </w:r>
            <w:proofErr w:type="gramEnd"/>
            <w:r w:rsidRPr="0023144D">
              <w:rPr>
                <w:rFonts w:ascii="Times New Roman" w:hAnsi="Times New Roman" w:cs="Times New Roman"/>
              </w:rPr>
              <w:t xml:space="preserve"> 782 - км 796</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13,963 км/ 38,1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1745,6</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140,6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2015 году - 475 млн. рублей, в 2016 году - 307,7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74,5</w:t>
            </w: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66,1</w:t>
            </w: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и реконструкция участков автомобильной дороги регионального и местного значения (Южно-Сахалинск - Оха) </w:t>
            </w:r>
            <w:hyperlink w:anchor="P2038" w:history="1">
              <w:r w:rsidRPr="0023144D">
                <w:rPr>
                  <w:rFonts w:ascii="Times New Roman" w:hAnsi="Times New Roman" w:cs="Times New Roman"/>
                </w:rPr>
                <w:t>&lt;10&gt;</w:t>
              </w:r>
            </w:hyperlink>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8,1 км/ 41,75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2014 - 2017</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456,5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2016 году - 118,4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230</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226,5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2041" w:type="dxa"/>
            <w:shd w:val="clear" w:color="auto" w:fill="auto"/>
          </w:tcPr>
          <w:p w:rsidR="00144BF6" w:rsidRPr="0023144D" w:rsidRDefault="00144BF6" w:rsidP="00682718">
            <w:pPr>
              <w:pStyle w:val="ConsPlusNormal"/>
              <w:jc w:val="center"/>
              <w:outlineLvl w:val="1"/>
              <w:rPr>
                <w:rFonts w:ascii="Times New Roman" w:hAnsi="Times New Roman" w:cs="Times New Roman"/>
              </w:rPr>
            </w:pPr>
          </w:p>
        </w:tc>
        <w:tc>
          <w:tcPr>
            <w:tcW w:w="12838" w:type="dxa"/>
            <w:gridSpan w:val="11"/>
            <w:shd w:val="clear" w:color="auto" w:fill="auto"/>
          </w:tcPr>
          <w:p w:rsidR="00144BF6" w:rsidRPr="0023144D" w:rsidRDefault="00144BF6" w:rsidP="00682718">
            <w:pPr>
              <w:pStyle w:val="ConsPlusNormal"/>
              <w:jc w:val="center"/>
              <w:outlineLvl w:val="1"/>
              <w:rPr>
                <w:rFonts w:ascii="Times New Roman" w:hAnsi="Times New Roman" w:cs="Times New Roman"/>
              </w:rPr>
            </w:pPr>
            <w:r w:rsidRPr="0023144D">
              <w:rPr>
                <w:rFonts w:ascii="Times New Roman" w:hAnsi="Times New Roman" w:cs="Times New Roman"/>
              </w:rPr>
              <w:t xml:space="preserve">Чукотский автономный округ </w:t>
            </w:r>
            <w:hyperlink w:anchor="P2037" w:history="1">
              <w:r w:rsidRPr="0023144D">
                <w:rPr>
                  <w:rFonts w:ascii="Times New Roman" w:hAnsi="Times New Roman" w:cs="Times New Roman"/>
                </w:rPr>
                <w:t>&lt;9&gt;</w:t>
              </w:r>
            </w:hyperlink>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Всего</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126,475 км/1388,367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2010 - 2021</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1734,6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1152,2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2635,9</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2065,2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3913</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1617,3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93,2</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1060</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2424,9</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1900</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3600</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117,3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92,2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211</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165,2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313</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из них:</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автомобильной дороги Колыма - Омсукчан - </w:t>
            </w:r>
            <w:proofErr w:type="spellStart"/>
            <w:r w:rsidRPr="0023144D">
              <w:rPr>
                <w:rFonts w:ascii="Times New Roman" w:hAnsi="Times New Roman" w:cs="Times New Roman"/>
              </w:rPr>
              <w:t>Омолон</w:t>
            </w:r>
            <w:proofErr w:type="spellEnd"/>
            <w:r w:rsidRPr="0023144D">
              <w:rPr>
                <w:rFonts w:ascii="Times New Roman" w:hAnsi="Times New Roman" w:cs="Times New Roman"/>
              </w:rPr>
              <w:t xml:space="preserve"> - Анадырь на территории Чукотского автономного округа. Участок </w:t>
            </w:r>
            <w:proofErr w:type="spellStart"/>
            <w:r w:rsidRPr="0023144D">
              <w:rPr>
                <w:rFonts w:ascii="Times New Roman" w:hAnsi="Times New Roman" w:cs="Times New Roman"/>
              </w:rPr>
              <w:t>Омолон</w:t>
            </w:r>
            <w:proofErr w:type="spellEnd"/>
            <w:r w:rsidRPr="0023144D">
              <w:rPr>
                <w:rFonts w:ascii="Times New Roman" w:hAnsi="Times New Roman" w:cs="Times New Roman"/>
              </w:rPr>
              <w:t xml:space="preserve"> - Анадырь с подъездами до </w:t>
            </w:r>
            <w:proofErr w:type="spellStart"/>
            <w:r w:rsidRPr="0023144D">
              <w:rPr>
                <w:rFonts w:ascii="Times New Roman" w:hAnsi="Times New Roman" w:cs="Times New Roman"/>
              </w:rPr>
              <w:t>Билибино</w:t>
            </w:r>
            <w:proofErr w:type="spellEnd"/>
            <w:r w:rsidRPr="0023144D">
              <w:rPr>
                <w:rFonts w:ascii="Times New Roman" w:hAnsi="Times New Roman" w:cs="Times New Roman"/>
              </w:rPr>
              <w:t xml:space="preserve">, </w:t>
            </w:r>
            <w:proofErr w:type="gramStart"/>
            <w:r w:rsidRPr="0023144D">
              <w:rPr>
                <w:rFonts w:ascii="Times New Roman" w:hAnsi="Times New Roman" w:cs="Times New Roman"/>
              </w:rPr>
              <w:t>Комсомольского</w:t>
            </w:r>
            <w:proofErr w:type="gramEnd"/>
            <w:r w:rsidRPr="0023144D">
              <w:rPr>
                <w:rFonts w:ascii="Times New Roman" w:hAnsi="Times New Roman" w:cs="Times New Roman"/>
              </w:rPr>
              <w:t xml:space="preserve">, </w:t>
            </w:r>
            <w:proofErr w:type="spellStart"/>
            <w:r w:rsidRPr="0023144D">
              <w:rPr>
                <w:rFonts w:ascii="Times New Roman" w:hAnsi="Times New Roman" w:cs="Times New Roman"/>
              </w:rPr>
              <w:t>Эгвекинота</w:t>
            </w:r>
            <w:proofErr w:type="spellEnd"/>
            <w:r w:rsidRPr="0023144D">
              <w:rPr>
                <w:rFonts w:ascii="Times New Roman" w:hAnsi="Times New Roman" w:cs="Times New Roman"/>
              </w:rPr>
              <w:t xml:space="preserve">. Мостовой переход через реку Малый </w:t>
            </w:r>
            <w:proofErr w:type="spellStart"/>
            <w:r w:rsidRPr="0023144D">
              <w:rPr>
                <w:rFonts w:ascii="Times New Roman" w:hAnsi="Times New Roman" w:cs="Times New Roman"/>
              </w:rPr>
              <w:t>Анюй</w:t>
            </w:r>
            <w:proofErr w:type="spellEnd"/>
            <w:r w:rsidRPr="0023144D">
              <w:rPr>
                <w:rFonts w:ascii="Times New Roman" w:hAnsi="Times New Roman" w:cs="Times New Roman"/>
              </w:rPr>
              <w:t xml:space="preserve"> на 502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3,161 км/ 283,27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2010</w:t>
            </w:r>
          </w:p>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2019</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2728,3</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657,5</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589,6</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83,5</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2015 году - 512 млн. рублей, в 2016 году - 801,7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624,6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542,4</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76,8</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32,9</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47,2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6,7</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автомобильной дороги Колыма - Омсукчан - </w:t>
            </w:r>
            <w:proofErr w:type="spellStart"/>
            <w:r w:rsidRPr="0023144D">
              <w:rPr>
                <w:rFonts w:ascii="Times New Roman" w:hAnsi="Times New Roman" w:cs="Times New Roman"/>
              </w:rPr>
              <w:t>Омолон</w:t>
            </w:r>
            <w:proofErr w:type="spellEnd"/>
            <w:r w:rsidRPr="0023144D">
              <w:rPr>
                <w:rFonts w:ascii="Times New Roman" w:hAnsi="Times New Roman" w:cs="Times New Roman"/>
              </w:rPr>
              <w:t xml:space="preserve"> - Анадырь на территории Чукотского автономного округа. Участок </w:t>
            </w:r>
            <w:proofErr w:type="spellStart"/>
            <w:r w:rsidRPr="0023144D">
              <w:rPr>
                <w:rFonts w:ascii="Times New Roman" w:hAnsi="Times New Roman" w:cs="Times New Roman"/>
              </w:rPr>
              <w:t>Омолон</w:t>
            </w:r>
            <w:proofErr w:type="spellEnd"/>
            <w:r w:rsidRPr="0023144D">
              <w:rPr>
                <w:rFonts w:ascii="Times New Roman" w:hAnsi="Times New Roman" w:cs="Times New Roman"/>
              </w:rPr>
              <w:t xml:space="preserve"> - Анадырь с подъездами до </w:t>
            </w:r>
            <w:proofErr w:type="spellStart"/>
            <w:r w:rsidRPr="0023144D">
              <w:rPr>
                <w:rFonts w:ascii="Times New Roman" w:hAnsi="Times New Roman" w:cs="Times New Roman"/>
              </w:rPr>
              <w:t>Билибино</w:t>
            </w:r>
            <w:proofErr w:type="spellEnd"/>
            <w:r w:rsidRPr="0023144D">
              <w:rPr>
                <w:rFonts w:ascii="Times New Roman" w:hAnsi="Times New Roman" w:cs="Times New Roman"/>
              </w:rPr>
              <w:t xml:space="preserve">, </w:t>
            </w:r>
            <w:proofErr w:type="gramStart"/>
            <w:r w:rsidRPr="0023144D">
              <w:rPr>
                <w:rFonts w:ascii="Times New Roman" w:hAnsi="Times New Roman" w:cs="Times New Roman"/>
              </w:rPr>
              <w:t>Комсомольского</w:t>
            </w:r>
            <w:proofErr w:type="gramEnd"/>
            <w:r w:rsidRPr="0023144D">
              <w:rPr>
                <w:rFonts w:ascii="Times New Roman" w:hAnsi="Times New Roman" w:cs="Times New Roman"/>
              </w:rPr>
              <w:t xml:space="preserve">, </w:t>
            </w:r>
            <w:proofErr w:type="spellStart"/>
            <w:r w:rsidRPr="0023144D">
              <w:rPr>
                <w:rFonts w:ascii="Times New Roman" w:hAnsi="Times New Roman" w:cs="Times New Roman"/>
              </w:rPr>
              <w:t>Эгвекинота</w:t>
            </w:r>
            <w:proofErr w:type="spellEnd"/>
            <w:r w:rsidRPr="0023144D">
              <w:rPr>
                <w:rFonts w:ascii="Times New Roman" w:hAnsi="Times New Roman" w:cs="Times New Roman"/>
              </w:rPr>
              <w:t xml:space="preserve">. Мостовой переход через реку </w:t>
            </w:r>
            <w:proofErr w:type="spellStart"/>
            <w:r w:rsidRPr="0023144D">
              <w:rPr>
                <w:rFonts w:ascii="Times New Roman" w:hAnsi="Times New Roman" w:cs="Times New Roman"/>
              </w:rPr>
              <w:t>Угаткын</w:t>
            </w:r>
            <w:proofErr w:type="spellEnd"/>
            <w:r w:rsidRPr="0023144D">
              <w:rPr>
                <w:rFonts w:ascii="Times New Roman" w:hAnsi="Times New Roman" w:cs="Times New Roman"/>
              </w:rPr>
              <w:t xml:space="preserve"> на 684 км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2,636 км/ 303,267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2010 - 2019</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1558,1</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465,4</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562,6</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322,5</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2016 году - 175,8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442,1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517,6</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296,7</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23,3</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45</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25,8</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 xml:space="preserve">Строительство и реконструкция участков автомобильных дорог регионального и местного значения (Колыма - Омсукчан - </w:t>
            </w:r>
            <w:proofErr w:type="spellStart"/>
            <w:r w:rsidRPr="0023144D">
              <w:rPr>
                <w:rFonts w:ascii="Times New Roman" w:hAnsi="Times New Roman" w:cs="Times New Roman"/>
              </w:rPr>
              <w:t>Омолон</w:t>
            </w:r>
            <w:proofErr w:type="spellEnd"/>
            <w:r w:rsidRPr="0023144D">
              <w:rPr>
                <w:rFonts w:ascii="Times New Roman" w:hAnsi="Times New Roman" w:cs="Times New Roman"/>
              </w:rPr>
              <w:t xml:space="preserve"> - Анадырь на территории Чукотского автономного округа, участок </w:t>
            </w:r>
            <w:proofErr w:type="spellStart"/>
            <w:r w:rsidRPr="0023144D">
              <w:rPr>
                <w:rFonts w:ascii="Times New Roman" w:hAnsi="Times New Roman" w:cs="Times New Roman"/>
              </w:rPr>
              <w:t>Омолон</w:t>
            </w:r>
            <w:proofErr w:type="spellEnd"/>
            <w:r w:rsidRPr="0023144D">
              <w:rPr>
                <w:rFonts w:ascii="Times New Roman" w:hAnsi="Times New Roman" w:cs="Times New Roman"/>
              </w:rPr>
              <w:t xml:space="preserve"> - Анадырь с подъездами до </w:t>
            </w:r>
            <w:proofErr w:type="spellStart"/>
            <w:r w:rsidRPr="0023144D">
              <w:rPr>
                <w:rFonts w:ascii="Times New Roman" w:hAnsi="Times New Roman" w:cs="Times New Roman"/>
              </w:rPr>
              <w:t>Билибино</w:t>
            </w:r>
            <w:proofErr w:type="spellEnd"/>
            <w:r w:rsidRPr="0023144D">
              <w:rPr>
                <w:rFonts w:ascii="Times New Roman" w:hAnsi="Times New Roman" w:cs="Times New Roman"/>
              </w:rPr>
              <w:t xml:space="preserve">, Комсомольского и </w:t>
            </w:r>
            <w:proofErr w:type="spellStart"/>
            <w:r w:rsidRPr="0023144D">
              <w:rPr>
                <w:rFonts w:ascii="Times New Roman" w:hAnsi="Times New Roman" w:cs="Times New Roman"/>
              </w:rPr>
              <w:t>Эгвекинота</w:t>
            </w:r>
            <w:proofErr w:type="spellEnd"/>
            <w:r w:rsidRPr="0023144D">
              <w:rPr>
                <w:rFonts w:ascii="Times New Roman" w:hAnsi="Times New Roman" w:cs="Times New Roman"/>
              </w:rPr>
              <w:t xml:space="preserve">; </w:t>
            </w:r>
            <w:proofErr w:type="spellStart"/>
            <w:r w:rsidRPr="0023144D">
              <w:rPr>
                <w:rFonts w:ascii="Times New Roman" w:hAnsi="Times New Roman" w:cs="Times New Roman"/>
              </w:rPr>
              <w:t>Билибино</w:t>
            </w:r>
            <w:proofErr w:type="spellEnd"/>
            <w:r w:rsidRPr="0023144D">
              <w:rPr>
                <w:rFonts w:ascii="Times New Roman" w:hAnsi="Times New Roman" w:cs="Times New Roman"/>
              </w:rPr>
              <w:t xml:space="preserve"> - Комсомольский - </w:t>
            </w:r>
            <w:proofErr w:type="spellStart"/>
            <w:r w:rsidRPr="0023144D">
              <w:rPr>
                <w:rFonts w:ascii="Times New Roman" w:hAnsi="Times New Roman" w:cs="Times New Roman"/>
              </w:rPr>
              <w:t>Певек</w:t>
            </w:r>
            <w:proofErr w:type="spellEnd"/>
            <w:r w:rsidRPr="0023144D">
              <w:rPr>
                <w:rFonts w:ascii="Times New Roman" w:hAnsi="Times New Roman" w:cs="Times New Roman"/>
              </w:rPr>
              <w:t xml:space="preserve">) </w:t>
            </w:r>
            <w:hyperlink w:anchor="P2038" w:history="1">
              <w:r w:rsidRPr="0023144D">
                <w:rPr>
                  <w:rFonts w:ascii="Times New Roman" w:hAnsi="Times New Roman" w:cs="Times New Roman"/>
                </w:rPr>
                <w:t>&lt;10&gt;</w:t>
              </w:r>
            </w:hyperlink>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 xml:space="preserve">120,678 км/801,83 </w:t>
            </w:r>
            <w:proofErr w:type="spellStart"/>
            <w:r w:rsidRPr="0023144D">
              <w:rPr>
                <w:rFonts w:ascii="Times New Roman" w:hAnsi="Times New Roman" w:cs="Times New Roman"/>
              </w:rPr>
              <w:t>пог</w:t>
            </w:r>
            <w:proofErr w:type="spellEnd"/>
            <w:r w:rsidRPr="0023144D">
              <w:rPr>
                <w:rFonts w:ascii="Times New Roman" w:hAnsi="Times New Roman" w:cs="Times New Roman"/>
              </w:rPr>
              <w:t>. м</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2010 - 2021</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611,7</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2229,9</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2065,2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3913</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субсидии также предоставлялись в 2014 году - 60,6 млн. рублей, в 2015 году - 638 млн. рублей, в 2016 году - 520 млн. рублей</w:t>
            </w:r>
          </w:p>
        </w:tc>
      </w:tr>
      <w:tr w:rsidR="00144BF6" w:rsidRPr="0023144D" w:rsidTr="000830AA">
        <w:tc>
          <w:tcPr>
            <w:tcW w:w="3402" w:type="dxa"/>
            <w:gridSpan w:val="2"/>
            <w:shd w:val="clear" w:color="auto" w:fill="auto"/>
          </w:tcPr>
          <w:p w:rsidR="00144BF6" w:rsidRPr="0023144D" w:rsidRDefault="00144BF6" w:rsidP="00682718">
            <w:pPr>
              <w:pStyle w:val="ConsPlusNormal"/>
              <w:rPr>
                <w:rFonts w:ascii="Times New Roman" w:hAnsi="Times New Roman" w:cs="Times New Roman"/>
              </w:rPr>
            </w:pPr>
            <w:r w:rsidRPr="0023144D">
              <w:rPr>
                <w:rFonts w:ascii="Times New Roman" w:hAnsi="Times New Roman" w:cs="Times New Roman"/>
              </w:rPr>
              <w:t>в том числе:</w:t>
            </w: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90" w:type="dxa"/>
            <w:shd w:val="clear" w:color="auto" w:fill="auto"/>
          </w:tcPr>
          <w:p w:rsidR="00144BF6" w:rsidRPr="0023144D" w:rsidRDefault="00144BF6" w:rsidP="00682718">
            <w:pPr>
              <w:pStyle w:val="ConsPlusNormal"/>
              <w:rPr>
                <w:rFonts w:ascii="Times New Roman" w:hAnsi="Times New Roman" w:cs="Times New Roman"/>
              </w:rPr>
            </w:pPr>
          </w:p>
        </w:tc>
        <w:tc>
          <w:tcPr>
            <w:tcW w:w="1180" w:type="dxa"/>
            <w:shd w:val="clear" w:color="auto" w:fill="auto"/>
          </w:tcPr>
          <w:p w:rsidR="00144BF6" w:rsidRPr="0023144D" w:rsidRDefault="00144BF6" w:rsidP="00682718">
            <w:pPr>
              <w:pStyle w:val="ConsPlusNormal"/>
              <w:rPr>
                <w:rFonts w:ascii="Times New Roman" w:hAnsi="Times New Roman" w:cs="Times New Roman"/>
              </w:rPr>
            </w:pPr>
          </w:p>
        </w:tc>
        <w:tc>
          <w:tcPr>
            <w:tcW w:w="1236" w:type="dxa"/>
            <w:shd w:val="clear" w:color="auto" w:fill="auto"/>
          </w:tcPr>
          <w:p w:rsidR="00144BF6" w:rsidRPr="0023144D" w:rsidRDefault="00144BF6" w:rsidP="00682718">
            <w:pPr>
              <w:pStyle w:val="ConsPlusNormal"/>
              <w:rPr>
                <w:rFonts w:ascii="Times New Roman" w:hAnsi="Times New Roman" w:cs="Times New Roman"/>
              </w:rPr>
            </w:pPr>
          </w:p>
        </w:tc>
        <w:tc>
          <w:tcPr>
            <w:tcW w:w="813"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850" w:type="dxa"/>
            <w:shd w:val="clear" w:color="auto" w:fill="auto"/>
          </w:tcPr>
          <w:p w:rsidR="00144BF6" w:rsidRPr="0023144D" w:rsidRDefault="00144BF6" w:rsidP="00682718">
            <w:pPr>
              <w:pStyle w:val="ConsPlusNormal"/>
              <w:rPr>
                <w:rFonts w:ascii="Times New Roman" w:hAnsi="Times New Roman" w:cs="Times New Roman"/>
              </w:rPr>
            </w:pPr>
          </w:p>
        </w:tc>
        <w:tc>
          <w:tcPr>
            <w:tcW w:w="851" w:type="dxa"/>
            <w:shd w:val="clear" w:color="auto" w:fill="auto"/>
          </w:tcPr>
          <w:p w:rsidR="00144BF6" w:rsidRPr="0023144D" w:rsidRDefault="00144BF6" w:rsidP="00682718">
            <w:pPr>
              <w:pStyle w:val="ConsPlusNormal"/>
              <w:rPr>
                <w:rFonts w:ascii="Times New Roman" w:hAnsi="Times New Roman" w:cs="Times New Roman"/>
              </w:rPr>
            </w:pPr>
          </w:p>
        </w:tc>
        <w:tc>
          <w:tcPr>
            <w:tcW w:w="2126" w:type="dxa"/>
            <w:shd w:val="clear" w:color="auto" w:fill="auto"/>
          </w:tcPr>
          <w:p w:rsidR="00144BF6" w:rsidRPr="0023144D" w:rsidRDefault="00144BF6" w:rsidP="00682718">
            <w:pPr>
              <w:pStyle w:val="ConsPlusNormal"/>
              <w:rPr>
                <w:rFonts w:ascii="Times New Roman" w:hAnsi="Times New Roman" w:cs="Times New Roman"/>
              </w:rPr>
            </w:pP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федеральный бюджет (субсидии)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550,6</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2051,4</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1900</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3600</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r w:rsidR="00144BF6" w:rsidRPr="0023144D" w:rsidTr="000830AA">
        <w:tc>
          <w:tcPr>
            <w:tcW w:w="3402" w:type="dxa"/>
            <w:gridSpan w:val="2"/>
            <w:shd w:val="clear" w:color="auto" w:fill="auto"/>
          </w:tcPr>
          <w:p w:rsidR="00144BF6" w:rsidRPr="0023144D" w:rsidRDefault="00144BF6" w:rsidP="00682718">
            <w:pPr>
              <w:pStyle w:val="ConsPlusNormal"/>
              <w:ind w:left="283"/>
              <w:rPr>
                <w:rFonts w:ascii="Times New Roman" w:hAnsi="Times New Roman" w:cs="Times New Roman"/>
              </w:rPr>
            </w:pPr>
            <w:r w:rsidRPr="0023144D">
              <w:rPr>
                <w:rFonts w:ascii="Times New Roman" w:hAnsi="Times New Roman" w:cs="Times New Roman"/>
              </w:rPr>
              <w:t>бюджеты субъектов Российской Федерации</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9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118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61,1</w:t>
            </w:r>
          </w:p>
        </w:tc>
        <w:tc>
          <w:tcPr>
            <w:tcW w:w="123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13"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178,5</w:t>
            </w:r>
          </w:p>
        </w:tc>
        <w:tc>
          <w:tcPr>
            <w:tcW w:w="850"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165,2</w:t>
            </w:r>
          </w:p>
        </w:tc>
        <w:tc>
          <w:tcPr>
            <w:tcW w:w="851"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313</w:t>
            </w:r>
          </w:p>
        </w:tc>
        <w:tc>
          <w:tcPr>
            <w:tcW w:w="2126" w:type="dxa"/>
            <w:shd w:val="clear" w:color="auto" w:fill="auto"/>
          </w:tcPr>
          <w:p w:rsidR="00144BF6" w:rsidRPr="0023144D" w:rsidRDefault="00144BF6" w:rsidP="00682718">
            <w:pPr>
              <w:pStyle w:val="ConsPlusNormal"/>
              <w:jc w:val="center"/>
              <w:rPr>
                <w:rFonts w:ascii="Times New Roman" w:hAnsi="Times New Roman" w:cs="Times New Roman"/>
              </w:rPr>
            </w:pPr>
            <w:r w:rsidRPr="0023144D">
              <w:rPr>
                <w:rFonts w:ascii="Times New Roman" w:hAnsi="Times New Roman" w:cs="Times New Roman"/>
              </w:rPr>
              <w:t>-</w:t>
            </w:r>
          </w:p>
        </w:tc>
      </w:tr>
    </w:tbl>
    <w:p w:rsidR="003702B0" w:rsidRPr="008C63C7" w:rsidRDefault="003702B0">
      <w:pPr>
        <w:spacing w:after="1"/>
        <w:rPr>
          <w:rFonts w:ascii="Times New Roman" w:hAnsi="Times New Roman" w:cs="Times New Roman"/>
          <w:sz w:val="28"/>
          <w:szCs w:val="28"/>
        </w:rPr>
      </w:pPr>
    </w:p>
    <w:p w:rsidR="003702B0" w:rsidRPr="008C63C7" w:rsidRDefault="003702B0">
      <w:pPr>
        <w:spacing w:after="1"/>
        <w:rPr>
          <w:rFonts w:ascii="Times New Roman" w:hAnsi="Times New Roman" w:cs="Times New Roman"/>
          <w:sz w:val="28"/>
          <w:szCs w:val="28"/>
        </w:rPr>
      </w:pPr>
    </w:p>
    <w:p w:rsidR="003702B0" w:rsidRPr="008C63C7" w:rsidRDefault="003702B0">
      <w:pPr>
        <w:spacing w:after="1"/>
        <w:rPr>
          <w:rFonts w:ascii="Times New Roman" w:hAnsi="Times New Roman" w:cs="Times New Roman"/>
          <w:sz w:val="28"/>
          <w:szCs w:val="28"/>
        </w:rPr>
      </w:pPr>
    </w:p>
    <w:p w:rsidR="00EA64EC" w:rsidRPr="008C63C7" w:rsidRDefault="00EA64EC">
      <w:pPr>
        <w:rPr>
          <w:rFonts w:ascii="Times New Roman" w:hAnsi="Times New Roman" w:cs="Times New Roman"/>
          <w:sz w:val="28"/>
          <w:szCs w:val="28"/>
        </w:rPr>
        <w:sectPr w:rsidR="00EA64EC" w:rsidRPr="008C63C7">
          <w:pgSz w:w="16838" w:h="11905" w:orient="landscape"/>
          <w:pgMar w:top="1701" w:right="1134" w:bottom="850" w:left="1134" w:header="0" w:footer="0" w:gutter="0"/>
          <w:cols w:space="720"/>
        </w:sectPr>
      </w:pPr>
    </w:p>
    <w:p w:rsidR="00EA64EC" w:rsidRPr="008C63C7" w:rsidRDefault="00EA64EC">
      <w:pPr>
        <w:pStyle w:val="ConsPlusNormal"/>
        <w:jc w:val="both"/>
        <w:rPr>
          <w:rFonts w:ascii="Times New Roman" w:hAnsi="Times New Roman" w:cs="Times New Roman"/>
          <w:sz w:val="28"/>
          <w:szCs w:val="28"/>
        </w:rPr>
      </w:pPr>
    </w:p>
    <w:p w:rsidR="00EA64EC" w:rsidRPr="008C63C7" w:rsidRDefault="00EA64EC">
      <w:pPr>
        <w:pStyle w:val="ConsPlusNormal"/>
        <w:ind w:firstLine="540"/>
        <w:jc w:val="both"/>
        <w:rPr>
          <w:rFonts w:ascii="Times New Roman" w:hAnsi="Times New Roman" w:cs="Times New Roman"/>
          <w:sz w:val="28"/>
          <w:szCs w:val="28"/>
        </w:rPr>
      </w:pPr>
      <w:r w:rsidRPr="008C63C7">
        <w:rPr>
          <w:rFonts w:ascii="Times New Roman" w:hAnsi="Times New Roman" w:cs="Times New Roman"/>
          <w:sz w:val="28"/>
          <w:szCs w:val="28"/>
        </w:rPr>
        <w:t>--------------------------------</w:t>
      </w:r>
    </w:p>
    <w:p w:rsidR="00EA64EC" w:rsidRPr="00EC4097" w:rsidRDefault="00EA64EC">
      <w:pPr>
        <w:pStyle w:val="ConsPlusNormal"/>
        <w:spacing w:before="220"/>
        <w:ind w:firstLine="540"/>
        <w:jc w:val="both"/>
        <w:rPr>
          <w:rFonts w:ascii="Times New Roman" w:hAnsi="Times New Roman" w:cs="Times New Roman"/>
          <w:szCs w:val="22"/>
        </w:rPr>
      </w:pPr>
      <w:bookmarkStart w:id="4" w:name="P2080"/>
      <w:bookmarkEnd w:id="4"/>
      <w:r w:rsidRPr="00EC4097">
        <w:rPr>
          <w:rFonts w:ascii="Times New Roman" w:hAnsi="Times New Roman" w:cs="Times New Roman"/>
          <w:szCs w:val="22"/>
        </w:rPr>
        <w:t xml:space="preserve">&lt;1&gt; Реализация мероприятий осуществляется в целях подготовки и проведения XXIX Всемирной зимней универсиады в 2019 году в </w:t>
      </w:r>
      <w:proofErr w:type="gramStart"/>
      <w:r w:rsidRPr="00EC4097">
        <w:rPr>
          <w:rFonts w:ascii="Times New Roman" w:hAnsi="Times New Roman" w:cs="Times New Roman"/>
          <w:szCs w:val="22"/>
        </w:rPr>
        <w:t>г</w:t>
      </w:r>
      <w:proofErr w:type="gramEnd"/>
      <w:r w:rsidRPr="00EC4097">
        <w:rPr>
          <w:rFonts w:ascii="Times New Roman" w:hAnsi="Times New Roman" w:cs="Times New Roman"/>
          <w:szCs w:val="22"/>
        </w:rPr>
        <w:t>. Красноярске.</w:t>
      </w:r>
    </w:p>
    <w:p w:rsidR="00EA64EC" w:rsidRPr="00EC4097" w:rsidRDefault="00EA64EC">
      <w:pPr>
        <w:pStyle w:val="ConsPlusNormal"/>
        <w:spacing w:before="220"/>
        <w:ind w:firstLine="540"/>
        <w:jc w:val="both"/>
        <w:rPr>
          <w:rFonts w:ascii="Times New Roman" w:hAnsi="Times New Roman" w:cs="Times New Roman"/>
          <w:szCs w:val="22"/>
        </w:rPr>
      </w:pPr>
      <w:bookmarkStart w:id="5" w:name="P2081"/>
      <w:bookmarkEnd w:id="5"/>
      <w:r w:rsidRPr="00EC4097">
        <w:rPr>
          <w:rFonts w:ascii="Times New Roman" w:hAnsi="Times New Roman" w:cs="Times New Roman"/>
          <w:szCs w:val="22"/>
        </w:rPr>
        <w:t>&lt;2&gt; Реализация мероприятий осуществляется в целях подготовки и проведения чемпионата мира по футболу в 2018 году в Российской Федерации.</w:t>
      </w:r>
    </w:p>
    <w:p w:rsidR="00EA64EC" w:rsidRPr="00EC4097" w:rsidRDefault="00EA64EC">
      <w:pPr>
        <w:pStyle w:val="ConsPlusNormal"/>
        <w:spacing w:before="220"/>
        <w:ind w:firstLine="540"/>
        <w:jc w:val="both"/>
        <w:rPr>
          <w:rFonts w:ascii="Times New Roman" w:hAnsi="Times New Roman" w:cs="Times New Roman"/>
          <w:szCs w:val="22"/>
        </w:rPr>
      </w:pPr>
      <w:bookmarkStart w:id="6" w:name="P2082"/>
      <w:bookmarkEnd w:id="6"/>
      <w:r w:rsidRPr="00EC4097">
        <w:rPr>
          <w:rFonts w:ascii="Times New Roman" w:hAnsi="Times New Roman" w:cs="Times New Roman"/>
          <w:szCs w:val="22"/>
        </w:rPr>
        <w:t>&lt;3</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Федерального дорожного фонда в размере 154,4 млн. рублей, не использованные в 2016 году и направленные на те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7" w:name="P2083"/>
      <w:bookmarkEnd w:id="7"/>
      <w:r w:rsidRPr="00EC4097">
        <w:rPr>
          <w:rFonts w:ascii="Times New Roman" w:hAnsi="Times New Roman" w:cs="Times New Roman"/>
          <w:szCs w:val="22"/>
        </w:rPr>
        <w:t>&lt;4</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Федерального дорожного фонда в размере 523 млн. рублей и средства дорожного фонда Калининградской области в размере 24 млн. рублей, не использованные в 2016 году и направленные на те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8" w:name="P2084"/>
      <w:bookmarkEnd w:id="8"/>
      <w:r w:rsidRPr="00EC4097">
        <w:rPr>
          <w:rFonts w:ascii="Times New Roman" w:hAnsi="Times New Roman" w:cs="Times New Roman"/>
          <w:szCs w:val="22"/>
        </w:rPr>
        <w:t xml:space="preserve">&lt;5&gt; Средства Федерального дорожного фонда в размере 71 млн. рублей и средства дорожного фонда Ростовской области в размере 3,8 млн. рублей, не использованные в 2016 году и направленные </w:t>
      </w:r>
      <w:proofErr w:type="gramStart"/>
      <w:r w:rsidRPr="00EC4097">
        <w:rPr>
          <w:rFonts w:ascii="Times New Roman" w:hAnsi="Times New Roman" w:cs="Times New Roman"/>
          <w:szCs w:val="22"/>
        </w:rPr>
        <w:t>на те</w:t>
      </w:r>
      <w:proofErr w:type="gramEnd"/>
      <w:r w:rsidRPr="00EC4097">
        <w:rPr>
          <w:rFonts w:ascii="Times New Roman" w:hAnsi="Times New Roman" w:cs="Times New Roman"/>
          <w:szCs w:val="22"/>
        </w:rPr>
        <w:t xml:space="preserve">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9" w:name="P2085"/>
      <w:bookmarkEnd w:id="9"/>
      <w:r w:rsidRPr="00EC4097">
        <w:rPr>
          <w:rFonts w:ascii="Times New Roman" w:hAnsi="Times New Roman" w:cs="Times New Roman"/>
          <w:szCs w:val="22"/>
        </w:rPr>
        <w:t>&lt;6</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Федерального дорожного фонда в размере 2305 млн. рублей и средства дорожного фонда Нижегородской области в размере 33,6 млн. рублей, не использованные в 2016 году и направленные на те же цели в 2017 году. С учетом средств федерального бюджета в размере 274,7 млн. рублей, направленных на увеличение объема резервного фонда Правительства Российской Федерации в 2017 году в соответствии с </w:t>
      </w:r>
      <w:hyperlink r:id="rId27" w:history="1">
        <w:r w:rsidRPr="00EC4097">
          <w:rPr>
            <w:rFonts w:ascii="Times New Roman" w:hAnsi="Times New Roman" w:cs="Times New Roman"/>
            <w:szCs w:val="22"/>
          </w:rPr>
          <w:t>распоряжением</w:t>
        </w:r>
      </w:hyperlink>
      <w:r w:rsidRPr="00EC4097">
        <w:rPr>
          <w:rFonts w:ascii="Times New Roman" w:hAnsi="Times New Roman" w:cs="Times New Roman"/>
          <w:szCs w:val="22"/>
        </w:rPr>
        <w:t xml:space="preserve"> Правительства Российской Федерации от 26 мая 2017 г. </w:t>
      </w:r>
      <w:r w:rsidR="0099111F">
        <w:rPr>
          <w:rFonts w:ascii="Times New Roman" w:hAnsi="Times New Roman" w:cs="Times New Roman"/>
          <w:szCs w:val="22"/>
        </w:rPr>
        <w:t>№</w:t>
      </w:r>
      <w:r w:rsidRPr="00EC4097">
        <w:rPr>
          <w:rFonts w:ascii="Times New Roman" w:hAnsi="Times New Roman" w:cs="Times New Roman"/>
          <w:szCs w:val="22"/>
        </w:rPr>
        <w:t xml:space="preserve"> 1068-р.</w:t>
      </w:r>
    </w:p>
    <w:p w:rsidR="00EA64EC" w:rsidRPr="00EC4097" w:rsidRDefault="00EA64EC">
      <w:pPr>
        <w:pStyle w:val="ConsPlusNormal"/>
        <w:spacing w:before="220"/>
        <w:ind w:firstLine="540"/>
        <w:jc w:val="both"/>
        <w:rPr>
          <w:rFonts w:ascii="Times New Roman" w:hAnsi="Times New Roman" w:cs="Times New Roman"/>
          <w:szCs w:val="22"/>
        </w:rPr>
      </w:pPr>
      <w:bookmarkStart w:id="10" w:name="P2086"/>
      <w:bookmarkEnd w:id="10"/>
      <w:r w:rsidRPr="00EC4097">
        <w:rPr>
          <w:rFonts w:ascii="Times New Roman" w:hAnsi="Times New Roman" w:cs="Times New Roman"/>
          <w:szCs w:val="22"/>
        </w:rPr>
        <w:t>&lt;7</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Федерального дорожного фонда в размере 58,8 млн. рублей, не использованные в 2016 году и направленные на те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11" w:name="P2087"/>
      <w:bookmarkEnd w:id="11"/>
      <w:r w:rsidRPr="00EC4097">
        <w:rPr>
          <w:rFonts w:ascii="Times New Roman" w:hAnsi="Times New Roman" w:cs="Times New Roman"/>
          <w:szCs w:val="22"/>
        </w:rPr>
        <w:t>&lt;8</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Федерального дорожного фонда в размере 1173 млн. рублей, не использованные в 2016 году и направленные на те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12" w:name="P2088"/>
      <w:bookmarkEnd w:id="12"/>
      <w:r w:rsidRPr="00EC4097">
        <w:rPr>
          <w:rFonts w:ascii="Times New Roman" w:hAnsi="Times New Roman" w:cs="Times New Roman"/>
          <w:szCs w:val="22"/>
        </w:rPr>
        <w:t>&lt;9</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период 2014 - 2016 годов </w:t>
      </w:r>
      <w:proofErr w:type="spellStart"/>
      <w:r w:rsidRPr="00EC4097">
        <w:rPr>
          <w:rFonts w:ascii="Times New Roman" w:hAnsi="Times New Roman" w:cs="Times New Roman"/>
          <w:szCs w:val="22"/>
        </w:rPr>
        <w:t>софинансирование</w:t>
      </w:r>
      <w:proofErr w:type="spellEnd"/>
      <w:r w:rsidRPr="00EC4097">
        <w:rPr>
          <w:rFonts w:ascii="Times New Roman" w:hAnsi="Times New Roman" w:cs="Times New Roman"/>
          <w:szCs w:val="22"/>
        </w:rPr>
        <w:t xml:space="preserve"> из федерального бюджета объектов и укрупненных мероприятий осуществлялось путем предоставления из федерального бюджета межбюджетных субсидий бюджетам субъектов Российской Федерации в рамках федеральной целевой </w:t>
      </w:r>
      <w:hyperlink r:id="rId28" w:history="1">
        <w:r w:rsidRPr="00EC4097">
          <w:rPr>
            <w:rFonts w:ascii="Times New Roman" w:hAnsi="Times New Roman" w:cs="Times New Roman"/>
            <w:szCs w:val="22"/>
          </w:rPr>
          <w:t>программы</w:t>
        </w:r>
      </w:hyperlink>
      <w:r w:rsidRPr="00EC4097">
        <w:rPr>
          <w:rFonts w:ascii="Times New Roman" w:hAnsi="Times New Roman" w:cs="Times New Roman"/>
          <w:szCs w:val="22"/>
        </w:rPr>
        <w:t xml:space="preserve"> "Экономическое и социальное развитие Дальнего Востока и Байкальского региона на период до 2018 года".</w:t>
      </w:r>
    </w:p>
    <w:p w:rsidR="00EA64EC" w:rsidRPr="00EC4097" w:rsidRDefault="00EA64EC">
      <w:pPr>
        <w:pStyle w:val="ConsPlusNormal"/>
        <w:spacing w:before="220"/>
        <w:ind w:firstLine="540"/>
        <w:jc w:val="both"/>
        <w:rPr>
          <w:rFonts w:ascii="Times New Roman" w:hAnsi="Times New Roman" w:cs="Times New Roman"/>
          <w:szCs w:val="22"/>
        </w:rPr>
      </w:pPr>
      <w:bookmarkStart w:id="13" w:name="P2089"/>
      <w:bookmarkEnd w:id="13"/>
      <w:r w:rsidRPr="00EC4097">
        <w:rPr>
          <w:rFonts w:ascii="Times New Roman" w:hAnsi="Times New Roman" w:cs="Times New Roman"/>
          <w:szCs w:val="22"/>
        </w:rPr>
        <w:t>&lt;10&gt; Адресное (</w:t>
      </w:r>
      <w:proofErr w:type="spellStart"/>
      <w:r w:rsidRPr="00EC4097">
        <w:rPr>
          <w:rFonts w:ascii="Times New Roman" w:hAnsi="Times New Roman" w:cs="Times New Roman"/>
          <w:szCs w:val="22"/>
        </w:rPr>
        <w:t>пообъектное</w:t>
      </w:r>
      <w:proofErr w:type="spellEnd"/>
      <w:r w:rsidRPr="00EC4097">
        <w:rPr>
          <w:rFonts w:ascii="Times New Roman" w:hAnsi="Times New Roman" w:cs="Times New Roman"/>
          <w:szCs w:val="22"/>
        </w:rPr>
        <w:t xml:space="preserve">) распределение субсидий в отношении объектов, предусмотренных указанными укрупненными инвестиционными проектами, устанавливается соглашениями, предусмотренными </w:t>
      </w:r>
      <w:hyperlink r:id="rId29" w:history="1">
        <w:r w:rsidRPr="00EC4097">
          <w:rPr>
            <w:rFonts w:ascii="Times New Roman" w:hAnsi="Times New Roman" w:cs="Times New Roman"/>
            <w:szCs w:val="22"/>
          </w:rPr>
          <w:t>пунктом 8</w:t>
        </w:r>
      </w:hyperlink>
      <w:r w:rsidRPr="00EC4097">
        <w:rPr>
          <w:rFonts w:ascii="Times New Roman" w:hAnsi="Times New Roman" w:cs="Times New Roman"/>
          <w:szCs w:val="22"/>
        </w:rPr>
        <w:t xml:space="preserve"> Правил предоставления и распределения субсидий из федерального бюджета бюджетам субъектов Российской Федерации на реализацию мероприятий </w:t>
      </w:r>
      <w:hyperlink r:id="rId30" w:history="1">
        <w:r w:rsidRPr="00EC4097">
          <w:rPr>
            <w:rFonts w:ascii="Times New Roman" w:hAnsi="Times New Roman" w:cs="Times New Roman"/>
            <w:szCs w:val="22"/>
          </w:rPr>
          <w:t>направления</w:t>
        </w:r>
      </w:hyperlink>
      <w:r w:rsidRPr="00EC4097">
        <w:rPr>
          <w:rFonts w:ascii="Times New Roman" w:hAnsi="Times New Roman" w:cs="Times New Roman"/>
          <w:szCs w:val="22"/>
        </w:rPr>
        <w:t xml:space="preserve"> (подпрограммы) "Дорожное хозяйство" государственной программы Российской Федерации "Развитие транспортной системы".</w:t>
      </w:r>
    </w:p>
    <w:p w:rsidR="00EA64EC" w:rsidRPr="00EC4097" w:rsidRDefault="00EA64EC">
      <w:pPr>
        <w:pStyle w:val="ConsPlusNormal"/>
        <w:spacing w:before="220"/>
        <w:ind w:firstLine="540"/>
        <w:jc w:val="both"/>
        <w:rPr>
          <w:rFonts w:ascii="Times New Roman" w:hAnsi="Times New Roman" w:cs="Times New Roman"/>
          <w:szCs w:val="22"/>
        </w:rPr>
      </w:pPr>
      <w:bookmarkStart w:id="14" w:name="P2090"/>
      <w:bookmarkEnd w:id="14"/>
      <w:r w:rsidRPr="00EC4097">
        <w:rPr>
          <w:rFonts w:ascii="Times New Roman" w:hAnsi="Times New Roman" w:cs="Times New Roman"/>
          <w:szCs w:val="22"/>
        </w:rPr>
        <w:t>&lt;11</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Федерального дорожного фонда в размере 395,6 млн. рублей и средства дорожного фонда Республики Бурятия в размере 52,1 млн. рублей, не использованные в 2016 году и направленные на те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15" w:name="P2091"/>
      <w:bookmarkEnd w:id="15"/>
      <w:r w:rsidRPr="00EC4097">
        <w:rPr>
          <w:rFonts w:ascii="Times New Roman" w:hAnsi="Times New Roman" w:cs="Times New Roman"/>
          <w:szCs w:val="22"/>
        </w:rPr>
        <w:t>&lt;12</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дорожного фонда Забайкальского края в размере 21,8 млн. рублей, равном размеру средств Федерального дорожного фонда, не использованных в 2015 году, в отношении которых наличие потребности в направлении их на те же цели в 2016 году не подтверждено.</w:t>
      </w:r>
    </w:p>
    <w:p w:rsidR="00EA64EC" w:rsidRPr="00EC4097" w:rsidRDefault="00EA64EC">
      <w:pPr>
        <w:pStyle w:val="ConsPlusNormal"/>
        <w:spacing w:before="220"/>
        <w:ind w:firstLine="540"/>
        <w:jc w:val="both"/>
        <w:rPr>
          <w:rFonts w:ascii="Times New Roman" w:hAnsi="Times New Roman" w:cs="Times New Roman"/>
          <w:szCs w:val="22"/>
        </w:rPr>
      </w:pPr>
      <w:bookmarkStart w:id="16" w:name="P2092"/>
      <w:bookmarkEnd w:id="16"/>
      <w:r w:rsidRPr="00EC4097">
        <w:rPr>
          <w:rFonts w:ascii="Times New Roman" w:hAnsi="Times New Roman" w:cs="Times New Roman"/>
          <w:szCs w:val="22"/>
        </w:rPr>
        <w:t>&lt;13</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дорожного фонда Иркутской области в размере 9,5 млн. рублей, не использованные в 2016 году и направленные на те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17" w:name="P2093"/>
      <w:bookmarkEnd w:id="17"/>
      <w:r w:rsidRPr="00EC4097">
        <w:rPr>
          <w:rFonts w:ascii="Times New Roman" w:hAnsi="Times New Roman" w:cs="Times New Roman"/>
          <w:szCs w:val="22"/>
        </w:rPr>
        <w:t>&lt;14</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дорожного фонда Иркутской области в размере 46,9 млн. рублей, не использованные в 2016 году и направленные на те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18" w:name="P2094"/>
      <w:bookmarkEnd w:id="18"/>
      <w:r w:rsidRPr="00EC4097">
        <w:rPr>
          <w:rFonts w:ascii="Times New Roman" w:hAnsi="Times New Roman" w:cs="Times New Roman"/>
          <w:szCs w:val="22"/>
        </w:rPr>
        <w:t>&lt;15</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дорожного фонда Иркутской области в размере 137,8 млн. рублей, не использованные в 2016 году и направленные на те 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19" w:name="P2095"/>
      <w:bookmarkEnd w:id="19"/>
      <w:r w:rsidRPr="00EC4097">
        <w:rPr>
          <w:rFonts w:ascii="Times New Roman" w:hAnsi="Times New Roman" w:cs="Times New Roman"/>
          <w:szCs w:val="22"/>
        </w:rPr>
        <w:t>&lt;16</w:t>
      </w:r>
      <w:proofErr w:type="gramStart"/>
      <w:r w:rsidRPr="00EC4097">
        <w:rPr>
          <w:rFonts w:ascii="Times New Roman" w:hAnsi="Times New Roman" w:cs="Times New Roman"/>
          <w:szCs w:val="22"/>
        </w:rPr>
        <w:t>&gt; С</w:t>
      </w:r>
      <w:proofErr w:type="gramEnd"/>
      <w:r w:rsidRPr="00EC4097">
        <w:rPr>
          <w:rFonts w:ascii="Times New Roman" w:hAnsi="Times New Roman" w:cs="Times New Roman"/>
          <w:szCs w:val="22"/>
        </w:rPr>
        <w:t xml:space="preserve"> учетом средств федерального бюджета в размере 13 млн. рублей, направленных на увеличение объема резервного фонда Правительства Российской Федерации в 2017 году в соответствии с </w:t>
      </w:r>
      <w:hyperlink r:id="rId31" w:history="1">
        <w:r w:rsidRPr="00EC4097">
          <w:rPr>
            <w:rFonts w:ascii="Times New Roman" w:hAnsi="Times New Roman" w:cs="Times New Roman"/>
            <w:szCs w:val="22"/>
          </w:rPr>
          <w:t>распоряжением</w:t>
        </w:r>
      </w:hyperlink>
      <w:r w:rsidRPr="00EC4097">
        <w:rPr>
          <w:rFonts w:ascii="Times New Roman" w:hAnsi="Times New Roman" w:cs="Times New Roman"/>
          <w:szCs w:val="22"/>
        </w:rPr>
        <w:t xml:space="preserve"> Правительства Российской Федерации от 26 мая 2017 г. </w:t>
      </w:r>
      <w:r w:rsidR="0099111F">
        <w:rPr>
          <w:rFonts w:ascii="Times New Roman" w:hAnsi="Times New Roman" w:cs="Times New Roman"/>
          <w:szCs w:val="22"/>
        </w:rPr>
        <w:t>№</w:t>
      </w:r>
      <w:r w:rsidRPr="00EC4097">
        <w:rPr>
          <w:rFonts w:ascii="Times New Roman" w:hAnsi="Times New Roman" w:cs="Times New Roman"/>
          <w:szCs w:val="22"/>
        </w:rPr>
        <w:t xml:space="preserve"> 1068-р.</w:t>
      </w:r>
    </w:p>
    <w:p w:rsidR="00EA64EC" w:rsidRPr="00EC4097" w:rsidRDefault="00EA64EC">
      <w:pPr>
        <w:pStyle w:val="ConsPlusNormal"/>
        <w:spacing w:before="220"/>
        <w:ind w:firstLine="540"/>
        <w:jc w:val="both"/>
        <w:rPr>
          <w:rFonts w:ascii="Times New Roman" w:hAnsi="Times New Roman" w:cs="Times New Roman"/>
          <w:szCs w:val="22"/>
        </w:rPr>
      </w:pPr>
      <w:bookmarkStart w:id="20" w:name="P2096"/>
      <w:bookmarkEnd w:id="20"/>
      <w:r w:rsidRPr="00EC4097">
        <w:rPr>
          <w:rFonts w:ascii="Times New Roman" w:hAnsi="Times New Roman" w:cs="Times New Roman"/>
          <w:szCs w:val="22"/>
        </w:rPr>
        <w:t xml:space="preserve">&lt;17&gt; Средства Федерального дорожного фонда в размере 121,9 млн. рублей, не использованные в 2016 году и направленные </w:t>
      </w:r>
      <w:proofErr w:type="gramStart"/>
      <w:r w:rsidRPr="00EC4097">
        <w:rPr>
          <w:rFonts w:ascii="Times New Roman" w:hAnsi="Times New Roman" w:cs="Times New Roman"/>
          <w:szCs w:val="22"/>
        </w:rPr>
        <w:t>на те</w:t>
      </w:r>
      <w:proofErr w:type="gramEnd"/>
      <w:r w:rsidR="0099111F">
        <w:rPr>
          <w:rFonts w:ascii="Times New Roman" w:hAnsi="Times New Roman" w:cs="Times New Roman"/>
          <w:szCs w:val="22"/>
        </w:rPr>
        <w:t xml:space="preserve"> </w:t>
      </w:r>
      <w:r w:rsidRPr="00EC4097">
        <w:rPr>
          <w:rFonts w:ascii="Times New Roman" w:hAnsi="Times New Roman" w:cs="Times New Roman"/>
          <w:szCs w:val="22"/>
        </w:rPr>
        <w:t>же цели в 2017 году.</w:t>
      </w:r>
    </w:p>
    <w:p w:rsidR="00EA64EC" w:rsidRPr="00EC4097" w:rsidRDefault="00EA64EC">
      <w:pPr>
        <w:pStyle w:val="ConsPlusNormal"/>
        <w:spacing w:before="220"/>
        <w:ind w:firstLine="540"/>
        <w:jc w:val="both"/>
        <w:rPr>
          <w:rFonts w:ascii="Times New Roman" w:hAnsi="Times New Roman" w:cs="Times New Roman"/>
          <w:szCs w:val="22"/>
        </w:rPr>
      </w:pPr>
      <w:bookmarkStart w:id="21" w:name="P2097"/>
      <w:bookmarkEnd w:id="21"/>
      <w:r w:rsidRPr="00EC4097">
        <w:rPr>
          <w:rFonts w:ascii="Times New Roman" w:hAnsi="Times New Roman" w:cs="Times New Roman"/>
          <w:szCs w:val="22"/>
        </w:rPr>
        <w:t>&lt;18</w:t>
      </w:r>
      <w:proofErr w:type="gramStart"/>
      <w:r w:rsidRPr="00EC4097">
        <w:rPr>
          <w:rFonts w:ascii="Times New Roman" w:hAnsi="Times New Roman" w:cs="Times New Roman"/>
          <w:szCs w:val="22"/>
        </w:rPr>
        <w:t>&gt; С</w:t>
      </w:r>
      <w:proofErr w:type="gramEnd"/>
      <w:r w:rsidRPr="00EC4097">
        <w:rPr>
          <w:rFonts w:ascii="Times New Roman" w:hAnsi="Times New Roman" w:cs="Times New Roman"/>
          <w:szCs w:val="22"/>
        </w:rPr>
        <w:t xml:space="preserve"> учетом средств федерального бюджета в размере 0,5 млн. рублей, направленных на увеличение объема резервного фонда Правительства Российской Федерации в 2017 году в соответствии с </w:t>
      </w:r>
      <w:hyperlink r:id="rId32" w:history="1">
        <w:r w:rsidRPr="00EC4097">
          <w:rPr>
            <w:rFonts w:ascii="Times New Roman" w:hAnsi="Times New Roman" w:cs="Times New Roman"/>
            <w:szCs w:val="22"/>
          </w:rPr>
          <w:t>распоряжением</w:t>
        </w:r>
      </w:hyperlink>
      <w:r w:rsidRPr="00EC4097">
        <w:rPr>
          <w:rFonts w:ascii="Times New Roman" w:hAnsi="Times New Roman" w:cs="Times New Roman"/>
          <w:szCs w:val="22"/>
        </w:rPr>
        <w:t xml:space="preserve"> Правительства Российской Федерации от 26 мая 2017 г. </w:t>
      </w:r>
      <w:r w:rsidR="0099111F">
        <w:rPr>
          <w:rFonts w:ascii="Times New Roman" w:hAnsi="Times New Roman" w:cs="Times New Roman"/>
          <w:szCs w:val="22"/>
        </w:rPr>
        <w:t>№</w:t>
      </w:r>
      <w:r w:rsidRPr="00EC4097">
        <w:rPr>
          <w:rFonts w:ascii="Times New Roman" w:hAnsi="Times New Roman" w:cs="Times New Roman"/>
          <w:szCs w:val="22"/>
        </w:rPr>
        <w:t xml:space="preserve"> 1068-р.</w:t>
      </w:r>
    </w:p>
    <w:p w:rsidR="00EA64EC" w:rsidRPr="00EC4097" w:rsidRDefault="00EA64EC">
      <w:pPr>
        <w:pStyle w:val="ConsPlusNormal"/>
        <w:spacing w:before="220"/>
        <w:ind w:firstLine="540"/>
        <w:jc w:val="both"/>
        <w:rPr>
          <w:rFonts w:ascii="Times New Roman" w:hAnsi="Times New Roman" w:cs="Times New Roman"/>
          <w:szCs w:val="22"/>
        </w:rPr>
      </w:pPr>
      <w:bookmarkStart w:id="22" w:name="P2098"/>
      <w:bookmarkEnd w:id="22"/>
      <w:r w:rsidRPr="00EC4097">
        <w:rPr>
          <w:rFonts w:ascii="Times New Roman" w:hAnsi="Times New Roman" w:cs="Times New Roman"/>
          <w:szCs w:val="22"/>
        </w:rPr>
        <w:t>&lt;19</w:t>
      </w:r>
      <w:proofErr w:type="gramStart"/>
      <w:r w:rsidRPr="00EC4097">
        <w:rPr>
          <w:rFonts w:ascii="Times New Roman" w:hAnsi="Times New Roman" w:cs="Times New Roman"/>
          <w:szCs w:val="22"/>
        </w:rPr>
        <w:t>&gt; В</w:t>
      </w:r>
      <w:proofErr w:type="gramEnd"/>
      <w:r w:rsidRPr="00EC4097">
        <w:rPr>
          <w:rFonts w:ascii="Times New Roman" w:hAnsi="Times New Roman" w:cs="Times New Roman"/>
          <w:szCs w:val="22"/>
        </w:rPr>
        <w:t xml:space="preserve"> том числе средства Федерального дорожного фонда в размере 0,78 млн. рублей, не использованные в 2016 году и направленные на те же цели в 2017 году</w:t>
      </w:r>
      <w:r w:rsidR="008A5A5B">
        <w:rPr>
          <w:rFonts w:ascii="Times New Roman" w:hAnsi="Times New Roman" w:cs="Times New Roman"/>
          <w:szCs w:val="22"/>
        </w:rPr>
        <w:t>, с</w:t>
      </w:r>
      <w:r w:rsidRPr="00EC4097">
        <w:rPr>
          <w:rFonts w:ascii="Times New Roman" w:hAnsi="Times New Roman" w:cs="Times New Roman"/>
          <w:szCs w:val="22"/>
        </w:rPr>
        <w:t xml:space="preserve"> учетом средств федерального бюджета в размере 4,9 млн. рублей, направленных на увеличение объема резервного фонда Правительства Российской Федерации в 2017 году в соответствии с </w:t>
      </w:r>
      <w:hyperlink r:id="rId33" w:history="1">
        <w:r w:rsidRPr="00EC4097">
          <w:rPr>
            <w:rFonts w:ascii="Times New Roman" w:hAnsi="Times New Roman" w:cs="Times New Roman"/>
            <w:szCs w:val="22"/>
          </w:rPr>
          <w:t>распоряжением</w:t>
        </w:r>
      </w:hyperlink>
      <w:r w:rsidRPr="00EC4097">
        <w:rPr>
          <w:rFonts w:ascii="Times New Roman" w:hAnsi="Times New Roman" w:cs="Times New Roman"/>
          <w:szCs w:val="22"/>
        </w:rPr>
        <w:t xml:space="preserve"> Правительства Российской Федерации от 26 мая 2017 г. </w:t>
      </w:r>
      <w:r w:rsidR="008A5A5B">
        <w:rPr>
          <w:rFonts w:ascii="Times New Roman" w:hAnsi="Times New Roman" w:cs="Times New Roman"/>
          <w:szCs w:val="22"/>
        </w:rPr>
        <w:t>№</w:t>
      </w:r>
      <w:r w:rsidRPr="00EC4097">
        <w:rPr>
          <w:rFonts w:ascii="Times New Roman" w:hAnsi="Times New Roman" w:cs="Times New Roman"/>
          <w:szCs w:val="22"/>
        </w:rPr>
        <w:t xml:space="preserve"> 1068-р.</w:t>
      </w:r>
    </w:p>
    <w:p w:rsidR="00EA64EC" w:rsidRPr="00EC4097" w:rsidRDefault="00EA64EC">
      <w:pPr>
        <w:pStyle w:val="ConsPlusNormal"/>
        <w:jc w:val="both"/>
        <w:rPr>
          <w:rFonts w:ascii="Times New Roman" w:hAnsi="Times New Roman" w:cs="Times New Roman"/>
          <w:szCs w:val="22"/>
        </w:rPr>
      </w:pPr>
    </w:p>
    <w:p w:rsidR="00EA64EC" w:rsidRPr="00EC4097" w:rsidRDefault="00EA64EC">
      <w:pPr>
        <w:pStyle w:val="ConsPlusNormal"/>
        <w:jc w:val="both"/>
        <w:rPr>
          <w:rFonts w:ascii="Times New Roman" w:hAnsi="Times New Roman" w:cs="Times New Roman"/>
          <w:szCs w:val="22"/>
        </w:rPr>
      </w:pPr>
    </w:p>
    <w:p w:rsidR="00EA64EC" w:rsidRPr="00EC4097" w:rsidRDefault="00EA64EC">
      <w:pPr>
        <w:pStyle w:val="ConsPlusNormal"/>
        <w:jc w:val="both"/>
        <w:rPr>
          <w:rFonts w:ascii="Times New Roman" w:hAnsi="Times New Roman" w:cs="Times New Roman"/>
          <w:szCs w:val="22"/>
        </w:rPr>
      </w:pPr>
    </w:p>
    <w:p w:rsidR="00EA64EC" w:rsidRPr="00EC4097" w:rsidRDefault="00EA64EC">
      <w:pPr>
        <w:pStyle w:val="ConsPlusNormal"/>
        <w:jc w:val="both"/>
        <w:rPr>
          <w:rFonts w:ascii="Times New Roman" w:hAnsi="Times New Roman" w:cs="Times New Roman"/>
          <w:szCs w:val="22"/>
        </w:rPr>
      </w:pPr>
    </w:p>
    <w:p w:rsidR="00EA64EC" w:rsidRPr="008C63C7" w:rsidRDefault="00EA64EC">
      <w:pPr>
        <w:pStyle w:val="ConsPlusNormal"/>
        <w:jc w:val="both"/>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p w:rsidR="00EC4097" w:rsidRDefault="00EC4097">
      <w:pPr>
        <w:pStyle w:val="ConsPlusNormal"/>
        <w:jc w:val="right"/>
        <w:outlineLvl w:val="0"/>
        <w:rPr>
          <w:rFonts w:ascii="Times New Roman" w:hAnsi="Times New Roman" w:cs="Times New Roman"/>
          <w:sz w:val="28"/>
          <w:szCs w:val="28"/>
        </w:rPr>
      </w:pPr>
    </w:p>
    <w:sectPr w:rsidR="00EC4097" w:rsidSect="009E2CE1">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8A3" w:rsidRDefault="007228A3" w:rsidP="00107B56">
      <w:pPr>
        <w:spacing w:after="0" w:line="240" w:lineRule="auto"/>
      </w:pPr>
      <w:r>
        <w:separator/>
      </w:r>
    </w:p>
  </w:endnote>
  <w:endnote w:type="continuationSeparator" w:id="0">
    <w:p w:rsidR="007228A3" w:rsidRDefault="007228A3" w:rsidP="00107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D5" w:rsidRDefault="00193BD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D5" w:rsidRDefault="00193BD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D5" w:rsidRDefault="00193B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8A3" w:rsidRDefault="007228A3" w:rsidP="00107B56">
      <w:pPr>
        <w:spacing w:after="0" w:line="240" w:lineRule="auto"/>
      </w:pPr>
      <w:r>
        <w:separator/>
      </w:r>
    </w:p>
  </w:footnote>
  <w:footnote w:type="continuationSeparator" w:id="0">
    <w:p w:rsidR="007228A3" w:rsidRDefault="007228A3" w:rsidP="00107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D5" w:rsidRDefault="00193BD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610"/>
      <w:docPartObj>
        <w:docPartGallery w:val="Page Numbers (Top of Page)"/>
        <w:docPartUnique/>
      </w:docPartObj>
    </w:sdtPr>
    <w:sdtEndPr>
      <w:rPr>
        <w:rFonts w:ascii="Times New Roman" w:hAnsi="Times New Roman" w:cs="Times New Roman"/>
        <w:sz w:val="24"/>
        <w:szCs w:val="24"/>
      </w:rPr>
    </w:sdtEndPr>
    <w:sdtContent>
      <w:p w:rsidR="0086539D" w:rsidRDefault="0086539D">
        <w:pPr>
          <w:pStyle w:val="a4"/>
          <w:jc w:val="center"/>
        </w:pPr>
      </w:p>
      <w:p w:rsidR="00107B56" w:rsidRPr="00107B56" w:rsidRDefault="00FF0354">
        <w:pPr>
          <w:pStyle w:val="a4"/>
          <w:jc w:val="center"/>
          <w:rPr>
            <w:rFonts w:ascii="Times New Roman" w:hAnsi="Times New Roman" w:cs="Times New Roman"/>
            <w:sz w:val="24"/>
            <w:szCs w:val="24"/>
          </w:rPr>
        </w:pPr>
        <w:r w:rsidRPr="00107B56">
          <w:rPr>
            <w:rFonts w:ascii="Times New Roman" w:hAnsi="Times New Roman" w:cs="Times New Roman"/>
            <w:sz w:val="24"/>
            <w:szCs w:val="24"/>
          </w:rPr>
          <w:fldChar w:fldCharType="begin"/>
        </w:r>
        <w:r w:rsidR="00107B56" w:rsidRPr="00107B56">
          <w:rPr>
            <w:rFonts w:ascii="Times New Roman" w:hAnsi="Times New Roman" w:cs="Times New Roman"/>
            <w:sz w:val="24"/>
            <w:szCs w:val="24"/>
          </w:rPr>
          <w:instrText xml:space="preserve"> PAGE   \* MERGEFORMAT </w:instrText>
        </w:r>
        <w:r w:rsidRPr="00107B56">
          <w:rPr>
            <w:rFonts w:ascii="Times New Roman" w:hAnsi="Times New Roman" w:cs="Times New Roman"/>
            <w:sz w:val="24"/>
            <w:szCs w:val="24"/>
          </w:rPr>
          <w:fldChar w:fldCharType="separate"/>
        </w:r>
        <w:r w:rsidR="0099111F">
          <w:rPr>
            <w:rFonts w:ascii="Times New Roman" w:hAnsi="Times New Roman" w:cs="Times New Roman"/>
            <w:noProof/>
            <w:sz w:val="24"/>
            <w:szCs w:val="24"/>
          </w:rPr>
          <w:t>69</w:t>
        </w:r>
        <w:r w:rsidRPr="00107B56">
          <w:rPr>
            <w:rFonts w:ascii="Times New Roman" w:hAnsi="Times New Roman" w:cs="Times New Roman"/>
            <w:sz w:val="24"/>
            <w:szCs w:val="24"/>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D5" w:rsidRDefault="00193BD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A64EC"/>
    <w:rsid w:val="000124CA"/>
    <w:rsid w:val="00016E00"/>
    <w:rsid w:val="000830AA"/>
    <w:rsid w:val="00107B56"/>
    <w:rsid w:val="00123A02"/>
    <w:rsid w:val="00144BF6"/>
    <w:rsid w:val="00193BD5"/>
    <w:rsid w:val="0024156F"/>
    <w:rsid w:val="00267066"/>
    <w:rsid w:val="002813CC"/>
    <w:rsid w:val="003702B0"/>
    <w:rsid w:val="004378CC"/>
    <w:rsid w:val="005D7B9F"/>
    <w:rsid w:val="00604A03"/>
    <w:rsid w:val="00660171"/>
    <w:rsid w:val="007228A3"/>
    <w:rsid w:val="007A34BA"/>
    <w:rsid w:val="007D61E0"/>
    <w:rsid w:val="0086539D"/>
    <w:rsid w:val="008A5A5B"/>
    <w:rsid w:val="008C0FA5"/>
    <w:rsid w:val="008C63C7"/>
    <w:rsid w:val="008D2D8F"/>
    <w:rsid w:val="0099111F"/>
    <w:rsid w:val="009B6727"/>
    <w:rsid w:val="009D3821"/>
    <w:rsid w:val="00C00AF9"/>
    <w:rsid w:val="00CA6336"/>
    <w:rsid w:val="00E93FF5"/>
    <w:rsid w:val="00EA64EC"/>
    <w:rsid w:val="00EC4097"/>
    <w:rsid w:val="00F75F1E"/>
    <w:rsid w:val="00FF0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1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4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64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64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64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64E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144BF6"/>
    <w:pPr>
      <w:spacing w:after="200" w:line="276" w:lineRule="auto"/>
      <w:ind w:left="720"/>
      <w:contextualSpacing/>
    </w:pPr>
  </w:style>
  <w:style w:type="paragraph" w:styleId="a4">
    <w:name w:val="header"/>
    <w:basedOn w:val="a"/>
    <w:link w:val="a5"/>
    <w:uiPriority w:val="99"/>
    <w:unhideWhenUsed/>
    <w:rsid w:val="00107B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7B56"/>
  </w:style>
  <w:style w:type="paragraph" w:styleId="a6">
    <w:name w:val="footer"/>
    <w:basedOn w:val="a"/>
    <w:link w:val="a7"/>
    <w:uiPriority w:val="99"/>
    <w:semiHidden/>
    <w:unhideWhenUsed/>
    <w:rsid w:val="00107B5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07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4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64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6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64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64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64E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144BF6"/>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A1FC315868069E991F454EF67D1CBBFC667473D5AA3A6F34BCE23379558DE6DAD7EEFAEEE5CB1A0B0A421DA0A693AE0ECAC259F82B1247yEC9K" TargetMode="External"/><Relationship Id="rId13" Type="http://schemas.openxmlformats.org/officeDocument/2006/relationships/hyperlink" Target="consultantplus://offline/ref=59A1FC315868069E991F454EF67D1CBBFC667473D5AA3A6F34BCE23379558DE6DAD7EEFAEEE5CA1A0C0A421DA0A693AE0ECAC259F82B1247yEC9K" TargetMode="External"/><Relationship Id="rId18" Type="http://schemas.openxmlformats.org/officeDocument/2006/relationships/hyperlink" Target="consultantplus://offline/ref=59A1FC315868069E991F454EF67D1CBBFC667473D5AA3A6F34BCE23379558DE6DAD7EEFAEEE5CA18080A421DA0A693AE0ECAC259F82B1247yEC9K"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hyperlink" Target="consultantplus://offline/ref=59A1FC315868069E991F454EF67D1CBBFC667473D5AA3A6F34BCE23379558DE6DAD7EEFAEEE5CA180B0A421DA0A693AE0ECAC259F82B1247yEC9K" TargetMode="External"/><Relationship Id="rId12" Type="http://schemas.openxmlformats.org/officeDocument/2006/relationships/hyperlink" Target="consultantplus://offline/ref=59A1FC315868069E991F454EF67D1CBBFC667473D5AA3A6F34BCE23379558DE6DAD7EEFEE6EE9E4D4B541B4CE3ED9EAC17D6C25AyECFK" TargetMode="External"/><Relationship Id="rId17" Type="http://schemas.openxmlformats.org/officeDocument/2006/relationships/hyperlink" Target="consultantplus://offline/ref=59A1FC315868069E991F454EF67D1CBBFC667473D5AA3A6F34BCE23379558DE6DAD7EEFEE6EE9E4D4B541B4CE3ED9EAC17D6C25AyECFK" TargetMode="External"/><Relationship Id="rId25" Type="http://schemas.openxmlformats.org/officeDocument/2006/relationships/header" Target="header3.xml"/><Relationship Id="rId33" Type="http://schemas.openxmlformats.org/officeDocument/2006/relationships/hyperlink" Target="consultantplus://offline/ref=0C52A7665585C17303CC7E1E50544A776464AEFB208DA9BAEE8CF9C6423E42651163A9B3FCE6AA912EBF73ED0Ez8C0K" TargetMode="External"/><Relationship Id="rId2" Type="http://schemas.openxmlformats.org/officeDocument/2006/relationships/settings" Target="settings.xml"/><Relationship Id="rId16" Type="http://schemas.openxmlformats.org/officeDocument/2006/relationships/hyperlink" Target="consultantplus://offline/ref=59A1FC315868069E991F454EF67D1CBBFC667473D5AA3A6F34BCE23379558DE6DAD7EEFAEFE5C1485E454341E4F480AE0BCAC05BE7y2C0K" TargetMode="External"/><Relationship Id="rId20" Type="http://schemas.openxmlformats.org/officeDocument/2006/relationships/hyperlink" Target="consultantplus://offline/ref=59A1FC315868069E991F454EF67D1CBBFC667473D5AA3A6F34BCE23379558DE6DAD7EEFAECEE9E4D4B541B4CE3ED9EAC17D6C25AyECFK" TargetMode="External"/><Relationship Id="rId29" Type="http://schemas.openxmlformats.org/officeDocument/2006/relationships/hyperlink" Target="consultantplus://offline/ref=59A1FC315868069E991F454EF67D1CBBFC667473D5AA3A6F34BCE23379558DE6DAD7EEFCEAEE9E4D4B541B4CE3ED9EAC17D6C25AyECFK" TargetMode="External"/><Relationship Id="rId1" Type="http://schemas.openxmlformats.org/officeDocument/2006/relationships/styles" Target="styles.xml"/><Relationship Id="rId6" Type="http://schemas.openxmlformats.org/officeDocument/2006/relationships/hyperlink" Target="consultantplus://offline/ref=59A1FC315868069E991F454EF67D1CBBFC667376D6A23A6F34BCE23379558DE6DAD7EEFAEEE6CF140C0A421DA0A693AE0ECAC259F82B1247yEC9K" TargetMode="External"/><Relationship Id="rId11" Type="http://schemas.openxmlformats.org/officeDocument/2006/relationships/hyperlink" Target="consultantplus://offline/ref=59A1FC315868069E991F454EF67D1CBBFC667471DCAF3A6F34BCE23379558DE6DAD7EEFAEEE5CA1C090A421DA0A693AE0ECAC259F82B1247yEC9K" TargetMode="External"/><Relationship Id="rId24" Type="http://schemas.openxmlformats.org/officeDocument/2006/relationships/footer" Target="footer2.xml"/><Relationship Id="rId32" Type="http://schemas.openxmlformats.org/officeDocument/2006/relationships/hyperlink" Target="consultantplus://offline/ref=0C52A7665585C17303CC7E1E50544A776464AEFB208DA9BAEE8CF9C6423E42651163A9B3FCE6AA912EBF73ED0Ez8C0K" TargetMode="External"/><Relationship Id="rId5" Type="http://schemas.openxmlformats.org/officeDocument/2006/relationships/endnotes" Target="endnotes.xml"/><Relationship Id="rId15" Type="http://schemas.openxmlformats.org/officeDocument/2006/relationships/hyperlink" Target="consultantplus://offline/ref=59A1FC315868069E991F454EF67D1CBBFC667473D5AA3A6F34BCE23379558DE6DAD7EEFAEEE5CA18080A421DA0A693AE0ECAC259F82B1247yEC9K" TargetMode="External"/><Relationship Id="rId23" Type="http://schemas.openxmlformats.org/officeDocument/2006/relationships/footer" Target="footer1.xml"/><Relationship Id="rId28" Type="http://schemas.openxmlformats.org/officeDocument/2006/relationships/hyperlink" Target="consultantplus://offline/ref=59A1FC315868069E991F454EF67D1CBBFD667670D5A33A6F34BCE23379558DE6DAD7EEF3E8E5C8175B505219E9F399B009D6DC59E628y1CBK" TargetMode="External"/><Relationship Id="rId36" Type="http://schemas.microsoft.com/office/2007/relationships/stylesWithEffects" Target="stylesWithEffects.xml"/><Relationship Id="rId10" Type="http://schemas.openxmlformats.org/officeDocument/2006/relationships/hyperlink" Target="consultantplus://offline/ref=59A1FC315868069E991F454EF67D1CBBFC667074D7AE3A6F34BCE23379558DE6DAD7EEFAEEE5CA1D0E0A421DA0A693AE0ECAC259F82B1247yEC9K" TargetMode="External"/><Relationship Id="rId19" Type="http://schemas.openxmlformats.org/officeDocument/2006/relationships/hyperlink" Target="consultantplus://offline/ref=59A1FC315868069E991F454EF67D1CBBFC667473D5AA3A6F34BCE23379558DE6DAD7EEFAEFE5C1485E454341E4F480AE0BCAC05BE7y2C0K" TargetMode="External"/><Relationship Id="rId31" Type="http://schemas.openxmlformats.org/officeDocument/2006/relationships/hyperlink" Target="consultantplus://offline/ref=0C52A7665585C17303CC7E1E50544A776464AEFB208DA9BAEE8CF9C6423E42651163A9B3FCE6AA912EBF73ED0Ez8C0K" TargetMode="External"/><Relationship Id="rId4" Type="http://schemas.openxmlformats.org/officeDocument/2006/relationships/footnotes" Target="footnotes.xml"/><Relationship Id="rId9" Type="http://schemas.openxmlformats.org/officeDocument/2006/relationships/hyperlink" Target="consultantplus://offline/ref=59A1FC315868069E991F454EF67D1CBBFC667473D5AA3A6F34BCE23379558DE6DAD7EEFAEEE5CB1A0B0A421DA0A693AE0ECAC259F82B1247yEC9K" TargetMode="External"/><Relationship Id="rId14" Type="http://schemas.openxmlformats.org/officeDocument/2006/relationships/hyperlink" Target="consultantplus://offline/ref=59A1FC315868069E991F454EF67D1CBBFC667473D5AA3A6F34BCE23379558DE6DAD7EEFAEEE5CA1B0A0A421DA0A693AE0ECAC259F82B1247yEC9K" TargetMode="External"/><Relationship Id="rId22" Type="http://schemas.openxmlformats.org/officeDocument/2006/relationships/header" Target="header2.xml"/><Relationship Id="rId27" Type="http://schemas.openxmlformats.org/officeDocument/2006/relationships/hyperlink" Target="consultantplus://offline/ref=59A1FC315868069E991F4C57F17D1CBBF96F7F71D2A33A6F34BCE23379558DE6C8D7B6F6EEE2D41C0D1F144CE5yFCAK" TargetMode="External"/><Relationship Id="rId30" Type="http://schemas.openxmlformats.org/officeDocument/2006/relationships/hyperlink" Target="consultantplus://offline/ref=59A1FC315868069E991F454EF67D1CBBFC667376D6A23A6F34BCE23379558DE6DAD7EEFAEEE6CF140C0A421DA0A693AE0ECAC259F82B1247yEC9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26</Pages>
  <Words>5626</Words>
  <Characters>32072</Characters>
  <Application>Microsoft Office Word</Application>
  <DocSecurity>0</DocSecurity>
  <Lines>267</Lines>
  <Paragraphs>75</Paragraphs>
  <ScaleCrop>false</ScaleCrop>
  <Company/>
  <LinksUpToDate>false</LinksUpToDate>
  <CharactersWithSpaces>37623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Александра Алексеевна</dc:creator>
  <cp:keywords/>
  <dc:description/>
  <cp:lastModifiedBy>-</cp:lastModifiedBy>
  <cp:revision>23</cp:revision>
  <dcterms:created xsi:type="dcterms:W3CDTF">2019-02-07T10:02:00Z</dcterms:created>
  <dcterms:modified xsi:type="dcterms:W3CDTF">2019-03-21T06:39:00Z</dcterms:modified>
</cp:coreProperties>
</file>