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D1B" w:rsidRDefault="00A43F29" w:rsidP="00A35D1B">
      <w:pPr>
        <w:ind w:left="6237"/>
        <w:jc w:val="center"/>
      </w:pPr>
      <w:bookmarkStart w:id="0" w:name="_GoBack"/>
      <w:bookmarkEnd w:id="0"/>
      <w:r w:rsidRPr="000E0DAC">
        <w:t xml:space="preserve">Приложение </w:t>
      </w:r>
      <w:r w:rsidR="00061472">
        <w:t xml:space="preserve">№ </w:t>
      </w:r>
      <w:r w:rsidR="005273E3" w:rsidRPr="000E0DAC">
        <w:t>3</w:t>
      </w:r>
    </w:p>
    <w:p w:rsidR="00B61FE9" w:rsidRPr="000E0DAC" w:rsidRDefault="008171E2" w:rsidP="00A35D1B">
      <w:pPr>
        <w:ind w:left="6237"/>
        <w:jc w:val="center"/>
        <w:rPr>
          <w:spacing w:val="-1"/>
        </w:rPr>
      </w:pPr>
      <w:r w:rsidRPr="000E0DAC">
        <w:rPr>
          <w:spacing w:val="-1"/>
        </w:rPr>
        <w:t>к государственной программе Российской Федерации</w:t>
      </w:r>
    </w:p>
    <w:p w:rsidR="008171E2" w:rsidRPr="000E0DAC" w:rsidRDefault="008171E2" w:rsidP="00A35D1B">
      <w:pPr>
        <w:ind w:left="6237"/>
        <w:jc w:val="center"/>
        <w:rPr>
          <w:spacing w:val="-1"/>
        </w:rPr>
      </w:pPr>
      <w:r w:rsidRPr="000E0DAC">
        <w:rPr>
          <w:spacing w:val="-1"/>
        </w:rPr>
        <w:t>"Развитие транспортной системы</w:t>
      </w:r>
      <w:r w:rsidR="00C42367" w:rsidRPr="000E0DAC">
        <w:rPr>
          <w:spacing w:val="-1"/>
        </w:rPr>
        <w:t>"</w:t>
      </w:r>
    </w:p>
    <w:p w:rsidR="00B61FE9" w:rsidRPr="000E0DAC" w:rsidRDefault="00B61FE9" w:rsidP="008171E2">
      <w:pPr>
        <w:jc w:val="right"/>
        <w:rPr>
          <w:spacing w:val="-1"/>
        </w:rPr>
      </w:pPr>
    </w:p>
    <w:p w:rsidR="00B61FE9" w:rsidRPr="000E0DAC" w:rsidRDefault="00B61FE9" w:rsidP="00B61FE9">
      <w:pPr>
        <w:pStyle w:val="a8"/>
        <w:spacing w:before="39"/>
        <w:ind w:left="0"/>
        <w:jc w:val="center"/>
        <w:rPr>
          <w:b/>
          <w:spacing w:val="-1"/>
          <w:sz w:val="24"/>
          <w:szCs w:val="24"/>
          <w:lang w:val="ru-RU"/>
        </w:rPr>
      </w:pPr>
      <w:r w:rsidRPr="000E0DAC">
        <w:rPr>
          <w:b/>
          <w:spacing w:val="-1"/>
          <w:sz w:val="24"/>
          <w:szCs w:val="24"/>
          <w:lang w:val="ru-RU"/>
        </w:rPr>
        <w:t xml:space="preserve">Перечень </w:t>
      </w:r>
    </w:p>
    <w:p w:rsidR="00C42367" w:rsidRPr="00D3561D" w:rsidRDefault="00D3561D" w:rsidP="00C42367">
      <w:pPr>
        <w:pStyle w:val="a8"/>
        <w:spacing w:before="39"/>
        <w:ind w:left="0"/>
        <w:jc w:val="center"/>
        <w:rPr>
          <w:b/>
          <w:spacing w:val="-1"/>
          <w:sz w:val="24"/>
          <w:szCs w:val="24"/>
          <w:lang w:val="ru-RU"/>
        </w:rPr>
      </w:pPr>
      <w:r w:rsidRPr="00D3561D">
        <w:rPr>
          <w:b/>
          <w:spacing w:val="-1"/>
          <w:sz w:val="24"/>
          <w:szCs w:val="24"/>
          <w:lang w:val="ru-RU"/>
        </w:rPr>
        <w:t>целевых</w:t>
      </w:r>
      <w:r w:rsidRPr="00D3561D">
        <w:rPr>
          <w:b/>
          <w:spacing w:val="1"/>
          <w:sz w:val="24"/>
          <w:szCs w:val="24"/>
          <w:lang w:val="ru-RU"/>
        </w:rPr>
        <w:t xml:space="preserve"> </w:t>
      </w:r>
      <w:r w:rsidRPr="00D3561D">
        <w:rPr>
          <w:b/>
          <w:spacing w:val="-1"/>
          <w:sz w:val="24"/>
          <w:szCs w:val="24"/>
          <w:lang w:val="ru-RU"/>
        </w:rPr>
        <w:t xml:space="preserve">индикаторов </w:t>
      </w:r>
      <w:r w:rsidRPr="00D3561D">
        <w:rPr>
          <w:b/>
          <w:sz w:val="24"/>
          <w:szCs w:val="24"/>
          <w:lang w:val="ru-RU"/>
        </w:rPr>
        <w:t>и</w:t>
      </w:r>
      <w:r w:rsidRPr="00D3561D">
        <w:rPr>
          <w:b/>
          <w:spacing w:val="-1"/>
          <w:sz w:val="24"/>
          <w:szCs w:val="24"/>
          <w:lang w:val="ru-RU"/>
        </w:rPr>
        <w:t xml:space="preserve"> показателей</w:t>
      </w:r>
      <w:r w:rsidRPr="00D3561D">
        <w:rPr>
          <w:b/>
          <w:spacing w:val="-2"/>
          <w:sz w:val="24"/>
          <w:szCs w:val="24"/>
          <w:lang w:val="ru-RU"/>
        </w:rPr>
        <w:t xml:space="preserve"> </w:t>
      </w:r>
      <w:r w:rsidRPr="00D3561D">
        <w:rPr>
          <w:b/>
          <w:spacing w:val="-1"/>
          <w:sz w:val="24"/>
          <w:szCs w:val="24"/>
          <w:lang w:val="ru-RU"/>
        </w:rPr>
        <w:t xml:space="preserve">интегрируемой </w:t>
      </w:r>
      <w:r w:rsidRPr="00D3561D">
        <w:rPr>
          <w:b/>
          <w:sz w:val="24"/>
          <w:szCs w:val="24"/>
          <w:lang w:val="ru-RU"/>
        </w:rPr>
        <w:t>в</w:t>
      </w:r>
      <w:r w:rsidRPr="00D3561D">
        <w:rPr>
          <w:b/>
          <w:spacing w:val="-1"/>
          <w:sz w:val="24"/>
          <w:szCs w:val="24"/>
          <w:lang w:val="ru-RU"/>
        </w:rPr>
        <w:t xml:space="preserve"> государственную программу</w:t>
      </w:r>
      <w:r w:rsidRPr="00D3561D">
        <w:rPr>
          <w:b/>
          <w:spacing w:val="41"/>
          <w:sz w:val="24"/>
          <w:szCs w:val="24"/>
          <w:lang w:val="ru-RU"/>
        </w:rPr>
        <w:t xml:space="preserve"> </w:t>
      </w:r>
      <w:r w:rsidRPr="00D3561D">
        <w:rPr>
          <w:b/>
          <w:spacing w:val="-1"/>
          <w:sz w:val="24"/>
          <w:szCs w:val="24"/>
          <w:lang w:val="ru-RU"/>
        </w:rPr>
        <w:t>Российской Федерации "Развитие</w:t>
      </w:r>
      <w:r w:rsidRPr="00D3561D">
        <w:rPr>
          <w:b/>
          <w:spacing w:val="-3"/>
          <w:sz w:val="24"/>
          <w:szCs w:val="24"/>
          <w:lang w:val="ru-RU"/>
        </w:rPr>
        <w:t xml:space="preserve"> </w:t>
      </w:r>
      <w:r w:rsidRPr="00D3561D">
        <w:rPr>
          <w:b/>
          <w:spacing w:val="-1"/>
          <w:sz w:val="24"/>
          <w:szCs w:val="24"/>
          <w:lang w:val="ru-RU"/>
        </w:rPr>
        <w:t xml:space="preserve">транспортной </w:t>
      </w:r>
      <w:r w:rsidRPr="00D3561D">
        <w:rPr>
          <w:b/>
          <w:spacing w:val="-2"/>
          <w:sz w:val="24"/>
          <w:szCs w:val="24"/>
          <w:lang w:val="ru-RU"/>
        </w:rPr>
        <w:t>системы"</w:t>
      </w:r>
      <w:r w:rsidRPr="00D3561D">
        <w:rPr>
          <w:b/>
          <w:sz w:val="24"/>
          <w:szCs w:val="24"/>
          <w:lang w:val="ru-RU"/>
        </w:rPr>
        <w:t xml:space="preserve"> </w:t>
      </w:r>
      <w:r w:rsidRPr="00D3561D">
        <w:rPr>
          <w:b/>
          <w:spacing w:val="-1"/>
          <w:sz w:val="24"/>
          <w:szCs w:val="24"/>
          <w:lang w:val="ru-RU"/>
        </w:rPr>
        <w:t>федеральной целевой программы</w:t>
      </w:r>
      <w:r w:rsidRPr="00D3561D">
        <w:rPr>
          <w:b/>
          <w:spacing w:val="77"/>
          <w:sz w:val="24"/>
          <w:szCs w:val="24"/>
          <w:lang w:val="ru-RU"/>
        </w:rPr>
        <w:t xml:space="preserve"> </w:t>
      </w:r>
      <w:r w:rsidRPr="00D3561D">
        <w:rPr>
          <w:b/>
          <w:spacing w:val="-1"/>
          <w:sz w:val="24"/>
          <w:szCs w:val="24"/>
          <w:lang w:val="ru-RU"/>
        </w:rPr>
        <w:t>"Развитие</w:t>
      </w:r>
      <w:r w:rsidRPr="00D3561D">
        <w:rPr>
          <w:b/>
          <w:spacing w:val="-3"/>
          <w:sz w:val="24"/>
          <w:szCs w:val="24"/>
          <w:lang w:val="ru-RU"/>
        </w:rPr>
        <w:t xml:space="preserve"> </w:t>
      </w:r>
      <w:r w:rsidRPr="00D3561D">
        <w:rPr>
          <w:b/>
          <w:spacing w:val="-1"/>
          <w:sz w:val="24"/>
          <w:szCs w:val="24"/>
          <w:lang w:val="ru-RU"/>
        </w:rPr>
        <w:t xml:space="preserve">транспортной системы </w:t>
      </w:r>
      <w:r w:rsidRPr="00D3561D">
        <w:rPr>
          <w:b/>
          <w:spacing w:val="-2"/>
          <w:sz w:val="24"/>
          <w:szCs w:val="24"/>
          <w:lang w:val="ru-RU"/>
        </w:rPr>
        <w:t xml:space="preserve">России </w:t>
      </w:r>
      <w:r w:rsidRPr="00D3561D">
        <w:rPr>
          <w:b/>
          <w:sz w:val="24"/>
          <w:szCs w:val="24"/>
          <w:lang w:val="ru-RU"/>
        </w:rPr>
        <w:t>(2010</w:t>
      </w:r>
      <w:r w:rsidRPr="00D3561D">
        <w:rPr>
          <w:b/>
          <w:spacing w:val="4"/>
          <w:sz w:val="24"/>
          <w:szCs w:val="24"/>
          <w:lang w:val="ru-RU"/>
        </w:rPr>
        <w:t xml:space="preserve"> </w:t>
      </w:r>
      <w:r w:rsidRPr="00D3561D">
        <w:rPr>
          <w:b/>
          <w:sz w:val="24"/>
          <w:szCs w:val="24"/>
          <w:lang w:val="ru-RU"/>
        </w:rPr>
        <w:t>-</w:t>
      </w:r>
      <w:r w:rsidRPr="00D3561D">
        <w:rPr>
          <w:b/>
          <w:spacing w:val="-3"/>
          <w:sz w:val="24"/>
          <w:szCs w:val="24"/>
          <w:lang w:val="ru-RU"/>
        </w:rPr>
        <w:t xml:space="preserve"> </w:t>
      </w:r>
      <w:r w:rsidRPr="00D3561D">
        <w:rPr>
          <w:b/>
          <w:spacing w:val="-1"/>
          <w:sz w:val="24"/>
          <w:szCs w:val="24"/>
          <w:lang w:val="ru-RU"/>
        </w:rPr>
        <w:t>2021</w:t>
      </w:r>
      <w:r w:rsidRPr="00D3561D">
        <w:rPr>
          <w:b/>
          <w:spacing w:val="1"/>
          <w:sz w:val="24"/>
          <w:szCs w:val="24"/>
          <w:lang w:val="ru-RU"/>
        </w:rPr>
        <w:t xml:space="preserve"> </w:t>
      </w:r>
      <w:r w:rsidRPr="00D3561D">
        <w:rPr>
          <w:b/>
          <w:spacing w:val="-1"/>
          <w:sz w:val="24"/>
          <w:szCs w:val="24"/>
          <w:lang w:val="ru-RU"/>
        </w:rPr>
        <w:t>годы)"</w:t>
      </w:r>
    </w:p>
    <w:tbl>
      <w:tblPr>
        <w:tblW w:w="10403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2"/>
        <w:gridCol w:w="3969"/>
        <w:gridCol w:w="1134"/>
        <w:gridCol w:w="2127"/>
        <w:gridCol w:w="1276"/>
        <w:gridCol w:w="1325"/>
      </w:tblGrid>
      <w:tr w:rsidR="00D8035D" w:rsidRPr="00061472" w:rsidTr="00061472">
        <w:trPr>
          <w:trHeight w:val="20"/>
          <w:tblHeader/>
        </w:trPr>
        <w:tc>
          <w:tcPr>
            <w:tcW w:w="572" w:type="dxa"/>
            <w:shd w:val="clear" w:color="auto" w:fill="auto"/>
            <w:noWrap/>
            <w:vAlign w:val="center"/>
          </w:tcPr>
          <w:p w:rsidR="00D8035D" w:rsidRPr="00061472" w:rsidRDefault="00D8035D" w:rsidP="00061472">
            <w:pPr>
              <w:shd w:val="clear" w:color="auto" w:fill="FFFFFF" w:themeFill="background1"/>
              <w:jc w:val="center"/>
            </w:pPr>
            <w:r w:rsidRPr="00061472">
              <w:t xml:space="preserve">№ </w:t>
            </w:r>
            <w:proofErr w:type="gramStart"/>
            <w:r w:rsidRPr="00061472">
              <w:t>п</w:t>
            </w:r>
            <w:proofErr w:type="gramEnd"/>
            <w:r w:rsidRPr="00061472">
              <w:t>/п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D8035D" w:rsidRPr="00061472" w:rsidRDefault="00D8035D" w:rsidP="00061472">
            <w:pPr>
              <w:jc w:val="center"/>
            </w:pPr>
            <w:r w:rsidRPr="00061472">
              <w:t>Наименование показателя (индикатора)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8035D" w:rsidRPr="00061472" w:rsidRDefault="00D8035D" w:rsidP="00061472">
            <w:pPr>
              <w:jc w:val="center"/>
            </w:pPr>
            <w:r w:rsidRPr="00061472">
              <w:t>Ед. изм.</w:t>
            </w:r>
          </w:p>
        </w:tc>
        <w:tc>
          <w:tcPr>
            <w:tcW w:w="2127" w:type="dxa"/>
            <w:vAlign w:val="center"/>
          </w:tcPr>
          <w:p w:rsidR="00D8035D" w:rsidRPr="00061472" w:rsidRDefault="00D8035D" w:rsidP="00061472">
            <w:pPr>
              <w:shd w:val="clear" w:color="auto" w:fill="FFFFFF" w:themeFill="background1"/>
              <w:ind w:firstLineChars="100" w:firstLine="240"/>
              <w:jc w:val="center"/>
              <w:rPr>
                <w:bCs/>
              </w:rPr>
            </w:pPr>
            <w:r w:rsidRPr="00061472">
              <w:rPr>
                <w:bCs/>
              </w:rPr>
              <w:t>Ответственный</w:t>
            </w:r>
          </w:p>
        </w:tc>
        <w:tc>
          <w:tcPr>
            <w:tcW w:w="1276" w:type="dxa"/>
            <w:vAlign w:val="center"/>
          </w:tcPr>
          <w:p w:rsidR="00D8035D" w:rsidRPr="00061472" w:rsidRDefault="00D8035D" w:rsidP="00061472">
            <w:pPr>
              <w:shd w:val="clear" w:color="auto" w:fill="FFFFFF" w:themeFill="background1"/>
              <w:ind w:firstLineChars="100" w:firstLine="240"/>
              <w:jc w:val="center"/>
              <w:rPr>
                <w:bCs/>
              </w:rPr>
            </w:pPr>
            <w:r w:rsidRPr="00061472">
              <w:rPr>
                <w:bCs/>
              </w:rPr>
              <w:t>2016 год (базовый)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D8035D" w:rsidRPr="00061472" w:rsidRDefault="00D8035D" w:rsidP="00061472">
            <w:pPr>
              <w:shd w:val="clear" w:color="auto" w:fill="FFFFFF" w:themeFill="background1"/>
              <w:ind w:firstLineChars="100" w:firstLine="240"/>
              <w:jc w:val="center"/>
              <w:rPr>
                <w:bCs/>
              </w:rPr>
            </w:pPr>
            <w:proofErr w:type="gramStart"/>
            <w:r w:rsidRPr="00061472">
              <w:rPr>
                <w:bCs/>
              </w:rPr>
              <w:t>2018 год*)</w:t>
            </w:r>
            <w:proofErr w:type="gramEnd"/>
          </w:p>
        </w:tc>
      </w:tr>
      <w:tr w:rsidR="00B53F83" w:rsidRPr="00061472" w:rsidTr="00061472">
        <w:trPr>
          <w:trHeight w:val="20"/>
        </w:trPr>
        <w:tc>
          <w:tcPr>
            <w:tcW w:w="572" w:type="dxa"/>
            <w:shd w:val="clear" w:color="auto" w:fill="auto"/>
            <w:noWrap/>
            <w:vAlign w:val="center"/>
          </w:tcPr>
          <w:p w:rsidR="00B53F83" w:rsidRPr="00061472" w:rsidRDefault="00B53F83" w:rsidP="00061472">
            <w:pPr>
              <w:pStyle w:val="a7"/>
              <w:numPr>
                <w:ilvl w:val="0"/>
                <w:numId w:val="5"/>
              </w:numPr>
              <w:shd w:val="clear" w:color="auto" w:fill="FFFFFF" w:themeFill="background1"/>
              <w:ind w:left="0" w:firstLine="0"/>
              <w:jc w:val="center"/>
            </w:pPr>
          </w:p>
        </w:tc>
        <w:tc>
          <w:tcPr>
            <w:tcW w:w="3969" w:type="dxa"/>
            <w:shd w:val="clear" w:color="auto" w:fill="auto"/>
            <w:hideMark/>
          </w:tcPr>
          <w:p w:rsidR="00B53F83" w:rsidRPr="00061472" w:rsidRDefault="00B53F83" w:rsidP="00061472">
            <w:pPr>
              <w:shd w:val="clear" w:color="auto" w:fill="FFFFFF" w:themeFill="background1"/>
            </w:pPr>
            <w:r w:rsidRPr="00061472">
              <w:t>Строительство и реконструкция автомобильных дорог федерального значения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53F83" w:rsidRPr="00061472" w:rsidRDefault="00B53F83" w:rsidP="00061472">
            <w:pPr>
              <w:shd w:val="clear" w:color="auto" w:fill="FFFFFF" w:themeFill="background1"/>
              <w:jc w:val="center"/>
            </w:pPr>
            <w:r w:rsidRPr="00061472">
              <w:t>км</w:t>
            </w:r>
          </w:p>
        </w:tc>
        <w:tc>
          <w:tcPr>
            <w:tcW w:w="2127" w:type="dxa"/>
            <w:vAlign w:val="center"/>
          </w:tcPr>
          <w:p w:rsidR="00B53F83" w:rsidRPr="00061472" w:rsidRDefault="009721EA" w:rsidP="00061472">
            <w:pPr>
              <w:shd w:val="clear" w:color="auto" w:fill="FFFFFF" w:themeFill="background1"/>
              <w:ind w:firstLineChars="100" w:firstLine="240"/>
              <w:jc w:val="center"/>
            </w:pPr>
            <w:r w:rsidRPr="00061472">
              <w:t>Минтранс России,</w:t>
            </w:r>
          </w:p>
          <w:p w:rsidR="009721EA" w:rsidRPr="00061472" w:rsidRDefault="009721EA" w:rsidP="00061472">
            <w:pPr>
              <w:shd w:val="clear" w:color="auto" w:fill="FFFFFF" w:themeFill="background1"/>
              <w:ind w:firstLineChars="100" w:firstLine="240"/>
              <w:jc w:val="center"/>
            </w:pPr>
            <w:r w:rsidRPr="00061472">
              <w:t>Росавтодор</w:t>
            </w:r>
          </w:p>
        </w:tc>
        <w:tc>
          <w:tcPr>
            <w:tcW w:w="1276" w:type="dxa"/>
            <w:vAlign w:val="center"/>
          </w:tcPr>
          <w:p w:rsidR="00B53F83" w:rsidRPr="00061472" w:rsidRDefault="00B53F83" w:rsidP="00061472">
            <w:pPr>
              <w:pStyle w:val="TableParagraph"/>
              <w:jc w:val="center"/>
              <w:rPr>
                <w:rFonts w:eastAsia="Times New Roman"/>
              </w:rPr>
            </w:pPr>
            <w:r w:rsidRPr="00061472">
              <w:rPr>
                <w:rFonts w:eastAsiaTheme="minorHAnsi"/>
                <w:spacing w:val="-1"/>
              </w:rPr>
              <w:t>303,6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B53F83" w:rsidRPr="00061472" w:rsidRDefault="00B53F83" w:rsidP="00061472">
            <w:pPr>
              <w:shd w:val="clear" w:color="auto" w:fill="FFFFFF" w:themeFill="background1"/>
              <w:ind w:firstLineChars="100" w:firstLine="240"/>
              <w:jc w:val="center"/>
            </w:pPr>
            <w:r w:rsidRPr="00061472">
              <w:t>982,5</w:t>
            </w:r>
          </w:p>
        </w:tc>
      </w:tr>
      <w:tr w:rsidR="00B53F83" w:rsidRPr="00061472" w:rsidTr="00061472">
        <w:trPr>
          <w:trHeight w:val="20"/>
        </w:trPr>
        <w:tc>
          <w:tcPr>
            <w:tcW w:w="572" w:type="dxa"/>
            <w:shd w:val="clear" w:color="auto" w:fill="auto"/>
            <w:noWrap/>
            <w:vAlign w:val="center"/>
          </w:tcPr>
          <w:p w:rsidR="00B53F83" w:rsidRPr="00061472" w:rsidRDefault="00B53F83" w:rsidP="00061472">
            <w:pPr>
              <w:pStyle w:val="a7"/>
              <w:numPr>
                <w:ilvl w:val="0"/>
                <w:numId w:val="5"/>
              </w:numPr>
              <w:shd w:val="clear" w:color="auto" w:fill="FFFFFF" w:themeFill="background1"/>
              <w:ind w:left="0" w:firstLine="0"/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B53F83" w:rsidRPr="00061472" w:rsidRDefault="00B53F83" w:rsidP="00061472">
            <w:pPr>
              <w:shd w:val="clear" w:color="auto" w:fill="FFFFFF" w:themeFill="background1"/>
            </w:pPr>
            <w:r w:rsidRPr="00061472">
              <w:t>из них по объектам, реализуемым в рамках концессионных и инвестиционных соглашений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53F83" w:rsidRPr="00061472" w:rsidRDefault="00B53F83" w:rsidP="00061472">
            <w:pPr>
              <w:shd w:val="clear" w:color="auto" w:fill="FFFFFF" w:themeFill="background1"/>
              <w:jc w:val="center"/>
            </w:pPr>
            <w:r w:rsidRPr="00061472">
              <w:t>км</w:t>
            </w:r>
          </w:p>
        </w:tc>
        <w:tc>
          <w:tcPr>
            <w:tcW w:w="2127" w:type="dxa"/>
            <w:vAlign w:val="center"/>
          </w:tcPr>
          <w:p w:rsidR="00B53F83" w:rsidRPr="00061472" w:rsidRDefault="0093638C" w:rsidP="00061472">
            <w:pPr>
              <w:shd w:val="clear" w:color="auto" w:fill="FFFFFF" w:themeFill="background1"/>
              <w:ind w:firstLineChars="100" w:firstLine="240"/>
              <w:jc w:val="center"/>
            </w:pPr>
            <w:r w:rsidRPr="00061472">
              <w:t>Минтранс России</w:t>
            </w:r>
          </w:p>
        </w:tc>
        <w:tc>
          <w:tcPr>
            <w:tcW w:w="1276" w:type="dxa"/>
            <w:vAlign w:val="center"/>
          </w:tcPr>
          <w:p w:rsidR="00B53F83" w:rsidRPr="00061472" w:rsidRDefault="00B53F83" w:rsidP="00061472">
            <w:pPr>
              <w:pStyle w:val="TableParagraph"/>
              <w:jc w:val="center"/>
              <w:rPr>
                <w:rFonts w:eastAsia="Times New Roman"/>
              </w:rPr>
            </w:pPr>
            <w:r w:rsidRPr="00061472">
              <w:rPr>
                <w:rFonts w:eastAsiaTheme="minorHAnsi"/>
                <w:spacing w:val="-1"/>
              </w:rPr>
              <w:t>78,1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B53F83" w:rsidRPr="00061472" w:rsidRDefault="00B53F83" w:rsidP="00061472">
            <w:pPr>
              <w:shd w:val="clear" w:color="auto" w:fill="FFFFFF" w:themeFill="background1"/>
              <w:ind w:firstLineChars="100" w:firstLine="240"/>
              <w:jc w:val="center"/>
            </w:pPr>
            <w:r w:rsidRPr="00061472">
              <w:t>569,7</w:t>
            </w:r>
          </w:p>
        </w:tc>
      </w:tr>
      <w:tr w:rsidR="00B53F83" w:rsidRPr="00061472" w:rsidTr="00061472">
        <w:trPr>
          <w:trHeight w:val="20"/>
        </w:trPr>
        <w:tc>
          <w:tcPr>
            <w:tcW w:w="572" w:type="dxa"/>
            <w:shd w:val="clear" w:color="auto" w:fill="auto"/>
            <w:noWrap/>
            <w:vAlign w:val="center"/>
          </w:tcPr>
          <w:p w:rsidR="00B53F83" w:rsidRPr="00061472" w:rsidRDefault="00B53F83" w:rsidP="00061472">
            <w:pPr>
              <w:pStyle w:val="a7"/>
              <w:numPr>
                <w:ilvl w:val="0"/>
                <w:numId w:val="5"/>
              </w:numPr>
              <w:shd w:val="clear" w:color="auto" w:fill="FFFFFF" w:themeFill="background1"/>
              <w:ind w:left="0" w:firstLine="0"/>
              <w:jc w:val="center"/>
            </w:pPr>
          </w:p>
        </w:tc>
        <w:tc>
          <w:tcPr>
            <w:tcW w:w="3969" w:type="dxa"/>
            <w:shd w:val="clear" w:color="auto" w:fill="auto"/>
            <w:hideMark/>
          </w:tcPr>
          <w:p w:rsidR="00B53F83" w:rsidRPr="00061472" w:rsidRDefault="00B53F83" w:rsidP="00061472">
            <w:pPr>
              <w:shd w:val="clear" w:color="auto" w:fill="FFFFFF" w:themeFill="background1"/>
            </w:pPr>
            <w:r w:rsidRPr="00061472">
              <w:t>Ввод в эксплуатацию дополнительных главных путей и новых железнодорожных линий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53F83" w:rsidRPr="00061472" w:rsidRDefault="00B53F83" w:rsidP="00061472">
            <w:pPr>
              <w:shd w:val="clear" w:color="auto" w:fill="FFFFFF" w:themeFill="background1"/>
              <w:jc w:val="center"/>
            </w:pPr>
            <w:r w:rsidRPr="00061472">
              <w:t>км</w:t>
            </w:r>
          </w:p>
        </w:tc>
        <w:tc>
          <w:tcPr>
            <w:tcW w:w="2127" w:type="dxa"/>
            <w:vAlign w:val="center"/>
          </w:tcPr>
          <w:p w:rsidR="00B53F83" w:rsidRPr="00061472" w:rsidRDefault="0093638C" w:rsidP="00061472">
            <w:pPr>
              <w:shd w:val="clear" w:color="auto" w:fill="FFFFFF" w:themeFill="background1"/>
              <w:ind w:firstLineChars="100" w:firstLine="240"/>
              <w:jc w:val="center"/>
            </w:pPr>
            <w:proofErr w:type="spellStart"/>
            <w:r w:rsidRPr="00061472">
              <w:t>Росжелдор</w:t>
            </w:r>
            <w:proofErr w:type="spellEnd"/>
          </w:p>
        </w:tc>
        <w:tc>
          <w:tcPr>
            <w:tcW w:w="1276" w:type="dxa"/>
            <w:vAlign w:val="center"/>
          </w:tcPr>
          <w:p w:rsidR="00B53F83" w:rsidRPr="00061472" w:rsidRDefault="00B53F83" w:rsidP="00061472">
            <w:pPr>
              <w:pStyle w:val="TableParagraph"/>
              <w:jc w:val="center"/>
              <w:rPr>
                <w:rFonts w:eastAsia="Times New Roman"/>
              </w:rPr>
            </w:pPr>
            <w:r w:rsidRPr="00061472">
              <w:rPr>
                <w:rFonts w:eastAsiaTheme="minorHAnsi"/>
                <w:spacing w:val="-1"/>
              </w:rPr>
              <w:t>441,6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B53F83" w:rsidRPr="00061472" w:rsidRDefault="00B53F83" w:rsidP="00061472">
            <w:pPr>
              <w:shd w:val="clear" w:color="auto" w:fill="FFFFFF" w:themeFill="background1"/>
              <w:ind w:firstLineChars="100" w:firstLine="240"/>
              <w:jc w:val="center"/>
            </w:pPr>
            <w:r w:rsidRPr="00061472">
              <w:t>444,4</w:t>
            </w:r>
          </w:p>
        </w:tc>
      </w:tr>
      <w:tr w:rsidR="00B53F83" w:rsidRPr="00061472" w:rsidTr="00061472">
        <w:trPr>
          <w:trHeight w:val="20"/>
        </w:trPr>
        <w:tc>
          <w:tcPr>
            <w:tcW w:w="572" w:type="dxa"/>
            <w:shd w:val="clear" w:color="auto" w:fill="auto"/>
            <w:noWrap/>
            <w:vAlign w:val="center"/>
          </w:tcPr>
          <w:p w:rsidR="00B53F83" w:rsidRPr="00061472" w:rsidRDefault="00B53F83" w:rsidP="00061472">
            <w:pPr>
              <w:pStyle w:val="a7"/>
              <w:numPr>
                <w:ilvl w:val="0"/>
                <w:numId w:val="5"/>
              </w:numPr>
              <w:shd w:val="clear" w:color="auto" w:fill="FFFFFF" w:themeFill="background1"/>
              <w:ind w:left="0" w:firstLine="0"/>
              <w:jc w:val="center"/>
            </w:pPr>
          </w:p>
        </w:tc>
        <w:tc>
          <w:tcPr>
            <w:tcW w:w="3969" w:type="dxa"/>
            <w:shd w:val="clear" w:color="auto" w:fill="auto"/>
            <w:hideMark/>
          </w:tcPr>
          <w:p w:rsidR="00B53F83" w:rsidRPr="00061472" w:rsidRDefault="00B53F83" w:rsidP="00061472">
            <w:pPr>
              <w:shd w:val="clear" w:color="auto" w:fill="FFFFFF" w:themeFill="background1"/>
            </w:pPr>
            <w:r w:rsidRPr="00061472">
              <w:t>Протяженность автомобильных дорог общего пользования федерального значения, соответствующих нормативным требованиям к транспортно-эксплуатационным показателям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53F83" w:rsidRPr="00061472" w:rsidRDefault="00B53F83" w:rsidP="00061472">
            <w:pPr>
              <w:shd w:val="clear" w:color="auto" w:fill="FFFFFF" w:themeFill="background1"/>
              <w:jc w:val="center"/>
            </w:pPr>
            <w:r w:rsidRPr="00061472">
              <w:t>км</w:t>
            </w:r>
          </w:p>
        </w:tc>
        <w:tc>
          <w:tcPr>
            <w:tcW w:w="2127" w:type="dxa"/>
            <w:vAlign w:val="center"/>
          </w:tcPr>
          <w:p w:rsidR="0093638C" w:rsidRPr="00061472" w:rsidRDefault="0093638C" w:rsidP="00061472">
            <w:pPr>
              <w:shd w:val="clear" w:color="auto" w:fill="FFFFFF" w:themeFill="background1"/>
              <w:ind w:firstLineChars="100" w:firstLine="240"/>
              <w:jc w:val="center"/>
            </w:pPr>
            <w:r w:rsidRPr="00061472">
              <w:t>Минтранс России,</w:t>
            </w:r>
          </w:p>
          <w:p w:rsidR="00B53F83" w:rsidRPr="00061472" w:rsidRDefault="0093638C" w:rsidP="00061472">
            <w:pPr>
              <w:shd w:val="clear" w:color="auto" w:fill="FFFFFF" w:themeFill="background1"/>
              <w:ind w:firstLineChars="100" w:firstLine="240"/>
              <w:jc w:val="center"/>
            </w:pPr>
            <w:r w:rsidRPr="00061472">
              <w:t>Росавтодор</w:t>
            </w:r>
          </w:p>
        </w:tc>
        <w:tc>
          <w:tcPr>
            <w:tcW w:w="1276" w:type="dxa"/>
            <w:vAlign w:val="center"/>
          </w:tcPr>
          <w:p w:rsidR="00B53F83" w:rsidRPr="00061472" w:rsidRDefault="00B53F83" w:rsidP="00061472">
            <w:pPr>
              <w:pStyle w:val="TableParagraph"/>
              <w:jc w:val="center"/>
              <w:rPr>
                <w:rFonts w:eastAsia="Times New Roman"/>
              </w:rPr>
            </w:pPr>
            <w:r w:rsidRPr="00061472">
              <w:rPr>
                <w:rFonts w:eastAsiaTheme="minorHAnsi"/>
                <w:spacing w:val="-1"/>
              </w:rPr>
              <w:t>37049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B53F83" w:rsidRPr="00061472" w:rsidRDefault="00B53F83" w:rsidP="00061472">
            <w:pPr>
              <w:shd w:val="clear" w:color="auto" w:fill="FFFFFF" w:themeFill="background1"/>
              <w:ind w:firstLineChars="100" w:firstLine="240"/>
              <w:jc w:val="center"/>
            </w:pPr>
            <w:r w:rsidRPr="00061472">
              <w:t>44116</w:t>
            </w:r>
          </w:p>
        </w:tc>
      </w:tr>
      <w:tr w:rsidR="00B53F83" w:rsidRPr="00061472" w:rsidTr="00061472">
        <w:trPr>
          <w:trHeight w:val="20"/>
        </w:trPr>
        <w:tc>
          <w:tcPr>
            <w:tcW w:w="572" w:type="dxa"/>
            <w:shd w:val="clear" w:color="auto" w:fill="auto"/>
            <w:noWrap/>
            <w:vAlign w:val="center"/>
          </w:tcPr>
          <w:p w:rsidR="00B53F83" w:rsidRPr="00061472" w:rsidRDefault="00B53F83" w:rsidP="00061472">
            <w:pPr>
              <w:pStyle w:val="a7"/>
              <w:numPr>
                <w:ilvl w:val="0"/>
                <w:numId w:val="5"/>
              </w:numPr>
              <w:shd w:val="clear" w:color="auto" w:fill="FFFFFF" w:themeFill="background1"/>
              <w:ind w:left="0" w:firstLine="0"/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B53F83" w:rsidRPr="00061472" w:rsidRDefault="00B53F83" w:rsidP="00061472">
            <w:pPr>
              <w:shd w:val="clear" w:color="auto" w:fill="FFFFFF" w:themeFill="background1"/>
            </w:pPr>
            <w:r w:rsidRPr="00061472">
              <w:t>Протяженность  автомобильных дорог общего пользования федерального значения, соответствующих нормативным требованиям к транспортно-эксплуатационным показателям, находящихся в оперативном управлении федеральных казенных учреждений, подведомственных Федеральному дорожному агентству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53F83" w:rsidRPr="00061472" w:rsidRDefault="00B53F83" w:rsidP="00061472">
            <w:pPr>
              <w:shd w:val="clear" w:color="auto" w:fill="FFFFFF" w:themeFill="background1"/>
              <w:jc w:val="center"/>
            </w:pPr>
            <w:r w:rsidRPr="00061472">
              <w:t>км</w:t>
            </w:r>
          </w:p>
        </w:tc>
        <w:tc>
          <w:tcPr>
            <w:tcW w:w="2127" w:type="dxa"/>
            <w:vAlign w:val="center"/>
          </w:tcPr>
          <w:p w:rsidR="00B53F83" w:rsidRPr="00061472" w:rsidRDefault="0093638C" w:rsidP="00061472">
            <w:pPr>
              <w:shd w:val="clear" w:color="auto" w:fill="FFFFFF" w:themeFill="background1"/>
              <w:ind w:firstLineChars="100" w:firstLine="240"/>
              <w:jc w:val="center"/>
            </w:pPr>
            <w:r w:rsidRPr="00061472">
              <w:t>Росавтодор</w:t>
            </w:r>
          </w:p>
        </w:tc>
        <w:tc>
          <w:tcPr>
            <w:tcW w:w="1276" w:type="dxa"/>
            <w:vAlign w:val="center"/>
          </w:tcPr>
          <w:p w:rsidR="00B53F83" w:rsidRPr="00061472" w:rsidRDefault="00B53F83" w:rsidP="00061472">
            <w:pPr>
              <w:pStyle w:val="TableParagraph"/>
              <w:jc w:val="center"/>
              <w:rPr>
                <w:rFonts w:eastAsia="Times New Roman"/>
              </w:rPr>
            </w:pPr>
            <w:r w:rsidRPr="00061472">
              <w:rPr>
                <w:rFonts w:eastAsiaTheme="minorHAnsi"/>
                <w:spacing w:val="-1"/>
              </w:rPr>
              <w:t>35008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B53F83" w:rsidRPr="00061472" w:rsidRDefault="00B53F83" w:rsidP="00061472">
            <w:pPr>
              <w:shd w:val="clear" w:color="auto" w:fill="FFFFFF" w:themeFill="background1"/>
              <w:ind w:firstLineChars="100" w:firstLine="240"/>
              <w:jc w:val="center"/>
            </w:pPr>
            <w:r w:rsidRPr="00061472">
              <w:t>41367</w:t>
            </w:r>
          </w:p>
        </w:tc>
      </w:tr>
      <w:tr w:rsidR="00B53F83" w:rsidRPr="00061472" w:rsidTr="00061472">
        <w:trPr>
          <w:trHeight w:val="20"/>
        </w:trPr>
        <w:tc>
          <w:tcPr>
            <w:tcW w:w="572" w:type="dxa"/>
            <w:shd w:val="clear" w:color="auto" w:fill="auto"/>
            <w:noWrap/>
            <w:vAlign w:val="center"/>
          </w:tcPr>
          <w:p w:rsidR="00B53F83" w:rsidRPr="00061472" w:rsidRDefault="00B53F83" w:rsidP="00061472">
            <w:pPr>
              <w:pStyle w:val="a7"/>
              <w:numPr>
                <w:ilvl w:val="0"/>
                <w:numId w:val="5"/>
              </w:numPr>
              <w:shd w:val="clear" w:color="auto" w:fill="FFFFFF" w:themeFill="background1"/>
              <w:ind w:left="0" w:firstLine="0"/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B53F83" w:rsidRPr="00061472" w:rsidRDefault="00B53F83" w:rsidP="00061472">
            <w:pPr>
              <w:shd w:val="clear" w:color="auto" w:fill="FFFFFF" w:themeFill="background1"/>
            </w:pPr>
            <w:r w:rsidRPr="00061472">
              <w:t>Протяженность автомобильных дорог общего пользования федерального значения, соответствующих нормативным требованиям к транспортно-эксплуатационным показателям, переданных в доверительное управление Государственной компании «Российские автомобильные дороги»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53F83" w:rsidRPr="00061472" w:rsidRDefault="00B53F83" w:rsidP="00061472">
            <w:pPr>
              <w:shd w:val="clear" w:color="auto" w:fill="FFFFFF" w:themeFill="background1"/>
              <w:jc w:val="center"/>
            </w:pPr>
            <w:r w:rsidRPr="00061472">
              <w:t>км</w:t>
            </w:r>
          </w:p>
        </w:tc>
        <w:tc>
          <w:tcPr>
            <w:tcW w:w="2127" w:type="dxa"/>
            <w:vAlign w:val="center"/>
          </w:tcPr>
          <w:p w:rsidR="0093638C" w:rsidRPr="00061472" w:rsidRDefault="0093638C" w:rsidP="00061472">
            <w:pPr>
              <w:shd w:val="clear" w:color="auto" w:fill="FFFFFF" w:themeFill="background1"/>
              <w:ind w:firstLineChars="100" w:firstLine="240"/>
              <w:jc w:val="center"/>
            </w:pPr>
            <w:r w:rsidRPr="00061472">
              <w:t>Минтранс России</w:t>
            </w:r>
          </w:p>
          <w:p w:rsidR="00B53F83" w:rsidRPr="00061472" w:rsidRDefault="00B53F83" w:rsidP="00061472">
            <w:pPr>
              <w:shd w:val="clear" w:color="auto" w:fill="FFFFFF" w:themeFill="background1"/>
              <w:ind w:firstLineChars="100" w:firstLine="240"/>
              <w:jc w:val="center"/>
            </w:pPr>
          </w:p>
        </w:tc>
        <w:tc>
          <w:tcPr>
            <w:tcW w:w="1276" w:type="dxa"/>
            <w:vAlign w:val="center"/>
          </w:tcPr>
          <w:p w:rsidR="00B53F83" w:rsidRPr="00061472" w:rsidRDefault="00B53F83" w:rsidP="00061472">
            <w:pPr>
              <w:pStyle w:val="TableParagraph"/>
              <w:jc w:val="center"/>
              <w:rPr>
                <w:rFonts w:eastAsia="Times New Roman"/>
              </w:rPr>
            </w:pPr>
            <w:r w:rsidRPr="00061472">
              <w:rPr>
                <w:rFonts w:eastAsiaTheme="minorHAnsi"/>
                <w:spacing w:val="-1"/>
              </w:rPr>
              <w:t>2041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B53F83" w:rsidRPr="00061472" w:rsidRDefault="00B53F83" w:rsidP="00061472">
            <w:pPr>
              <w:shd w:val="clear" w:color="auto" w:fill="FFFFFF" w:themeFill="background1"/>
              <w:ind w:firstLineChars="100" w:firstLine="240"/>
              <w:jc w:val="center"/>
            </w:pPr>
            <w:r w:rsidRPr="00061472">
              <w:t>2749</w:t>
            </w:r>
          </w:p>
        </w:tc>
      </w:tr>
      <w:tr w:rsidR="00B53F83" w:rsidRPr="00061472" w:rsidTr="00061472">
        <w:trPr>
          <w:trHeight w:val="20"/>
        </w:trPr>
        <w:tc>
          <w:tcPr>
            <w:tcW w:w="572" w:type="dxa"/>
            <w:shd w:val="clear" w:color="auto" w:fill="auto"/>
            <w:noWrap/>
            <w:vAlign w:val="center"/>
          </w:tcPr>
          <w:p w:rsidR="00B53F83" w:rsidRPr="00061472" w:rsidRDefault="00B53F83" w:rsidP="00061472">
            <w:pPr>
              <w:pStyle w:val="a7"/>
              <w:numPr>
                <w:ilvl w:val="0"/>
                <w:numId w:val="5"/>
              </w:numPr>
              <w:shd w:val="clear" w:color="auto" w:fill="FFFFFF" w:themeFill="background1"/>
              <w:ind w:left="0" w:firstLine="0"/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B53F83" w:rsidRPr="00061472" w:rsidRDefault="00B53F83" w:rsidP="00061472">
            <w:pPr>
              <w:shd w:val="clear" w:color="auto" w:fill="FFFFFF" w:themeFill="background1"/>
            </w:pPr>
            <w:r w:rsidRPr="00061472">
              <w:t xml:space="preserve">Доля судоходных гидротехнических сооружений, подлежащих декларированию безопасности, </w:t>
            </w:r>
            <w:r w:rsidRPr="00061472">
              <w:lastRenderedPageBreak/>
              <w:t>имеющих неудовлетворительный уровень безопасности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53F83" w:rsidRPr="00061472" w:rsidRDefault="00B53F83" w:rsidP="00061472">
            <w:pPr>
              <w:shd w:val="clear" w:color="auto" w:fill="FFFFFF" w:themeFill="background1"/>
              <w:jc w:val="center"/>
            </w:pPr>
            <w:r w:rsidRPr="00061472">
              <w:lastRenderedPageBreak/>
              <w:t>процент</w:t>
            </w:r>
          </w:p>
        </w:tc>
        <w:tc>
          <w:tcPr>
            <w:tcW w:w="2127" w:type="dxa"/>
            <w:vAlign w:val="center"/>
          </w:tcPr>
          <w:p w:rsidR="00B53F83" w:rsidRPr="00061472" w:rsidRDefault="0093638C" w:rsidP="00061472">
            <w:pPr>
              <w:shd w:val="clear" w:color="auto" w:fill="FFFFFF" w:themeFill="background1"/>
              <w:ind w:firstLineChars="100" w:firstLine="240"/>
              <w:jc w:val="center"/>
            </w:pPr>
            <w:proofErr w:type="spellStart"/>
            <w:r w:rsidRPr="00061472">
              <w:t>Росморречфлот</w:t>
            </w:r>
            <w:proofErr w:type="spellEnd"/>
          </w:p>
        </w:tc>
        <w:tc>
          <w:tcPr>
            <w:tcW w:w="1276" w:type="dxa"/>
            <w:vAlign w:val="center"/>
          </w:tcPr>
          <w:p w:rsidR="00B53F83" w:rsidRPr="00061472" w:rsidRDefault="00B53F83" w:rsidP="00061472">
            <w:pPr>
              <w:pStyle w:val="TableParagraph"/>
              <w:jc w:val="center"/>
              <w:rPr>
                <w:rFonts w:eastAsia="Times New Roman"/>
              </w:rPr>
            </w:pPr>
            <w:r w:rsidRPr="00061472">
              <w:rPr>
                <w:rFonts w:eastAsiaTheme="minorHAnsi"/>
              </w:rPr>
              <w:t>8,8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B53F83" w:rsidRPr="00061472" w:rsidRDefault="00B53F83" w:rsidP="00061472">
            <w:pPr>
              <w:shd w:val="clear" w:color="auto" w:fill="FFFFFF" w:themeFill="background1"/>
              <w:ind w:firstLineChars="100" w:firstLine="240"/>
              <w:jc w:val="center"/>
            </w:pPr>
            <w:r w:rsidRPr="00061472">
              <w:t>9,4</w:t>
            </w:r>
          </w:p>
        </w:tc>
      </w:tr>
      <w:tr w:rsidR="0093638C" w:rsidRPr="00061472" w:rsidTr="00061472">
        <w:trPr>
          <w:trHeight w:val="20"/>
        </w:trPr>
        <w:tc>
          <w:tcPr>
            <w:tcW w:w="572" w:type="dxa"/>
            <w:shd w:val="clear" w:color="auto" w:fill="auto"/>
            <w:noWrap/>
            <w:vAlign w:val="center"/>
          </w:tcPr>
          <w:p w:rsidR="0093638C" w:rsidRPr="00061472" w:rsidRDefault="0093638C" w:rsidP="00061472">
            <w:pPr>
              <w:pStyle w:val="a7"/>
              <w:numPr>
                <w:ilvl w:val="0"/>
                <w:numId w:val="5"/>
              </w:numPr>
              <w:shd w:val="clear" w:color="auto" w:fill="FFFFFF" w:themeFill="background1"/>
              <w:ind w:left="0" w:firstLine="0"/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93638C" w:rsidRPr="00061472" w:rsidRDefault="0093638C" w:rsidP="00061472">
            <w:pPr>
              <w:shd w:val="clear" w:color="auto" w:fill="FFFFFF" w:themeFill="background1"/>
            </w:pPr>
            <w:r w:rsidRPr="00061472">
              <w:t>Доля судоходных гидротехнических сооружений, подлежащих декларированию безопасности, имеющих опасный уровень безопасности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638C" w:rsidRPr="00061472" w:rsidRDefault="0093638C" w:rsidP="00061472">
            <w:pPr>
              <w:shd w:val="clear" w:color="auto" w:fill="FFFFFF" w:themeFill="background1"/>
              <w:jc w:val="center"/>
            </w:pPr>
            <w:r w:rsidRPr="00061472">
              <w:t>процент</w:t>
            </w:r>
          </w:p>
        </w:tc>
        <w:tc>
          <w:tcPr>
            <w:tcW w:w="2127" w:type="dxa"/>
            <w:vAlign w:val="center"/>
          </w:tcPr>
          <w:p w:rsidR="0093638C" w:rsidRPr="00061472" w:rsidRDefault="0093638C" w:rsidP="00061472">
            <w:pPr>
              <w:shd w:val="clear" w:color="auto" w:fill="FFFFFF" w:themeFill="background1"/>
              <w:ind w:firstLineChars="100" w:firstLine="240"/>
              <w:jc w:val="center"/>
            </w:pPr>
            <w:proofErr w:type="spellStart"/>
            <w:r w:rsidRPr="00061472">
              <w:t>Росморречфлот</w:t>
            </w:r>
            <w:proofErr w:type="spellEnd"/>
          </w:p>
        </w:tc>
        <w:tc>
          <w:tcPr>
            <w:tcW w:w="1276" w:type="dxa"/>
            <w:vAlign w:val="center"/>
          </w:tcPr>
          <w:p w:rsidR="0093638C" w:rsidRPr="00061472" w:rsidRDefault="0093638C" w:rsidP="00061472">
            <w:pPr>
              <w:pStyle w:val="TableParagraph"/>
              <w:jc w:val="center"/>
              <w:rPr>
                <w:rFonts w:eastAsia="Times New Roman"/>
              </w:rPr>
            </w:pPr>
            <w:r w:rsidRPr="00061472">
              <w:rPr>
                <w:rFonts w:eastAsiaTheme="minorHAnsi"/>
              </w:rPr>
              <w:t>0,3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93638C" w:rsidRPr="00061472" w:rsidRDefault="0093638C" w:rsidP="00061472">
            <w:pPr>
              <w:shd w:val="clear" w:color="auto" w:fill="FFFFFF" w:themeFill="background1"/>
              <w:ind w:firstLineChars="100" w:firstLine="240"/>
              <w:jc w:val="center"/>
            </w:pPr>
            <w:r w:rsidRPr="00061472">
              <w:t>0,3</w:t>
            </w:r>
          </w:p>
        </w:tc>
      </w:tr>
      <w:tr w:rsidR="0093638C" w:rsidRPr="00061472" w:rsidTr="00061472">
        <w:trPr>
          <w:trHeight w:val="20"/>
        </w:trPr>
        <w:tc>
          <w:tcPr>
            <w:tcW w:w="572" w:type="dxa"/>
            <w:shd w:val="clear" w:color="auto" w:fill="auto"/>
            <w:noWrap/>
            <w:vAlign w:val="center"/>
          </w:tcPr>
          <w:p w:rsidR="0093638C" w:rsidRPr="00061472" w:rsidRDefault="0093638C" w:rsidP="00061472">
            <w:pPr>
              <w:pStyle w:val="a7"/>
              <w:numPr>
                <w:ilvl w:val="0"/>
                <w:numId w:val="5"/>
              </w:numPr>
              <w:shd w:val="clear" w:color="auto" w:fill="FFFFFF" w:themeFill="background1"/>
              <w:ind w:left="0" w:firstLine="0"/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93638C" w:rsidRPr="00061472" w:rsidRDefault="0093638C" w:rsidP="00061472">
            <w:pPr>
              <w:shd w:val="clear" w:color="auto" w:fill="FFFFFF" w:themeFill="background1"/>
            </w:pPr>
            <w:r w:rsidRPr="00061472">
              <w:t>Увеличение производственной мощности российских морских портов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638C" w:rsidRPr="00061472" w:rsidRDefault="0093638C" w:rsidP="00061472">
            <w:pPr>
              <w:shd w:val="clear" w:color="auto" w:fill="FFFFFF" w:themeFill="background1"/>
              <w:jc w:val="center"/>
            </w:pPr>
            <w:r w:rsidRPr="00061472">
              <w:t>млн. тонн</w:t>
            </w:r>
          </w:p>
        </w:tc>
        <w:tc>
          <w:tcPr>
            <w:tcW w:w="2127" w:type="dxa"/>
            <w:vAlign w:val="center"/>
          </w:tcPr>
          <w:p w:rsidR="0093638C" w:rsidRPr="00061472" w:rsidRDefault="0093638C" w:rsidP="00061472">
            <w:pPr>
              <w:shd w:val="clear" w:color="auto" w:fill="FFFFFF" w:themeFill="background1"/>
              <w:ind w:firstLineChars="100" w:firstLine="240"/>
              <w:jc w:val="center"/>
            </w:pPr>
            <w:proofErr w:type="spellStart"/>
            <w:r w:rsidRPr="00061472">
              <w:t>Росморречфлот</w:t>
            </w:r>
            <w:proofErr w:type="spellEnd"/>
          </w:p>
        </w:tc>
        <w:tc>
          <w:tcPr>
            <w:tcW w:w="1276" w:type="dxa"/>
            <w:vAlign w:val="center"/>
          </w:tcPr>
          <w:p w:rsidR="0093638C" w:rsidRPr="00061472" w:rsidRDefault="0093638C" w:rsidP="00061472">
            <w:pPr>
              <w:pStyle w:val="TableParagraph"/>
              <w:jc w:val="center"/>
              <w:rPr>
                <w:rFonts w:eastAsia="Times New Roman"/>
              </w:rPr>
            </w:pPr>
            <w:r w:rsidRPr="00061472">
              <w:rPr>
                <w:rFonts w:eastAsiaTheme="minorHAnsi"/>
                <w:spacing w:val="1"/>
              </w:rPr>
              <w:t>32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93638C" w:rsidRPr="00061472" w:rsidRDefault="0093638C" w:rsidP="00061472">
            <w:pPr>
              <w:shd w:val="clear" w:color="auto" w:fill="FFFFFF" w:themeFill="background1"/>
              <w:ind w:firstLineChars="100" w:firstLine="240"/>
              <w:jc w:val="center"/>
            </w:pPr>
            <w:r w:rsidRPr="00061472">
              <w:t>27,2</w:t>
            </w:r>
          </w:p>
        </w:tc>
      </w:tr>
      <w:tr w:rsidR="0093638C" w:rsidRPr="00061472" w:rsidTr="00061472">
        <w:trPr>
          <w:trHeight w:val="20"/>
        </w:trPr>
        <w:tc>
          <w:tcPr>
            <w:tcW w:w="572" w:type="dxa"/>
            <w:shd w:val="clear" w:color="auto" w:fill="auto"/>
            <w:noWrap/>
            <w:vAlign w:val="center"/>
          </w:tcPr>
          <w:p w:rsidR="0093638C" w:rsidRPr="00061472" w:rsidRDefault="0093638C" w:rsidP="00061472">
            <w:pPr>
              <w:pStyle w:val="a7"/>
              <w:numPr>
                <w:ilvl w:val="0"/>
                <w:numId w:val="5"/>
              </w:numPr>
              <w:shd w:val="clear" w:color="auto" w:fill="FFFFFF" w:themeFill="background1"/>
              <w:ind w:left="0" w:firstLine="0"/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93638C" w:rsidRPr="00061472" w:rsidRDefault="0093638C" w:rsidP="00061472">
            <w:pPr>
              <w:shd w:val="clear" w:color="auto" w:fill="FFFFFF" w:themeFill="background1"/>
            </w:pPr>
            <w:r w:rsidRPr="00061472">
              <w:t>Обновление парка локомотивов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638C" w:rsidRPr="00061472" w:rsidRDefault="0093638C" w:rsidP="00061472">
            <w:pPr>
              <w:shd w:val="clear" w:color="auto" w:fill="FFFFFF" w:themeFill="background1"/>
              <w:jc w:val="center"/>
            </w:pPr>
            <w:r w:rsidRPr="00061472">
              <w:t>единиц</w:t>
            </w:r>
          </w:p>
        </w:tc>
        <w:tc>
          <w:tcPr>
            <w:tcW w:w="2127" w:type="dxa"/>
            <w:vAlign w:val="center"/>
          </w:tcPr>
          <w:p w:rsidR="0093638C" w:rsidRPr="00061472" w:rsidRDefault="0093638C" w:rsidP="00061472">
            <w:pPr>
              <w:shd w:val="clear" w:color="auto" w:fill="FFFFFF" w:themeFill="background1"/>
              <w:ind w:firstLineChars="100" w:firstLine="240"/>
              <w:jc w:val="center"/>
            </w:pPr>
            <w:proofErr w:type="spellStart"/>
            <w:r w:rsidRPr="00061472">
              <w:t>Росжелдор</w:t>
            </w:r>
            <w:proofErr w:type="spellEnd"/>
          </w:p>
        </w:tc>
        <w:tc>
          <w:tcPr>
            <w:tcW w:w="1276" w:type="dxa"/>
            <w:vAlign w:val="center"/>
          </w:tcPr>
          <w:p w:rsidR="0093638C" w:rsidRPr="00061472" w:rsidRDefault="0093638C" w:rsidP="00061472">
            <w:pPr>
              <w:pStyle w:val="TableParagraph"/>
              <w:jc w:val="center"/>
              <w:rPr>
                <w:rFonts w:eastAsia="Times New Roman"/>
              </w:rPr>
            </w:pPr>
            <w:r w:rsidRPr="00061472">
              <w:rPr>
                <w:rFonts w:eastAsiaTheme="minorHAnsi"/>
                <w:spacing w:val="-1"/>
              </w:rPr>
              <w:t>2101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93638C" w:rsidRPr="00061472" w:rsidRDefault="0093638C" w:rsidP="00061472">
            <w:pPr>
              <w:shd w:val="clear" w:color="auto" w:fill="FFFFFF" w:themeFill="background1"/>
              <w:ind w:firstLineChars="100" w:firstLine="240"/>
              <w:jc w:val="center"/>
            </w:pPr>
            <w:r w:rsidRPr="00061472">
              <w:t>600</w:t>
            </w:r>
          </w:p>
        </w:tc>
      </w:tr>
      <w:tr w:rsidR="0093638C" w:rsidRPr="00061472" w:rsidTr="00061472">
        <w:trPr>
          <w:trHeight w:val="20"/>
        </w:trPr>
        <w:tc>
          <w:tcPr>
            <w:tcW w:w="572" w:type="dxa"/>
            <w:shd w:val="clear" w:color="auto" w:fill="auto"/>
            <w:noWrap/>
            <w:vAlign w:val="center"/>
          </w:tcPr>
          <w:p w:rsidR="0093638C" w:rsidRPr="00061472" w:rsidRDefault="0093638C" w:rsidP="00061472">
            <w:pPr>
              <w:pStyle w:val="a7"/>
              <w:numPr>
                <w:ilvl w:val="0"/>
                <w:numId w:val="5"/>
              </w:numPr>
              <w:shd w:val="clear" w:color="auto" w:fill="FFFFFF" w:themeFill="background1"/>
              <w:ind w:left="0" w:firstLine="0"/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93638C" w:rsidRPr="00061472" w:rsidRDefault="0093638C" w:rsidP="00061472">
            <w:pPr>
              <w:shd w:val="clear" w:color="auto" w:fill="FFFFFF" w:themeFill="background1"/>
            </w:pPr>
            <w:r w:rsidRPr="00061472">
              <w:t>Обновление парка грузовых вагонов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638C" w:rsidRPr="00061472" w:rsidRDefault="0093638C" w:rsidP="00061472">
            <w:pPr>
              <w:shd w:val="clear" w:color="auto" w:fill="FFFFFF" w:themeFill="background1"/>
              <w:jc w:val="center"/>
            </w:pPr>
            <w:r w:rsidRPr="00061472">
              <w:t>тыс.</w:t>
            </w:r>
          </w:p>
          <w:p w:rsidR="0093638C" w:rsidRPr="00061472" w:rsidRDefault="0093638C" w:rsidP="00061472">
            <w:pPr>
              <w:shd w:val="clear" w:color="auto" w:fill="FFFFFF" w:themeFill="background1"/>
              <w:jc w:val="center"/>
            </w:pPr>
            <w:r w:rsidRPr="00061472">
              <w:t>единиц</w:t>
            </w:r>
          </w:p>
        </w:tc>
        <w:tc>
          <w:tcPr>
            <w:tcW w:w="2127" w:type="dxa"/>
            <w:vAlign w:val="center"/>
          </w:tcPr>
          <w:p w:rsidR="0093638C" w:rsidRPr="00061472" w:rsidRDefault="0093638C" w:rsidP="00061472">
            <w:pPr>
              <w:jc w:val="center"/>
            </w:pPr>
            <w:proofErr w:type="spellStart"/>
            <w:r w:rsidRPr="00061472">
              <w:t>Росжелдор</w:t>
            </w:r>
            <w:proofErr w:type="spellEnd"/>
          </w:p>
        </w:tc>
        <w:tc>
          <w:tcPr>
            <w:tcW w:w="1276" w:type="dxa"/>
            <w:vAlign w:val="center"/>
          </w:tcPr>
          <w:p w:rsidR="0093638C" w:rsidRPr="00061472" w:rsidRDefault="0093638C" w:rsidP="00061472">
            <w:pPr>
              <w:pStyle w:val="TableParagraph"/>
              <w:jc w:val="center"/>
              <w:rPr>
                <w:rFonts w:eastAsia="Times New Roman"/>
              </w:rPr>
            </w:pPr>
            <w:r w:rsidRPr="00061472">
              <w:rPr>
                <w:rFonts w:eastAsiaTheme="minorHAnsi"/>
                <w:spacing w:val="-1"/>
              </w:rPr>
              <w:t>34,7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93638C" w:rsidRPr="00061472" w:rsidRDefault="0093638C" w:rsidP="00061472">
            <w:pPr>
              <w:shd w:val="clear" w:color="auto" w:fill="FFFFFF" w:themeFill="background1"/>
              <w:ind w:firstLineChars="100" w:firstLine="240"/>
              <w:jc w:val="center"/>
            </w:pPr>
            <w:r w:rsidRPr="00061472">
              <w:t>10</w:t>
            </w:r>
          </w:p>
        </w:tc>
      </w:tr>
      <w:tr w:rsidR="0093638C" w:rsidRPr="00061472" w:rsidTr="00061472">
        <w:trPr>
          <w:trHeight w:val="20"/>
        </w:trPr>
        <w:tc>
          <w:tcPr>
            <w:tcW w:w="572" w:type="dxa"/>
            <w:shd w:val="clear" w:color="auto" w:fill="auto"/>
            <w:noWrap/>
            <w:vAlign w:val="center"/>
          </w:tcPr>
          <w:p w:rsidR="0093638C" w:rsidRPr="00061472" w:rsidRDefault="0093638C" w:rsidP="00061472">
            <w:pPr>
              <w:pStyle w:val="a7"/>
              <w:numPr>
                <w:ilvl w:val="0"/>
                <w:numId w:val="5"/>
              </w:numPr>
              <w:shd w:val="clear" w:color="auto" w:fill="FFFFFF" w:themeFill="background1"/>
              <w:ind w:left="0" w:firstLine="0"/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93638C" w:rsidRPr="00061472" w:rsidRDefault="0093638C" w:rsidP="00061472">
            <w:pPr>
              <w:shd w:val="clear" w:color="auto" w:fill="FFFFFF" w:themeFill="background1"/>
            </w:pPr>
            <w:r w:rsidRPr="00061472">
              <w:t>Обновление парка пассажирских вагонов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638C" w:rsidRPr="00061472" w:rsidRDefault="0093638C" w:rsidP="00061472">
            <w:pPr>
              <w:shd w:val="clear" w:color="auto" w:fill="FFFFFF" w:themeFill="background1"/>
              <w:jc w:val="center"/>
            </w:pPr>
            <w:r w:rsidRPr="00061472">
              <w:t>единиц</w:t>
            </w:r>
          </w:p>
        </w:tc>
        <w:tc>
          <w:tcPr>
            <w:tcW w:w="2127" w:type="dxa"/>
            <w:vAlign w:val="center"/>
          </w:tcPr>
          <w:p w:rsidR="0093638C" w:rsidRPr="00061472" w:rsidRDefault="0093638C" w:rsidP="00061472">
            <w:pPr>
              <w:jc w:val="center"/>
            </w:pPr>
            <w:proofErr w:type="spellStart"/>
            <w:r w:rsidRPr="00061472">
              <w:t>Росжелдор</w:t>
            </w:r>
            <w:proofErr w:type="spellEnd"/>
          </w:p>
        </w:tc>
        <w:tc>
          <w:tcPr>
            <w:tcW w:w="1276" w:type="dxa"/>
            <w:vAlign w:val="center"/>
          </w:tcPr>
          <w:p w:rsidR="0093638C" w:rsidRPr="00061472" w:rsidRDefault="0093638C" w:rsidP="00061472">
            <w:pPr>
              <w:pStyle w:val="TableParagraph"/>
              <w:jc w:val="center"/>
              <w:rPr>
                <w:rFonts w:eastAsia="Times New Roman"/>
              </w:rPr>
            </w:pPr>
            <w:r w:rsidRPr="00061472">
              <w:rPr>
                <w:rFonts w:eastAsiaTheme="minorHAnsi"/>
                <w:spacing w:val="-1"/>
              </w:rPr>
              <w:t>369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93638C" w:rsidRPr="00061472" w:rsidRDefault="0093638C" w:rsidP="00061472">
            <w:pPr>
              <w:shd w:val="clear" w:color="auto" w:fill="FFFFFF" w:themeFill="background1"/>
              <w:ind w:firstLineChars="100" w:firstLine="240"/>
              <w:jc w:val="center"/>
            </w:pPr>
            <w:r w:rsidRPr="00061472">
              <w:t>686</w:t>
            </w:r>
          </w:p>
        </w:tc>
      </w:tr>
      <w:tr w:rsidR="0093638C" w:rsidRPr="00061472" w:rsidTr="00061472">
        <w:trPr>
          <w:trHeight w:val="20"/>
        </w:trPr>
        <w:tc>
          <w:tcPr>
            <w:tcW w:w="572" w:type="dxa"/>
            <w:shd w:val="clear" w:color="auto" w:fill="auto"/>
            <w:noWrap/>
            <w:vAlign w:val="center"/>
          </w:tcPr>
          <w:p w:rsidR="0093638C" w:rsidRPr="00061472" w:rsidRDefault="0093638C" w:rsidP="00061472">
            <w:pPr>
              <w:pStyle w:val="a7"/>
              <w:numPr>
                <w:ilvl w:val="0"/>
                <w:numId w:val="5"/>
              </w:numPr>
              <w:shd w:val="clear" w:color="auto" w:fill="FFFFFF" w:themeFill="background1"/>
              <w:ind w:left="0" w:firstLine="0"/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93638C" w:rsidRPr="00061472" w:rsidRDefault="0093638C" w:rsidP="00061472">
            <w:pPr>
              <w:shd w:val="clear" w:color="auto" w:fill="FFFFFF" w:themeFill="background1"/>
            </w:pPr>
            <w:r w:rsidRPr="00061472">
              <w:t xml:space="preserve">Обновление парка </w:t>
            </w:r>
            <w:proofErr w:type="spellStart"/>
            <w:r w:rsidRPr="00061472">
              <w:t>моторвагонного</w:t>
            </w:r>
            <w:proofErr w:type="spellEnd"/>
            <w:r w:rsidRPr="00061472">
              <w:t xml:space="preserve"> подвижного состава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638C" w:rsidRPr="00061472" w:rsidRDefault="0093638C" w:rsidP="00061472">
            <w:pPr>
              <w:shd w:val="clear" w:color="auto" w:fill="FFFFFF" w:themeFill="background1"/>
              <w:jc w:val="center"/>
            </w:pPr>
            <w:r w:rsidRPr="00061472">
              <w:t>единиц</w:t>
            </w:r>
          </w:p>
        </w:tc>
        <w:tc>
          <w:tcPr>
            <w:tcW w:w="2127" w:type="dxa"/>
            <w:vAlign w:val="center"/>
          </w:tcPr>
          <w:p w:rsidR="0093638C" w:rsidRPr="00061472" w:rsidRDefault="0093638C" w:rsidP="00061472">
            <w:pPr>
              <w:jc w:val="center"/>
            </w:pPr>
            <w:proofErr w:type="spellStart"/>
            <w:r w:rsidRPr="00061472">
              <w:t>Росжелдор</w:t>
            </w:r>
            <w:proofErr w:type="spellEnd"/>
          </w:p>
        </w:tc>
        <w:tc>
          <w:tcPr>
            <w:tcW w:w="1276" w:type="dxa"/>
            <w:vAlign w:val="center"/>
          </w:tcPr>
          <w:p w:rsidR="0093638C" w:rsidRPr="00061472" w:rsidRDefault="0093638C" w:rsidP="00061472">
            <w:pPr>
              <w:shd w:val="clear" w:color="auto" w:fill="FFFFFF" w:themeFill="background1"/>
              <w:ind w:firstLineChars="100" w:firstLine="239"/>
              <w:jc w:val="center"/>
            </w:pPr>
            <w:r w:rsidRPr="00061472">
              <w:rPr>
                <w:rFonts w:eastAsiaTheme="minorHAnsi"/>
                <w:spacing w:val="-1"/>
              </w:rPr>
              <w:t>500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93638C" w:rsidRPr="00061472" w:rsidRDefault="0093638C" w:rsidP="00061472">
            <w:pPr>
              <w:shd w:val="clear" w:color="auto" w:fill="FFFFFF" w:themeFill="background1"/>
              <w:ind w:firstLineChars="100" w:firstLine="240"/>
              <w:jc w:val="center"/>
            </w:pPr>
            <w:r w:rsidRPr="00061472">
              <w:t>491</w:t>
            </w:r>
          </w:p>
        </w:tc>
      </w:tr>
      <w:tr w:rsidR="0093638C" w:rsidRPr="00061472" w:rsidTr="00061472">
        <w:trPr>
          <w:trHeight w:val="20"/>
        </w:trPr>
        <w:tc>
          <w:tcPr>
            <w:tcW w:w="572" w:type="dxa"/>
            <w:shd w:val="clear" w:color="auto" w:fill="auto"/>
            <w:noWrap/>
            <w:vAlign w:val="center"/>
          </w:tcPr>
          <w:p w:rsidR="0093638C" w:rsidRPr="00061472" w:rsidRDefault="0093638C" w:rsidP="00061472">
            <w:pPr>
              <w:pStyle w:val="a7"/>
              <w:numPr>
                <w:ilvl w:val="0"/>
                <w:numId w:val="5"/>
              </w:numPr>
              <w:shd w:val="clear" w:color="auto" w:fill="FFFFFF" w:themeFill="background1"/>
              <w:ind w:left="0" w:firstLine="0"/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93638C" w:rsidRPr="00061472" w:rsidRDefault="0093638C" w:rsidP="00061472">
            <w:pPr>
              <w:shd w:val="clear" w:color="auto" w:fill="FFFFFF" w:themeFill="background1"/>
            </w:pPr>
            <w:r w:rsidRPr="00061472">
              <w:t>Пополнение транспортного флота (внутренний водный транспорт)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638C" w:rsidRPr="00061472" w:rsidRDefault="0093638C" w:rsidP="00061472">
            <w:pPr>
              <w:shd w:val="clear" w:color="auto" w:fill="FFFFFF" w:themeFill="background1"/>
              <w:jc w:val="center"/>
            </w:pPr>
            <w:r w:rsidRPr="00061472">
              <w:t>единиц</w:t>
            </w:r>
          </w:p>
        </w:tc>
        <w:tc>
          <w:tcPr>
            <w:tcW w:w="2127" w:type="dxa"/>
            <w:vAlign w:val="center"/>
          </w:tcPr>
          <w:p w:rsidR="0093638C" w:rsidRPr="00061472" w:rsidRDefault="0093638C" w:rsidP="00061472">
            <w:pPr>
              <w:shd w:val="clear" w:color="auto" w:fill="FFFFFF" w:themeFill="background1"/>
              <w:ind w:firstLineChars="100" w:firstLine="240"/>
              <w:jc w:val="center"/>
            </w:pPr>
            <w:proofErr w:type="spellStart"/>
            <w:r w:rsidRPr="00061472">
              <w:t>Росморречфлот</w:t>
            </w:r>
            <w:proofErr w:type="spellEnd"/>
          </w:p>
        </w:tc>
        <w:tc>
          <w:tcPr>
            <w:tcW w:w="1276" w:type="dxa"/>
            <w:vAlign w:val="center"/>
          </w:tcPr>
          <w:p w:rsidR="0093638C" w:rsidRPr="00061472" w:rsidRDefault="0093638C" w:rsidP="00061472">
            <w:pPr>
              <w:pStyle w:val="TableParagraph"/>
              <w:jc w:val="center"/>
              <w:rPr>
                <w:rFonts w:eastAsia="Times New Roman"/>
              </w:rPr>
            </w:pPr>
            <w:r w:rsidRPr="00061472">
              <w:rPr>
                <w:rFonts w:eastAsiaTheme="minorHAnsi"/>
                <w:spacing w:val="1"/>
              </w:rPr>
              <w:t>11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93638C" w:rsidRPr="00061472" w:rsidRDefault="0093638C" w:rsidP="00061472">
            <w:pPr>
              <w:shd w:val="clear" w:color="auto" w:fill="FFFFFF" w:themeFill="background1"/>
              <w:ind w:firstLineChars="100" w:firstLine="240"/>
              <w:jc w:val="center"/>
            </w:pPr>
            <w:r w:rsidRPr="00061472">
              <w:t>12</w:t>
            </w:r>
          </w:p>
        </w:tc>
      </w:tr>
      <w:tr w:rsidR="0093638C" w:rsidRPr="00061472" w:rsidTr="00061472">
        <w:trPr>
          <w:trHeight w:val="20"/>
        </w:trPr>
        <w:tc>
          <w:tcPr>
            <w:tcW w:w="572" w:type="dxa"/>
            <w:shd w:val="clear" w:color="auto" w:fill="auto"/>
            <w:noWrap/>
            <w:vAlign w:val="center"/>
          </w:tcPr>
          <w:p w:rsidR="0093638C" w:rsidRPr="00061472" w:rsidRDefault="0093638C" w:rsidP="00061472">
            <w:pPr>
              <w:pStyle w:val="a7"/>
              <w:numPr>
                <w:ilvl w:val="0"/>
                <w:numId w:val="5"/>
              </w:numPr>
              <w:shd w:val="clear" w:color="auto" w:fill="FFFFFF" w:themeFill="background1"/>
              <w:ind w:left="0" w:firstLine="0"/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93638C" w:rsidRPr="00061472" w:rsidRDefault="0093638C" w:rsidP="00061472">
            <w:pPr>
              <w:shd w:val="clear" w:color="auto" w:fill="FFFFFF" w:themeFill="background1"/>
            </w:pPr>
            <w:r w:rsidRPr="00061472">
              <w:t>Уровень оснащенности надзорного органа техническими средствами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638C" w:rsidRPr="00061472" w:rsidRDefault="0093638C" w:rsidP="00061472">
            <w:pPr>
              <w:shd w:val="clear" w:color="auto" w:fill="FFFFFF" w:themeFill="background1"/>
              <w:jc w:val="center"/>
            </w:pPr>
            <w:r w:rsidRPr="00061472">
              <w:t>процент</w:t>
            </w:r>
          </w:p>
        </w:tc>
        <w:tc>
          <w:tcPr>
            <w:tcW w:w="2127" w:type="dxa"/>
            <w:vAlign w:val="center"/>
          </w:tcPr>
          <w:p w:rsidR="0093638C" w:rsidRPr="00061472" w:rsidRDefault="0093638C" w:rsidP="00061472">
            <w:pPr>
              <w:shd w:val="clear" w:color="auto" w:fill="FFFFFF" w:themeFill="background1"/>
              <w:ind w:firstLineChars="100" w:firstLine="240"/>
              <w:jc w:val="center"/>
            </w:pPr>
            <w:proofErr w:type="spellStart"/>
            <w:r w:rsidRPr="00061472">
              <w:t>Ространснадзор</w:t>
            </w:r>
            <w:proofErr w:type="spellEnd"/>
          </w:p>
        </w:tc>
        <w:tc>
          <w:tcPr>
            <w:tcW w:w="1276" w:type="dxa"/>
            <w:vAlign w:val="center"/>
          </w:tcPr>
          <w:p w:rsidR="0093638C" w:rsidRPr="00061472" w:rsidRDefault="0093638C" w:rsidP="00061472">
            <w:pPr>
              <w:pStyle w:val="TableParagraph"/>
              <w:jc w:val="center"/>
              <w:rPr>
                <w:rFonts w:eastAsia="Times New Roman"/>
              </w:rPr>
            </w:pPr>
            <w:r w:rsidRPr="00061472">
              <w:rPr>
                <w:rFonts w:eastAsiaTheme="minorHAnsi"/>
                <w:spacing w:val="1"/>
              </w:rPr>
              <w:t>75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93638C" w:rsidRPr="00061472" w:rsidRDefault="0093638C" w:rsidP="00061472">
            <w:pPr>
              <w:shd w:val="clear" w:color="auto" w:fill="FFFFFF" w:themeFill="background1"/>
              <w:ind w:firstLineChars="100" w:firstLine="240"/>
              <w:jc w:val="center"/>
            </w:pPr>
            <w:r w:rsidRPr="00061472">
              <w:t>85</w:t>
            </w:r>
          </w:p>
        </w:tc>
      </w:tr>
      <w:tr w:rsidR="0093638C" w:rsidRPr="00061472" w:rsidTr="00061472">
        <w:trPr>
          <w:trHeight w:val="20"/>
        </w:trPr>
        <w:tc>
          <w:tcPr>
            <w:tcW w:w="572" w:type="dxa"/>
            <w:shd w:val="clear" w:color="auto" w:fill="auto"/>
            <w:noWrap/>
            <w:vAlign w:val="center"/>
          </w:tcPr>
          <w:p w:rsidR="0093638C" w:rsidRPr="00061472" w:rsidRDefault="0093638C" w:rsidP="00061472">
            <w:pPr>
              <w:pStyle w:val="a7"/>
              <w:numPr>
                <w:ilvl w:val="0"/>
                <w:numId w:val="5"/>
              </w:numPr>
              <w:shd w:val="clear" w:color="auto" w:fill="FFFFFF" w:themeFill="background1"/>
              <w:ind w:left="0" w:firstLine="0"/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93638C" w:rsidRPr="00061472" w:rsidRDefault="0093638C" w:rsidP="00061472">
            <w:pPr>
              <w:shd w:val="clear" w:color="auto" w:fill="FFFFFF" w:themeFill="background1"/>
            </w:pPr>
            <w:r w:rsidRPr="00061472">
              <w:t>Объем перевалки грузов в российских морских портах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638C" w:rsidRPr="00061472" w:rsidRDefault="0093638C" w:rsidP="00061472">
            <w:pPr>
              <w:shd w:val="clear" w:color="auto" w:fill="FFFFFF" w:themeFill="background1"/>
              <w:jc w:val="center"/>
            </w:pPr>
            <w:r w:rsidRPr="00061472">
              <w:t>млн. тонн</w:t>
            </w:r>
          </w:p>
        </w:tc>
        <w:tc>
          <w:tcPr>
            <w:tcW w:w="2127" w:type="dxa"/>
            <w:vAlign w:val="center"/>
          </w:tcPr>
          <w:p w:rsidR="0093638C" w:rsidRPr="00061472" w:rsidRDefault="0093638C" w:rsidP="00061472">
            <w:pPr>
              <w:shd w:val="clear" w:color="auto" w:fill="FFFFFF" w:themeFill="background1"/>
              <w:ind w:firstLineChars="100" w:firstLine="240"/>
              <w:jc w:val="center"/>
            </w:pPr>
            <w:proofErr w:type="spellStart"/>
            <w:r w:rsidRPr="00061472">
              <w:t>Росморречфлот</w:t>
            </w:r>
            <w:proofErr w:type="spellEnd"/>
          </w:p>
        </w:tc>
        <w:tc>
          <w:tcPr>
            <w:tcW w:w="1276" w:type="dxa"/>
            <w:vAlign w:val="center"/>
          </w:tcPr>
          <w:p w:rsidR="0093638C" w:rsidRPr="00061472" w:rsidRDefault="0093638C" w:rsidP="00061472">
            <w:pPr>
              <w:pStyle w:val="TableParagraph"/>
              <w:jc w:val="center"/>
              <w:rPr>
                <w:rFonts w:eastAsia="Times New Roman"/>
              </w:rPr>
            </w:pPr>
            <w:r w:rsidRPr="00061472">
              <w:rPr>
                <w:rFonts w:eastAsiaTheme="minorHAnsi"/>
                <w:spacing w:val="-1"/>
              </w:rPr>
              <w:t>721,9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93638C" w:rsidRPr="00061472" w:rsidRDefault="0093638C" w:rsidP="00061472">
            <w:pPr>
              <w:shd w:val="clear" w:color="auto" w:fill="FFFFFF" w:themeFill="background1"/>
              <w:ind w:firstLineChars="100" w:firstLine="240"/>
              <w:jc w:val="center"/>
            </w:pPr>
            <w:r w:rsidRPr="00061472">
              <w:t>811,2</w:t>
            </w:r>
          </w:p>
        </w:tc>
      </w:tr>
      <w:tr w:rsidR="0093638C" w:rsidRPr="00061472" w:rsidTr="00061472">
        <w:trPr>
          <w:trHeight w:val="20"/>
        </w:trPr>
        <w:tc>
          <w:tcPr>
            <w:tcW w:w="572" w:type="dxa"/>
            <w:shd w:val="clear" w:color="auto" w:fill="auto"/>
            <w:noWrap/>
            <w:vAlign w:val="center"/>
          </w:tcPr>
          <w:p w:rsidR="0093638C" w:rsidRPr="00061472" w:rsidRDefault="0093638C" w:rsidP="00061472">
            <w:pPr>
              <w:pStyle w:val="a7"/>
              <w:numPr>
                <w:ilvl w:val="0"/>
                <w:numId w:val="5"/>
              </w:numPr>
              <w:shd w:val="clear" w:color="auto" w:fill="FFFFFF" w:themeFill="background1"/>
              <w:ind w:left="0" w:firstLine="0"/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93638C" w:rsidRPr="00061472" w:rsidRDefault="0093638C" w:rsidP="00061472">
            <w:pPr>
              <w:shd w:val="clear" w:color="auto" w:fill="FFFFFF" w:themeFill="background1"/>
            </w:pPr>
            <w:r w:rsidRPr="00061472">
              <w:t>Прирост объема транзитных перевозок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638C" w:rsidRPr="00061472" w:rsidRDefault="0093638C" w:rsidP="00061472">
            <w:pPr>
              <w:shd w:val="clear" w:color="auto" w:fill="FFFFFF" w:themeFill="background1"/>
              <w:jc w:val="center"/>
            </w:pPr>
            <w:r w:rsidRPr="00061472">
              <w:t>млн. тонн</w:t>
            </w:r>
          </w:p>
        </w:tc>
        <w:tc>
          <w:tcPr>
            <w:tcW w:w="2127" w:type="dxa"/>
            <w:vAlign w:val="center"/>
          </w:tcPr>
          <w:p w:rsidR="0093638C" w:rsidRPr="00061472" w:rsidRDefault="0093638C" w:rsidP="00061472">
            <w:pPr>
              <w:shd w:val="clear" w:color="auto" w:fill="FFFFFF" w:themeFill="background1"/>
              <w:ind w:firstLineChars="100" w:firstLine="240"/>
              <w:jc w:val="center"/>
            </w:pPr>
            <w:r w:rsidRPr="00061472">
              <w:t>Минтранс России</w:t>
            </w:r>
          </w:p>
        </w:tc>
        <w:tc>
          <w:tcPr>
            <w:tcW w:w="1276" w:type="dxa"/>
            <w:vAlign w:val="center"/>
          </w:tcPr>
          <w:p w:rsidR="0093638C" w:rsidRPr="00061472" w:rsidRDefault="0093638C" w:rsidP="00061472">
            <w:pPr>
              <w:pStyle w:val="TableParagraph"/>
              <w:jc w:val="center"/>
              <w:rPr>
                <w:rFonts w:eastAsia="Times New Roman"/>
              </w:rPr>
            </w:pPr>
            <w:r w:rsidRPr="00061472">
              <w:rPr>
                <w:rFonts w:eastAsiaTheme="minorHAnsi"/>
              </w:rPr>
              <w:t>1,9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93638C" w:rsidRPr="00061472" w:rsidRDefault="0093638C" w:rsidP="00061472">
            <w:pPr>
              <w:shd w:val="clear" w:color="auto" w:fill="FFFFFF" w:themeFill="background1"/>
              <w:ind w:firstLineChars="100" w:firstLine="240"/>
              <w:jc w:val="center"/>
            </w:pPr>
            <w:r w:rsidRPr="00061472">
              <w:t>1,8</w:t>
            </w:r>
          </w:p>
        </w:tc>
      </w:tr>
      <w:tr w:rsidR="00FD56EA" w:rsidRPr="00061472" w:rsidTr="00061472">
        <w:trPr>
          <w:trHeight w:val="20"/>
        </w:trPr>
        <w:tc>
          <w:tcPr>
            <w:tcW w:w="572" w:type="dxa"/>
            <w:shd w:val="clear" w:color="auto" w:fill="auto"/>
            <w:noWrap/>
            <w:vAlign w:val="center"/>
          </w:tcPr>
          <w:p w:rsidR="00FD56EA" w:rsidRPr="00061472" w:rsidRDefault="00FD56EA" w:rsidP="00061472">
            <w:pPr>
              <w:pStyle w:val="a7"/>
              <w:numPr>
                <w:ilvl w:val="0"/>
                <w:numId w:val="5"/>
              </w:numPr>
              <w:shd w:val="clear" w:color="auto" w:fill="FFFFFF" w:themeFill="background1"/>
              <w:ind w:left="0" w:firstLine="0"/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D56EA" w:rsidRPr="00061472" w:rsidRDefault="00FD56EA" w:rsidP="00061472">
            <w:pPr>
              <w:shd w:val="clear" w:color="auto" w:fill="FFFFFF" w:themeFill="background1"/>
            </w:pPr>
            <w:r w:rsidRPr="00061472">
              <w:t>Доля протяженности участков сети железных дорог, на которых имеются ограничения пропускной и провозной способности,  в общей протяженности железных дорог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56EA" w:rsidRPr="00061472" w:rsidRDefault="00FD56EA" w:rsidP="00061472">
            <w:pPr>
              <w:shd w:val="clear" w:color="auto" w:fill="FFFFFF" w:themeFill="background1"/>
              <w:jc w:val="center"/>
            </w:pPr>
            <w:r w:rsidRPr="00061472">
              <w:t>процент</w:t>
            </w:r>
          </w:p>
        </w:tc>
        <w:tc>
          <w:tcPr>
            <w:tcW w:w="2127" w:type="dxa"/>
            <w:vAlign w:val="center"/>
          </w:tcPr>
          <w:p w:rsidR="00FD56EA" w:rsidRPr="00061472" w:rsidRDefault="00FD56EA" w:rsidP="00061472">
            <w:pPr>
              <w:jc w:val="center"/>
            </w:pPr>
            <w:proofErr w:type="spellStart"/>
            <w:r w:rsidRPr="00061472">
              <w:t>Росжелдор</w:t>
            </w:r>
            <w:proofErr w:type="spellEnd"/>
          </w:p>
        </w:tc>
        <w:tc>
          <w:tcPr>
            <w:tcW w:w="1276" w:type="dxa"/>
            <w:vAlign w:val="center"/>
          </w:tcPr>
          <w:p w:rsidR="00FD56EA" w:rsidRPr="00061472" w:rsidRDefault="00FD56EA" w:rsidP="00061472">
            <w:pPr>
              <w:pStyle w:val="TableParagraph"/>
              <w:jc w:val="center"/>
              <w:rPr>
                <w:rFonts w:eastAsia="Times New Roman"/>
              </w:rPr>
            </w:pPr>
            <w:r w:rsidRPr="00061472">
              <w:rPr>
                <w:rFonts w:eastAsiaTheme="minorHAnsi"/>
                <w:spacing w:val="1"/>
              </w:rPr>
              <w:t>12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FD56EA" w:rsidRPr="00061472" w:rsidRDefault="00FD56EA" w:rsidP="00061472">
            <w:pPr>
              <w:shd w:val="clear" w:color="auto" w:fill="FFFFFF" w:themeFill="background1"/>
              <w:ind w:firstLineChars="100" w:firstLine="240"/>
              <w:jc w:val="center"/>
            </w:pPr>
            <w:r w:rsidRPr="00061472">
              <w:t>10,3</w:t>
            </w:r>
          </w:p>
        </w:tc>
      </w:tr>
      <w:tr w:rsidR="00FD56EA" w:rsidRPr="00061472" w:rsidTr="00061472">
        <w:trPr>
          <w:trHeight w:val="20"/>
        </w:trPr>
        <w:tc>
          <w:tcPr>
            <w:tcW w:w="572" w:type="dxa"/>
            <w:shd w:val="clear" w:color="auto" w:fill="auto"/>
            <w:noWrap/>
            <w:vAlign w:val="center"/>
          </w:tcPr>
          <w:p w:rsidR="00FD56EA" w:rsidRPr="00061472" w:rsidRDefault="00FD56EA" w:rsidP="00061472">
            <w:pPr>
              <w:pStyle w:val="a7"/>
              <w:numPr>
                <w:ilvl w:val="0"/>
                <w:numId w:val="5"/>
              </w:numPr>
              <w:shd w:val="clear" w:color="auto" w:fill="FFFFFF" w:themeFill="background1"/>
              <w:ind w:left="0" w:firstLine="0"/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D56EA" w:rsidRPr="00061472" w:rsidRDefault="00FD56EA" w:rsidP="00061472">
            <w:pPr>
              <w:shd w:val="clear" w:color="auto" w:fill="FFFFFF" w:themeFill="background1"/>
            </w:pPr>
            <w:r w:rsidRPr="00061472">
              <w:t>Доля протяженности автомобильных дорог общего пользования федерального значения, соответствующих нормативным требованиям к транспортно-эксплуатационным показателям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56EA" w:rsidRPr="00061472" w:rsidRDefault="00FD56EA" w:rsidP="00061472">
            <w:pPr>
              <w:shd w:val="clear" w:color="auto" w:fill="FFFFFF" w:themeFill="background1"/>
              <w:jc w:val="center"/>
            </w:pPr>
            <w:r w:rsidRPr="00061472">
              <w:t>процент</w:t>
            </w:r>
          </w:p>
        </w:tc>
        <w:tc>
          <w:tcPr>
            <w:tcW w:w="2127" w:type="dxa"/>
            <w:vAlign w:val="center"/>
          </w:tcPr>
          <w:p w:rsidR="00FD56EA" w:rsidRPr="00061472" w:rsidRDefault="00FD56EA" w:rsidP="00061472">
            <w:pPr>
              <w:shd w:val="clear" w:color="auto" w:fill="FFFFFF" w:themeFill="background1"/>
              <w:ind w:firstLineChars="100" w:firstLine="240"/>
              <w:jc w:val="center"/>
            </w:pPr>
            <w:r w:rsidRPr="00061472">
              <w:t>Минтранс России,</w:t>
            </w:r>
          </w:p>
          <w:p w:rsidR="00FD56EA" w:rsidRPr="00061472" w:rsidRDefault="00FD56EA" w:rsidP="00061472">
            <w:pPr>
              <w:shd w:val="clear" w:color="auto" w:fill="FFFFFF" w:themeFill="background1"/>
              <w:ind w:firstLineChars="100" w:firstLine="240"/>
              <w:jc w:val="center"/>
            </w:pPr>
            <w:r w:rsidRPr="00061472">
              <w:t>Росавтодор</w:t>
            </w:r>
          </w:p>
        </w:tc>
        <w:tc>
          <w:tcPr>
            <w:tcW w:w="1276" w:type="dxa"/>
            <w:vAlign w:val="center"/>
          </w:tcPr>
          <w:p w:rsidR="00FD56EA" w:rsidRPr="00061472" w:rsidRDefault="00FD56EA" w:rsidP="00061472">
            <w:pPr>
              <w:pStyle w:val="TableParagraph"/>
              <w:jc w:val="center"/>
              <w:rPr>
                <w:rFonts w:eastAsia="Times New Roman"/>
              </w:rPr>
            </w:pPr>
            <w:r w:rsidRPr="00061472">
              <w:rPr>
                <w:rFonts w:eastAsiaTheme="minorHAnsi"/>
                <w:spacing w:val="-1"/>
              </w:rPr>
              <w:t>71,4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FD56EA" w:rsidRPr="00061472" w:rsidRDefault="00FD56EA" w:rsidP="00061472">
            <w:pPr>
              <w:shd w:val="clear" w:color="auto" w:fill="FFFFFF" w:themeFill="background1"/>
              <w:ind w:firstLineChars="100" w:firstLine="240"/>
              <w:jc w:val="center"/>
            </w:pPr>
            <w:r w:rsidRPr="00061472">
              <w:t>82,6</w:t>
            </w:r>
          </w:p>
        </w:tc>
      </w:tr>
      <w:tr w:rsidR="00FD56EA" w:rsidRPr="00061472" w:rsidTr="00061472">
        <w:trPr>
          <w:trHeight w:val="20"/>
        </w:trPr>
        <w:tc>
          <w:tcPr>
            <w:tcW w:w="572" w:type="dxa"/>
            <w:shd w:val="clear" w:color="auto" w:fill="auto"/>
            <w:noWrap/>
            <w:vAlign w:val="center"/>
          </w:tcPr>
          <w:p w:rsidR="00FD56EA" w:rsidRPr="00061472" w:rsidRDefault="00FD56EA" w:rsidP="00061472">
            <w:pPr>
              <w:pStyle w:val="a7"/>
              <w:numPr>
                <w:ilvl w:val="0"/>
                <w:numId w:val="5"/>
              </w:numPr>
              <w:shd w:val="clear" w:color="auto" w:fill="FFFFFF" w:themeFill="background1"/>
              <w:ind w:left="0" w:firstLine="0"/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D56EA" w:rsidRPr="00061472" w:rsidRDefault="00FD56EA" w:rsidP="00061472">
            <w:pPr>
              <w:shd w:val="clear" w:color="auto" w:fill="FFFFFF" w:themeFill="background1"/>
            </w:pPr>
            <w:r w:rsidRPr="00061472">
              <w:t xml:space="preserve">Доля протяженности  автомобильных дорог общего пользования федерального значения, соответствующих нормативным требованиям к транспортно-эксплуатационным показателям, на сети автомобильных дорог, находящихся в оперативном управлении федеральных казенных учреждений, подведомственных Федеральному </w:t>
            </w:r>
            <w:r w:rsidRPr="00061472">
              <w:lastRenderedPageBreak/>
              <w:t>дорожному агентству, в общей протяженности автомобильных дорог, находящихся в оперативном управлении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56EA" w:rsidRPr="00061472" w:rsidRDefault="00FD56EA" w:rsidP="00061472">
            <w:pPr>
              <w:shd w:val="clear" w:color="auto" w:fill="FFFFFF" w:themeFill="background1"/>
              <w:jc w:val="center"/>
            </w:pPr>
            <w:r w:rsidRPr="00061472">
              <w:lastRenderedPageBreak/>
              <w:t>процент</w:t>
            </w:r>
          </w:p>
        </w:tc>
        <w:tc>
          <w:tcPr>
            <w:tcW w:w="2127" w:type="dxa"/>
            <w:vAlign w:val="center"/>
          </w:tcPr>
          <w:p w:rsidR="00FD56EA" w:rsidRPr="00061472" w:rsidRDefault="00FD56EA" w:rsidP="00061472">
            <w:pPr>
              <w:shd w:val="clear" w:color="auto" w:fill="FFFFFF" w:themeFill="background1"/>
              <w:ind w:firstLineChars="100" w:firstLine="240"/>
              <w:jc w:val="center"/>
            </w:pPr>
            <w:r w:rsidRPr="00061472">
              <w:t>Росавтодор</w:t>
            </w:r>
          </w:p>
        </w:tc>
        <w:tc>
          <w:tcPr>
            <w:tcW w:w="1276" w:type="dxa"/>
            <w:vAlign w:val="center"/>
          </w:tcPr>
          <w:p w:rsidR="00FD56EA" w:rsidRPr="00061472" w:rsidRDefault="00FD56EA" w:rsidP="00061472">
            <w:pPr>
              <w:shd w:val="clear" w:color="auto" w:fill="FFFFFF" w:themeFill="background1"/>
              <w:ind w:firstLineChars="100" w:firstLine="239"/>
              <w:jc w:val="center"/>
            </w:pPr>
            <w:r w:rsidRPr="00061472">
              <w:rPr>
                <w:rFonts w:eastAsiaTheme="minorHAnsi"/>
                <w:spacing w:val="-1"/>
              </w:rPr>
              <w:t>71,4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FD56EA" w:rsidRPr="00061472" w:rsidRDefault="00FD56EA" w:rsidP="00061472">
            <w:pPr>
              <w:shd w:val="clear" w:color="auto" w:fill="FFFFFF" w:themeFill="background1"/>
              <w:ind w:firstLineChars="100" w:firstLine="240"/>
              <w:jc w:val="center"/>
            </w:pPr>
            <w:r w:rsidRPr="00061472">
              <w:t>82,8</w:t>
            </w:r>
          </w:p>
        </w:tc>
      </w:tr>
      <w:tr w:rsidR="00FD56EA" w:rsidRPr="00061472" w:rsidTr="00061472">
        <w:trPr>
          <w:trHeight w:val="20"/>
        </w:trPr>
        <w:tc>
          <w:tcPr>
            <w:tcW w:w="572" w:type="dxa"/>
            <w:shd w:val="clear" w:color="auto" w:fill="auto"/>
            <w:noWrap/>
            <w:vAlign w:val="center"/>
          </w:tcPr>
          <w:p w:rsidR="00FD56EA" w:rsidRPr="00061472" w:rsidRDefault="00FD56EA" w:rsidP="00061472">
            <w:pPr>
              <w:pStyle w:val="a7"/>
              <w:numPr>
                <w:ilvl w:val="0"/>
                <w:numId w:val="5"/>
              </w:numPr>
              <w:shd w:val="clear" w:color="auto" w:fill="FFFFFF" w:themeFill="background1"/>
              <w:ind w:left="0" w:firstLine="0"/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D56EA" w:rsidRPr="00061472" w:rsidRDefault="00FD56EA" w:rsidP="00061472">
            <w:pPr>
              <w:shd w:val="clear" w:color="auto" w:fill="FFFFFF" w:themeFill="background1"/>
            </w:pPr>
            <w:r w:rsidRPr="00061472">
              <w:t>Доля протяженности  автомобильных дорог общего пользования федерального значения, соответствующих нормативным требованиям к транспортно-эксплуатационным показателям, на сети автомобильных дорог, переданных в доверительное управление Государственной компании «Российские автомобильные дороги», в общей  протяженности автомобильных дорог, переданных в доверительное управление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56EA" w:rsidRPr="00061472" w:rsidRDefault="00FD56EA" w:rsidP="00061472">
            <w:pPr>
              <w:shd w:val="clear" w:color="auto" w:fill="FFFFFF" w:themeFill="background1"/>
              <w:jc w:val="center"/>
            </w:pPr>
            <w:r w:rsidRPr="00061472">
              <w:t>процент</w:t>
            </w:r>
          </w:p>
        </w:tc>
        <w:tc>
          <w:tcPr>
            <w:tcW w:w="2127" w:type="dxa"/>
            <w:vAlign w:val="center"/>
          </w:tcPr>
          <w:p w:rsidR="00FD56EA" w:rsidRPr="00061472" w:rsidRDefault="00FD56EA" w:rsidP="00061472">
            <w:pPr>
              <w:shd w:val="clear" w:color="auto" w:fill="FFFFFF" w:themeFill="background1"/>
              <w:ind w:firstLineChars="100" w:firstLine="240"/>
              <w:jc w:val="center"/>
            </w:pPr>
            <w:r w:rsidRPr="00061472">
              <w:t>Минтранс России</w:t>
            </w:r>
          </w:p>
        </w:tc>
        <w:tc>
          <w:tcPr>
            <w:tcW w:w="1276" w:type="dxa"/>
            <w:vAlign w:val="center"/>
          </w:tcPr>
          <w:p w:rsidR="00FD56EA" w:rsidRPr="00061472" w:rsidRDefault="00FD56EA" w:rsidP="00061472">
            <w:pPr>
              <w:shd w:val="clear" w:color="auto" w:fill="FFFFFF" w:themeFill="background1"/>
              <w:ind w:firstLineChars="100" w:firstLine="239"/>
              <w:jc w:val="center"/>
            </w:pPr>
            <w:r w:rsidRPr="00061472">
              <w:rPr>
                <w:rFonts w:eastAsiaTheme="minorHAnsi"/>
                <w:spacing w:val="-1"/>
              </w:rPr>
              <w:t>70,6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FD56EA" w:rsidRPr="00061472" w:rsidRDefault="00FD56EA" w:rsidP="00061472">
            <w:pPr>
              <w:shd w:val="clear" w:color="auto" w:fill="FFFFFF" w:themeFill="background1"/>
              <w:ind w:firstLineChars="100" w:firstLine="240"/>
              <w:jc w:val="center"/>
            </w:pPr>
            <w:r w:rsidRPr="00061472">
              <w:t>79,4</w:t>
            </w:r>
          </w:p>
        </w:tc>
      </w:tr>
      <w:tr w:rsidR="00FD56EA" w:rsidRPr="00061472" w:rsidTr="00061472">
        <w:trPr>
          <w:trHeight w:val="20"/>
        </w:trPr>
        <w:tc>
          <w:tcPr>
            <w:tcW w:w="572" w:type="dxa"/>
            <w:vMerge w:val="restart"/>
            <w:shd w:val="clear" w:color="auto" w:fill="auto"/>
            <w:noWrap/>
            <w:vAlign w:val="center"/>
          </w:tcPr>
          <w:p w:rsidR="00FD56EA" w:rsidRPr="00061472" w:rsidRDefault="00FD56EA" w:rsidP="00061472">
            <w:pPr>
              <w:pStyle w:val="a7"/>
              <w:numPr>
                <w:ilvl w:val="0"/>
                <w:numId w:val="5"/>
              </w:numPr>
              <w:shd w:val="clear" w:color="auto" w:fill="FFFFFF" w:themeFill="background1"/>
              <w:ind w:left="0" w:firstLine="0"/>
              <w:jc w:val="center"/>
            </w:pPr>
          </w:p>
        </w:tc>
        <w:tc>
          <w:tcPr>
            <w:tcW w:w="3969" w:type="dxa"/>
            <w:vMerge w:val="restart"/>
            <w:shd w:val="clear" w:color="auto" w:fill="auto"/>
          </w:tcPr>
          <w:p w:rsidR="00FD56EA" w:rsidRPr="00061472" w:rsidRDefault="00FD56EA" w:rsidP="00061472">
            <w:pPr>
              <w:shd w:val="clear" w:color="auto" w:fill="FFFFFF" w:themeFill="background1"/>
            </w:pPr>
            <w:r w:rsidRPr="00061472">
              <w:t>Протяженность внутренних водных путей, ограничивающих пропускную способность Единой глубоководной системы европейской части Российской Федерации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56EA" w:rsidRPr="00061472" w:rsidRDefault="00FD56EA" w:rsidP="00061472">
            <w:pPr>
              <w:shd w:val="clear" w:color="auto" w:fill="FFFFFF" w:themeFill="background1"/>
              <w:jc w:val="center"/>
            </w:pPr>
            <w:r w:rsidRPr="00061472">
              <w:t>тыс. км</w:t>
            </w:r>
          </w:p>
        </w:tc>
        <w:tc>
          <w:tcPr>
            <w:tcW w:w="2127" w:type="dxa"/>
            <w:vAlign w:val="center"/>
          </w:tcPr>
          <w:p w:rsidR="00FD56EA" w:rsidRPr="00061472" w:rsidRDefault="00FD56EA" w:rsidP="00061472">
            <w:pPr>
              <w:jc w:val="center"/>
            </w:pPr>
            <w:proofErr w:type="spellStart"/>
            <w:r w:rsidRPr="00061472">
              <w:t>Росморречфлот</w:t>
            </w:r>
            <w:proofErr w:type="spellEnd"/>
          </w:p>
        </w:tc>
        <w:tc>
          <w:tcPr>
            <w:tcW w:w="1276" w:type="dxa"/>
            <w:vAlign w:val="center"/>
          </w:tcPr>
          <w:p w:rsidR="00FD56EA" w:rsidRPr="00061472" w:rsidRDefault="00FD56EA" w:rsidP="00061472">
            <w:pPr>
              <w:shd w:val="clear" w:color="auto" w:fill="FFFFFF" w:themeFill="background1"/>
              <w:ind w:firstLineChars="100" w:firstLine="240"/>
              <w:jc w:val="center"/>
            </w:pPr>
            <w:r w:rsidRPr="00061472">
              <w:t>4,9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FD56EA" w:rsidRPr="00061472" w:rsidRDefault="00FD56EA" w:rsidP="00061472">
            <w:pPr>
              <w:shd w:val="clear" w:color="auto" w:fill="FFFFFF" w:themeFill="background1"/>
              <w:ind w:firstLineChars="100" w:firstLine="240"/>
              <w:jc w:val="center"/>
            </w:pPr>
            <w:r w:rsidRPr="00061472">
              <w:t>4,9</w:t>
            </w:r>
          </w:p>
        </w:tc>
      </w:tr>
      <w:tr w:rsidR="00FD56EA" w:rsidRPr="00061472" w:rsidTr="00061472">
        <w:trPr>
          <w:trHeight w:val="20"/>
        </w:trPr>
        <w:tc>
          <w:tcPr>
            <w:tcW w:w="572" w:type="dxa"/>
            <w:vMerge/>
            <w:shd w:val="clear" w:color="auto" w:fill="auto"/>
            <w:noWrap/>
            <w:vAlign w:val="center"/>
          </w:tcPr>
          <w:p w:rsidR="00FD56EA" w:rsidRPr="00061472" w:rsidRDefault="00FD56EA" w:rsidP="00061472">
            <w:pPr>
              <w:pStyle w:val="a7"/>
              <w:numPr>
                <w:ilvl w:val="0"/>
                <w:numId w:val="5"/>
              </w:numPr>
              <w:shd w:val="clear" w:color="auto" w:fill="FFFFFF" w:themeFill="background1"/>
              <w:ind w:left="0" w:firstLine="0"/>
              <w:jc w:val="center"/>
            </w:pPr>
          </w:p>
        </w:tc>
        <w:tc>
          <w:tcPr>
            <w:tcW w:w="3969" w:type="dxa"/>
            <w:vMerge/>
            <w:shd w:val="clear" w:color="auto" w:fill="auto"/>
          </w:tcPr>
          <w:p w:rsidR="00FD56EA" w:rsidRPr="00061472" w:rsidRDefault="00FD56EA" w:rsidP="00061472">
            <w:pPr>
              <w:shd w:val="clear" w:color="auto" w:fill="FFFFFF" w:themeFill="background1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D56EA" w:rsidRPr="00061472" w:rsidRDefault="00FD56EA" w:rsidP="00C45E3D">
            <w:pPr>
              <w:shd w:val="clear" w:color="auto" w:fill="FFFFFF" w:themeFill="background1"/>
              <w:jc w:val="center"/>
            </w:pPr>
            <w:r w:rsidRPr="00061472">
              <w:t>процент</w:t>
            </w:r>
          </w:p>
        </w:tc>
        <w:tc>
          <w:tcPr>
            <w:tcW w:w="2127" w:type="dxa"/>
            <w:vAlign w:val="center"/>
          </w:tcPr>
          <w:p w:rsidR="00FD56EA" w:rsidRPr="00061472" w:rsidRDefault="00FD56EA" w:rsidP="00061472">
            <w:pPr>
              <w:jc w:val="center"/>
            </w:pPr>
            <w:proofErr w:type="spellStart"/>
            <w:r w:rsidRPr="00061472">
              <w:t>Росморречфлот</w:t>
            </w:r>
            <w:proofErr w:type="spellEnd"/>
          </w:p>
        </w:tc>
        <w:tc>
          <w:tcPr>
            <w:tcW w:w="1276" w:type="dxa"/>
            <w:vAlign w:val="center"/>
          </w:tcPr>
          <w:p w:rsidR="00FD56EA" w:rsidRPr="00061472" w:rsidRDefault="00FD56EA" w:rsidP="00061472">
            <w:pPr>
              <w:shd w:val="clear" w:color="auto" w:fill="FFFFFF" w:themeFill="background1"/>
              <w:ind w:firstLineChars="100" w:firstLine="240"/>
              <w:jc w:val="center"/>
            </w:pPr>
            <w:r w:rsidRPr="00061472">
              <w:t>75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FD56EA" w:rsidRPr="00061472" w:rsidRDefault="00FD56EA" w:rsidP="00061472">
            <w:pPr>
              <w:shd w:val="clear" w:color="auto" w:fill="FFFFFF" w:themeFill="background1"/>
              <w:ind w:firstLineChars="100" w:firstLine="240"/>
              <w:jc w:val="center"/>
            </w:pPr>
            <w:r w:rsidRPr="00061472">
              <w:t>75</w:t>
            </w:r>
          </w:p>
        </w:tc>
      </w:tr>
      <w:tr w:rsidR="00FD56EA" w:rsidRPr="00061472" w:rsidTr="00061472">
        <w:trPr>
          <w:trHeight w:val="20"/>
        </w:trPr>
        <w:tc>
          <w:tcPr>
            <w:tcW w:w="572" w:type="dxa"/>
            <w:shd w:val="clear" w:color="auto" w:fill="auto"/>
            <w:noWrap/>
            <w:vAlign w:val="center"/>
          </w:tcPr>
          <w:p w:rsidR="00FD56EA" w:rsidRPr="00061472" w:rsidRDefault="00FD56EA" w:rsidP="00061472">
            <w:pPr>
              <w:pStyle w:val="a7"/>
              <w:numPr>
                <w:ilvl w:val="0"/>
                <w:numId w:val="5"/>
              </w:numPr>
              <w:shd w:val="clear" w:color="auto" w:fill="FFFFFF" w:themeFill="background1"/>
              <w:ind w:left="0" w:firstLine="0"/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D56EA" w:rsidRPr="00061472" w:rsidRDefault="00FD56EA" w:rsidP="00061472">
            <w:pPr>
              <w:shd w:val="clear" w:color="auto" w:fill="FFFFFF" w:themeFill="background1"/>
            </w:pPr>
            <w:r w:rsidRPr="00061472">
              <w:t>Протяжённость линий искусственного электрического освещения автомобильных дорог, введенных в эксплуатацию на сети автомобильных дорог федерального значения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56EA" w:rsidRPr="00061472" w:rsidRDefault="00FD56EA" w:rsidP="00061472">
            <w:pPr>
              <w:shd w:val="clear" w:color="auto" w:fill="FFFFFF" w:themeFill="background1"/>
              <w:jc w:val="center"/>
            </w:pPr>
            <w:r w:rsidRPr="00061472">
              <w:t xml:space="preserve">тыс. </w:t>
            </w:r>
            <w:proofErr w:type="spellStart"/>
            <w:r w:rsidRPr="00061472">
              <w:t>пог</w:t>
            </w:r>
            <w:proofErr w:type="gramStart"/>
            <w:r w:rsidRPr="00061472">
              <w:t>.м</w:t>
            </w:r>
            <w:proofErr w:type="spellEnd"/>
            <w:proofErr w:type="gramEnd"/>
          </w:p>
        </w:tc>
        <w:tc>
          <w:tcPr>
            <w:tcW w:w="2127" w:type="dxa"/>
            <w:vAlign w:val="center"/>
          </w:tcPr>
          <w:p w:rsidR="00FD56EA" w:rsidRPr="00061472" w:rsidRDefault="00FD56EA" w:rsidP="00061472">
            <w:pPr>
              <w:shd w:val="clear" w:color="auto" w:fill="FFFFFF" w:themeFill="background1"/>
              <w:ind w:firstLineChars="100" w:firstLine="240"/>
              <w:jc w:val="center"/>
            </w:pPr>
            <w:r w:rsidRPr="00061472">
              <w:t>Росавтодор</w:t>
            </w:r>
          </w:p>
        </w:tc>
        <w:tc>
          <w:tcPr>
            <w:tcW w:w="1276" w:type="dxa"/>
            <w:vAlign w:val="center"/>
          </w:tcPr>
          <w:p w:rsidR="00FD56EA" w:rsidRPr="00061472" w:rsidRDefault="00FD56EA" w:rsidP="00061472">
            <w:pPr>
              <w:jc w:val="center"/>
              <w:rPr>
                <w:rFonts w:eastAsiaTheme="minorHAnsi"/>
              </w:rPr>
            </w:pPr>
            <w:r w:rsidRPr="00061472">
              <w:rPr>
                <w:rFonts w:eastAsiaTheme="minorHAnsi"/>
              </w:rPr>
              <w:t>310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FD56EA" w:rsidRPr="00061472" w:rsidRDefault="00FD56EA" w:rsidP="00061472">
            <w:pPr>
              <w:shd w:val="clear" w:color="auto" w:fill="FFFFFF" w:themeFill="background1"/>
              <w:ind w:firstLineChars="100" w:firstLine="240"/>
              <w:jc w:val="center"/>
            </w:pPr>
            <w:r w:rsidRPr="00061472">
              <w:t>415</w:t>
            </w:r>
          </w:p>
        </w:tc>
      </w:tr>
      <w:tr w:rsidR="00FD56EA" w:rsidRPr="00061472" w:rsidTr="00061472">
        <w:trPr>
          <w:trHeight w:val="20"/>
        </w:trPr>
        <w:tc>
          <w:tcPr>
            <w:tcW w:w="572" w:type="dxa"/>
            <w:shd w:val="clear" w:color="auto" w:fill="auto"/>
            <w:noWrap/>
            <w:vAlign w:val="center"/>
          </w:tcPr>
          <w:p w:rsidR="00FD56EA" w:rsidRPr="00061472" w:rsidRDefault="00FD56EA" w:rsidP="00061472">
            <w:pPr>
              <w:pStyle w:val="a7"/>
              <w:numPr>
                <w:ilvl w:val="0"/>
                <w:numId w:val="5"/>
              </w:numPr>
              <w:shd w:val="clear" w:color="auto" w:fill="FFFFFF" w:themeFill="background1"/>
              <w:ind w:left="0" w:firstLine="0"/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D56EA" w:rsidRPr="00061472" w:rsidRDefault="00FD56EA" w:rsidP="00061472">
            <w:pPr>
              <w:shd w:val="clear" w:color="auto" w:fill="FFFFFF" w:themeFill="background1"/>
            </w:pPr>
            <w:r w:rsidRPr="00061472">
              <w:t>Рост числа полетов,  обслуженных аэронавигационной системой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56EA" w:rsidRPr="00061472" w:rsidRDefault="00FD56EA" w:rsidP="00061472">
            <w:pPr>
              <w:shd w:val="clear" w:color="auto" w:fill="FFFFFF" w:themeFill="background1"/>
              <w:jc w:val="center"/>
            </w:pPr>
            <w:r w:rsidRPr="00061472">
              <w:t>полетов</w:t>
            </w:r>
          </w:p>
        </w:tc>
        <w:tc>
          <w:tcPr>
            <w:tcW w:w="2127" w:type="dxa"/>
            <w:vAlign w:val="center"/>
          </w:tcPr>
          <w:p w:rsidR="00FD56EA" w:rsidRPr="00061472" w:rsidRDefault="00FD56EA" w:rsidP="00061472">
            <w:pPr>
              <w:shd w:val="clear" w:color="auto" w:fill="FFFFFF" w:themeFill="background1"/>
              <w:ind w:firstLineChars="100" w:firstLine="240"/>
              <w:jc w:val="center"/>
            </w:pPr>
            <w:proofErr w:type="spellStart"/>
            <w:r w:rsidRPr="00061472">
              <w:t>Росавиация</w:t>
            </w:r>
            <w:proofErr w:type="spellEnd"/>
          </w:p>
        </w:tc>
        <w:tc>
          <w:tcPr>
            <w:tcW w:w="1276" w:type="dxa"/>
            <w:vAlign w:val="center"/>
          </w:tcPr>
          <w:p w:rsidR="00FD56EA" w:rsidRPr="00061472" w:rsidRDefault="00FD56EA" w:rsidP="00061472">
            <w:pPr>
              <w:jc w:val="center"/>
              <w:rPr>
                <w:rFonts w:eastAsiaTheme="minorHAnsi"/>
              </w:rPr>
            </w:pPr>
            <w:r w:rsidRPr="00061472">
              <w:rPr>
                <w:rFonts w:eastAsiaTheme="minorHAnsi"/>
              </w:rPr>
              <w:t>1,41</w:t>
            </w:r>
            <w:r w:rsidRPr="00061472">
              <w:t>×</w:t>
            </w:r>
            <w:r w:rsidRPr="00061472">
              <w:rPr>
                <w:rFonts w:eastAsia="Calibri"/>
                <w:spacing w:val="-1"/>
                <w:lang w:eastAsia="en-US"/>
              </w:rPr>
              <w:t>10</w:t>
            </w:r>
            <w:r w:rsidRPr="00061472">
              <w:rPr>
                <w:rFonts w:eastAsia="Calibri"/>
                <w:spacing w:val="-1"/>
                <w:position w:val="13"/>
                <w:lang w:eastAsia="en-US"/>
              </w:rPr>
              <w:t>6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FD56EA" w:rsidRPr="00061472" w:rsidRDefault="00FD56EA" w:rsidP="00061472">
            <w:pPr>
              <w:shd w:val="clear" w:color="auto" w:fill="FFFFFF" w:themeFill="background1"/>
              <w:ind w:firstLineChars="100" w:firstLine="240"/>
              <w:jc w:val="center"/>
            </w:pPr>
            <w:r w:rsidRPr="00061472">
              <w:t>1,57×</w:t>
            </w:r>
            <w:r w:rsidRPr="00061472">
              <w:rPr>
                <w:rFonts w:eastAsia="Calibri"/>
                <w:spacing w:val="-1"/>
                <w:lang w:eastAsia="en-US"/>
              </w:rPr>
              <w:t>10</w:t>
            </w:r>
            <w:r w:rsidRPr="00061472">
              <w:rPr>
                <w:rFonts w:eastAsia="Calibri"/>
                <w:spacing w:val="-1"/>
                <w:position w:val="13"/>
                <w:lang w:eastAsia="en-US"/>
              </w:rPr>
              <w:t>6</w:t>
            </w:r>
          </w:p>
        </w:tc>
      </w:tr>
      <w:tr w:rsidR="00FD56EA" w:rsidRPr="00061472" w:rsidTr="00061472">
        <w:trPr>
          <w:trHeight w:val="20"/>
        </w:trPr>
        <w:tc>
          <w:tcPr>
            <w:tcW w:w="572" w:type="dxa"/>
            <w:shd w:val="clear" w:color="auto" w:fill="auto"/>
            <w:noWrap/>
            <w:vAlign w:val="center"/>
          </w:tcPr>
          <w:p w:rsidR="00FD56EA" w:rsidRPr="00061472" w:rsidRDefault="00FD56EA" w:rsidP="00061472">
            <w:pPr>
              <w:pStyle w:val="a7"/>
              <w:numPr>
                <w:ilvl w:val="0"/>
                <w:numId w:val="5"/>
              </w:numPr>
              <w:shd w:val="clear" w:color="auto" w:fill="FFFFFF" w:themeFill="background1"/>
              <w:ind w:left="0" w:firstLine="0"/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D56EA" w:rsidRPr="00061472" w:rsidRDefault="00FD56EA" w:rsidP="00061472">
            <w:pPr>
              <w:shd w:val="clear" w:color="auto" w:fill="FFFFFF" w:themeFill="background1"/>
            </w:pPr>
            <w:r w:rsidRPr="00061472">
              <w:t>Средняя величина налета воздушных судов на 1 инцидент, произошедший по причинам, связанным с аэронавигационным обслуживанием, с начала реализации Программы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56EA" w:rsidRPr="00061472" w:rsidRDefault="00FD56EA" w:rsidP="00061472">
            <w:pPr>
              <w:shd w:val="clear" w:color="auto" w:fill="FFFFFF" w:themeFill="background1"/>
              <w:jc w:val="center"/>
            </w:pPr>
            <w:r w:rsidRPr="00061472">
              <w:t>часов</w:t>
            </w:r>
          </w:p>
        </w:tc>
        <w:tc>
          <w:tcPr>
            <w:tcW w:w="2127" w:type="dxa"/>
            <w:vAlign w:val="center"/>
          </w:tcPr>
          <w:p w:rsidR="00FD56EA" w:rsidRPr="00061472" w:rsidRDefault="00FD56EA" w:rsidP="00061472">
            <w:pPr>
              <w:jc w:val="center"/>
            </w:pPr>
            <w:proofErr w:type="spellStart"/>
            <w:r w:rsidRPr="00061472">
              <w:t>Росавиация</w:t>
            </w:r>
            <w:proofErr w:type="spellEnd"/>
          </w:p>
        </w:tc>
        <w:tc>
          <w:tcPr>
            <w:tcW w:w="1276" w:type="dxa"/>
            <w:vAlign w:val="center"/>
          </w:tcPr>
          <w:p w:rsidR="00FD56EA" w:rsidRPr="00061472" w:rsidRDefault="00FD56EA" w:rsidP="00061472">
            <w:pPr>
              <w:jc w:val="center"/>
              <w:rPr>
                <w:rFonts w:eastAsiaTheme="minorHAnsi"/>
              </w:rPr>
            </w:pPr>
            <w:r w:rsidRPr="00061472">
              <w:rPr>
                <w:rFonts w:eastAsiaTheme="minorHAnsi"/>
              </w:rPr>
              <w:t>19,1</w:t>
            </w:r>
            <w:r w:rsidRPr="00061472">
              <w:t>×</w:t>
            </w:r>
            <w:r w:rsidRPr="00061472">
              <w:rPr>
                <w:rFonts w:eastAsia="Calibri"/>
                <w:spacing w:val="-1"/>
                <w:lang w:eastAsia="en-US"/>
              </w:rPr>
              <w:t>10</w:t>
            </w:r>
            <w:r w:rsidRPr="00061472">
              <w:rPr>
                <w:rFonts w:eastAsia="Calibri"/>
                <w:spacing w:val="-1"/>
                <w:position w:val="13"/>
                <w:lang w:eastAsia="en-US"/>
              </w:rPr>
              <w:t>4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FD56EA" w:rsidRPr="00061472" w:rsidRDefault="00FD56EA" w:rsidP="00061472">
            <w:pPr>
              <w:shd w:val="clear" w:color="auto" w:fill="FFFFFF" w:themeFill="background1"/>
              <w:ind w:firstLineChars="100" w:firstLine="240"/>
              <w:jc w:val="center"/>
            </w:pPr>
            <w:r w:rsidRPr="00061472">
              <w:t>9,75×</w:t>
            </w:r>
            <w:r w:rsidRPr="00061472">
              <w:rPr>
                <w:rFonts w:eastAsia="Calibri"/>
                <w:spacing w:val="-1"/>
                <w:lang w:eastAsia="en-US"/>
              </w:rPr>
              <w:t>10</w:t>
            </w:r>
            <w:r w:rsidRPr="00061472">
              <w:rPr>
                <w:rFonts w:eastAsia="Calibri"/>
                <w:spacing w:val="-1"/>
                <w:position w:val="13"/>
                <w:lang w:eastAsia="en-US"/>
              </w:rPr>
              <w:t>4</w:t>
            </w:r>
          </w:p>
        </w:tc>
      </w:tr>
      <w:tr w:rsidR="00FD56EA" w:rsidRPr="00061472" w:rsidTr="00061472">
        <w:trPr>
          <w:trHeight w:val="20"/>
        </w:trPr>
        <w:tc>
          <w:tcPr>
            <w:tcW w:w="572" w:type="dxa"/>
            <w:shd w:val="clear" w:color="auto" w:fill="auto"/>
            <w:noWrap/>
            <w:vAlign w:val="center"/>
          </w:tcPr>
          <w:p w:rsidR="00FD56EA" w:rsidRPr="00061472" w:rsidRDefault="00FD56EA" w:rsidP="00061472">
            <w:pPr>
              <w:pStyle w:val="a7"/>
              <w:numPr>
                <w:ilvl w:val="0"/>
                <w:numId w:val="5"/>
              </w:numPr>
              <w:shd w:val="clear" w:color="auto" w:fill="FFFFFF" w:themeFill="background1"/>
              <w:ind w:left="0" w:firstLine="0"/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D56EA" w:rsidRPr="00061472" w:rsidRDefault="00FD56EA" w:rsidP="00061472">
            <w:pPr>
              <w:shd w:val="clear" w:color="auto" w:fill="FFFFFF" w:themeFill="background1"/>
            </w:pPr>
            <w:r w:rsidRPr="00061472">
              <w:t>Количество введенных в эксплуатацию после реконструкции взлетно-посадочных полос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56EA" w:rsidRPr="00061472" w:rsidRDefault="00FD56EA" w:rsidP="00061472">
            <w:pPr>
              <w:shd w:val="clear" w:color="auto" w:fill="FFFFFF" w:themeFill="background1"/>
              <w:jc w:val="center"/>
            </w:pPr>
            <w:r w:rsidRPr="00061472">
              <w:t>единиц</w:t>
            </w:r>
          </w:p>
        </w:tc>
        <w:tc>
          <w:tcPr>
            <w:tcW w:w="2127" w:type="dxa"/>
            <w:vAlign w:val="center"/>
          </w:tcPr>
          <w:p w:rsidR="00FD56EA" w:rsidRPr="00061472" w:rsidRDefault="00FD56EA" w:rsidP="00061472">
            <w:pPr>
              <w:jc w:val="center"/>
            </w:pPr>
            <w:proofErr w:type="spellStart"/>
            <w:r w:rsidRPr="00061472">
              <w:t>Росавиация</w:t>
            </w:r>
            <w:proofErr w:type="spellEnd"/>
          </w:p>
        </w:tc>
        <w:tc>
          <w:tcPr>
            <w:tcW w:w="1276" w:type="dxa"/>
            <w:vAlign w:val="center"/>
          </w:tcPr>
          <w:p w:rsidR="00FD56EA" w:rsidRPr="00061472" w:rsidRDefault="00FD56EA" w:rsidP="00061472">
            <w:pPr>
              <w:shd w:val="clear" w:color="auto" w:fill="FFFFFF" w:themeFill="background1"/>
              <w:ind w:firstLineChars="100" w:firstLine="240"/>
              <w:jc w:val="center"/>
            </w:pPr>
            <w:r w:rsidRPr="00061472">
              <w:t>6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FD56EA" w:rsidRPr="00061472" w:rsidRDefault="00FD56EA" w:rsidP="00061472">
            <w:pPr>
              <w:shd w:val="clear" w:color="auto" w:fill="FFFFFF" w:themeFill="background1"/>
              <w:ind w:firstLineChars="100" w:firstLine="240"/>
              <w:jc w:val="center"/>
            </w:pPr>
            <w:r w:rsidRPr="00061472">
              <w:t>13</w:t>
            </w:r>
          </w:p>
        </w:tc>
      </w:tr>
      <w:tr w:rsidR="00FD56EA" w:rsidRPr="00061472" w:rsidTr="00061472">
        <w:trPr>
          <w:trHeight w:val="20"/>
        </w:trPr>
        <w:tc>
          <w:tcPr>
            <w:tcW w:w="572" w:type="dxa"/>
            <w:shd w:val="clear" w:color="auto" w:fill="auto"/>
            <w:noWrap/>
            <w:vAlign w:val="center"/>
          </w:tcPr>
          <w:p w:rsidR="00FD56EA" w:rsidRPr="00061472" w:rsidRDefault="00FD56EA" w:rsidP="00061472">
            <w:pPr>
              <w:pStyle w:val="a7"/>
              <w:numPr>
                <w:ilvl w:val="0"/>
                <w:numId w:val="5"/>
              </w:numPr>
              <w:shd w:val="clear" w:color="auto" w:fill="FFFFFF" w:themeFill="background1"/>
              <w:ind w:left="0" w:firstLine="0"/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D56EA" w:rsidRPr="00061472" w:rsidRDefault="00FD56EA" w:rsidP="00061472">
            <w:pPr>
              <w:shd w:val="clear" w:color="auto" w:fill="FFFFFF" w:themeFill="background1"/>
            </w:pPr>
            <w:r w:rsidRPr="00061472">
              <w:t>Завершение реконструкции (строительства) вспомогательных объектов аэропортовой инфраструктуры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56EA" w:rsidRPr="00061472" w:rsidRDefault="00FD56EA" w:rsidP="00061472">
            <w:pPr>
              <w:shd w:val="clear" w:color="auto" w:fill="FFFFFF" w:themeFill="background1"/>
              <w:jc w:val="center"/>
            </w:pPr>
            <w:r w:rsidRPr="00061472">
              <w:t>единиц</w:t>
            </w:r>
          </w:p>
        </w:tc>
        <w:tc>
          <w:tcPr>
            <w:tcW w:w="2127" w:type="dxa"/>
            <w:vAlign w:val="center"/>
          </w:tcPr>
          <w:p w:rsidR="00FD56EA" w:rsidRPr="00061472" w:rsidRDefault="00FD56EA" w:rsidP="00061472">
            <w:pPr>
              <w:shd w:val="clear" w:color="auto" w:fill="FFFFFF" w:themeFill="background1"/>
              <w:ind w:firstLineChars="100" w:firstLine="240"/>
              <w:jc w:val="center"/>
            </w:pPr>
            <w:proofErr w:type="spellStart"/>
            <w:r w:rsidRPr="00061472">
              <w:t>Росавиация</w:t>
            </w:r>
            <w:proofErr w:type="spellEnd"/>
          </w:p>
        </w:tc>
        <w:tc>
          <w:tcPr>
            <w:tcW w:w="1276" w:type="dxa"/>
            <w:vAlign w:val="center"/>
          </w:tcPr>
          <w:p w:rsidR="00FD56EA" w:rsidRPr="00061472" w:rsidRDefault="00FD56EA" w:rsidP="00061472">
            <w:pPr>
              <w:shd w:val="clear" w:color="auto" w:fill="FFFFFF" w:themeFill="background1"/>
              <w:ind w:firstLineChars="100" w:firstLine="240"/>
              <w:jc w:val="center"/>
            </w:pPr>
            <w:r w:rsidRPr="00061472">
              <w:t>-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FD56EA" w:rsidRPr="00061472" w:rsidRDefault="00FD56EA" w:rsidP="00061472">
            <w:pPr>
              <w:shd w:val="clear" w:color="auto" w:fill="FFFFFF" w:themeFill="background1"/>
              <w:ind w:firstLineChars="100" w:firstLine="240"/>
              <w:jc w:val="center"/>
            </w:pPr>
            <w:r w:rsidRPr="00061472">
              <w:t>3</w:t>
            </w:r>
          </w:p>
        </w:tc>
      </w:tr>
      <w:tr w:rsidR="00FD56EA" w:rsidRPr="00061472" w:rsidTr="00061472">
        <w:trPr>
          <w:trHeight w:val="20"/>
        </w:trPr>
        <w:tc>
          <w:tcPr>
            <w:tcW w:w="572" w:type="dxa"/>
            <w:shd w:val="clear" w:color="auto" w:fill="auto"/>
            <w:noWrap/>
            <w:vAlign w:val="center"/>
          </w:tcPr>
          <w:p w:rsidR="00FD56EA" w:rsidRPr="00061472" w:rsidRDefault="00FD56EA" w:rsidP="00061472">
            <w:pPr>
              <w:pStyle w:val="a7"/>
              <w:numPr>
                <w:ilvl w:val="0"/>
                <w:numId w:val="5"/>
              </w:numPr>
              <w:shd w:val="clear" w:color="auto" w:fill="FFFFFF" w:themeFill="background1"/>
              <w:ind w:left="0" w:firstLine="0"/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D56EA" w:rsidRPr="00061472" w:rsidRDefault="00FD56EA" w:rsidP="00061472">
            <w:pPr>
              <w:shd w:val="clear" w:color="auto" w:fill="FFFFFF" w:themeFill="background1"/>
            </w:pPr>
            <w:r w:rsidRPr="00061472">
              <w:t xml:space="preserve">Общая протяженность платных участков автомобильных дорог, переданных в доверительное </w:t>
            </w:r>
            <w:r w:rsidRPr="00061472">
              <w:lastRenderedPageBreak/>
              <w:t>управление Государственной компании «Российские автомобильные дороги»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56EA" w:rsidRPr="00061472" w:rsidRDefault="00FD56EA" w:rsidP="00061472">
            <w:pPr>
              <w:shd w:val="clear" w:color="auto" w:fill="FFFFFF" w:themeFill="background1"/>
              <w:jc w:val="center"/>
            </w:pPr>
            <w:r w:rsidRPr="00061472">
              <w:lastRenderedPageBreak/>
              <w:t>км</w:t>
            </w:r>
          </w:p>
        </w:tc>
        <w:tc>
          <w:tcPr>
            <w:tcW w:w="2127" w:type="dxa"/>
            <w:vAlign w:val="center"/>
          </w:tcPr>
          <w:p w:rsidR="00FD56EA" w:rsidRPr="00061472" w:rsidRDefault="00FD56EA" w:rsidP="00061472">
            <w:pPr>
              <w:shd w:val="clear" w:color="auto" w:fill="FFFFFF" w:themeFill="background1"/>
              <w:ind w:firstLineChars="100" w:firstLine="240"/>
              <w:jc w:val="center"/>
            </w:pPr>
            <w:r w:rsidRPr="00061472">
              <w:t>Минтранс России</w:t>
            </w:r>
          </w:p>
        </w:tc>
        <w:tc>
          <w:tcPr>
            <w:tcW w:w="1276" w:type="dxa"/>
            <w:vAlign w:val="center"/>
          </w:tcPr>
          <w:p w:rsidR="00FD56EA" w:rsidRPr="00061472" w:rsidRDefault="00FD56EA" w:rsidP="00061472">
            <w:pPr>
              <w:shd w:val="clear" w:color="auto" w:fill="FFFFFF" w:themeFill="background1"/>
              <w:ind w:firstLineChars="100" w:firstLine="239"/>
              <w:jc w:val="center"/>
            </w:pPr>
            <w:r w:rsidRPr="00061472">
              <w:rPr>
                <w:rFonts w:eastAsiaTheme="minorHAnsi"/>
                <w:spacing w:val="-1"/>
              </w:rPr>
              <w:t>669,3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FD56EA" w:rsidRPr="00061472" w:rsidRDefault="00FD56EA" w:rsidP="00061472">
            <w:pPr>
              <w:shd w:val="clear" w:color="auto" w:fill="FFFFFF" w:themeFill="background1"/>
              <w:ind w:firstLineChars="100" w:firstLine="240"/>
              <w:jc w:val="center"/>
            </w:pPr>
            <w:r w:rsidRPr="00061472">
              <w:t>1459</w:t>
            </w:r>
          </w:p>
        </w:tc>
      </w:tr>
      <w:tr w:rsidR="00FD56EA" w:rsidRPr="00061472" w:rsidTr="00061472">
        <w:trPr>
          <w:trHeight w:val="20"/>
        </w:trPr>
        <w:tc>
          <w:tcPr>
            <w:tcW w:w="572" w:type="dxa"/>
            <w:shd w:val="clear" w:color="auto" w:fill="auto"/>
            <w:noWrap/>
            <w:vAlign w:val="center"/>
          </w:tcPr>
          <w:p w:rsidR="00FD56EA" w:rsidRPr="00061472" w:rsidRDefault="00FD56EA" w:rsidP="00061472">
            <w:pPr>
              <w:pStyle w:val="a7"/>
              <w:numPr>
                <w:ilvl w:val="0"/>
                <w:numId w:val="5"/>
              </w:numPr>
              <w:shd w:val="clear" w:color="auto" w:fill="FFFFFF" w:themeFill="background1"/>
              <w:ind w:left="0" w:firstLine="0"/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D56EA" w:rsidRPr="00061472" w:rsidRDefault="00FD56EA" w:rsidP="00061472">
            <w:pPr>
              <w:shd w:val="clear" w:color="auto" w:fill="FFFFFF" w:themeFill="background1"/>
            </w:pPr>
            <w:r w:rsidRPr="00061472">
              <w:t xml:space="preserve">Доля внебюджетного финансирования в общем объеме финансирования деятельности по организации строительства и </w:t>
            </w:r>
            <w:proofErr w:type="gramStart"/>
            <w:r w:rsidRPr="00061472">
              <w:t>реконструкции</w:t>
            </w:r>
            <w:proofErr w:type="gramEnd"/>
            <w:r w:rsidRPr="00061472">
              <w:t xml:space="preserve"> автомобильных дорог Государственной компании «Российские автомобильные дороги»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56EA" w:rsidRPr="00061472" w:rsidRDefault="00FD56EA" w:rsidP="00061472">
            <w:pPr>
              <w:shd w:val="clear" w:color="auto" w:fill="FFFFFF" w:themeFill="background1"/>
              <w:jc w:val="center"/>
            </w:pPr>
            <w:r w:rsidRPr="00061472">
              <w:t>процент</w:t>
            </w:r>
          </w:p>
        </w:tc>
        <w:tc>
          <w:tcPr>
            <w:tcW w:w="2127" w:type="dxa"/>
            <w:vAlign w:val="center"/>
          </w:tcPr>
          <w:p w:rsidR="00FD56EA" w:rsidRPr="00061472" w:rsidRDefault="00FD56EA" w:rsidP="00061472">
            <w:pPr>
              <w:shd w:val="clear" w:color="auto" w:fill="FFFFFF" w:themeFill="background1"/>
              <w:ind w:firstLineChars="100" w:firstLine="240"/>
              <w:jc w:val="center"/>
            </w:pPr>
            <w:r w:rsidRPr="00061472">
              <w:t>Минтранс России</w:t>
            </w:r>
          </w:p>
        </w:tc>
        <w:tc>
          <w:tcPr>
            <w:tcW w:w="1276" w:type="dxa"/>
            <w:vAlign w:val="center"/>
          </w:tcPr>
          <w:p w:rsidR="00FD56EA" w:rsidRPr="00061472" w:rsidRDefault="00FD56EA" w:rsidP="00061472">
            <w:pPr>
              <w:shd w:val="clear" w:color="auto" w:fill="FFFFFF" w:themeFill="background1"/>
              <w:ind w:firstLineChars="100" w:firstLine="239"/>
              <w:jc w:val="center"/>
            </w:pPr>
            <w:r w:rsidRPr="00061472">
              <w:rPr>
                <w:rFonts w:eastAsiaTheme="minorHAnsi"/>
                <w:spacing w:val="-1"/>
              </w:rPr>
              <w:t>14,4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FD56EA" w:rsidRPr="00061472" w:rsidRDefault="00FD56EA" w:rsidP="00061472">
            <w:pPr>
              <w:shd w:val="clear" w:color="auto" w:fill="FFFFFF" w:themeFill="background1"/>
              <w:ind w:firstLineChars="100" w:firstLine="240"/>
              <w:jc w:val="center"/>
            </w:pPr>
            <w:r w:rsidRPr="00061472">
              <w:t>69,2</w:t>
            </w:r>
          </w:p>
        </w:tc>
      </w:tr>
    </w:tbl>
    <w:p w:rsidR="008E6A64" w:rsidRPr="000E0DAC" w:rsidRDefault="008E6A64" w:rsidP="000520E6">
      <w:pPr>
        <w:jc w:val="center"/>
      </w:pPr>
    </w:p>
    <w:p w:rsidR="008E6A64" w:rsidRPr="000E0DAC" w:rsidRDefault="007756D1" w:rsidP="007756D1">
      <w:pPr>
        <w:rPr>
          <w:sz w:val="22"/>
          <w:szCs w:val="22"/>
        </w:rPr>
      </w:pPr>
      <w:proofErr w:type="gramStart"/>
      <w:r w:rsidRPr="000E0DAC">
        <w:t xml:space="preserve">*) </w:t>
      </w:r>
      <w:r w:rsidRPr="000E0DAC">
        <w:rPr>
          <w:sz w:val="22"/>
          <w:szCs w:val="22"/>
        </w:rPr>
        <w:t>Перечень и значения показателей соответствуют редакции государственной программы</w:t>
      </w:r>
      <w:r w:rsidR="00353ADB">
        <w:rPr>
          <w:sz w:val="22"/>
          <w:szCs w:val="22"/>
        </w:rPr>
        <w:t xml:space="preserve"> «Развитие транспортной системы</w:t>
      </w:r>
      <w:r w:rsidRPr="000E0DAC">
        <w:rPr>
          <w:sz w:val="22"/>
          <w:szCs w:val="22"/>
        </w:rPr>
        <w:t xml:space="preserve">», утвержденной </w:t>
      </w:r>
      <w:r w:rsidR="00353ADB">
        <w:rPr>
          <w:sz w:val="22"/>
          <w:szCs w:val="22"/>
        </w:rPr>
        <w:t>по</w:t>
      </w:r>
      <w:r w:rsidRPr="000E0DAC">
        <w:rPr>
          <w:sz w:val="22"/>
          <w:szCs w:val="22"/>
        </w:rPr>
        <w:t>становлением Правительства Российской Федерации от 20.12.2017 №</w:t>
      </w:r>
      <w:r w:rsidR="00353ADB">
        <w:rPr>
          <w:sz w:val="22"/>
          <w:szCs w:val="22"/>
        </w:rPr>
        <w:t xml:space="preserve"> </w:t>
      </w:r>
      <w:r w:rsidRPr="000E0DAC">
        <w:rPr>
          <w:sz w:val="22"/>
          <w:szCs w:val="22"/>
        </w:rPr>
        <w:t xml:space="preserve">1596. </w:t>
      </w:r>
      <w:proofErr w:type="gramEnd"/>
    </w:p>
    <w:p w:rsidR="00C42367" w:rsidRPr="000E0DAC" w:rsidRDefault="00C42367" w:rsidP="00AF61D2">
      <w:pPr>
        <w:jc w:val="center"/>
      </w:pPr>
    </w:p>
    <w:p w:rsidR="006552A2" w:rsidRPr="000E0DAC" w:rsidRDefault="006552A2"/>
    <w:sectPr w:rsidR="006552A2" w:rsidRPr="000E0DAC" w:rsidSect="00220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993" w:header="708" w:footer="708" w:gutter="0"/>
      <w:pgNumType w:start="4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152C" w:rsidRDefault="0070152C" w:rsidP="009456AD">
      <w:r>
        <w:separator/>
      </w:r>
    </w:p>
  </w:endnote>
  <w:endnote w:type="continuationSeparator" w:id="0">
    <w:p w:rsidR="0070152C" w:rsidRDefault="0070152C" w:rsidP="009456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F3E" w:rsidRDefault="00B97F3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6EA" w:rsidRDefault="00FD56EA">
    <w:pPr>
      <w:pStyle w:val="a5"/>
      <w:jc w:val="right"/>
    </w:pPr>
  </w:p>
  <w:p w:rsidR="00FD56EA" w:rsidRDefault="00FD56EA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F3E" w:rsidRDefault="00B97F3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152C" w:rsidRDefault="0070152C" w:rsidP="009456AD">
      <w:r>
        <w:separator/>
      </w:r>
    </w:p>
  </w:footnote>
  <w:footnote w:type="continuationSeparator" w:id="0">
    <w:p w:rsidR="0070152C" w:rsidRDefault="0070152C" w:rsidP="009456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F3E" w:rsidRDefault="00B97F3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23651584"/>
      <w:docPartObj>
        <w:docPartGallery w:val="Page Numbers (Top of Page)"/>
        <w:docPartUnique/>
      </w:docPartObj>
    </w:sdtPr>
    <w:sdtContent>
      <w:p w:rsidR="00A6748D" w:rsidRDefault="00532B4B">
        <w:pPr>
          <w:pStyle w:val="a3"/>
          <w:jc w:val="center"/>
        </w:pPr>
        <w:r>
          <w:fldChar w:fldCharType="begin"/>
        </w:r>
        <w:r w:rsidR="00A6748D">
          <w:instrText>PAGE   \* MERGEFORMAT</w:instrText>
        </w:r>
        <w:r>
          <w:fldChar w:fldCharType="separate"/>
        </w:r>
        <w:r w:rsidR="00C45E3D">
          <w:rPr>
            <w:noProof/>
          </w:rPr>
          <w:t>43</w:t>
        </w:r>
        <w:r>
          <w:fldChar w:fldCharType="end"/>
        </w:r>
      </w:p>
    </w:sdtContent>
  </w:sdt>
  <w:p w:rsidR="00FD56EA" w:rsidRDefault="00FD56EA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F3E" w:rsidRDefault="00B97F3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21F57"/>
    <w:multiLevelType w:val="hybridMultilevel"/>
    <w:tmpl w:val="11C2B6DE"/>
    <w:lvl w:ilvl="0" w:tplc="80106744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90AF1"/>
    <w:multiLevelType w:val="hybridMultilevel"/>
    <w:tmpl w:val="F62206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94618F"/>
    <w:multiLevelType w:val="hybridMultilevel"/>
    <w:tmpl w:val="5AD86D74"/>
    <w:lvl w:ilvl="0" w:tplc="68BEC0D0">
      <w:start w:val="1"/>
      <w:numFmt w:val="decimal"/>
      <w:lvlText w:val="%1."/>
      <w:lvlJc w:val="left"/>
      <w:pPr>
        <w:ind w:left="501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7DB0E8E"/>
    <w:multiLevelType w:val="hybridMultilevel"/>
    <w:tmpl w:val="06AC70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A21454"/>
    <w:multiLevelType w:val="hybridMultilevel"/>
    <w:tmpl w:val="2910B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52A2"/>
    <w:rsid w:val="0000184F"/>
    <w:rsid w:val="00021959"/>
    <w:rsid w:val="000423C4"/>
    <w:rsid w:val="00042570"/>
    <w:rsid w:val="0005051E"/>
    <w:rsid w:val="000520E6"/>
    <w:rsid w:val="00056C78"/>
    <w:rsid w:val="00061472"/>
    <w:rsid w:val="00061CCF"/>
    <w:rsid w:val="000627AB"/>
    <w:rsid w:val="000649B9"/>
    <w:rsid w:val="00065BD8"/>
    <w:rsid w:val="0007161D"/>
    <w:rsid w:val="00071CBE"/>
    <w:rsid w:val="00072D3A"/>
    <w:rsid w:val="00075C62"/>
    <w:rsid w:val="00076A41"/>
    <w:rsid w:val="00081339"/>
    <w:rsid w:val="000874A5"/>
    <w:rsid w:val="000928AA"/>
    <w:rsid w:val="000944D2"/>
    <w:rsid w:val="000958BC"/>
    <w:rsid w:val="000A14D1"/>
    <w:rsid w:val="000A30CA"/>
    <w:rsid w:val="000B02F9"/>
    <w:rsid w:val="000B0F23"/>
    <w:rsid w:val="000B3961"/>
    <w:rsid w:val="000B51D6"/>
    <w:rsid w:val="000D089E"/>
    <w:rsid w:val="000D3EBA"/>
    <w:rsid w:val="000D6D2D"/>
    <w:rsid w:val="000E0CDF"/>
    <w:rsid w:val="000E0DAC"/>
    <w:rsid w:val="000E33F9"/>
    <w:rsid w:val="000E45F3"/>
    <w:rsid w:val="000E5D3B"/>
    <w:rsid w:val="000F25CC"/>
    <w:rsid w:val="000F4B9E"/>
    <w:rsid w:val="000F6E1A"/>
    <w:rsid w:val="0010261F"/>
    <w:rsid w:val="001034C4"/>
    <w:rsid w:val="00111006"/>
    <w:rsid w:val="00111F57"/>
    <w:rsid w:val="00115408"/>
    <w:rsid w:val="00133815"/>
    <w:rsid w:val="001356AE"/>
    <w:rsid w:val="00141AF3"/>
    <w:rsid w:val="00146560"/>
    <w:rsid w:val="00156DA4"/>
    <w:rsid w:val="00166C2B"/>
    <w:rsid w:val="0017345C"/>
    <w:rsid w:val="001762B5"/>
    <w:rsid w:val="00185F7B"/>
    <w:rsid w:val="001A668F"/>
    <w:rsid w:val="001B6D85"/>
    <w:rsid w:val="001C0456"/>
    <w:rsid w:val="001D71D4"/>
    <w:rsid w:val="001E2A33"/>
    <w:rsid w:val="001E51B0"/>
    <w:rsid w:val="001E5810"/>
    <w:rsid w:val="001F1459"/>
    <w:rsid w:val="001F4828"/>
    <w:rsid w:val="00200B78"/>
    <w:rsid w:val="002019D9"/>
    <w:rsid w:val="00201C8E"/>
    <w:rsid w:val="00204AA9"/>
    <w:rsid w:val="00205FCA"/>
    <w:rsid w:val="00207127"/>
    <w:rsid w:val="00215F26"/>
    <w:rsid w:val="0022029C"/>
    <w:rsid w:val="00220629"/>
    <w:rsid w:val="00221BAB"/>
    <w:rsid w:val="00222CFB"/>
    <w:rsid w:val="0022364C"/>
    <w:rsid w:val="00226B21"/>
    <w:rsid w:val="00233DC0"/>
    <w:rsid w:val="00234724"/>
    <w:rsid w:val="00235F01"/>
    <w:rsid w:val="00245B5F"/>
    <w:rsid w:val="00247134"/>
    <w:rsid w:val="00250B8C"/>
    <w:rsid w:val="002620CA"/>
    <w:rsid w:val="002643A7"/>
    <w:rsid w:val="00265D1F"/>
    <w:rsid w:val="002804C7"/>
    <w:rsid w:val="00286AEC"/>
    <w:rsid w:val="00294138"/>
    <w:rsid w:val="002968AD"/>
    <w:rsid w:val="00297DE3"/>
    <w:rsid w:val="002A75D4"/>
    <w:rsid w:val="002C5AE1"/>
    <w:rsid w:val="002D17D6"/>
    <w:rsid w:val="002D1D1E"/>
    <w:rsid w:val="002E1775"/>
    <w:rsid w:val="002E75B3"/>
    <w:rsid w:val="002F1B11"/>
    <w:rsid w:val="00307726"/>
    <w:rsid w:val="00311378"/>
    <w:rsid w:val="0032266E"/>
    <w:rsid w:val="0032546D"/>
    <w:rsid w:val="003332B8"/>
    <w:rsid w:val="00351AA0"/>
    <w:rsid w:val="00353ADB"/>
    <w:rsid w:val="00356C9B"/>
    <w:rsid w:val="003676A3"/>
    <w:rsid w:val="00371341"/>
    <w:rsid w:val="00381CAB"/>
    <w:rsid w:val="00383C77"/>
    <w:rsid w:val="00386F4C"/>
    <w:rsid w:val="003A23F6"/>
    <w:rsid w:val="003A36C8"/>
    <w:rsid w:val="003A6F5A"/>
    <w:rsid w:val="003B0258"/>
    <w:rsid w:val="003C7101"/>
    <w:rsid w:val="003D06AA"/>
    <w:rsid w:val="003D2706"/>
    <w:rsid w:val="003D5CDB"/>
    <w:rsid w:val="003E174C"/>
    <w:rsid w:val="003F4D07"/>
    <w:rsid w:val="003F6A9A"/>
    <w:rsid w:val="00417232"/>
    <w:rsid w:val="0042389E"/>
    <w:rsid w:val="00441DEC"/>
    <w:rsid w:val="00443430"/>
    <w:rsid w:val="00450300"/>
    <w:rsid w:val="00463E2B"/>
    <w:rsid w:val="0047053D"/>
    <w:rsid w:val="00481196"/>
    <w:rsid w:val="00485D13"/>
    <w:rsid w:val="00487441"/>
    <w:rsid w:val="004A7DEC"/>
    <w:rsid w:val="004A7F8A"/>
    <w:rsid w:val="004C3E8E"/>
    <w:rsid w:val="004D08FE"/>
    <w:rsid w:val="004E2E48"/>
    <w:rsid w:val="004E44B3"/>
    <w:rsid w:val="0050166F"/>
    <w:rsid w:val="005229CC"/>
    <w:rsid w:val="00522A5A"/>
    <w:rsid w:val="005273E3"/>
    <w:rsid w:val="00527B30"/>
    <w:rsid w:val="00530D8D"/>
    <w:rsid w:val="00532B4B"/>
    <w:rsid w:val="005408AD"/>
    <w:rsid w:val="00546BA1"/>
    <w:rsid w:val="00547F85"/>
    <w:rsid w:val="00554E13"/>
    <w:rsid w:val="00577F70"/>
    <w:rsid w:val="00583108"/>
    <w:rsid w:val="00583D18"/>
    <w:rsid w:val="00587396"/>
    <w:rsid w:val="005A405B"/>
    <w:rsid w:val="005B3893"/>
    <w:rsid w:val="005C66ED"/>
    <w:rsid w:val="005D0562"/>
    <w:rsid w:val="005D5A08"/>
    <w:rsid w:val="005E17F7"/>
    <w:rsid w:val="005E20DF"/>
    <w:rsid w:val="005F2CC8"/>
    <w:rsid w:val="0060356C"/>
    <w:rsid w:val="00605226"/>
    <w:rsid w:val="00611B0B"/>
    <w:rsid w:val="0061272F"/>
    <w:rsid w:val="00612DA5"/>
    <w:rsid w:val="00612F03"/>
    <w:rsid w:val="00614E7A"/>
    <w:rsid w:val="00617E40"/>
    <w:rsid w:val="00625D45"/>
    <w:rsid w:val="00637A2D"/>
    <w:rsid w:val="006412A7"/>
    <w:rsid w:val="00643A3F"/>
    <w:rsid w:val="006456D5"/>
    <w:rsid w:val="006457D7"/>
    <w:rsid w:val="00645AAA"/>
    <w:rsid w:val="006462A5"/>
    <w:rsid w:val="00653258"/>
    <w:rsid w:val="006552A2"/>
    <w:rsid w:val="00682D3F"/>
    <w:rsid w:val="006A315A"/>
    <w:rsid w:val="006A6E4E"/>
    <w:rsid w:val="006B5991"/>
    <w:rsid w:val="006B76FC"/>
    <w:rsid w:val="006C1C74"/>
    <w:rsid w:val="006C3180"/>
    <w:rsid w:val="006C3328"/>
    <w:rsid w:val="006D0326"/>
    <w:rsid w:val="006D3FD2"/>
    <w:rsid w:val="006F3F86"/>
    <w:rsid w:val="0070152C"/>
    <w:rsid w:val="00703D80"/>
    <w:rsid w:val="007103BE"/>
    <w:rsid w:val="00721740"/>
    <w:rsid w:val="0072188E"/>
    <w:rsid w:val="0073395E"/>
    <w:rsid w:val="007344E9"/>
    <w:rsid w:val="007364FB"/>
    <w:rsid w:val="00751F65"/>
    <w:rsid w:val="00754540"/>
    <w:rsid w:val="0076071E"/>
    <w:rsid w:val="007621B6"/>
    <w:rsid w:val="00764928"/>
    <w:rsid w:val="007672A8"/>
    <w:rsid w:val="00767746"/>
    <w:rsid w:val="007756D1"/>
    <w:rsid w:val="00775AE5"/>
    <w:rsid w:val="00776974"/>
    <w:rsid w:val="00782DE8"/>
    <w:rsid w:val="007830F4"/>
    <w:rsid w:val="00785592"/>
    <w:rsid w:val="00787B47"/>
    <w:rsid w:val="0079456D"/>
    <w:rsid w:val="007977FF"/>
    <w:rsid w:val="007C0CC3"/>
    <w:rsid w:val="007D0260"/>
    <w:rsid w:val="007D5657"/>
    <w:rsid w:val="007D70A0"/>
    <w:rsid w:val="007E3949"/>
    <w:rsid w:val="007E4314"/>
    <w:rsid w:val="007E6EB6"/>
    <w:rsid w:val="007F01F0"/>
    <w:rsid w:val="007F4EA5"/>
    <w:rsid w:val="0081028E"/>
    <w:rsid w:val="0081402C"/>
    <w:rsid w:val="00816A39"/>
    <w:rsid w:val="008171E2"/>
    <w:rsid w:val="00836814"/>
    <w:rsid w:val="00843ABC"/>
    <w:rsid w:val="00847AFC"/>
    <w:rsid w:val="00854414"/>
    <w:rsid w:val="00854E87"/>
    <w:rsid w:val="00866799"/>
    <w:rsid w:val="0086724E"/>
    <w:rsid w:val="0087249A"/>
    <w:rsid w:val="00873887"/>
    <w:rsid w:val="00876415"/>
    <w:rsid w:val="00876545"/>
    <w:rsid w:val="00881A16"/>
    <w:rsid w:val="00885013"/>
    <w:rsid w:val="00890262"/>
    <w:rsid w:val="00895C86"/>
    <w:rsid w:val="008C7C81"/>
    <w:rsid w:val="008E53ED"/>
    <w:rsid w:val="008E5B8D"/>
    <w:rsid w:val="008E6A64"/>
    <w:rsid w:val="008F248D"/>
    <w:rsid w:val="00901A61"/>
    <w:rsid w:val="009154B2"/>
    <w:rsid w:val="0091653B"/>
    <w:rsid w:val="00916D4F"/>
    <w:rsid w:val="0093638C"/>
    <w:rsid w:val="009456AD"/>
    <w:rsid w:val="0094772A"/>
    <w:rsid w:val="009532A7"/>
    <w:rsid w:val="0096159C"/>
    <w:rsid w:val="009721EA"/>
    <w:rsid w:val="00972211"/>
    <w:rsid w:val="00981797"/>
    <w:rsid w:val="00984ADF"/>
    <w:rsid w:val="00994684"/>
    <w:rsid w:val="009A217F"/>
    <w:rsid w:val="009A23C9"/>
    <w:rsid w:val="009A42C8"/>
    <w:rsid w:val="009A70C1"/>
    <w:rsid w:val="009B4BEA"/>
    <w:rsid w:val="009C1956"/>
    <w:rsid w:val="009C25F6"/>
    <w:rsid w:val="009C4A0D"/>
    <w:rsid w:val="009C6941"/>
    <w:rsid w:val="009D4EC0"/>
    <w:rsid w:val="009E4AC2"/>
    <w:rsid w:val="009E5EF9"/>
    <w:rsid w:val="009F411D"/>
    <w:rsid w:val="009F7474"/>
    <w:rsid w:val="00A11531"/>
    <w:rsid w:val="00A317FB"/>
    <w:rsid w:val="00A35D1B"/>
    <w:rsid w:val="00A42B80"/>
    <w:rsid w:val="00A43EC4"/>
    <w:rsid w:val="00A43F29"/>
    <w:rsid w:val="00A50B8D"/>
    <w:rsid w:val="00A6748D"/>
    <w:rsid w:val="00A67515"/>
    <w:rsid w:val="00A77146"/>
    <w:rsid w:val="00A77563"/>
    <w:rsid w:val="00A82812"/>
    <w:rsid w:val="00A86F39"/>
    <w:rsid w:val="00A969C8"/>
    <w:rsid w:val="00AA0510"/>
    <w:rsid w:val="00AA2B02"/>
    <w:rsid w:val="00AA69C0"/>
    <w:rsid w:val="00AA7688"/>
    <w:rsid w:val="00AC22B3"/>
    <w:rsid w:val="00AD189F"/>
    <w:rsid w:val="00AD272B"/>
    <w:rsid w:val="00AD3684"/>
    <w:rsid w:val="00AE58D6"/>
    <w:rsid w:val="00AF61D2"/>
    <w:rsid w:val="00AF7DC8"/>
    <w:rsid w:val="00B12EFA"/>
    <w:rsid w:val="00B15990"/>
    <w:rsid w:val="00B222AE"/>
    <w:rsid w:val="00B229C1"/>
    <w:rsid w:val="00B2492F"/>
    <w:rsid w:val="00B34032"/>
    <w:rsid w:val="00B43754"/>
    <w:rsid w:val="00B440CE"/>
    <w:rsid w:val="00B45672"/>
    <w:rsid w:val="00B507B2"/>
    <w:rsid w:val="00B53F83"/>
    <w:rsid w:val="00B5440A"/>
    <w:rsid w:val="00B61FE9"/>
    <w:rsid w:val="00B75451"/>
    <w:rsid w:val="00B842BA"/>
    <w:rsid w:val="00B8477D"/>
    <w:rsid w:val="00B968FF"/>
    <w:rsid w:val="00B97F3E"/>
    <w:rsid w:val="00BA0DD2"/>
    <w:rsid w:val="00BB3A48"/>
    <w:rsid w:val="00BB5562"/>
    <w:rsid w:val="00BC0921"/>
    <w:rsid w:val="00BC13ED"/>
    <w:rsid w:val="00BC2332"/>
    <w:rsid w:val="00BC2AC4"/>
    <w:rsid w:val="00BC554F"/>
    <w:rsid w:val="00BC755C"/>
    <w:rsid w:val="00BD0757"/>
    <w:rsid w:val="00BD2CF6"/>
    <w:rsid w:val="00BE38F2"/>
    <w:rsid w:val="00BE47BC"/>
    <w:rsid w:val="00BE7348"/>
    <w:rsid w:val="00BF2D8F"/>
    <w:rsid w:val="00C063B9"/>
    <w:rsid w:val="00C13674"/>
    <w:rsid w:val="00C15CB4"/>
    <w:rsid w:val="00C2015D"/>
    <w:rsid w:val="00C21FE4"/>
    <w:rsid w:val="00C23183"/>
    <w:rsid w:val="00C32459"/>
    <w:rsid w:val="00C42367"/>
    <w:rsid w:val="00C45E3D"/>
    <w:rsid w:val="00C51ABB"/>
    <w:rsid w:val="00C527EB"/>
    <w:rsid w:val="00C561A4"/>
    <w:rsid w:val="00C56CF8"/>
    <w:rsid w:val="00C60C8D"/>
    <w:rsid w:val="00C70456"/>
    <w:rsid w:val="00C92CE2"/>
    <w:rsid w:val="00CB1C7F"/>
    <w:rsid w:val="00CB63A0"/>
    <w:rsid w:val="00CC1AF1"/>
    <w:rsid w:val="00CD302D"/>
    <w:rsid w:val="00CD368F"/>
    <w:rsid w:val="00CE70C2"/>
    <w:rsid w:val="00CF0AC5"/>
    <w:rsid w:val="00CF4C64"/>
    <w:rsid w:val="00D00A3E"/>
    <w:rsid w:val="00D04E33"/>
    <w:rsid w:val="00D070F1"/>
    <w:rsid w:val="00D1098C"/>
    <w:rsid w:val="00D15B93"/>
    <w:rsid w:val="00D20EF4"/>
    <w:rsid w:val="00D21601"/>
    <w:rsid w:val="00D32FF1"/>
    <w:rsid w:val="00D3561D"/>
    <w:rsid w:val="00D416D0"/>
    <w:rsid w:val="00D51A43"/>
    <w:rsid w:val="00D7614F"/>
    <w:rsid w:val="00D76CAC"/>
    <w:rsid w:val="00D8035D"/>
    <w:rsid w:val="00DB5EC5"/>
    <w:rsid w:val="00DC0210"/>
    <w:rsid w:val="00DC635A"/>
    <w:rsid w:val="00DE293D"/>
    <w:rsid w:val="00DE374C"/>
    <w:rsid w:val="00DE54AF"/>
    <w:rsid w:val="00DF1FCA"/>
    <w:rsid w:val="00DF7FB2"/>
    <w:rsid w:val="00E018BB"/>
    <w:rsid w:val="00E07EF9"/>
    <w:rsid w:val="00E131F4"/>
    <w:rsid w:val="00E13974"/>
    <w:rsid w:val="00E21A7A"/>
    <w:rsid w:val="00E22127"/>
    <w:rsid w:val="00E2664F"/>
    <w:rsid w:val="00E31F8B"/>
    <w:rsid w:val="00E423E5"/>
    <w:rsid w:val="00E444EE"/>
    <w:rsid w:val="00E47312"/>
    <w:rsid w:val="00E5500E"/>
    <w:rsid w:val="00E607E7"/>
    <w:rsid w:val="00E64D90"/>
    <w:rsid w:val="00E6547B"/>
    <w:rsid w:val="00E65893"/>
    <w:rsid w:val="00E71E6B"/>
    <w:rsid w:val="00E8011F"/>
    <w:rsid w:val="00E81623"/>
    <w:rsid w:val="00E927B8"/>
    <w:rsid w:val="00E92A21"/>
    <w:rsid w:val="00EA218E"/>
    <w:rsid w:val="00EA6F76"/>
    <w:rsid w:val="00EA7836"/>
    <w:rsid w:val="00EB3522"/>
    <w:rsid w:val="00EB4E7C"/>
    <w:rsid w:val="00EC549C"/>
    <w:rsid w:val="00ED0F94"/>
    <w:rsid w:val="00ED1741"/>
    <w:rsid w:val="00ED2E99"/>
    <w:rsid w:val="00EE6DE7"/>
    <w:rsid w:val="00EF38FD"/>
    <w:rsid w:val="00F257D5"/>
    <w:rsid w:val="00F3460B"/>
    <w:rsid w:val="00F437D7"/>
    <w:rsid w:val="00F549C6"/>
    <w:rsid w:val="00F54D6A"/>
    <w:rsid w:val="00F65038"/>
    <w:rsid w:val="00F66052"/>
    <w:rsid w:val="00F6681C"/>
    <w:rsid w:val="00F67A16"/>
    <w:rsid w:val="00F94C4D"/>
    <w:rsid w:val="00FA251F"/>
    <w:rsid w:val="00FA2A8E"/>
    <w:rsid w:val="00FA4C8F"/>
    <w:rsid w:val="00FA510D"/>
    <w:rsid w:val="00FB4F22"/>
    <w:rsid w:val="00FB539E"/>
    <w:rsid w:val="00FB7334"/>
    <w:rsid w:val="00FC4D7E"/>
    <w:rsid w:val="00FD26DA"/>
    <w:rsid w:val="00FD56EA"/>
    <w:rsid w:val="00FE44E6"/>
    <w:rsid w:val="00FF16CF"/>
    <w:rsid w:val="00FF1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29C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52A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9A23C9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styleId="a3">
    <w:name w:val="header"/>
    <w:basedOn w:val="a"/>
    <w:link w:val="a4"/>
    <w:uiPriority w:val="99"/>
    <w:rsid w:val="009456A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456AD"/>
    <w:rPr>
      <w:sz w:val="24"/>
      <w:szCs w:val="24"/>
    </w:rPr>
  </w:style>
  <w:style w:type="paragraph" w:styleId="a5">
    <w:name w:val="footer"/>
    <w:basedOn w:val="a"/>
    <w:link w:val="a6"/>
    <w:uiPriority w:val="99"/>
    <w:rsid w:val="009456A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456AD"/>
    <w:rPr>
      <w:sz w:val="24"/>
      <w:szCs w:val="24"/>
    </w:rPr>
  </w:style>
  <w:style w:type="paragraph" w:styleId="a7">
    <w:name w:val="List Paragraph"/>
    <w:basedOn w:val="a"/>
    <w:uiPriority w:val="34"/>
    <w:qFormat/>
    <w:rsid w:val="000B3961"/>
    <w:pPr>
      <w:ind w:left="720"/>
      <w:contextualSpacing/>
    </w:pPr>
  </w:style>
  <w:style w:type="paragraph" w:styleId="a8">
    <w:name w:val="Body Text"/>
    <w:basedOn w:val="a"/>
    <w:link w:val="a9"/>
    <w:uiPriority w:val="1"/>
    <w:qFormat/>
    <w:rsid w:val="006C3180"/>
    <w:pPr>
      <w:widowControl w:val="0"/>
      <w:ind w:left="1125"/>
    </w:pPr>
    <w:rPr>
      <w:rFonts w:cstheme="minorBidi"/>
      <w:sz w:val="28"/>
      <w:szCs w:val="28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6C3180"/>
    <w:rPr>
      <w:rFonts w:cstheme="minorBidi"/>
      <w:sz w:val="28"/>
      <w:szCs w:val="28"/>
      <w:lang w:val="en-US" w:eastAsia="en-US"/>
    </w:rPr>
  </w:style>
  <w:style w:type="paragraph" w:customStyle="1" w:styleId="Default">
    <w:name w:val="Default"/>
    <w:rsid w:val="00BC755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52A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9A23C9"/>
    <w:pPr>
      <w:widowControl w:val="0"/>
      <w:autoSpaceDE w:val="0"/>
      <w:autoSpaceDN w:val="0"/>
      <w:adjustRightInd w:val="0"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5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9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4</Pages>
  <Words>603</Words>
  <Characters>4761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</dc:creator>
  <cp:lastModifiedBy>-</cp:lastModifiedBy>
  <cp:revision>90</cp:revision>
  <cp:lastPrinted>2018-12-27T05:11:00Z</cp:lastPrinted>
  <dcterms:created xsi:type="dcterms:W3CDTF">2019-02-04T13:03:00Z</dcterms:created>
  <dcterms:modified xsi:type="dcterms:W3CDTF">2019-03-21T06:16:00Z</dcterms:modified>
</cp:coreProperties>
</file>