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07" w:rsidRPr="001B356F" w:rsidRDefault="00762207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1D405D" w:rsidRPr="00644CF1" w:rsidRDefault="001D405D" w:rsidP="001D405D">
      <w:pPr>
        <w:ind w:left="1091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405D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№ </w:t>
      </w:r>
      <w:r w:rsidRPr="00644CF1"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:rsidR="001D405D" w:rsidRPr="001D405D" w:rsidRDefault="001D405D" w:rsidP="001D405D">
      <w:pPr>
        <w:ind w:left="1091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405D">
        <w:rPr>
          <w:rFonts w:ascii="Times New Roman" w:hAnsi="Times New Roman" w:cs="Times New Roman"/>
          <w:sz w:val="24"/>
          <w:szCs w:val="24"/>
          <w:lang w:val="ru-RU"/>
        </w:rPr>
        <w:t>к государственной программе</w:t>
      </w:r>
    </w:p>
    <w:p w:rsidR="001D405D" w:rsidRPr="001D405D" w:rsidRDefault="001D405D" w:rsidP="001D405D">
      <w:pPr>
        <w:ind w:left="10915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D405D">
        <w:rPr>
          <w:rFonts w:ascii="Times New Roman" w:hAnsi="Times New Roman" w:cs="Times New Roman"/>
          <w:sz w:val="24"/>
          <w:szCs w:val="24"/>
          <w:lang w:val="ru-RU"/>
        </w:rPr>
        <w:t>Российской Федерации</w:t>
      </w:r>
    </w:p>
    <w:p w:rsidR="001D405D" w:rsidRPr="001D405D" w:rsidRDefault="001D405D" w:rsidP="001D405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44CF1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</w:t>
      </w:r>
      <w:r w:rsidRPr="001D405D">
        <w:rPr>
          <w:rFonts w:ascii="Times New Roman" w:hAnsi="Times New Roman" w:cs="Times New Roman"/>
          <w:sz w:val="24"/>
          <w:szCs w:val="24"/>
          <w:lang w:val="ru-RU"/>
        </w:rPr>
        <w:t xml:space="preserve">"Развитие транспортной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spellStart"/>
      <w:proofErr w:type="gramEnd"/>
      <w:r w:rsidRPr="001D405D">
        <w:rPr>
          <w:rFonts w:ascii="Times New Roman" w:hAnsi="Times New Roman" w:cs="Times New Roman"/>
          <w:sz w:val="24"/>
          <w:szCs w:val="24"/>
          <w:lang w:val="ru-RU"/>
        </w:rPr>
        <w:t>истемы</w:t>
      </w:r>
      <w:proofErr w:type="spellEnd"/>
      <w:r w:rsidRPr="001D405D">
        <w:rPr>
          <w:rFonts w:ascii="Times New Roman" w:hAnsi="Times New Roman" w:cs="Times New Roman"/>
          <w:sz w:val="24"/>
          <w:szCs w:val="24"/>
          <w:lang w:val="ru-RU"/>
        </w:rPr>
        <w:t>"</w:t>
      </w:r>
    </w:p>
    <w:p w:rsidR="00EC3A59" w:rsidRPr="00634780" w:rsidRDefault="00EC3A59" w:rsidP="001D405D">
      <w:pPr>
        <w:widowControl/>
        <w:ind w:left="10915"/>
        <w:jc w:val="center"/>
        <w:rPr>
          <w:b/>
          <w:sz w:val="24"/>
          <w:szCs w:val="24"/>
          <w:lang w:val="ru-RU"/>
        </w:rPr>
      </w:pPr>
    </w:p>
    <w:p w:rsidR="00F127D5" w:rsidRPr="00634780" w:rsidRDefault="00F127D5" w:rsidP="00F127D5">
      <w:pPr>
        <w:pStyle w:val="a3"/>
        <w:spacing w:before="39"/>
        <w:ind w:left="0" w:right="1512"/>
        <w:jc w:val="center"/>
        <w:rPr>
          <w:b/>
          <w:sz w:val="24"/>
          <w:szCs w:val="24"/>
          <w:lang w:val="ru-RU"/>
        </w:rPr>
      </w:pPr>
      <w:r w:rsidRPr="00634780">
        <w:rPr>
          <w:b/>
          <w:sz w:val="24"/>
          <w:szCs w:val="24"/>
          <w:lang w:val="ru-RU"/>
        </w:rPr>
        <w:t xml:space="preserve">Структура государственной программы Российской Федерации </w:t>
      </w:r>
      <w:r w:rsidR="00ED4551" w:rsidRPr="00634780">
        <w:rPr>
          <w:b/>
          <w:sz w:val="24"/>
          <w:szCs w:val="24"/>
          <w:lang w:val="ru-RU"/>
        </w:rPr>
        <w:t>"</w:t>
      </w:r>
      <w:r w:rsidRPr="00634780">
        <w:rPr>
          <w:b/>
          <w:sz w:val="24"/>
          <w:szCs w:val="24"/>
          <w:lang w:val="ru-RU"/>
        </w:rPr>
        <w:t>Развитие транс</w:t>
      </w:r>
      <w:r w:rsidR="00F43F46" w:rsidRPr="00634780">
        <w:rPr>
          <w:b/>
          <w:sz w:val="24"/>
          <w:szCs w:val="24"/>
          <w:lang w:val="ru-RU"/>
        </w:rPr>
        <w:t>по</w:t>
      </w:r>
      <w:r w:rsidRPr="00634780">
        <w:rPr>
          <w:b/>
          <w:sz w:val="24"/>
          <w:szCs w:val="24"/>
          <w:lang w:val="ru-RU"/>
        </w:rPr>
        <w:t>ртной системы</w:t>
      </w:r>
      <w:r w:rsidR="00ED4551" w:rsidRPr="00634780">
        <w:rPr>
          <w:b/>
          <w:sz w:val="24"/>
          <w:szCs w:val="24"/>
          <w:lang w:val="ru-RU"/>
        </w:rPr>
        <w:t>"</w:t>
      </w:r>
    </w:p>
    <w:p w:rsidR="001056AF" w:rsidRPr="00634780" w:rsidRDefault="001056AF" w:rsidP="001056AF">
      <w:pPr>
        <w:pStyle w:val="a3"/>
        <w:spacing w:line="322" w:lineRule="exact"/>
        <w:ind w:left="6933" w:firstLine="4414"/>
        <w:jc w:val="center"/>
        <w:rPr>
          <w:sz w:val="24"/>
          <w:szCs w:val="24"/>
          <w:lang w:val="ru-RU"/>
        </w:rPr>
      </w:pPr>
      <w:r w:rsidRPr="00634780">
        <w:rPr>
          <w:spacing w:val="-1"/>
          <w:sz w:val="24"/>
          <w:szCs w:val="24"/>
          <w:lang w:val="ru-RU"/>
        </w:rPr>
        <w:t>Таблица 1</w:t>
      </w:r>
    </w:p>
    <w:p w:rsidR="00BF63E7" w:rsidRPr="00634780" w:rsidRDefault="00F43F46" w:rsidP="00BF63E7">
      <w:pPr>
        <w:pStyle w:val="1"/>
        <w:ind w:left="2072" w:right="2072"/>
        <w:jc w:val="center"/>
        <w:rPr>
          <w:b w:val="0"/>
          <w:bCs w:val="0"/>
          <w:sz w:val="24"/>
          <w:szCs w:val="24"/>
          <w:lang w:val="ru-RU"/>
        </w:rPr>
      </w:pPr>
      <w:r w:rsidRPr="00634780">
        <w:rPr>
          <w:rFonts w:cs="Times New Roman"/>
          <w:b w:val="0"/>
          <w:sz w:val="24"/>
          <w:szCs w:val="24"/>
          <w:lang w:val="ru-RU" w:eastAsia="ru-RU"/>
        </w:rPr>
        <w:t xml:space="preserve">Структура государственной программы Российской Федерации </w:t>
      </w:r>
      <w:r w:rsidR="00ED4551" w:rsidRPr="00634780">
        <w:rPr>
          <w:rFonts w:cs="Times New Roman"/>
          <w:b w:val="0"/>
          <w:sz w:val="24"/>
          <w:szCs w:val="24"/>
          <w:lang w:val="ru-RU" w:eastAsia="ru-RU"/>
        </w:rPr>
        <w:t>"</w:t>
      </w:r>
      <w:r w:rsidRPr="00634780">
        <w:rPr>
          <w:rFonts w:cs="Times New Roman"/>
          <w:b w:val="0"/>
          <w:sz w:val="24"/>
          <w:szCs w:val="24"/>
          <w:lang w:val="ru-RU" w:eastAsia="ru-RU"/>
        </w:rPr>
        <w:t>Развитие транспортной системы</w:t>
      </w:r>
      <w:r w:rsidR="00ED4551" w:rsidRPr="00634780">
        <w:rPr>
          <w:rFonts w:cs="Times New Roman"/>
          <w:b w:val="0"/>
          <w:sz w:val="24"/>
          <w:szCs w:val="24"/>
          <w:lang w:val="ru-RU" w:eastAsia="ru-RU"/>
        </w:rPr>
        <w:t>"</w:t>
      </w:r>
      <w:r w:rsidRPr="00634780">
        <w:rPr>
          <w:rFonts w:cs="Times New Roman"/>
          <w:b w:val="0"/>
          <w:sz w:val="24"/>
          <w:szCs w:val="24"/>
          <w:lang w:val="ru-RU" w:eastAsia="ru-RU"/>
        </w:rPr>
        <w:t xml:space="preserve"> </w:t>
      </w:r>
      <w:r w:rsidR="00F127D5" w:rsidRPr="00634780">
        <w:rPr>
          <w:rFonts w:cs="Times New Roman"/>
          <w:b w:val="0"/>
          <w:sz w:val="24"/>
          <w:szCs w:val="24"/>
          <w:lang w:val="ru-RU" w:eastAsia="ru-RU"/>
        </w:rPr>
        <w:t>в 2018 году</w:t>
      </w:r>
    </w:p>
    <w:tbl>
      <w:tblPr>
        <w:tblStyle w:val="TableNormal"/>
        <w:tblW w:w="5000" w:type="pct"/>
        <w:tblLook w:val="01E0"/>
      </w:tblPr>
      <w:tblGrid>
        <w:gridCol w:w="2801"/>
        <w:gridCol w:w="31"/>
        <w:gridCol w:w="92"/>
        <w:gridCol w:w="6187"/>
        <w:gridCol w:w="69"/>
        <w:gridCol w:w="4032"/>
        <w:gridCol w:w="1096"/>
      </w:tblGrid>
      <w:tr w:rsidR="00BF63E7" w:rsidRPr="00534675" w:rsidTr="001056AF">
        <w:trPr>
          <w:tblHeader/>
        </w:trPr>
        <w:tc>
          <w:tcPr>
            <w:tcW w:w="31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E7" w:rsidRPr="00634780" w:rsidRDefault="00BF63E7" w:rsidP="00BF63E7">
            <w:pPr>
              <w:pStyle w:val="TableParagraph"/>
              <w:spacing w:line="269" w:lineRule="exact"/>
              <w:ind w:left="7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34780">
              <w:rPr>
                <w:rFonts w:ascii="Times New Roman" w:hAnsi="Times New Roman" w:cs="Times New Roman"/>
                <w:spacing w:val="-1"/>
                <w:sz w:val="24"/>
              </w:rPr>
              <w:t>Проекты</w:t>
            </w:r>
            <w:proofErr w:type="spellEnd"/>
            <w:r w:rsidRPr="0063478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</w:rPr>
              <w:t>(</w:t>
            </w:r>
            <w:proofErr w:type="spellStart"/>
            <w:r w:rsidRPr="00634780">
              <w:rPr>
                <w:rFonts w:ascii="Times New Roman" w:hAnsi="Times New Roman" w:cs="Times New Roman"/>
                <w:spacing w:val="-1"/>
                <w:sz w:val="24"/>
              </w:rPr>
              <w:t>программы</w:t>
            </w:r>
            <w:proofErr w:type="spellEnd"/>
            <w:r w:rsidRPr="00634780">
              <w:rPr>
                <w:rFonts w:ascii="Times New Roman" w:hAnsi="Times New Roman" w:cs="Times New Roman"/>
                <w:spacing w:val="-1"/>
                <w:sz w:val="24"/>
              </w:rPr>
              <w:t>)</w:t>
            </w:r>
          </w:p>
        </w:tc>
        <w:tc>
          <w:tcPr>
            <w:tcW w:w="18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E7" w:rsidRPr="00634780" w:rsidRDefault="00BF63E7" w:rsidP="00BF63E7">
            <w:pPr>
              <w:pStyle w:val="TableParagraph"/>
              <w:spacing w:line="269" w:lineRule="exact"/>
              <w:ind w:left="37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Ведомственные</w:t>
            </w:r>
            <w:r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целевые программы,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отдельные</w:t>
            </w:r>
            <w:r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мероприятия</w:t>
            </w:r>
          </w:p>
        </w:tc>
      </w:tr>
      <w:tr w:rsidR="00BF63E7" w:rsidRPr="00634780" w:rsidTr="001056AF">
        <w:trPr>
          <w:tblHeader/>
        </w:trPr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E7" w:rsidRPr="00634780" w:rsidRDefault="00BF63E7" w:rsidP="00BF63E7">
            <w:pPr>
              <w:pStyle w:val="TableParagraph"/>
              <w:spacing w:line="269" w:lineRule="exact"/>
              <w:ind w:left="7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4780">
              <w:rPr>
                <w:rFonts w:ascii="Times New Roman" w:hAnsi="Times New Roman" w:cs="Times New Roman"/>
                <w:spacing w:val="-1"/>
                <w:sz w:val="24"/>
              </w:rPr>
              <w:t>наименование</w:t>
            </w:r>
            <w:proofErr w:type="spellEnd"/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E7" w:rsidRPr="00634780" w:rsidRDefault="00BF63E7" w:rsidP="00BF63E7">
            <w:pPr>
              <w:pStyle w:val="TableParagraph"/>
              <w:spacing w:line="269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4780">
              <w:rPr>
                <w:rFonts w:ascii="Times New Roman" w:hAnsi="Times New Roman" w:cs="Times New Roman"/>
                <w:sz w:val="24"/>
              </w:rPr>
              <w:t>цели</w:t>
            </w:r>
            <w:proofErr w:type="spellEnd"/>
            <w:r w:rsidRPr="00634780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634780">
              <w:rPr>
                <w:rFonts w:ascii="Times New Roman" w:hAnsi="Times New Roman" w:cs="Times New Roman"/>
                <w:spacing w:val="-1"/>
                <w:sz w:val="24"/>
              </w:rPr>
              <w:t>сроки</w:t>
            </w:r>
            <w:proofErr w:type="spellEnd"/>
            <w:r w:rsidRPr="0063478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</w:rPr>
              <w:t>(</w:t>
            </w:r>
            <w:proofErr w:type="spellStart"/>
            <w:r w:rsidRPr="00634780">
              <w:rPr>
                <w:rFonts w:ascii="Times New Roman" w:hAnsi="Times New Roman" w:cs="Times New Roman"/>
                <w:spacing w:val="-1"/>
                <w:sz w:val="24"/>
              </w:rPr>
              <w:t>этапы</w:t>
            </w:r>
            <w:proofErr w:type="spellEnd"/>
            <w:r w:rsidRPr="00634780">
              <w:rPr>
                <w:rFonts w:ascii="Times New Roman" w:hAnsi="Times New Roman" w:cs="Times New Roman"/>
                <w:spacing w:val="-1"/>
                <w:sz w:val="24"/>
              </w:rPr>
              <w:t>)</w:t>
            </w: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E7" w:rsidRPr="00634780" w:rsidRDefault="00BF63E7" w:rsidP="00BF63E7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4780">
              <w:rPr>
                <w:rFonts w:ascii="Times New Roman" w:hAnsi="Times New Roman" w:cs="Times New Roman"/>
                <w:spacing w:val="-1"/>
                <w:sz w:val="24"/>
              </w:rPr>
              <w:t>наименование</w:t>
            </w:r>
            <w:proofErr w:type="spellEnd"/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E7" w:rsidRPr="00634780" w:rsidRDefault="00641584" w:rsidP="0064158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  </w:t>
            </w:r>
            <w:proofErr w:type="spellStart"/>
            <w:r w:rsidR="00BF63E7" w:rsidRPr="00634780">
              <w:rPr>
                <w:rFonts w:ascii="Times New Roman" w:hAnsi="Times New Roman" w:cs="Times New Roman"/>
                <w:spacing w:val="-1"/>
                <w:sz w:val="24"/>
              </w:rPr>
              <w:t>сроки</w:t>
            </w:r>
            <w:proofErr w:type="spellEnd"/>
          </w:p>
        </w:tc>
      </w:tr>
      <w:tr w:rsidR="00BF63E7" w:rsidRPr="00634780" w:rsidTr="001056AF"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63E7" w:rsidRPr="00634780" w:rsidRDefault="00BF63E7" w:rsidP="00BF63E7">
            <w:pPr>
              <w:spacing w:before="69"/>
              <w:ind w:left="49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4780">
              <w:rPr>
                <w:rFonts w:ascii="Times New Roman" w:hAnsi="Times New Roman" w:cs="Times New Roman"/>
                <w:spacing w:val="-1"/>
                <w:sz w:val="24"/>
              </w:rPr>
              <w:t>Направление</w:t>
            </w:r>
            <w:proofErr w:type="spellEnd"/>
            <w:r w:rsidRPr="00634780">
              <w:rPr>
                <w:rFonts w:ascii="Times New Roman" w:hAnsi="Times New Roman" w:cs="Times New Roman"/>
                <w:spacing w:val="-1"/>
                <w:sz w:val="24"/>
              </w:rPr>
              <w:t xml:space="preserve"> (</w:t>
            </w:r>
            <w:proofErr w:type="spellStart"/>
            <w:r w:rsidRPr="00634780">
              <w:rPr>
                <w:rFonts w:ascii="Times New Roman" w:hAnsi="Times New Roman" w:cs="Times New Roman"/>
                <w:spacing w:val="-1"/>
                <w:sz w:val="24"/>
              </w:rPr>
              <w:t>подпрограмма</w:t>
            </w:r>
            <w:proofErr w:type="spellEnd"/>
            <w:r w:rsidRPr="00634780">
              <w:rPr>
                <w:rFonts w:ascii="Times New Roman" w:hAnsi="Times New Roman" w:cs="Times New Roman"/>
                <w:spacing w:val="-1"/>
                <w:sz w:val="24"/>
              </w:rPr>
              <w:t>)</w:t>
            </w:r>
            <w:r w:rsidRPr="00634780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</w:rPr>
              <w:t>"</w:t>
            </w:r>
            <w:proofErr w:type="spellStart"/>
            <w:r w:rsidRPr="00634780">
              <w:rPr>
                <w:rFonts w:ascii="Times New Roman" w:hAnsi="Times New Roman" w:cs="Times New Roman"/>
                <w:spacing w:val="-1"/>
                <w:sz w:val="24"/>
              </w:rPr>
              <w:t>Железнодорожный</w:t>
            </w:r>
            <w:proofErr w:type="spellEnd"/>
            <w:r w:rsidRPr="006347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34780">
              <w:rPr>
                <w:rFonts w:ascii="Times New Roman" w:hAnsi="Times New Roman" w:cs="Times New Roman"/>
                <w:spacing w:val="-1"/>
                <w:sz w:val="24"/>
              </w:rPr>
              <w:t>транспорт</w:t>
            </w:r>
            <w:proofErr w:type="spellEnd"/>
            <w:r w:rsidRPr="00634780">
              <w:rPr>
                <w:rFonts w:ascii="Times New Roman" w:hAnsi="Times New Roman" w:cs="Times New Roman"/>
                <w:spacing w:val="-1"/>
                <w:sz w:val="24"/>
              </w:rPr>
              <w:t>"</w:t>
            </w:r>
          </w:p>
          <w:p w:rsidR="00BF63E7" w:rsidRPr="00634780" w:rsidRDefault="00BF63E7">
            <w:pPr>
              <w:pStyle w:val="TableParagraph"/>
              <w:spacing w:before="29"/>
              <w:ind w:left="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F63E7" w:rsidRPr="00634780" w:rsidTr="00534675">
        <w:trPr>
          <w:trHeight w:val="2084"/>
        </w:trPr>
        <w:tc>
          <w:tcPr>
            <w:tcW w:w="9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63E7" w:rsidRPr="00634780" w:rsidRDefault="00BF63E7" w:rsidP="00BF63E7">
            <w:pPr>
              <w:spacing w:before="120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Ведомственный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проект</w:t>
            </w:r>
            <w:r w:rsidRPr="00634780">
              <w:rPr>
                <w:rFonts w:ascii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"Развитие</w:t>
            </w:r>
            <w:r w:rsidRPr="00634780">
              <w:rPr>
                <w:rFonts w:ascii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инфраструктуры</w:t>
            </w:r>
            <w:r w:rsidRPr="00634780">
              <w:rPr>
                <w:rFonts w:ascii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железнодорожного</w:t>
            </w:r>
            <w:r w:rsidRPr="00634780">
              <w:rPr>
                <w:rFonts w:ascii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транспорта"</w:t>
            </w:r>
          </w:p>
          <w:p w:rsidR="00BF63E7" w:rsidRPr="00634780" w:rsidRDefault="00BF63E7">
            <w:pPr>
              <w:pStyle w:val="TableParagraph"/>
              <w:spacing w:before="29"/>
              <w:ind w:left="230" w:right="212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</w:tc>
        <w:tc>
          <w:tcPr>
            <w:tcW w:w="21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527A" w:rsidRPr="00634780" w:rsidRDefault="00F2527A" w:rsidP="00F2527A">
            <w:pPr>
              <w:spacing w:before="120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ускорение товародвижения и рост подвижности населения путем реализации инвестиционных мероприятий по строительству 1,8 тыс. км дополнительных главных путей и новых железнодорожных линий (за 2018-2021 годы);</w:t>
            </w:r>
          </w:p>
          <w:p w:rsidR="00F2527A" w:rsidRPr="00634780" w:rsidRDefault="00F2527A" w:rsidP="00F2527A">
            <w:pPr>
              <w:ind w:left="2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в 2018 году -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444  км дополнительных главных путей и новых железнодорожных линий</w:t>
            </w:r>
          </w:p>
          <w:p w:rsidR="00BF63E7" w:rsidRPr="0030205D" w:rsidRDefault="00BF63E7" w:rsidP="00BF63E7">
            <w:pPr>
              <w:ind w:left="226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ru-RU"/>
              </w:rPr>
            </w:pPr>
          </w:p>
          <w:p w:rsidR="00BF63E7" w:rsidRPr="00634780" w:rsidRDefault="00BF63E7" w:rsidP="008B639A">
            <w:pPr>
              <w:pStyle w:val="TableParagraph"/>
              <w:spacing w:before="47"/>
              <w:ind w:left="214" w:right="8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</w:tc>
        <w:tc>
          <w:tcPr>
            <w:tcW w:w="14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63E7" w:rsidRPr="00634780" w:rsidRDefault="00BF63E7" w:rsidP="00BF63E7">
            <w:pPr>
              <w:spacing w:before="120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мероприятие "Компенсация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потерь в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доходах</w:t>
            </w:r>
            <w:r w:rsidRPr="00634780">
              <w:rPr>
                <w:rFonts w:ascii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транспортных предприятий,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возникающих</w:t>
            </w:r>
            <w:r w:rsidRPr="00634780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34780">
              <w:rPr>
                <w:rFonts w:ascii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результате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государственного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регулирования</w:t>
            </w:r>
            <w:r w:rsidRPr="00634780">
              <w:rPr>
                <w:rFonts w:ascii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тарифов"</w:t>
            </w:r>
          </w:p>
          <w:p w:rsidR="00BF63E7" w:rsidRPr="00634780" w:rsidRDefault="00BF63E7">
            <w:pPr>
              <w:pStyle w:val="TableParagraph"/>
              <w:spacing w:before="29"/>
              <w:ind w:left="88" w:right="230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:rsidR="00BF63E7" w:rsidRPr="00634780" w:rsidRDefault="00BF63E7" w:rsidP="007F4812">
            <w:pPr>
              <w:spacing w:before="120"/>
              <w:ind w:left="207" w:right="252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2018 </w:t>
            </w:r>
            <w:r w:rsidR="007F4812" w:rsidRPr="00634780">
              <w:rPr>
                <w:rFonts w:ascii="Times New Roman" w:hAnsi="Times New Roman" w:cs="Times New Roman"/>
                <w:sz w:val="24"/>
                <w:lang w:val="ru-RU"/>
              </w:rPr>
              <w:t>год</w:t>
            </w:r>
          </w:p>
        </w:tc>
      </w:tr>
      <w:tr w:rsidR="00BF63E7" w:rsidRPr="00634780" w:rsidTr="001056AF">
        <w:tc>
          <w:tcPr>
            <w:tcW w:w="9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63E7" w:rsidRPr="00634780" w:rsidRDefault="00BF63E7">
            <w:pPr>
              <w:pStyle w:val="TableParagraph"/>
              <w:spacing w:before="29"/>
              <w:ind w:left="230" w:right="212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</w:tc>
        <w:tc>
          <w:tcPr>
            <w:tcW w:w="21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63E7" w:rsidRPr="00634780" w:rsidRDefault="00BF63E7" w:rsidP="008B639A">
            <w:pPr>
              <w:pStyle w:val="TableParagraph"/>
              <w:spacing w:before="47"/>
              <w:ind w:left="214" w:right="8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</w:tc>
        <w:tc>
          <w:tcPr>
            <w:tcW w:w="14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63E7" w:rsidRPr="00634780" w:rsidRDefault="00BF63E7" w:rsidP="00BF63E7">
            <w:pPr>
              <w:ind w:left="226" w:right="4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мероприятие "Управление реализацией</w:t>
            </w:r>
            <w:r w:rsidRPr="00634780">
              <w:rPr>
                <w:rFonts w:ascii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мероприятий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в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сфере</w:t>
            </w:r>
            <w:r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железнодорожного</w:t>
            </w:r>
            <w:r w:rsidRPr="00634780">
              <w:rPr>
                <w:rFonts w:ascii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транспорта"</w:t>
            </w:r>
          </w:p>
          <w:p w:rsidR="00BF63E7" w:rsidRPr="00634780" w:rsidRDefault="00BF63E7">
            <w:pPr>
              <w:pStyle w:val="TableParagraph"/>
              <w:spacing w:before="29"/>
              <w:ind w:left="88" w:right="230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:rsidR="00BF63E7" w:rsidRPr="00634780" w:rsidRDefault="00BF63E7" w:rsidP="007F4812">
            <w:pPr>
              <w:ind w:left="207" w:right="252"/>
              <w:jc w:val="center"/>
              <w:rPr>
                <w:rFonts w:ascii="Times New Roman" w:hAnsi="Times New Roman" w:cs="Times New Roman"/>
                <w:sz w:val="24"/>
              </w:rPr>
            </w:pP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2018 </w:t>
            </w:r>
            <w:r w:rsidR="007F4812" w:rsidRPr="00634780">
              <w:rPr>
                <w:rFonts w:ascii="Times New Roman" w:hAnsi="Times New Roman" w:cs="Times New Roman"/>
                <w:sz w:val="24"/>
                <w:lang w:val="ru-RU"/>
              </w:rPr>
              <w:t>год</w:t>
            </w:r>
          </w:p>
        </w:tc>
      </w:tr>
      <w:tr w:rsidR="00BF63E7" w:rsidRPr="00634780" w:rsidTr="001056AF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F63E7" w:rsidRPr="00634780" w:rsidRDefault="00BF63E7" w:rsidP="00F6129D">
            <w:pPr>
              <w:spacing w:before="120"/>
              <w:ind w:left="5373"/>
              <w:rPr>
                <w:rFonts w:ascii="Times New Roman" w:hAnsi="Times New Roman" w:cs="Times New Roman"/>
                <w:sz w:val="24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Направление (подпрограмма)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"Дорожное хозяйство"</w:t>
            </w:r>
          </w:p>
        </w:tc>
      </w:tr>
      <w:tr w:rsidR="00BF63E7" w:rsidRPr="00634780" w:rsidTr="001056AF">
        <w:tc>
          <w:tcPr>
            <w:tcW w:w="9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63E7" w:rsidRPr="00634780" w:rsidRDefault="00BF63E7" w:rsidP="00F6129D">
            <w:pPr>
              <w:pStyle w:val="TableParagraph"/>
              <w:spacing w:before="47"/>
              <w:ind w:left="214" w:right="8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Ведомственный проект "Развитие сети федеральных автомобильных дорог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lastRenderedPageBreak/>
              <w:t>общего пользования"</w:t>
            </w:r>
          </w:p>
          <w:p w:rsidR="00BF63E7" w:rsidRPr="00634780" w:rsidRDefault="00BF63E7">
            <w:pPr>
              <w:pStyle w:val="TableParagraph"/>
              <w:spacing w:before="29"/>
              <w:ind w:left="230" w:right="212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</w:tc>
        <w:tc>
          <w:tcPr>
            <w:tcW w:w="21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43DB" w:rsidRPr="00634780" w:rsidRDefault="00AC43DB" w:rsidP="002E7577">
            <w:pPr>
              <w:spacing w:before="120"/>
              <w:ind w:left="22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lastRenderedPageBreak/>
              <w:t>ускорение товародвижения,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рост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подвижности</w:t>
            </w:r>
            <w:r w:rsidRPr="0063478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634780">
              <w:rPr>
                <w:rFonts w:ascii="Times New Roman" w:hAnsi="Times New Roman"/>
                <w:spacing w:val="6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 безопасности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дорожного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движения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2"/>
                <w:sz w:val="24"/>
                <w:lang w:val="ru-RU"/>
              </w:rPr>
              <w:t>путем</w:t>
            </w:r>
            <w:r w:rsidRPr="00634780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реализации</w:t>
            </w:r>
            <w:r w:rsidRPr="0063478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инвестиционных</w:t>
            </w:r>
            <w:r w:rsidRPr="0063478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мероприятий</w:t>
            </w:r>
            <w:r w:rsidRPr="0063478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634780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строительству</w:t>
            </w:r>
            <w:r w:rsidRPr="00634780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реконструкции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75C82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1,3 тыс.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км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автомобильных</w:t>
            </w:r>
            <w:r w:rsidRPr="0063478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дорог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общего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пользования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федерального</w:t>
            </w:r>
            <w:r w:rsidRPr="00634780">
              <w:rPr>
                <w:rFonts w:ascii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значения</w:t>
            </w:r>
            <w:r w:rsidR="00F127D5"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(за 2018-2021 годы);</w:t>
            </w:r>
            <w:r w:rsidR="00D92CE5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</w:p>
          <w:p w:rsidR="002E7577" w:rsidRPr="00634780" w:rsidRDefault="00F127D5" w:rsidP="00AC43DB">
            <w:pPr>
              <w:spacing w:before="120"/>
              <w:ind w:left="226"/>
              <w:rPr>
                <w:rFonts w:ascii="Times New Roman" w:hAnsi="Times New Roman" w:cs="Times New Roman"/>
                <w:sz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в </w:t>
            </w:r>
            <w:r w:rsidR="002E7577"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2018 </w:t>
            </w:r>
            <w:r w:rsidR="007F4812" w:rsidRPr="00634780">
              <w:rPr>
                <w:rFonts w:ascii="Times New Roman" w:hAnsi="Times New Roman" w:cs="Times New Roman"/>
                <w:sz w:val="24"/>
                <w:lang w:val="ru-RU"/>
              </w:rPr>
              <w:t>год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  <w:r w:rsidR="00675C82"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– </w:t>
            </w:r>
            <w:r w:rsidR="00675C82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275,7 км</w:t>
            </w:r>
            <w:r w:rsidR="00675C82"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автомобильных</w:t>
            </w:r>
            <w:r w:rsidR="00675C82" w:rsidRPr="0063478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="00675C82" w:rsidRPr="00634780">
              <w:rPr>
                <w:rFonts w:ascii="Times New Roman" w:hAnsi="Times New Roman"/>
                <w:sz w:val="24"/>
                <w:lang w:val="ru-RU"/>
              </w:rPr>
              <w:t xml:space="preserve">дорог </w:t>
            </w:r>
            <w:r w:rsidR="00675C82"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общего</w:t>
            </w:r>
            <w:r w:rsidR="00675C82"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75C82"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пользования</w:t>
            </w:r>
            <w:r w:rsidR="00675C82"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75C82"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федерального</w:t>
            </w:r>
            <w:r w:rsidR="00675C82" w:rsidRPr="00634780">
              <w:rPr>
                <w:rFonts w:ascii="Times New Roman" w:hAnsi="Times New Roman"/>
                <w:spacing w:val="61"/>
                <w:sz w:val="24"/>
                <w:lang w:val="ru-RU"/>
              </w:rPr>
              <w:t xml:space="preserve"> </w:t>
            </w:r>
            <w:r w:rsidR="00675C82"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значения</w:t>
            </w:r>
          </w:p>
          <w:p w:rsidR="00675C82" w:rsidRPr="00634780" w:rsidRDefault="00675C82" w:rsidP="00AC43DB">
            <w:pPr>
              <w:spacing w:before="120"/>
              <w:ind w:left="226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</w:tc>
        <w:tc>
          <w:tcPr>
            <w:tcW w:w="14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63E7" w:rsidRPr="00634780" w:rsidRDefault="00BF63E7" w:rsidP="00F6129D">
            <w:pPr>
              <w:pStyle w:val="TableParagraph"/>
              <w:spacing w:before="47"/>
              <w:ind w:left="214" w:right="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lastRenderedPageBreak/>
              <w:t>мероприятие "Капитальный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ремонт,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ремонт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и</w:t>
            </w:r>
            <w:r w:rsidRPr="00634780">
              <w:rPr>
                <w:rFonts w:ascii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содержание автомобильных</w:t>
            </w:r>
            <w:r w:rsidRPr="00634780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дорог общего</w:t>
            </w:r>
            <w:r w:rsidRPr="00634780">
              <w:rPr>
                <w:rFonts w:ascii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пользования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федерального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lastRenderedPageBreak/>
              <w:t>значения"</w:t>
            </w:r>
          </w:p>
          <w:p w:rsidR="00BF63E7" w:rsidRPr="00634780" w:rsidRDefault="00BF63E7">
            <w:pPr>
              <w:pStyle w:val="TableParagraph"/>
              <w:spacing w:before="29"/>
              <w:ind w:left="88" w:right="230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:rsidR="00BF63E7" w:rsidRPr="00634780" w:rsidRDefault="00BF63E7" w:rsidP="007F4812">
            <w:pPr>
              <w:ind w:left="207" w:right="252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2018</w:t>
            </w:r>
            <w:r w:rsidR="007F4812"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год</w:t>
            </w:r>
          </w:p>
        </w:tc>
      </w:tr>
      <w:tr w:rsidR="00762207" w:rsidRPr="00634780" w:rsidTr="001056AF">
        <w:tc>
          <w:tcPr>
            <w:tcW w:w="9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>
            <w:pPr>
              <w:pStyle w:val="TableParagraph"/>
              <w:spacing w:before="29"/>
              <w:ind w:left="230" w:right="2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lastRenderedPageBreak/>
              <w:t>Ведомственный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проект</w:t>
            </w:r>
            <w:r w:rsidRPr="00634780">
              <w:rPr>
                <w:rFonts w:ascii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"Развитие сети</w:t>
            </w:r>
            <w:r w:rsidRPr="00634780">
              <w:rPr>
                <w:rFonts w:ascii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федеральных</w:t>
            </w:r>
            <w:r w:rsidRPr="00634780">
              <w:rPr>
                <w:rFonts w:ascii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автомобильных</w:t>
            </w:r>
            <w:r w:rsidRPr="00634780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дорог</w:t>
            </w:r>
            <w:r w:rsidRPr="00634780">
              <w:rPr>
                <w:rFonts w:ascii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общего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пользования,</w:t>
            </w:r>
            <w:r w:rsidRPr="00634780">
              <w:rPr>
                <w:rFonts w:ascii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находящихся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в</w:t>
            </w:r>
            <w:r w:rsidRPr="00634780">
              <w:rPr>
                <w:rFonts w:ascii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доверительном</w:t>
            </w:r>
            <w:r w:rsidRPr="00634780">
              <w:rPr>
                <w:rFonts w:ascii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управлении</w:t>
            </w:r>
            <w:r w:rsidRPr="00634780">
              <w:rPr>
                <w:rFonts w:ascii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Государственной</w:t>
            </w:r>
            <w:r w:rsidRPr="00634780">
              <w:rPr>
                <w:rFonts w:ascii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компании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"Российские</w:t>
            </w:r>
            <w:r w:rsidRPr="00634780">
              <w:rPr>
                <w:rFonts w:ascii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автомобильные</w:t>
            </w:r>
            <w:r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дороги"</w:t>
            </w:r>
          </w:p>
        </w:tc>
        <w:tc>
          <w:tcPr>
            <w:tcW w:w="21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C82" w:rsidRPr="00634780" w:rsidRDefault="00AC43DB" w:rsidP="00AC43DB">
            <w:pPr>
              <w:pStyle w:val="TableParagraph"/>
              <w:spacing w:before="29"/>
              <w:ind w:left="271"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создание</w:t>
            </w:r>
            <w:r w:rsidRPr="0063478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условий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обеспечения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экономического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роста,</w:t>
            </w:r>
            <w:r w:rsidRPr="00634780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повышения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конкурентоспособности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отраслей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экономики</w:t>
            </w:r>
            <w:r w:rsidRPr="00634780">
              <w:rPr>
                <w:rFonts w:ascii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634780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улучшения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качества</w:t>
            </w:r>
            <w:r w:rsidRPr="0063478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жизни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населения</w:t>
            </w:r>
            <w:r w:rsidRPr="00634780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>за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счет</w:t>
            </w:r>
            <w:r w:rsidRPr="00634780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формирования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сети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магистральных</w:t>
            </w:r>
            <w:r w:rsidRPr="0063478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скоростных</w:t>
            </w:r>
            <w:r w:rsidRPr="00634780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автомобильных</w:t>
            </w:r>
            <w:r w:rsidRPr="0063478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дорог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Российской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Федерации,</w:t>
            </w:r>
            <w:r w:rsidRPr="00634780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обеспечивающ</w:t>
            </w:r>
            <w:r w:rsidR="002B6187"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ей </w:t>
            </w:r>
            <w:r w:rsidRPr="0063478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спрос 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перевозки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с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требуемыми</w:t>
            </w:r>
            <w:r w:rsidRPr="00634780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показателями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скорости,</w:t>
            </w:r>
            <w:r w:rsidRPr="0063478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надежности,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634780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ценовой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доступности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для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потребителей</w:t>
            </w:r>
            <w:r w:rsidRPr="0063478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путем</w:t>
            </w:r>
            <w:r w:rsidRPr="0063478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реализации</w:t>
            </w:r>
            <w:r w:rsidRPr="00634780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инвестиционных</w:t>
            </w:r>
            <w:r w:rsidRPr="0063478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мероприятий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строительству</w:t>
            </w:r>
            <w:r w:rsidRPr="00634780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634780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реконструкции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более</w:t>
            </w:r>
            <w:r w:rsidRPr="0063478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="00675C82" w:rsidRPr="00634780">
              <w:rPr>
                <w:rFonts w:ascii="Times New Roman" w:hAnsi="Times New Roman"/>
                <w:sz w:val="24"/>
                <w:lang w:val="ru-RU"/>
              </w:rPr>
              <w:t xml:space="preserve">1,2 тыс. 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км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автомобильных</w:t>
            </w:r>
            <w:r w:rsidRPr="0063478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>дорог,</w:t>
            </w:r>
            <w:r w:rsidRPr="00634780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эксплуатируемых</w:t>
            </w:r>
            <w:r w:rsidRPr="0063478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платной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основе</w:t>
            </w:r>
            <w:r w:rsidR="00F127D5"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(за</w:t>
            </w:r>
            <w:proofErr w:type="gramEnd"/>
            <w:r w:rsidR="00F127D5"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gramStart"/>
            <w:r w:rsidR="00F127D5"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2018-2021 годы);</w:t>
            </w:r>
            <w:proofErr w:type="gramEnd"/>
          </w:p>
          <w:p w:rsidR="00762207" w:rsidRPr="00634780" w:rsidRDefault="00F43F46" w:rsidP="007F4812">
            <w:pPr>
              <w:pStyle w:val="TableParagraph"/>
              <w:ind w:left="271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в </w:t>
            </w:r>
            <w:r w:rsidR="00F22085"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2018 </w:t>
            </w:r>
            <w:r w:rsidR="007F4812" w:rsidRPr="00634780">
              <w:rPr>
                <w:rFonts w:ascii="Times New Roman" w:hAnsi="Times New Roman" w:cs="Times New Roman"/>
                <w:sz w:val="24"/>
                <w:lang w:val="ru-RU"/>
              </w:rPr>
              <w:t>год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  <w:r w:rsidR="00675C82"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071EA3" w:rsidRPr="00634780">
              <w:rPr>
                <w:rFonts w:ascii="Times New Roman" w:hAnsi="Times New Roman" w:cs="Times New Roman"/>
                <w:sz w:val="24"/>
                <w:lang w:val="ru-RU"/>
              </w:rPr>
              <w:t>–</w:t>
            </w:r>
            <w:r w:rsidR="00675C82"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071EA3"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прирост составит  </w:t>
            </w:r>
            <w:r w:rsidR="00675C82" w:rsidRPr="00634780">
              <w:rPr>
                <w:rFonts w:ascii="Times New Roman" w:hAnsi="Times New Roman"/>
                <w:sz w:val="24"/>
                <w:lang w:val="ru-RU"/>
              </w:rPr>
              <w:t>664,9 км</w:t>
            </w:r>
            <w:r w:rsidR="00675C82"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автомобильных</w:t>
            </w:r>
            <w:r w:rsidR="00675C82" w:rsidRPr="0063478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="00675C82" w:rsidRPr="00634780">
              <w:rPr>
                <w:rFonts w:ascii="Times New Roman" w:hAnsi="Times New Roman"/>
                <w:sz w:val="24"/>
                <w:lang w:val="ru-RU"/>
              </w:rPr>
              <w:t>дорог,</w:t>
            </w:r>
            <w:r w:rsidR="00675C82" w:rsidRPr="00634780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="00675C82"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эксплуатируемых</w:t>
            </w:r>
            <w:r w:rsidR="00675C82" w:rsidRPr="0063478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="00675C82" w:rsidRPr="00634780">
              <w:rPr>
                <w:rFonts w:ascii="Times New Roman" w:hAnsi="Times New Roman"/>
                <w:sz w:val="24"/>
                <w:lang w:val="ru-RU"/>
              </w:rPr>
              <w:t>на</w:t>
            </w:r>
            <w:r w:rsidR="00675C82"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платной</w:t>
            </w:r>
            <w:r w:rsidR="00675C82"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675C82"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основе</w:t>
            </w:r>
          </w:p>
          <w:p w:rsidR="00675C82" w:rsidRPr="00634780" w:rsidRDefault="00675C82" w:rsidP="007F4812">
            <w:pPr>
              <w:pStyle w:val="TableParagraph"/>
              <w:ind w:left="2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F6129D">
            <w:pPr>
              <w:pStyle w:val="TableParagraph"/>
              <w:spacing w:before="29"/>
              <w:ind w:left="206" w:right="2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мероприятие "Осуществление Государственной компанией "Российские автомобильные дороги" деятельности по доверительному управлению федеральными автомобильными дорогами общего пользования"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7F4812">
            <w:pPr>
              <w:pStyle w:val="TableParagraph"/>
              <w:spacing w:before="29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z w:val="24"/>
              </w:rPr>
              <w:t xml:space="preserve">2018 </w:t>
            </w:r>
            <w:proofErr w:type="spellStart"/>
            <w:r w:rsidR="007F4812" w:rsidRPr="00634780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</w:p>
        </w:tc>
      </w:tr>
      <w:tr w:rsidR="00762207" w:rsidRPr="00634780" w:rsidTr="001056AF">
        <w:tc>
          <w:tcPr>
            <w:tcW w:w="9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>
            <w:pPr>
              <w:pStyle w:val="TableParagraph"/>
              <w:spacing w:before="47"/>
              <w:ind w:left="230" w:right="3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Приоритетный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проект</w:t>
            </w:r>
            <w:r w:rsidRPr="00634780">
              <w:rPr>
                <w:rFonts w:ascii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"Безопасные</w:t>
            </w:r>
            <w:r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34780">
              <w:rPr>
                <w:rFonts w:ascii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качественные</w:t>
            </w:r>
            <w:r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дороги"</w:t>
            </w:r>
          </w:p>
        </w:tc>
        <w:tc>
          <w:tcPr>
            <w:tcW w:w="21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>
            <w:pPr>
              <w:pStyle w:val="TableParagraph"/>
              <w:spacing w:before="47"/>
              <w:ind w:left="214" w:right="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приведение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63478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учетом</w:t>
            </w:r>
            <w:r w:rsidRPr="0063478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соблюдения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требований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технического</w:t>
            </w:r>
            <w:r w:rsidRPr="00634780">
              <w:rPr>
                <w:rFonts w:ascii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регламента Таможенного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союза "Безопасность</w:t>
            </w:r>
            <w:r w:rsidRPr="00634780">
              <w:rPr>
                <w:rFonts w:ascii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автомобильных</w:t>
            </w:r>
            <w:r w:rsidRPr="00634780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дорог"</w:t>
            </w:r>
            <w:r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в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нормативное состояние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дорожной</w:t>
            </w:r>
            <w:r w:rsidRPr="00634780">
              <w:rPr>
                <w:rFonts w:ascii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сети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38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городских</w:t>
            </w:r>
            <w:r w:rsidRPr="00634780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агломераций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с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населением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свыше</w:t>
            </w:r>
          </w:p>
          <w:p w:rsidR="00762207" w:rsidRPr="00634780" w:rsidRDefault="00F22085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500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тыс.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человек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в каждой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(в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2018</w:t>
            </w:r>
            <w:r w:rsidRPr="0063478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году</w:t>
            </w:r>
            <w:r w:rsidRPr="00634780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менее</w:t>
            </w:r>
            <w:proofErr w:type="gramEnd"/>
          </w:p>
          <w:p w:rsidR="00675C82" w:rsidRPr="00634780" w:rsidRDefault="00F22085" w:rsidP="00D92CE5">
            <w:pPr>
              <w:pStyle w:val="TableParagraph"/>
              <w:ind w:left="214" w:right="17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50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процентов</w:t>
            </w:r>
            <w:r w:rsidRPr="00634780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протяженности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дорожной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сети</w:t>
            </w:r>
            <w:r w:rsidR="00675C82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, в 2015 году – 85 процентов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)</w:t>
            </w:r>
            <w:r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и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снижение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3478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указанных</w:t>
            </w:r>
            <w:r w:rsidRPr="0063478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городских</w:t>
            </w:r>
            <w:r w:rsidRPr="00634780">
              <w:rPr>
                <w:rFonts w:ascii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агломерациях</w:t>
            </w:r>
            <w:r w:rsidRPr="00634780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мест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концентрации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дорожно-транспортных</w:t>
            </w:r>
            <w:r w:rsidRPr="00634780">
              <w:rPr>
                <w:rFonts w:ascii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происшествий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в 2018</w:t>
            </w:r>
            <w:r w:rsidRPr="0063478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году</w:t>
            </w:r>
            <w:r w:rsidRPr="00634780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(относительно</w:t>
            </w:r>
            <w:r w:rsidRPr="00634780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lastRenderedPageBreak/>
              <w:t>уровня</w:t>
            </w:r>
            <w:r w:rsidR="00D92CE5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2016 года)</w:t>
            </w:r>
            <w:r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в 2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раза,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75C82" w:rsidRPr="00634780">
              <w:rPr>
                <w:rFonts w:ascii="Times New Roman" w:hAnsi="Times New Roman" w:cs="Times New Roman"/>
                <w:sz w:val="24"/>
                <w:lang w:val="ru-RU"/>
              </w:rPr>
              <w:t>в 2025 году – на 85 процентов</w:t>
            </w:r>
            <w:r w:rsidR="00F127D5" w:rsidRPr="00634780">
              <w:rPr>
                <w:rFonts w:ascii="Times New Roman" w:hAnsi="Times New Roman" w:cs="Times New Roman"/>
                <w:sz w:val="24"/>
                <w:lang w:val="ru-RU"/>
              </w:rPr>
              <w:t>;</w:t>
            </w:r>
            <w:proofErr w:type="gramEnd"/>
          </w:p>
          <w:p w:rsidR="00762207" w:rsidRPr="00634780" w:rsidRDefault="00F127D5" w:rsidP="00F127D5">
            <w:pPr>
              <w:pStyle w:val="TableParagraph"/>
              <w:ind w:left="2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в </w:t>
            </w:r>
            <w:r w:rsidR="007F4812" w:rsidRPr="00634780">
              <w:rPr>
                <w:rFonts w:ascii="Times New Roman" w:hAnsi="Times New Roman" w:cs="Times New Roman"/>
                <w:sz w:val="24"/>
                <w:lang w:val="ru-RU"/>
              </w:rPr>
              <w:t>2018</w:t>
            </w:r>
            <w:r w:rsidR="00F22085"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год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  <w:r w:rsidR="00675C82"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- не</w:t>
            </w:r>
            <w:r w:rsidR="00675C82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675C82"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менее 50 </w:t>
            </w:r>
            <w:r w:rsidR="00675C82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процентов</w:t>
            </w:r>
            <w:r w:rsidR="00675C82" w:rsidRPr="00634780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675C82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протяженности</w:t>
            </w:r>
            <w:r w:rsidR="00675C82"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75C82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дорожной</w:t>
            </w:r>
            <w:r w:rsidR="00675C82"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75C82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сети</w:t>
            </w:r>
            <w:r w:rsidR="00675C82"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и </w:t>
            </w:r>
            <w:r w:rsidR="00675C82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снижение </w:t>
            </w:r>
            <w:r w:rsidR="00675C82" w:rsidRPr="0063478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="00675C82" w:rsidRPr="0063478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675C82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указанных</w:t>
            </w:r>
            <w:r w:rsidR="00675C82" w:rsidRPr="0063478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675C82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городских</w:t>
            </w:r>
            <w:r w:rsidR="00675C82" w:rsidRPr="00634780">
              <w:rPr>
                <w:rFonts w:ascii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="00675C82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агломерациях</w:t>
            </w:r>
            <w:r w:rsidR="00675C82" w:rsidRPr="00634780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="00675C82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мест</w:t>
            </w:r>
            <w:r w:rsidR="00675C82"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75C82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концентрации</w:t>
            </w:r>
            <w:r w:rsidR="00675C82"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675C82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дорожно-транспортных</w:t>
            </w:r>
            <w:r w:rsidR="00675C82" w:rsidRPr="00634780">
              <w:rPr>
                <w:rFonts w:ascii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="00675C82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происшествий</w:t>
            </w:r>
            <w:r w:rsidR="00675C82"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DB052F"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в 2 </w:t>
            </w:r>
            <w:r w:rsidR="00DB052F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раза</w:t>
            </w:r>
            <w:r w:rsidR="00675C82" w:rsidRPr="00634780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="00675C82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(относительно</w:t>
            </w:r>
            <w:r w:rsidR="00675C82" w:rsidRPr="00634780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="00675C82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уровня </w:t>
            </w:r>
            <w:r w:rsidR="00675C82" w:rsidRPr="00634780">
              <w:rPr>
                <w:rFonts w:ascii="Times New Roman" w:hAnsi="Times New Roman" w:cs="Times New Roman"/>
                <w:sz w:val="24"/>
                <w:lang w:val="ru-RU"/>
              </w:rPr>
              <w:t>2016 года)</w:t>
            </w:r>
            <w:r w:rsidR="00675C82"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14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F6129D">
            <w:pPr>
              <w:pStyle w:val="TableParagraph"/>
              <w:spacing w:before="47"/>
              <w:ind w:left="206" w:right="79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lastRenderedPageBreak/>
              <w:t>мероприятие "Содействие развитию</w:t>
            </w:r>
            <w:r w:rsidRPr="00634780">
              <w:rPr>
                <w:rFonts w:ascii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автомобильных</w:t>
            </w:r>
            <w:r w:rsidRPr="00634780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дорог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регионального,</w:t>
            </w:r>
            <w:r w:rsidRPr="00634780">
              <w:rPr>
                <w:rFonts w:ascii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межмуниципального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и</w:t>
            </w:r>
            <w:r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местного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значения"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7F4812">
            <w:pPr>
              <w:pStyle w:val="TableParagraph"/>
              <w:spacing w:before="47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z w:val="24"/>
              </w:rPr>
              <w:t xml:space="preserve">2018 </w:t>
            </w:r>
            <w:proofErr w:type="spellStart"/>
            <w:r w:rsidR="007F4812" w:rsidRPr="00634780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</w:p>
        </w:tc>
      </w:tr>
      <w:tr w:rsidR="00762207" w:rsidRPr="00634780" w:rsidTr="001056AF">
        <w:tc>
          <w:tcPr>
            <w:tcW w:w="99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762207" w:rsidP="00B76187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219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762207" w:rsidP="00B76187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143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B76187">
            <w:pPr>
              <w:pStyle w:val="TableParagraph"/>
              <w:spacing w:before="47" w:after="240"/>
              <w:ind w:left="206" w:right="6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мероприятие "Управление реализацией</w:t>
            </w:r>
            <w:r w:rsidRPr="00634780">
              <w:rPr>
                <w:rFonts w:ascii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мероприятий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в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сфере</w:t>
            </w:r>
            <w:r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дорожного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хозяйства"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B76187">
            <w:pPr>
              <w:pStyle w:val="TableParagraph"/>
              <w:spacing w:before="47" w:after="240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z w:val="24"/>
              </w:rPr>
              <w:t xml:space="preserve">2018 </w:t>
            </w:r>
            <w:proofErr w:type="spellStart"/>
            <w:r w:rsidR="007F4812" w:rsidRPr="00634780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</w:p>
        </w:tc>
      </w:tr>
      <w:tr w:rsidR="00762207" w:rsidRPr="00534675" w:rsidTr="001056AF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B76187">
            <w:pPr>
              <w:pStyle w:val="TableParagraph"/>
              <w:spacing w:before="29" w:after="240" w:line="276" w:lineRule="auto"/>
              <w:ind w:left="344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Направление (подпрограмма)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"Гражданская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авиация</w:t>
            </w:r>
            <w:r w:rsidRPr="00634780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и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аэронавигационное обслуживание"</w:t>
            </w:r>
          </w:p>
        </w:tc>
      </w:tr>
      <w:tr w:rsidR="00762207" w:rsidRPr="00634780" w:rsidTr="001056AF"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D92CE5">
            <w:pPr>
              <w:pStyle w:val="TableParagraph"/>
              <w:spacing w:before="47" w:after="240"/>
              <w:ind w:left="230" w:right="3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Ведомственный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проект</w:t>
            </w:r>
            <w:r w:rsidRPr="00634780">
              <w:rPr>
                <w:rFonts w:ascii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"Развитие</w:t>
            </w:r>
            <w:r w:rsidRPr="00634780">
              <w:rPr>
                <w:rFonts w:ascii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инфраструктуры</w:t>
            </w:r>
            <w:r w:rsidRPr="00634780">
              <w:rPr>
                <w:rFonts w:ascii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воздушного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транспорта"</w:t>
            </w:r>
          </w:p>
        </w:tc>
        <w:tc>
          <w:tcPr>
            <w:tcW w:w="22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2E7577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повышение доступности и качества услуг воздушного транспорта путем реализации инвестиционных мероприятий по </w:t>
            </w:r>
            <w:r w:rsidR="00B76187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строительству и реконструкции </w:t>
            </w:r>
            <w:r w:rsidR="00675C82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20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взлетно-посадочных полос </w:t>
            </w:r>
            <w:r w:rsidR="00F127D5"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(за 2018-2021 годы);</w:t>
            </w:r>
          </w:p>
          <w:p w:rsidR="00762207" w:rsidRPr="00634780" w:rsidRDefault="00F127D5" w:rsidP="007F4812">
            <w:pPr>
              <w:pStyle w:val="TableParagraph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в </w:t>
            </w:r>
            <w:r w:rsidR="00F22085" w:rsidRPr="00634780">
              <w:rPr>
                <w:rFonts w:ascii="Times New Roman" w:hAnsi="Times New Roman" w:cs="Times New Roman"/>
                <w:sz w:val="24"/>
                <w:lang w:val="ru-RU"/>
              </w:rPr>
              <w:t>2018 год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у</w:t>
            </w:r>
            <w:r w:rsidR="00675C82"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- </w:t>
            </w:r>
            <w:r w:rsidR="00675C82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13 взлетно-посадочных полос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F6129D">
            <w:pPr>
              <w:pStyle w:val="TableParagraph"/>
              <w:spacing w:before="47"/>
              <w:ind w:left="141" w:right="40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мероприятие "Содействие повышению</w:t>
            </w:r>
            <w:r w:rsidRPr="00634780">
              <w:rPr>
                <w:rFonts w:ascii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доступности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воздушных</w:t>
            </w:r>
            <w:r w:rsidRPr="00634780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перевозок</w:t>
            </w:r>
            <w:r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населения,</w:t>
            </w:r>
            <w:r w:rsidRPr="00634780">
              <w:rPr>
                <w:rFonts w:ascii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том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числе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в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части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развития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региональных</w:t>
            </w:r>
          </w:p>
          <w:p w:rsidR="00762207" w:rsidRPr="00634780" w:rsidRDefault="00F22085" w:rsidP="00F6129D">
            <w:pPr>
              <w:pStyle w:val="TableParagraph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80">
              <w:rPr>
                <w:rFonts w:ascii="Times New Roman" w:hAnsi="Times New Roman" w:cs="Times New Roman"/>
                <w:sz w:val="24"/>
              </w:rPr>
              <w:t>и</w:t>
            </w:r>
            <w:r w:rsidRPr="00634780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634780">
              <w:rPr>
                <w:rFonts w:ascii="Times New Roman" w:hAnsi="Times New Roman" w:cs="Times New Roman"/>
                <w:spacing w:val="-1"/>
                <w:sz w:val="24"/>
              </w:rPr>
              <w:t>внутрирегиональных</w:t>
            </w:r>
            <w:proofErr w:type="spellEnd"/>
            <w:r w:rsidRPr="00634780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34780">
              <w:rPr>
                <w:rFonts w:ascii="Times New Roman" w:hAnsi="Times New Roman" w:cs="Times New Roman"/>
                <w:sz w:val="24"/>
              </w:rPr>
              <w:t>перевозок</w:t>
            </w:r>
            <w:proofErr w:type="spellEnd"/>
            <w:r w:rsidRPr="00634780">
              <w:rPr>
                <w:rFonts w:ascii="Times New Roman" w:hAnsi="Times New Roman" w:cs="Times New Roman"/>
                <w:sz w:val="24"/>
              </w:rPr>
              <w:t>"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7F4812">
            <w:pPr>
              <w:pStyle w:val="TableParagraph"/>
              <w:spacing w:before="47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80">
              <w:rPr>
                <w:rFonts w:ascii="Times New Roman" w:hAnsi="Times New Roman" w:cs="Times New Roman"/>
                <w:sz w:val="24"/>
              </w:rPr>
              <w:t xml:space="preserve">2018  </w:t>
            </w:r>
            <w:proofErr w:type="spellStart"/>
            <w:r w:rsidRPr="00634780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</w:p>
        </w:tc>
      </w:tr>
      <w:tr w:rsidR="00762207" w:rsidRPr="00634780" w:rsidTr="001056AF"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76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76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F6129D">
            <w:pPr>
              <w:pStyle w:val="TableParagraph"/>
              <w:ind w:left="141" w:right="5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мероприятие "Государственная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поддержка</w:t>
            </w:r>
            <w:r w:rsidRPr="00634780">
              <w:rPr>
                <w:rFonts w:ascii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авиапредприятий,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расположенных</w:t>
            </w:r>
            <w:r w:rsidRPr="0063478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в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районах</w:t>
            </w:r>
            <w:r w:rsidRPr="00634780">
              <w:rPr>
                <w:rFonts w:ascii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Крайнего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Севера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и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приравненных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к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ним</w:t>
            </w:r>
            <w:r w:rsidRPr="00634780">
              <w:rPr>
                <w:rFonts w:ascii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местностях"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7F4812">
            <w:pPr>
              <w:pStyle w:val="TableParagraph"/>
              <w:spacing w:line="263" w:lineRule="exact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80">
              <w:rPr>
                <w:rFonts w:ascii="Times New Roman" w:hAnsi="Times New Roman" w:cs="Times New Roman"/>
                <w:sz w:val="24"/>
              </w:rPr>
              <w:t xml:space="preserve">2018 </w:t>
            </w:r>
            <w:proofErr w:type="spellStart"/>
            <w:r w:rsidRPr="00634780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</w:p>
        </w:tc>
      </w:tr>
      <w:tr w:rsidR="00762207" w:rsidRPr="00634780" w:rsidTr="001056AF"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76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76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F6129D">
            <w:pPr>
              <w:pStyle w:val="TableParagraph"/>
              <w:spacing w:before="47"/>
              <w:ind w:left="141" w:right="2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мероприятие "Обеспечение охвата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территории</w:t>
            </w:r>
            <w:r w:rsidRPr="00634780">
              <w:rPr>
                <w:rFonts w:ascii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Российской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Федерации</w:t>
            </w:r>
            <w:r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деятельностью</w:t>
            </w:r>
            <w:r w:rsidRPr="00634780">
              <w:rPr>
                <w:rFonts w:ascii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специализированных</w:t>
            </w:r>
            <w:r w:rsidRPr="00634780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поисков</w:t>
            </w:r>
            <w:proofErr w:type="gramStart"/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о-</w:t>
            </w:r>
            <w:proofErr w:type="gramEnd"/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и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аварийно-</w:t>
            </w:r>
            <w:r w:rsidRPr="00634780">
              <w:rPr>
                <w:rFonts w:ascii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спасательных</w:t>
            </w:r>
            <w:r w:rsidRPr="0063478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служб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на</w:t>
            </w:r>
            <w:r w:rsidRPr="0063478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воздушном транспорте"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7F4812">
            <w:pPr>
              <w:pStyle w:val="TableParagraph"/>
              <w:spacing w:before="47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80">
              <w:rPr>
                <w:rFonts w:ascii="Times New Roman" w:hAnsi="Times New Roman" w:cs="Times New Roman"/>
                <w:sz w:val="24"/>
              </w:rPr>
              <w:t xml:space="preserve">2018 </w:t>
            </w:r>
            <w:proofErr w:type="spellStart"/>
            <w:r w:rsidRPr="00634780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</w:p>
        </w:tc>
      </w:tr>
      <w:tr w:rsidR="00762207" w:rsidRPr="00634780" w:rsidTr="001056AF"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76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76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F6129D">
            <w:pPr>
              <w:pStyle w:val="TableParagraph"/>
              <w:spacing w:before="47"/>
              <w:ind w:left="141" w:right="3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мероприятие "Возмещение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расходов за</w:t>
            </w:r>
            <w:r w:rsidRPr="00634780">
              <w:rPr>
                <w:rFonts w:ascii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аэронавигационное обслуживание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634780">
              <w:rPr>
                <w:rFonts w:ascii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услуги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по</w:t>
            </w:r>
            <w:r w:rsidRPr="00634780">
              <w:rPr>
                <w:rFonts w:ascii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аэропортовому</w:t>
            </w:r>
            <w:r w:rsidRPr="00634780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и наземному</w:t>
            </w:r>
            <w:r w:rsidRPr="00634780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обеспечению</w:t>
            </w:r>
            <w:r w:rsidRPr="00634780">
              <w:rPr>
                <w:rFonts w:ascii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полетов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воздушных</w:t>
            </w:r>
            <w:r w:rsidRPr="0063478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судов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пользователей</w:t>
            </w:r>
            <w:r w:rsidRPr="00634780">
              <w:rPr>
                <w:rFonts w:ascii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воздушного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пространства,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освобожденных</w:t>
            </w:r>
            <w:r w:rsidRPr="0063478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634780">
              <w:rPr>
                <w:rFonts w:ascii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соответствии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с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законодательством</w:t>
            </w:r>
            <w:r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Российской</w:t>
            </w:r>
            <w:r w:rsidRPr="00634780">
              <w:rPr>
                <w:rFonts w:ascii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Федерации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от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платы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за</w:t>
            </w:r>
            <w:r w:rsidRPr="00634780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них"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7F4812">
            <w:pPr>
              <w:pStyle w:val="TableParagraph"/>
              <w:spacing w:before="47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80">
              <w:rPr>
                <w:rFonts w:ascii="Times New Roman" w:hAnsi="Times New Roman" w:cs="Times New Roman"/>
                <w:sz w:val="24"/>
              </w:rPr>
              <w:lastRenderedPageBreak/>
              <w:t xml:space="preserve">2018 </w:t>
            </w:r>
            <w:proofErr w:type="spellStart"/>
            <w:r w:rsidRPr="00634780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</w:p>
        </w:tc>
      </w:tr>
      <w:tr w:rsidR="00762207" w:rsidRPr="00634780" w:rsidTr="001056AF"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76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76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F6129D">
            <w:pPr>
              <w:pStyle w:val="TableParagraph"/>
              <w:spacing w:before="47"/>
              <w:ind w:left="141" w:right="4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мероприятие "Управление реализацией</w:t>
            </w:r>
            <w:r w:rsidRPr="00634780">
              <w:rPr>
                <w:rFonts w:ascii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мероприятий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в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сфере</w:t>
            </w:r>
            <w:r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воздушного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транспорта"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7F4812">
            <w:pPr>
              <w:pStyle w:val="TableParagraph"/>
              <w:spacing w:before="47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80">
              <w:rPr>
                <w:rFonts w:ascii="Times New Roman" w:hAnsi="Times New Roman" w:cs="Times New Roman"/>
                <w:sz w:val="24"/>
              </w:rPr>
              <w:t xml:space="preserve">2018 </w:t>
            </w:r>
            <w:proofErr w:type="spellStart"/>
            <w:r w:rsidRPr="00634780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</w:p>
        </w:tc>
      </w:tr>
      <w:tr w:rsidR="00762207" w:rsidRPr="00534675" w:rsidTr="001056AF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B76187">
            <w:pPr>
              <w:pStyle w:val="TableParagraph"/>
              <w:spacing w:before="47" w:after="240"/>
              <w:ind w:left="493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Направление (подпрограмма)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"Морской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и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речной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транспорт"</w:t>
            </w:r>
          </w:p>
        </w:tc>
      </w:tr>
      <w:tr w:rsidR="00762207" w:rsidRPr="00634780" w:rsidTr="001056AF"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B76187">
            <w:pPr>
              <w:pStyle w:val="TableParagraph"/>
              <w:spacing w:before="125" w:after="240"/>
              <w:ind w:left="230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Ведомственный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проект</w:t>
            </w:r>
            <w:r w:rsidRPr="00634780">
              <w:rPr>
                <w:rFonts w:ascii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"Развитие</w:t>
            </w:r>
            <w:r w:rsidRPr="00634780">
              <w:rPr>
                <w:rFonts w:ascii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инфраструктуры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морского</w:t>
            </w:r>
            <w:r w:rsidRPr="00634780">
              <w:rPr>
                <w:rFonts w:ascii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транспорта"</w:t>
            </w:r>
          </w:p>
        </w:tc>
        <w:tc>
          <w:tcPr>
            <w:tcW w:w="22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4020" w:rsidRDefault="00C14020" w:rsidP="00F127D5">
            <w:pPr>
              <w:pStyle w:val="TableParagraph"/>
              <w:ind w:left="108" w:right="380"/>
              <w:rPr>
                <w:rFonts w:ascii="Times New Roman" w:hAnsi="Times New Roman"/>
                <w:spacing w:val="-1"/>
                <w:sz w:val="24"/>
                <w:lang w:val="ru-RU"/>
              </w:rPr>
            </w:pPr>
          </w:p>
          <w:p w:rsidR="006772FE" w:rsidRPr="00634780" w:rsidRDefault="006772FE" w:rsidP="006772FE">
            <w:pPr>
              <w:pStyle w:val="TableParagraph"/>
              <w:ind w:left="108" w:right="380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 конкурентоспособности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транспортной</w:t>
            </w:r>
            <w:r w:rsidRPr="00634780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системы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путем 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реализации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мероприятий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по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развитию</w:t>
            </w:r>
            <w:r w:rsidRPr="00634780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инфраструктуры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морского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транспорта,</w:t>
            </w:r>
            <w:r w:rsidRPr="0063478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увеличению</w:t>
            </w:r>
            <w:r w:rsidRPr="00634780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мощности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российских 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>портов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на 189,1 млн. тонн (за 2018-2021 годы);</w:t>
            </w:r>
          </w:p>
          <w:p w:rsidR="00237F67" w:rsidRDefault="006772FE" w:rsidP="006772FE">
            <w:pPr>
              <w:pStyle w:val="TableParagraph"/>
              <w:ind w:left="108" w:right="380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в 2018 году – увеличение мощности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на 27,2 млн. тонн;  </w:t>
            </w:r>
          </w:p>
          <w:p w:rsidR="00762207" w:rsidRPr="00634780" w:rsidRDefault="00675C82" w:rsidP="00237F67">
            <w:pPr>
              <w:pStyle w:val="TableParagraph"/>
              <w:ind w:left="108" w:right="3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 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F6129D">
            <w:pPr>
              <w:pStyle w:val="TableParagraph"/>
              <w:spacing w:before="125"/>
              <w:ind w:left="141" w:right="106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мероприятие "Поисковое</w:t>
            </w:r>
            <w:r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и аварийно-</w:t>
            </w:r>
            <w:r w:rsidRPr="00634780">
              <w:rPr>
                <w:rFonts w:ascii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спасательное обеспечение судоходства"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7F4812">
            <w:pPr>
              <w:pStyle w:val="TableParagraph"/>
              <w:spacing w:before="125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80">
              <w:rPr>
                <w:rFonts w:ascii="Times New Roman" w:hAnsi="Times New Roman" w:cs="Times New Roman"/>
                <w:sz w:val="24"/>
              </w:rPr>
              <w:t xml:space="preserve">2018  </w:t>
            </w:r>
            <w:proofErr w:type="spellStart"/>
            <w:r w:rsidRPr="00634780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</w:p>
        </w:tc>
      </w:tr>
      <w:tr w:rsidR="00762207" w:rsidRPr="00634780" w:rsidTr="001056AF"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>
            <w:pPr>
              <w:pStyle w:val="TableParagraph"/>
              <w:spacing w:before="47"/>
              <w:ind w:left="230" w:right="3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Ведомственный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проект</w:t>
            </w:r>
            <w:r w:rsidRPr="00634780">
              <w:rPr>
                <w:rFonts w:ascii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"Развитие</w:t>
            </w:r>
            <w:r w:rsidRPr="00634780">
              <w:rPr>
                <w:rFonts w:ascii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инфраструктуры</w:t>
            </w:r>
            <w:r w:rsidRPr="00634780">
              <w:rPr>
                <w:rFonts w:ascii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внутреннего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водного</w:t>
            </w:r>
            <w:r w:rsidRPr="00634780">
              <w:rPr>
                <w:rFonts w:ascii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транспорта"</w:t>
            </w:r>
          </w:p>
        </w:tc>
        <w:tc>
          <w:tcPr>
            <w:tcW w:w="22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1949" w:rsidRPr="00634780" w:rsidRDefault="00161949" w:rsidP="00161949">
            <w:pPr>
              <w:pStyle w:val="TableParagraph"/>
              <w:spacing w:before="47"/>
              <w:ind w:left="186" w:right="1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увеличение пропускной</w:t>
            </w:r>
            <w:r w:rsidRPr="0063478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способности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внутренних</w:t>
            </w:r>
            <w:r w:rsidRPr="0063478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водных</w:t>
            </w:r>
            <w:r w:rsidRPr="00634780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путей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протяженностью</w:t>
            </w:r>
            <w:r w:rsidRPr="0063478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>3,3</w:t>
            </w:r>
            <w:r w:rsidRPr="00634780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тыс.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км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</w:t>
            </w:r>
            <w:r w:rsidRPr="00634780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технического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состояния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судоходных</w:t>
            </w:r>
            <w:r w:rsidRPr="0063478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гидротехнических</w:t>
            </w:r>
            <w:r w:rsidRPr="00634780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сооружений к 2021 году;</w:t>
            </w:r>
          </w:p>
          <w:p w:rsidR="00762207" w:rsidRPr="00634780" w:rsidRDefault="00161949" w:rsidP="00161949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в 2018 году – 0 км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>
            <w:pPr>
              <w:pStyle w:val="TableParagraph"/>
              <w:spacing w:before="47"/>
              <w:ind w:left="160" w:right="2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мероприятие "Навигационно-гидрографическое</w:t>
            </w:r>
            <w:r w:rsidRPr="00634780">
              <w:rPr>
                <w:rFonts w:ascii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обеспечение судоходства</w:t>
            </w:r>
            <w:r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трассах</w:t>
            </w:r>
            <w:r w:rsidRPr="00634780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Северного</w:t>
            </w:r>
            <w:r w:rsidRPr="00634780">
              <w:rPr>
                <w:rFonts w:ascii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морского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пути"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7F4812">
            <w:pPr>
              <w:pStyle w:val="TableParagraph"/>
              <w:spacing w:before="47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80">
              <w:rPr>
                <w:rFonts w:ascii="Times New Roman" w:hAnsi="Times New Roman" w:cs="Times New Roman"/>
                <w:sz w:val="24"/>
              </w:rPr>
              <w:t xml:space="preserve">2018  </w:t>
            </w:r>
            <w:proofErr w:type="spellStart"/>
            <w:r w:rsidRPr="00634780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</w:p>
        </w:tc>
      </w:tr>
      <w:tr w:rsidR="00762207" w:rsidRPr="00634780" w:rsidTr="001056AF"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76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76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>
            <w:pPr>
              <w:pStyle w:val="TableParagraph"/>
              <w:spacing w:before="47"/>
              <w:ind w:left="160" w:right="3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мероприятие "Обеспечение эксплуатации</w:t>
            </w:r>
            <w:r w:rsidRPr="00634780">
              <w:rPr>
                <w:rFonts w:ascii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внутренних</w:t>
            </w:r>
            <w:r w:rsidRPr="00634780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водных</w:t>
            </w:r>
            <w:r w:rsidRPr="00634780">
              <w:rPr>
                <w:rFonts w:ascii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путей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и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гидротехнических</w:t>
            </w:r>
            <w:r w:rsidRPr="00634780">
              <w:rPr>
                <w:rFonts w:ascii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сооружений"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7F4812">
            <w:pPr>
              <w:pStyle w:val="TableParagraph"/>
              <w:spacing w:before="47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80">
              <w:rPr>
                <w:rFonts w:ascii="Times New Roman" w:hAnsi="Times New Roman" w:cs="Times New Roman"/>
                <w:sz w:val="24"/>
              </w:rPr>
              <w:t xml:space="preserve">2018 </w:t>
            </w:r>
            <w:proofErr w:type="spellStart"/>
            <w:r w:rsidRPr="00634780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</w:p>
        </w:tc>
      </w:tr>
      <w:tr w:rsidR="00762207" w:rsidRPr="00634780" w:rsidTr="001056AF">
        <w:tc>
          <w:tcPr>
            <w:tcW w:w="979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76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76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>
            <w:pPr>
              <w:pStyle w:val="TableParagraph"/>
              <w:spacing w:before="47"/>
              <w:ind w:left="160" w:right="8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мероприятие "Управление реализацией</w:t>
            </w:r>
            <w:r w:rsidRPr="00634780">
              <w:rPr>
                <w:rFonts w:ascii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мероприятий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в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сфере</w:t>
            </w:r>
            <w:r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водного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транспорта"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7F4812">
            <w:pPr>
              <w:pStyle w:val="TableParagraph"/>
              <w:spacing w:before="47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z w:val="24"/>
              </w:rPr>
              <w:t xml:space="preserve">2018  </w:t>
            </w:r>
            <w:proofErr w:type="spellStart"/>
            <w:r w:rsidRPr="00634780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</w:p>
        </w:tc>
      </w:tr>
      <w:tr w:rsidR="00762207" w:rsidRPr="00534675" w:rsidTr="001056AF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827B81">
            <w:pPr>
              <w:pStyle w:val="TableParagraph"/>
              <w:spacing w:before="47" w:after="240"/>
              <w:ind w:left="50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Направление (подпрограмма)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"Надзор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в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сфере</w:t>
            </w:r>
            <w:r w:rsidRPr="0063478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транспорта"</w:t>
            </w:r>
          </w:p>
        </w:tc>
      </w:tr>
      <w:tr w:rsidR="00762207" w:rsidRPr="00634780" w:rsidTr="001056AF">
        <w:tc>
          <w:tcPr>
            <w:tcW w:w="102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>
            <w:pPr>
              <w:pStyle w:val="TableParagraph"/>
              <w:spacing w:before="47"/>
              <w:ind w:left="230" w:right="1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Ведомственный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проект</w:t>
            </w:r>
            <w:r w:rsidRPr="00634780">
              <w:rPr>
                <w:rFonts w:ascii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"Совершенствование</w:t>
            </w:r>
            <w:r w:rsidRPr="00634780">
              <w:rPr>
                <w:rFonts w:ascii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контрольно-надзорной</w:t>
            </w:r>
            <w:r w:rsidRPr="00634780">
              <w:rPr>
                <w:rFonts w:ascii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деятельности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в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сфере</w:t>
            </w:r>
            <w:r w:rsidRPr="00634780">
              <w:rPr>
                <w:rFonts w:ascii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транспорта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в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Российской</w:t>
            </w:r>
            <w:r w:rsidRPr="00634780">
              <w:rPr>
                <w:rFonts w:ascii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Федерации"</w:t>
            </w:r>
          </w:p>
        </w:tc>
        <w:tc>
          <w:tcPr>
            <w:tcW w:w="21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0EE2" w:rsidRPr="00634780" w:rsidRDefault="00C50EE2" w:rsidP="00C50EE2">
            <w:pPr>
              <w:pStyle w:val="TableParagraph"/>
              <w:spacing w:before="47"/>
              <w:ind w:left="186" w:right="3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повышение комплексной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безопасности</w:t>
            </w:r>
            <w:r w:rsidRPr="00634780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634780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устойчивости</w:t>
            </w:r>
            <w:r w:rsidRPr="00634780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транспортной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системы,</w:t>
            </w:r>
            <w:r w:rsidRPr="0063478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улучшение инвестиционного</w:t>
            </w:r>
            <w:r w:rsidRPr="00634780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климата </w:t>
            </w:r>
            <w:r w:rsidRPr="00634780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63478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развитие рыночных</w:t>
            </w:r>
            <w:r w:rsidRPr="00634780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>отношений</w:t>
            </w:r>
            <w:r w:rsidR="003A6E11" w:rsidRPr="00634780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(2017-2021 годы)</w:t>
            </w:r>
          </w:p>
          <w:p w:rsidR="00762207" w:rsidRPr="00634780" w:rsidRDefault="00F22085" w:rsidP="00F43F46">
            <w:pPr>
              <w:pStyle w:val="TableParagraph"/>
              <w:ind w:left="186"/>
              <w:rPr>
                <w:rFonts w:ascii="Times New Roman" w:hAnsi="Times New Roman" w:cs="Times New Roman"/>
                <w:spacing w:val="-4"/>
                <w:sz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201</w:t>
            </w:r>
            <w:r w:rsidR="008E538C" w:rsidRPr="00634780">
              <w:rPr>
                <w:rFonts w:ascii="Times New Roman" w:hAnsi="Times New Roman" w:cs="Times New Roman"/>
                <w:sz w:val="24"/>
                <w:lang w:val="ru-RU"/>
              </w:rPr>
              <w:t>8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>год</w:t>
            </w:r>
            <w:r w:rsidR="0000231D" w:rsidRPr="00634780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– снижение количества  смертельных случаев </w:t>
            </w:r>
            <w:r w:rsidR="00943426" w:rsidRPr="00634780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и случаев травматизма  посредством  повышения  эффективности   осуществления контрольно-надзорной  деятельности на 15%  </w:t>
            </w:r>
            <w:r w:rsidR="002C0457" w:rsidRPr="00634780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>к</w:t>
            </w:r>
            <w:r w:rsidR="00943426" w:rsidRPr="00634780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уровню 2017 года</w:t>
            </w:r>
          </w:p>
          <w:p w:rsidR="00943426" w:rsidRPr="00634780" w:rsidRDefault="00943426" w:rsidP="00F43F46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>
            <w:pPr>
              <w:pStyle w:val="TableParagraph"/>
              <w:spacing w:before="47"/>
              <w:ind w:left="160" w:right="95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мероприятие "Управление реализацией</w:t>
            </w:r>
            <w:r w:rsidRPr="00634780">
              <w:rPr>
                <w:rFonts w:ascii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мероприятий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в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сфере</w:t>
            </w:r>
            <w:r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контроля и</w:t>
            </w:r>
            <w:r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надзора</w:t>
            </w:r>
            <w:r w:rsidRPr="00634780">
              <w:rPr>
                <w:rFonts w:ascii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транспорте"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7F4812">
            <w:pPr>
              <w:pStyle w:val="TableParagraph"/>
              <w:spacing w:before="47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80">
              <w:rPr>
                <w:rFonts w:ascii="Times New Roman" w:hAnsi="Times New Roman" w:cs="Times New Roman"/>
                <w:sz w:val="24"/>
              </w:rPr>
              <w:t xml:space="preserve">2018 </w:t>
            </w:r>
            <w:proofErr w:type="spellStart"/>
            <w:r w:rsidRPr="00634780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</w:p>
        </w:tc>
      </w:tr>
      <w:tr w:rsidR="00762207" w:rsidRPr="00534675" w:rsidTr="001056AF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827B81">
            <w:pPr>
              <w:pStyle w:val="TableParagraph"/>
              <w:spacing w:before="47" w:after="240"/>
              <w:ind w:left="42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Направление (подпрограмма)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"Комплексное 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>развитие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транспортных</w:t>
            </w:r>
            <w:r w:rsidRPr="00634780">
              <w:rPr>
                <w:rFonts w:ascii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узлов"</w:t>
            </w:r>
          </w:p>
        </w:tc>
      </w:tr>
      <w:tr w:rsidR="00762207" w:rsidRPr="00634780" w:rsidTr="001056AF">
        <w:tc>
          <w:tcPr>
            <w:tcW w:w="102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>
            <w:pPr>
              <w:pStyle w:val="TableParagraph"/>
              <w:spacing w:before="47"/>
              <w:ind w:left="230" w:right="36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Ведомственный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проект</w:t>
            </w:r>
            <w:r w:rsidRPr="00634780">
              <w:rPr>
                <w:rFonts w:ascii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"Реализация</w:t>
            </w:r>
            <w:r w:rsidRPr="00634780">
              <w:rPr>
                <w:rFonts w:ascii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инвестиционных</w:t>
            </w:r>
            <w:r w:rsidRPr="00634780">
              <w:rPr>
                <w:rFonts w:ascii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проектов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по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развитию</w:t>
            </w:r>
            <w:r w:rsidRPr="00634780">
              <w:rPr>
                <w:rFonts w:ascii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транспортных</w:t>
            </w:r>
            <w:r w:rsidRPr="00634780">
              <w:rPr>
                <w:rFonts w:ascii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узлов"</w:t>
            </w:r>
          </w:p>
        </w:tc>
        <w:tc>
          <w:tcPr>
            <w:tcW w:w="21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3F46" w:rsidRPr="00634780" w:rsidRDefault="001A3E32" w:rsidP="00F43F46">
            <w:pPr>
              <w:pStyle w:val="TableParagraph"/>
              <w:spacing w:before="47"/>
              <w:ind w:left="186" w:right="362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</w:t>
            </w:r>
            <w:r w:rsidR="00F22085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овышение конкурентоспособности транспортной системы Российской Федерации, реализация экспортного и транзитного потенциала страны, обеспечение пр</w:t>
            </w:r>
            <w:r w:rsidR="00827B81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ироста транзитных перевозок на </w:t>
            </w:r>
            <w:r w:rsidR="00675C82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7,7 </w:t>
            </w:r>
            <w:r w:rsidR="00827B81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F22085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млн. тонн</w:t>
            </w:r>
            <w:r w:rsidR="00F43F46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(2018-2021 годы);</w:t>
            </w:r>
          </w:p>
          <w:p w:rsidR="00762207" w:rsidRPr="00634780" w:rsidRDefault="00F43F46" w:rsidP="00F43F46">
            <w:pPr>
              <w:pStyle w:val="TableParagraph"/>
              <w:spacing w:before="47"/>
              <w:ind w:left="186" w:right="3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в </w:t>
            </w:r>
            <w:r w:rsidR="00F22085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2018 год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у</w:t>
            </w:r>
            <w:r w:rsidR="00675C82"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- на 1,8 млн. тонн</w:t>
            </w: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>
            <w:pPr>
              <w:pStyle w:val="TableParagraph"/>
              <w:spacing w:before="47"/>
              <w:ind w:left="160" w:right="54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мероприятие "Научное</w:t>
            </w:r>
            <w:r w:rsidRPr="00634780">
              <w:rPr>
                <w:rFonts w:ascii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обеспечение</w:t>
            </w:r>
            <w:r w:rsidRPr="00634780">
              <w:rPr>
                <w:rFonts w:ascii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комплексного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развития</w:t>
            </w:r>
            <w:r w:rsidRPr="00634780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транспортных</w:t>
            </w:r>
            <w:r w:rsidRPr="00634780">
              <w:rPr>
                <w:rFonts w:ascii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узлов"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:rsidR="00762207" w:rsidRPr="00634780" w:rsidRDefault="00F22085" w:rsidP="007F4812">
            <w:pPr>
              <w:pStyle w:val="TableParagraph"/>
              <w:spacing w:before="47"/>
              <w:ind w:left="2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4780">
              <w:rPr>
                <w:rFonts w:ascii="Times New Roman" w:hAnsi="Times New Roman" w:cs="Times New Roman"/>
                <w:sz w:val="24"/>
              </w:rPr>
              <w:t xml:space="preserve">2018  </w:t>
            </w:r>
            <w:proofErr w:type="spellStart"/>
            <w:r w:rsidRPr="00634780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</w:p>
        </w:tc>
      </w:tr>
      <w:tr w:rsidR="00F6129D" w:rsidRPr="00534675" w:rsidTr="001056AF"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6129D" w:rsidRPr="00634780" w:rsidRDefault="00F6129D">
            <w:pPr>
              <w:pStyle w:val="TableParagraph"/>
              <w:spacing w:before="47"/>
              <w:ind w:left="29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Направление (подпрограмма)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"Обеспечение реализации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государственной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программы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Российской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Федерации</w:t>
            </w:r>
            <w:r w:rsidRPr="00634780">
              <w:rPr>
                <w:rFonts w:ascii="Times New Roman" w:hAnsi="Times New Roman" w:cs="Times New Roman"/>
                <w:spacing w:val="11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"Развитие транспортной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системы"</w:t>
            </w:r>
          </w:p>
        </w:tc>
      </w:tr>
      <w:tr w:rsidR="00F6129D" w:rsidRPr="00634780" w:rsidTr="001056AF">
        <w:tc>
          <w:tcPr>
            <w:tcW w:w="102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129D" w:rsidRPr="00634780" w:rsidRDefault="00F6129D">
            <w:pPr>
              <w:pStyle w:val="TableParagraph"/>
              <w:spacing w:before="47"/>
              <w:ind w:left="230" w:right="361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</w:tc>
        <w:tc>
          <w:tcPr>
            <w:tcW w:w="21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129D" w:rsidRPr="00634780" w:rsidRDefault="00F6129D" w:rsidP="00F6129D">
            <w:pPr>
              <w:pStyle w:val="TableParagraph"/>
              <w:spacing w:before="47"/>
              <w:ind w:left="186" w:right="362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F6129D" w:rsidRPr="00634780" w:rsidRDefault="00F6129D">
            <w:pPr>
              <w:pStyle w:val="TableParagraph"/>
              <w:spacing w:before="47"/>
              <w:ind w:left="160" w:right="5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мероприятие "Управление реализацией</w:t>
            </w:r>
            <w:r w:rsidRPr="00634780">
              <w:rPr>
                <w:rFonts w:ascii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государственной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программы"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:rsidR="00F6129D" w:rsidRPr="00634780" w:rsidRDefault="007F4812" w:rsidP="007F4812">
            <w:pPr>
              <w:pStyle w:val="TableParagraph"/>
              <w:ind w:left="4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z w:val="24"/>
              </w:rPr>
              <w:t xml:space="preserve">2018 </w:t>
            </w:r>
            <w:r w:rsidR="00F6129D" w:rsidRPr="006347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6129D" w:rsidRPr="00634780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</w:p>
        </w:tc>
      </w:tr>
      <w:tr w:rsidR="00F6129D" w:rsidRPr="00634780" w:rsidTr="001056AF">
        <w:tc>
          <w:tcPr>
            <w:tcW w:w="102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6129D" w:rsidRPr="00634780" w:rsidRDefault="00F6129D">
            <w:pPr>
              <w:pStyle w:val="TableParagraph"/>
              <w:spacing w:before="47"/>
              <w:ind w:left="230" w:right="361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</w:tc>
        <w:tc>
          <w:tcPr>
            <w:tcW w:w="218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129D" w:rsidRPr="00634780" w:rsidRDefault="00F6129D" w:rsidP="00F6129D">
            <w:pPr>
              <w:pStyle w:val="TableParagraph"/>
              <w:spacing w:before="47"/>
              <w:ind w:left="186" w:right="362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</w:p>
        </w:tc>
        <w:tc>
          <w:tcPr>
            <w:tcW w:w="1409" w:type="pct"/>
            <w:tcBorders>
              <w:top w:val="nil"/>
              <w:left w:val="nil"/>
              <w:bottom w:val="nil"/>
              <w:right w:val="nil"/>
            </w:tcBorders>
          </w:tcPr>
          <w:p w:rsidR="00F6129D" w:rsidRPr="00634780" w:rsidRDefault="00F6129D">
            <w:pPr>
              <w:pStyle w:val="TableParagraph"/>
              <w:spacing w:before="47"/>
              <w:ind w:left="160" w:right="545"/>
              <w:rPr>
                <w:rFonts w:ascii="Times New Roman" w:hAnsi="Times New Roman" w:cs="Times New Roman"/>
                <w:spacing w:val="-1"/>
                <w:sz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мероприятие "Цифровая</w:t>
            </w:r>
            <w:r w:rsidRPr="00634780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платформа</w:t>
            </w:r>
            <w:r w:rsidRPr="00634780">
              <w:rPr>
                <w:rFonts w:ascii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транспортного</w:t>
            </w:r>
            <w:r w:rsidRPr="00634780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комплекса Российской</w:t>
            </w:r>
            <w:r w:rsidRPr="00634780">
              <w:rPr>
                <w:rFonts w:ascii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634780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Федерации"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</w:tcPr>
          <w:p w:rsidR="00F6129D" w:rsidRPr="00634780" w:rsidRDefault="007F4812" w:rsidP="007F4812">
            <w:pPr>
              <w:pStyle w:val="TableParagraph"/>
              <w:ind w:left="467"/>
              <w:rPr>
                <w:rFonts w:ascii="Times New Roman" w:hAnsi="Times New Roman" w:cs="Times New Roman"/>
                <w:sz w:val="24"/>
                <w:lang w:val="ru-RU"/>
              </w:rPr>
            </w:pPr>
            <w:r w:rsidRPr="00634780">
              <w:rPr>
                <w:rFonts w:ascii="Times New Roman" w:hAnsi="Times New Roman" w:cs="Times New Roman"/>
                <w:sz w:val="24"/>
              </w:rPr>
              <w:t xml:space="preserve">2018 </w:t>
            </w:r>
            <w:r w:rsidR="00F6129D" w:rsidRPr="0063478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F6129D" w:rsidRPr="00634780">
              <w:rPr>
                <w:rFonts w:ascii="Times New Roman" w:hAnsi="Times New Roman" w:cs="Times New Roman"/>
                <w:sz w:val="24"/>
              </w:rPr>
              <w:t>год</w:t>
            </w:r>
            <w:proofErr w:type="spellEnd"/>
          </w:p>
        </w:tc>
      </w:tr>
    </w:tbl>
    <w:p w:rsidR="00762207" w:rsidRPr="00634780" w:rsidRDefault="00762207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762207" w:rsidRPr="00634780" w:rsidRDefault="00762207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F127D5" w:rsidRPr="00634780" w:rsidRDefault="00F127D5" w:rsidP="00141A58">
      <w:pPr>
        <w:pStyle w:val="a3"/>
        <w:ind w:left="4838" w:right="579"/>
        <w:jc w:val="right"/>
        <w:rPr>
          <w:spacing w:val="-1"/>
          <w:sz w:val="24"/>
          <w:szCs w:val="24"/>
          <w:lang w:val="ru-RU"/>
        </w:rPr>
      </w:pPr>
    </w:p>
    <w:p w:rsidR="00141A58" w:rsidRPr="00634780" w:rsidRDefault="00141A58" w:rsidP="00141A58">
      <w:pPr>
        <w:pStyle w:val="a3"/>
        <w:ind w:left="4838" w:right="579"/>
        <w:jc w:val="right"/>
        <w:rPr>
          <w:spacing w:val="-1"/>
          <w:sz w:val="24"/>
          <w:szCs w:val="24"/>
          <w:lang w:val="ru-RU"/>
        </w:rPr>
      </w:pPr>
      <w:r w:rsidRPr="00634780">
        <w:rPr>
          <w:spacing w:val="-1"/>
          <w:sz w:val="24"/>
          <w:szCs w:val="24"/>
          <w:lang w:val="ru-RU"/>
        </w:rPr>
        <w:t>Таблица 2</w:t>
      </w:r>
    </w:p>
    <w:p w:rsidR="00141A58" w:rsidRPr="00634780" w:rsidRDefault="00141A58" w:rsidP="00141A58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7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Структура </w:t>
      </w:r>
    </w:p>
    <w:p w:rsidR="00141A58" w:rsidRPr="00634780" w:rsidRDefault="00141A58" w:rsidP="00141A58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347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государственной программы Российской Федерации </w:t>
      </w:r>
      <w:r w:rsidR="00ED4551" w:rsidRPr="006347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</w:t>
      </w:r>
      <w:r w:rsidRPr="006347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 транспортной системы</w:t>
      </w:r>
      <w:r w:rsidR="00ED4551" w:rsidRPr="006347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"</w:t>
      </w:r>
      <w:r w:rsidRPr="006347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F127D5" w:rsidRPr="006347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Pr="006347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2019-2024 год</w:t>
      </w:r>
      <w:r w:rsidR="00F127D5" w:rsidRPr="0063478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ах</w:t>
      </w:r>
    </w:p>
    <w:p w:rsidR="00141A58" w:rsidRPr="00634780" w:rsidRDefault="00141A58" w:rsidP="00141A5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0"/>
        <w:gridCol w:w="4670"/>
        <w:gridCol w:w="3216"/>
        <w:gridCol w:w="4168"/>
      </w:tblGrid>
      <w:tr w:rsidR="00141A58" w:rsidRPr="00534675" w:rsidTr="00202924">
        <w:trPr>
          <w:tblHeader/>
        </w:trPr>
        <w:tc>
          <w:tcPr>
            <w:tcW w:w="2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58" w:rsidRPr="00634780" w:rsidRDefault="00141A58" w:rsidP="00F127D5">
            <w:pPr>
              <w:jc w:val="center"/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Проекты (программы)</w:t>
            </w:r>
          </w:p>
        </w:tc>
        <w:tc>
          <w:tcPr>
            <w:tcW w:w="2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58" w:rsidRPr="00634780" w:rsidRDefault="00141A58" w:rsidP="00F127D5">
            <w:pPr>
              <w:jc w:val="center"/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Ведомственные целевые программы, отдельные  мероприятия</w:t>
            </w:r>
          </w:p>
        </w:tc>
      </w:tr>
      <w:tr w:rsidR="00141A58" w:rsidRPr="00634780" w:rsidTr="00202924">
        <w:trPr>
          <w:trHeight w:val="304"/>
          <w:tblHeader/>
        </w:trPr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58" w:rsidRPr="00634780" w:rsidRDefault="00141A58" w:rsidP="00F127D5">
            <w:pPr>
              <w:jc w:val="center"/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58" w:rsidRPr="00634780" w:rsidRDefault="00141A58" w:rsidP="00F127D5">
            <w:pPr>
              <w:jc w:val="center"/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Цели, сроки (этапы)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58" w:rsidRPr="00634780" w:rsidRDefault="00141A58" w:rsidP="00F127D5">
            <w:pPr>
              <w:jc w:val="center"/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A58" w:rsidRPr="00634780" w:rsidRDefault="00141A58" w:rsidP="00F127D5">
            <w:pPr>
              <w:jc w:val="center"/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Цели, сроки (этапы)</w:t>
            </w:r>
          </w:p>
        </w:tc>
      </w:tr>
      <w:tr w:rsidR="00141A58" w:rsidRPr="00634780" w:rsidTr="00820D24"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C714A" w:rsidRPr="00634780" w:rsidRDefault="00CC714A" w:rsidP="00F127D5">
            <w:pPr>
              <w:jc w:val="center"/>
              <w:rPr>
                <w:sz w:val="24"/>
                <w:szCs w:val="24"/>
              </w:rPr>
            </w:pPr>
          </w:p>
          <w:p w:rsidR="00CC714A" w:rsidRPr="00634780" w:rsidRDefault="00141A58" w:rsidP="00F127D5">
            <w:pPr>
              <w:jc w:val="center"/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Направление (подпрограмма) </w:t>
            </w:r>
            <w:r w:rsidR="00ED4551" w:rsidRPr="00634780">
              <w:rPr>
                <w:sz w:val="24"/>
                <w:szCs w:val="24"/>
              </w:rPr>
              <w:t>"</w:t>
            </w:r>
            <w:r w:rsidRPr="00634780">
              <w:rPr>
                <w:sz w:val="24"/>
                <w:szCs w:val="24"/>
              </w:rPr>
              <w:t>Железнодорожный транспорт</w:t>
            </w:r>
            <w:r w:rsidR="00ED4551" w:rsidRPr="00634780">
              <w:rPr>
                <w:sz w:val="24"/>
                <w:szCs w:val="24"/>
              </w:rPr>
              <w:t>"</w:t>
            </w:r>
          </w:p>
        </w:tc>
      </w:tr>
      <w:tr w:rsidR="00141A58" w:rsidRPr="00634780" w:rsidTr="00202924">
        <w:tc>
          <w:tcPr>
            <w:tcW w:w="847" w:type="pct"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Федеральный проект «Железнодорожный транспорт и транзит»</w:t>
            </w:r>
          </w:p>
        </w:tc>
        <w:tc>
          <w:tcPr>
            <w:tcW w:w="1608" w:type="pct"/>
            <w:shd w:val="clear" w:color="auto" w:fill="auto"/>
          </w:tcPr>
          <w:p w:rsidR="00141A58" w:rsidRPr="00634780" w:rsidRDefault="00CC714A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у</w:t>
            </w:r>
            <w:r w:rsidR="00141A58" w:rsidRPr="00634780">
              <w:rPr>
                <w:sz w:val="24"/>
                <w:szCs w:val="24"/>
              </w:rPr>
              <w:t>величение скорости перевозки контейнеров железнодорожным транспортом, в частности с Дальнего Востока до западной границы Российской Федерации, до 7 дней. Увеличение объема транзита контейнеров железнодорожным транспортом в 4 раза к 2024 году</w:t>
            </w:r>
            <w:r w:rsidRPr="00634780">
              <w:rPr>
                <w:sz w:val="24"/>
                <w:szCs w:val="24"/>
              </w:rPr>
              <w:t>;</w:t>
            </w:r>
            <w:r w:rsidR="00141A58" w:rsidRPr="00634780">
              <w:rPr>
                <w:sz w:val="24"/>
                <w:szCs w:val="24"/>
              </w:rPr>
              <w:t xml:space="preserve"> </w:t>
            </w:r>
          </w:p>
          <w:p w:rsidR="00141A58" w:rsidRPr="00634780" w:rsidRDefault="00CC714A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у</w:t>
            </w:r>
            <w:r w:rsidR="00141A58" w:rsidRPr="00634780">
              <w:rPr>
                <w:sz w:val="24"/>
                <w:szCs w:val="24"/>
              </w:rPr>
              <w:t>величение пропускной способности Байкало-Амурской и Транссибирской железнодорожных магистралей в полтора раза, до 180 млн. тонн</w:t>
            </w:r>
            <w:r w:rsidRPr="00634780">
              <w:rPr>
                <w:sz w:val="24"/>
                <w:szCs w:val="24"/>
              </w:rPr>
              <w:t>;</w:t>
            </w:r>
          </w:p>
          <w:p w:rsidR="00141A58" w:rsidRPr="00634780" w:rsidRDefault="00CC714A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у</w:t>
            </w:r>
            <w:r w:rsidR="00141A58" w:rsidRPr="00634780">
              <w:rPr>
                <w:sz w:val="24"/>
                <w:szCs w:val="24"/>
              </w:rPr>
              <w:t>величение пропускной способности железнодорожных подходов к морским портам Азово-Черноморского бассейна до 125,1 млн.</w:t>
            </w:r>
            <w:r w:rsidR="00534675" w:rsidRPr="00534675">
              <w:rPr>
                <w:sz w:val="24"/>
                <w:szCs w:val="24"/>
              </w:rPr>
              <w:t xml:space="preserve"> </w:t>
            </w:r>
            <w:r w:rsidR="00141A58" w:rsidRPr="00634780">
              <w:rPr>
                <w:sz w:val="24"/>
                <w:szCs w:val="24"/>
              </w:rPr>
              <w:t>тонн</w:t>
            </w:r>
            <w:r w:rsidRPr="00634780">
              <w:rPr>
                <w:sz w:val="24"/>
                <w:szCs w:val="24"/>
              </w:rPr>
              <w:t>;</w:t>
            </w:r>
          </w:p>
          <w:p w:rsidR="00141A58" w:rsidRPr="00634780" w:rsidRDefault="00CC714A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у</w:t>
            </w:r>
            <w:r w:rsidR="00141A58" w:rsidRPr="00634780">
              <w:rPr>
                <w:sz w:val="24"/>
                <w:szCs w:val="24"/>
              </w:rPr>
              <w:t>величение пропускной способности железнодорожных подходов к морским портам Северо-Западного бассейна до 146,6 млн. тонн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2019 - 2024 годы</w:t>
            </w:r>
          </w:p>
          <w:p w:rsidR="00352048" w:rsidRPr="00634780" w:rsidRDefault="00352048" w:rsidP="00F127D5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</w:tcPr>
          <w:p w:rsidR="00141A58" w:rsidRPr="00634780" w:rsidRDefault="00141A58" w:rsidP="00F127D5">
            <w:pPr>
              <w:jc w:val="both"/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Ведомственная целевая программа «Обеспечение доступности услуг железнодорожного транспорта» </w:t>
            </w:r>
          </w:p>
        </w:tc>
        <w:tc>
          <w:tcPr>
            <w:tcW w:w="1437" w:type="pct"/>
            <w:shd w:val="clear" w:color="auto" w:fill="auto"/>
          </w:tcPr>
          <w:p w:rsidR="0014155D" w:rsidRPr="00634780" w:rsidRDefault="00CC714A" w:rsidP="0014155D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634780">
              <w:rPr>
                <w:color w:val="000000"/>
                <w:sz w:val="24"/>
                <w:szCs w:val="24"/>
              </w:rPr>
              <w:t>о</w:t>
            </w:r>
            <w:r w:rsidR="0014155D" w:rsidRPr="00634780">
              <w:rPr>
                <w:sz w:val="23"/>
                <w:szCs w:val="23"/>
              </w:rPr>
              <w:t>беспечение транспортной подвижности населения на железнодорожном транспорте на уровне 975,8 пасс</w:t>
            </w:r>
            <w:proofErr w:type="gramStart"/>
            <w:r w:rsidR="0014155D" w:rsidRPr="00634780">
              <w:rPr>
                <w:sz w:val="23"/>
                <w:szCs w:val="23"/>
              </w:rPr>
              <w:t>.</w:t>
            </w:r>
            <w:proofErr w:type="gramEnd"/>
            <w:r w:rsidR="0014155D" w:rsidRPr="00634780">
              <w:rPr>
                <w:sz w:val="23"/>
                <w:szCs w:val="23"/>
              </w:rPr>
              <w:t>-</w:t>
            </w:r>
            <w:r w:rsidR="00E71DA5" w:rsidRPr="00634780">
              <w:rPr>
                <w:sz w:val="23"/>
                <w:szCs w:val="23"/>
              </w:rPr>
              <w:t xml:space="preserve"> </w:t>
            </w:r>
            <w:proofErr w:type="gramStart"/>
            <w:r w:rsidR="0014155D" w:rsidRPr="00634780">
              <w:rPr>
                <w:sz w:val="23"/>
                <w:szCs w:val="23"/>
              </w:rPr>
              <w:t>к</w:t>
            </w:r>
            <w:proofErr w:type="gramEnd"/>
            <w:r w:rsidR="0014155D" w:rsidRPr="00634780">
              <w:rPr>
                <w:sz w:val="23"/>
                <w:szCs w:val="23"/>
              </w:rPr>
              <w:t xml:space="preserve">м на 1 жителя в 2024 году </w:t>
            </w:r>
          </w:p>
          <w:p w:rsidR="00141A58" w:rsidRPr="00634780" w:rsidRDefault="00141A58" w:rsidP="00F127D5">
            <w:pPr>
              <w:jc w:val="both"/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2019 - 2024 годы </w:t>
            </w:r>
          </w:p>
        </w:tc>
      </w:tr>
      <w:tr w:rsidR="00141A58" w:rsidRPr="00634780" w:rsidTr="00202924">
        <w:tc>
          <w:tcPr>
            <w:tcW w:w="847" w:type="pct"/>
            <w:shd w:val="clear" w:color="auto" w:fill="auto"/>
          </w:tcPr>
          <w:p w:rsidR="00141A58" w:rsidRPr="00634780" w:rsidRDefault="00141A58" w:rsidP="0033031C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Федеральный проект «Коммуникации между центрами экономического роста» </w:t>
            </w:r>
          </w:p>
        </w:tc>
        <w:tc>
          <w:tcPr>
            <w:tcW w:w="1608" w:type="pct"/>
            <w:shd w:val="clear" w:color="auto" w:fill="auto"/>
          </w:tcPr>
          <w:p w:rsidR="00141A58" w:rsidRPr="00634780" w:rsidRDefault="00352048" w:rsidP="00F127D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р</w:t>
            </w:r>
            <w:r w:rsidR="00141A58" w:rsidRPr="00634780">
              <w:rPr>
                <w:sz w:val="24"/>
                <w:szCs w:val="24"/>
              </w:rPr>
              <w:t xml:space="preserve">азвитие транспортных коридоров "Запад - Восток" и "Север - Юг" и повышение уровня экономической связанности территории Российской Федерации за счет строительства и реконструкции участков скоростных и иных автомобильных дорог на магистральных направлениях протяженностью не </w:t>
            </w:r>
            <w:r w:rsidR="00141A58" w:rsidRPr="0033031C">
              <w:rPr>
                <w:sz w:val="24"/>
                <w:szCs w:val="24"/>
              </w:rPr>
              <w:t xml:space="preserve">менее </w:t>
            </w:r>
            <w:r w:rsidR="00102DDE" w:rsidRPr="0033031C">
              <w:rPr>
                <w:sz w:val="24"/>
                <w:szCs w:val="24"/>
              </w:rPr>
              <w:t>1977</w:t>
            </w:r>
            <w:r w:rsidR="002D05B5" w:rsidRPr="0033031C">
              <w:rPr>
                <w:sz w:val="24"/>
                <w:szCs w:val="24"/>
              </w:rPr>
              <w:t>,</w:t>
            </w:r>
            <w:r w:rsidR="00102DDE" w:rsidRPr="0033031C">
              <w:rPr>
                <w:sz w:val="24"/>
                <w:szCs w:val="24"/>
              </w:rPr>
              <w:t>4</w:t>
            </w:r>
            <w:r w:rsidR="002D05B5" w:rsidRPr="0033031C">
              <w:rPr>
                <w:sz w:val="24"/>
                <w:szCs w:val="24"/>
              </w:rPr>
              <w:t xml:space="preserve"> </w:t>
            </w:r>
            <w:r w:rsidR="00141A58" w:rsidRPr="0033031C">
              <w:rPr>
                <w:sz w:val="24"/>
                <w:szCs w:val="24"/>
              </w:rPr>
              <w:t>км</w:t>
            </w:r>
            <w:r w:rsidR="00141A58" w:rsidRPr="00634780">
              <w:rPr>
                <w:sz w:val="24"/>
                <w:szCs w:val="24"/>
              </w:rPr>
              <w:t>, а также развития железнодорожной инфраструктуры в транспортных узлах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2019 - 2024 годы</w:t>
            </w:r>
          </w:p>
          <w:p w:rsidR="00352048" w:rsidRPr="00634780" w:rsidRDefault="00352048" w:rsidP="00F127D5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Основное мероприятие «Управление реализацией мероприятий в сфере железнодорожного транспорта»</w:t>
            </w:r>
          </w:p>
        </w:tc>
        <w:tc>
          <w:tcPr>
            <w:tcW w:w="1437" w:type="pct"/>
            <w:shd w:val="clear" w:color="auto" w:fill="auto"/>
          </w:tcPr>
          <w:p w:rsidR="00141A58" w:rsidRPr="00634780" w:rsidRDefault="00141A58" w:rsidP="00F127D5">
            <w:pPr>
              <w:jc w:val="both"/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2019 - 2024 годы 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</w:p>
        </w:tc>
      </w:tr>
      <w:tr w:rsidR="00141A58" w:rsidRPr="00634780" w:rsidTr="00202924">
        <w:tc>
          <w:tcPr>
            <w:tcW w:w="847" w:type="pct"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Федеральный проект «Транспортно-логистические центры»</w:t>
            </w:r>
            <w:r w:rsidRPr="00634780">
              <w:rPr>
                <w:sz w:val="24"/>
                <w:szCs w:val="24"/>
              </w:rPr>
              <w:tab/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ab/>
            </w:r>
          </w:p>
        </w:tc>
        <w:tc>
          <w:tcPr>
            <w:tcW w:w="1608" w:type="pct"/>
            <w:shd w:val="clear" w:color="auto" w:fill="auto"/>
          </w:tcPr>
          <w:p w:rsidR="00141A58" w:rsidRPr="00634780" w:rsidRDefault="0035204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ф</w:t>
            </w:r>
            <w:r w:rsidR="00141A58" w:rsidRPr="00634780">
              <w:rPr>
                <w:sz w:val="24"/>
                <w:szCs w:val="24"/>
              </w:rPr>
              <w:t xml:space="preserve">ормирование к 2024 году сети транспортно-логистических центров суммарной мощностью до 51,6 млн. тонн (нарастающим итогом с 2019 года), </w:t>
            </w:r>
            <w:proofErr w:type="gramStart"/>
            <w:r w:rsidR="00141A58" w:rsidRPr="00634780">
              <w:rPr>
                <w:sz w:val="24"/>
                <w:szCs w:val="24"/>
              </w:rPr>
              <w:t>котор</w:t>
            </w:r>
            <w:r w:rsidRPr="00634780">
              <w:rPr>
                <w:sz w:val="24"/>
                <w:szCs w:val="24"/>
              </w:rPr>
              <w:t>ая</w:t>
            </w:r>
            <w:proofErr w:type="gramEnd"/>
            <w:r w:rsidRPr="00634780">
              <w:rPr>
                <w:sz w:val="24"/>
                <w:szCs w:val="24"/>
              </w:rPr>
              <w:t xml:space="preserve"> </w:t>
            </w:r>
            <w:r w:rsidR="00141A58" w:rsidRPr="00634780">
              <w:rPr>
                <w:sz w:val="24"/>
                <w:szCs w:val="24"/>
              </w:rPr>
              <w:t xml:space="preserve"> позвол</w:t>
            </w:r>
            <w:r w:rsidRPr="00634780">
              <w:rPr>
                <w:sz w:val="24"/>
                <w:szCs w:val="24"/>
              </w:rPr>
              <w:t>и</w:t>
            </w:r>
            <w:r w:rsidR="00141A58" w:rsidRPr="00634780">
              <w:rPr>
                <w:sz w:val="24"/>
                <w:szCs w:val="24"/>
              </w:rPr>
              <w:t>т обеспечить рост средней коммерческой скорости товародвижения на железнодорожном транспорте к 2024 году до 440 км /</w:t>
            </w:r>
            <w:proofErr w:type="spellStart"/>
            <w:r w:rsidR="00141A58" w:rsidRPr="00634780">
              <w:rPr>
                <w:sz w:val="24"/>
                <w:szCs w:val="24"/>
              </w:rPr>
              <w:t>сут</w:t>
            </w:r>
            <w:proofErr w:type="spellEnd"/>
            <w:r w:rsidR="00141A58" w:rsidRPr="00634780">
              <w:rPr>
                <w:sz w:val="24"/>
                <w:szCs w:val="24"/>
              </w:rPr>
              <w:t>.</w:t>
            </w:r>
          </w:p>
          <w:p w:rsidR="0035204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2019 - 2024 годы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ab/>
            </w:r>
          </w:p>
        </w:tc>
        <w:tc>
          <w:tcPr>
            <w:tcW w:w="1108" w:type="pct"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</w:p>
        </w:tc>
      </w:tr>
      <w:tr w:rsidR="00141A58" w:rsidRPr="00634780" w:rsidTr="00202924">
        <w:tc>
          <w:tcPr>
            <w:tcW w:w="847" w:type="pct"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Федеральный проект «Высокоскоростное железнодорожное сообщение»</w:t>
            </w:r>
          </w:p>
        </w:tc>
        <w:tc>
          <w:tcPr>
            <w:tcW w:w="1608" w:type="pct"/>
            <w:shd w:val="clear" w:color="auto" w:fill="auto"/>
          </w:tcPr>
          <w:p w:rsidR="00141A58" w:rsidRPr="00634780" w:rsidRDefault="0035204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с</w:t>
            </w:r>
            <w:r w:rsidR="00141A58" w:rsidRPr="00634780">
              <w:rPr>
                <w:sz w:val="24"/>
                <w:szCs w:val="24"/>
              </w:rPr>
              <w:t>оздание основы для развития скоростного и высокоскоростного железнодорожного сообщения между крупными городами за счет строительства 301 км сети ВСМ к 2024 году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2019 -  2024 годы</w:t>
            </w:r>
          </w:p>
          <w:p w:rsidR="00E12A3B" w:rsidRPr="00634780" w:rsidRDefault="00E12A3B" w:rsidP="00F127D5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</w:p>
        </w:tc>
      </w:tr>
      <w:tr w:rsidR="00141A58" w:rsidRPr="0033031C" w:rsidTr="00202924">
        <w:tc>
          <w:tcPr>
            <w:tcW w:w="847" w:type="pct"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Федеральный проект</w:t>
            </w:r>
          </w:p>
          <w:p w:rsidR="00141A58" w:rsidRPr="00634780" w:rsidRDefault="00141A58" w:rsidP="0033031C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«Северный морской путь» </w:t>
            </w:r>
          </w:p>
        </w:tc>
        <w:tc>
          <w:tcPr>
            <w:tcW w:w="1608" w:type="pct"/>
            <w:shd w:val="clear" w:color="auto" w:fill="auto"/>
          </w:tcPr>
          <w:p w:rsidR="00141A58" w:rsidRPr="00634780" w:rsidRDefault="00E12A3B" w:rsidP="00F127D5">
            <w:pPr>
              <w:rPr>
                <w:sz w:val="24"/>
                <w:szCs w:val="24"/>
              </w:rPr>
            </w:pPr>
            <w:r w:rsidRPr="00634780">
              <w:rPr>
                <w:iCs/>
                <w:color w:val="000000"/>
                <w:sz w:val="24"/>
                <w:szCs w:val="24"/>
              </w:rPr>
              <w:t>р</w:t>
            </w:r>
            <w:r w:rsidR="00141A58" w:rsidRPr="00634780">
              <w:rPr>
                <w:iCs/>
                <w:color w:val="000000"/>
                <w:sz w:val="24"/>
                <w:szCs w:val="24"/>
              </w:rPr>
              <w:t xml:space="preserve">азвитие Северного морского пути и увеличение грузопотока по нему до 80 млн. </w:t>
            </w:r>
            <w:r w:rsidRPr="00634780">
              <w:rPr>
                <w:iCs/>
                <w:color w:val="000000"/>
                <w:sz w:val="24"/>
                <w:szCs w:val="24"/>
              </w:rPr>
              <w:t>т</w:t>
            </w:r>
            <w:r w:rsidR="00141A58" w:rsidRPr="00634780">
              <w:rPr>
                <w:iCs/>
                <w:color w:val="000000"/>
                <w:sz w:val="24"/>
                <w:szCs w:val="24"/>
              </w:rPr>
              <w:t xml:space="preserve">онн в 2024 году (в части </w:t>
            </w:r>
            <w:r w:rsidR="00141A58" w:rsidRPr="00634780">
              <w:rPr>
                <w:sz w:val="24"/>
                <w:szCs w:val="24"/>
              </w:rPr>
              <w:t>железнодорожного транспорта  за  счет ввода в эксплуатацию железнодорожной магистрали «Северный широтный ход» протяженностью 2354,3 км)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2019 - 2022 годы</w:t>
            </w:r>
          </w:p>
        </w:tc>
        <w:tc>
          <w:tcPr>
            <w:tcW w:w="1108" w:type="pct"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</w:p>
        </w:tc>
      </w:tr>
      <w:tr w:rsidR="00141A58" w:rsidRPr="00634780" w:rsidTr="00202924">
        <w:tc>
          <w:tcPr>
            <w:tcW w:w="847" w:type="pct"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Федеральный проект «Чистый воздух»</w:t>
            </w:r>
          </w:p>
          <w:p w:rsidR="00141A58" w:rsidRPr="00634780" w:rsidRDefault="00141A58" w:rsidP="00F127D5">
            <w:pPr>
              <w:pStyle w:val="Default"/>
            </w:pPr>
            <w:r w:rsidRPr="00634780">
              <w:rPr>
                <w:iCs/>
              </w:rPr>
              <w:t xml:space="preserve">Мероприятия, направленные на снижение совокупного объема выбросов загрязняющих веществ в атмосферный воздух, снижение количества городов с высоким и очень высоким уровнем загрязнения атмосферного воздуха  </w:t>
            </w:r>
            <w:r w:rsidRPr="00634780">
              <w:t>(в части метрополитена)</w:t>
            </w:r>
          </w:p>
        </w:tc>
        <w:tc>
          <w:tcPr>
            <w:tcW w:w="1608" w:type="pct"/>
            <w:shd w:val="clear" w:color="auto" w:fill="auto"/>
          </w:tcPr>
          <w:p w:rsidR="00141A58" w:rsidRPr="00634780" w:rsidRDefault="00964472" w:rsidP="00F127D5">
            <w:pPr>
              <w:pStyle w:val="Default"/>
              <w:rPr>
                <w:color w:val="auto"/>
              </w:rPr>
            </w:pPr>
            <w:r w:rsidRPr="00634780">
              <w:rPr>
                <w:color w:val="auto"/>
              </w:rPr>
              <w:t>к</w:t>
            </w:r>
            <w:r w:rsidR="00141A58" w:rsidRPr="00634780">
              <w:rPr>
                <w:color w:val="auto"/>
              </w:rPr>
              <w:t xml:space="preserve">ардинальное снижение уровня загрязнения атмосферного воздуха в крупных промышленных центрах за счет развития метрополитена 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2019 год </w:t>
            </w:r>
          </w:p>
        </w:tc>
        <w:tc>
          <w:tcPr>
            <w:tcW w:w="1108" w:type="pct"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</w:p>
        </w:tc>
      </w:tr>
      <w:tr w:rsidR="00141A58" w:rsidRPr="00634780" w:rsidTr="00202924">
        <w:trPr>
          <w:trHeight w:val="2088"/>
        </w:trPr>
        <w:tc>
          <w:tcPr>
            <w:tcW w:w="847" w:type="pct"/>
            <w:shd w:val="clear" w:color="auto" w:fill="auto"/>
          </w:tcPr>
          <w:p w:rsidR="00141A58" w:rsidRPr="00634780" w:rsidRDefault="00141A58" w:rsidP="003B481B">
            <w:pPr>
              <w:spacing w:before="240"/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Ведомственный проект «Развитие инфраструктуры железнодорожного транспорта»</w:t>
            </w:r>
          </w:p>
        </w:tc>
        <w:tc>
          <w:tcPr>
            <w:tcW w:w="1608" w:type="pct"/>
            <w:shd w:val="clear" w:color="auto" w:fill="auto"/>
          </w:tcPr>
          <w:p w:rsidR="00141A58" w:rsidRPr="00634780" w:rsidRDefault="00964472" w:rsidP="003B481B">
            <w:pPr>
              <w:spacing w:before="240"/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у</w:t>
            </w:r>
            <w:r w:rsidR="00141A58" w:rsidRPr="00634780">
              <w:rPr>
                <w:sz w:val="24"/>
                <w:szCs w:val="24"/>
              </w:rPr>
              <w:t>скорение товародвижения и рост подвижности населения путем развития железнодорожной инфраструктуры в Восточной Сибири и Якутии</w:t>
            </w:r>
            <w:r w:rsidR="0030205D">
              <w:rPr>
                <w:sz w:val="24"/>
                <w:szCs w:val="24"/>
              </w:rPr>
              <w:t xml:space="preserve"> </w:t>
            </w:r>
            <w:r w:rsidR="0030205D">
              <w:rPr>
                <w:spacing w:val="-1"/>
                <w:sz w:val="24"/>
                <w:vertAlign w:val="superscript"/>
              </w:rPr>
              <w:t>⃰</w:t>
            </w:r>
            <w:proofErr w:type="gramStart"/>
            <w:r w:rsidR="0030205D">
              <w:rPr>
                <w:spacing w:val="-1"/>
                <w:sz w:val="24"/>
                <w:vertAlign w:val="superscript"/>
              </w:rPr>
              <w:t xml:space="preserve"> )</w:t>
            </w:r>
            <w:proofErr w:type="gramEnd"/>
          </w:p>
          <w:p w:rsidR="00141A58" w:rsidRPr="00634780" w:rsidRDefault="00141A58" w:rsidP="003B481B">
            <w:pPr>
              <w:spacing w:before="240"/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 2019 – 2024 годы </w:t>
            </w:r>
          </w:p>
          <w:p w:rsidR="00754608" w:rsidRPr="00634780" w:rsidRDefault="00754608" w:rsidP="003B481B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</w:tcPr>
          <w:p w:rsidR="00141A58" w:rsidRPr="00634780" w:rsidRDefault="00141A58" w:rsidP="003B481B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auto"/>
          </w:tcPr>
          <w:p w:rsidR="00141A58" w:rsidRPr="00634780" w:rsidRDefault="00141A58" w:rsidP="003B481B">
            <w:pPr>
              <w:spacing w:before="240"/>
              <w:rPr>
                <w:sz w:val="24"/>
                <w:szCs w:val="24"/>
              </w:rPr>
            </w:pPr>
          </w:p>
        </w:tc>
      </w:tr>
      <w:tr w:rsidR="00141A58" w:rsidRPr="00634780" w:rsidTr="00820D24">
        <w:tc>
          <w:tcPr>
            <w:tcW w:w="5000" w:type="pct"/>
            <w:gridSpan w:val="4"/>
            <w:shd w:val="clear" w:color="auto" w:fill="auto"/>
          </w:tcPr>
          <w:p w:rsidR="00141A58" w:rsidRPr="00634780" w:rsidRDefault="00141A58" w:rsidP="003B481B">
            <w:pPr>
              <w:spacing w:before="240"/>
              <w:jc w:val="center"/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Направление (подпрограмма)  </w:t>
            </w:r>
            <w:r w:rsidR="00ED4551" w:rsidRPr="00634780">
              <w:rPr>
                <w:sz w:val="24"/>
                <w:szCs w:val="24"/>
              </w:rPr>
              <w:t>"</w:t>
            </w:r>
            <w:r w:rsidRPr="00634780">
              <w:rPr>
                <w:sz w:val="24"/>
                <w:szCs w:val="24"/>
              </w:rPr>
              <w:t>Дорожное хозяйство</w:t>
            </w:r>
            <w:r w:rsidR="00ED4551" w:rsidRPr="00634780">
              <w:rPr>
                <w:sz w:val="24"/>
                <w:szCs w:val="24"/>
              </w:rPr>
              <w:t>"</w:t>
            </w:r>
          </w:p>
        </w:tc>
      </w:tr>
      <w:tr w:rsidR="00141A58" w:rsidRPr="00634780" w:rsidTr="00202924">
        <w:tc>
          <w:tcPr>
            <w:tcW w:w="847" w:type="pct"/>
            <w:shd w:val="clear" w:color="auto" w:fill="auto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iCs/>
                <w:color w:val="000000"/>
                <w:sz w:val="24"/>
                <w:szCs w:val="24"/>
              </w:rPr>
              <w:t>Федеральный проект «Дорожная сеть»</w:t>
            </w:r>
          </w:p>
        </w:tc>
        <w:tc>
          <w:tcPr>
            <w:tcW w:w="1608" w:type="pct"/>
            <w:shd w:val="clear" w:color="auto" w:fill="auto"/>
          </w:tcPr>
          <w:p w:rsidR="00141A58" w:rsidRPr="00634780" w:rsidRDefault="0075460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у</w:t>
            </w:r>
            <w:r w:rsidR="00141A58" w:rsidRPr="00634780">
              <w:rPr>
                <w:sz w:val="24"/>
                <w:szCs w:val="24"/>
              </w:rPr>
              <w:t>величение в 2024 году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</w:t>
            </w:r>
            <w:r w:rsidR="00F12688" w:rsidRPr="00634780">
              <w:rPr>
                <w:sz w:val="24"/>
                <w:szCs w:val="24"/>
              </w:rPr>
              <w:t>;</w:t>
            </w:r>
          </w:p>
          <w:p w:rsidR="00141A58" w:rsidRPr="00634780" w:rsidRDefault="0075460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с</w:t>
            </w:r>
            <w:r w:rsidR="00141A58" w:rsidRPr="00634780">
              <w:rPr>
                <w:sz w:val="24"/>
                <w:szCs w:val="24"/>
              </w:rPr>
              <w:t>нижение в 2024 году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</w:t>
            </w:r>
            <w:r w:rsidR="00F12688" w:rsidRPr="00634780">
              <w:rPr>
                <w:sz w:val="24"/>
                <w:szCs w:val="24"/>
              </w:rPr>
              <w:t>;</w:t>
            </w:r>
          </w:p>
          <w:p w:rsidR="00141A58" w:rsidRPr="00634780" w:rsidRDefault="00F1268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с</w:t>
            </w:r>
            <w:r w:rsidR="00141A58" w:rsidRPr="00634780">
              <w:rPr>
                <w:sz w:val="24"/>
                <w:szCs w:val="24"/>
              </w:rPr>
              <w:t>нижение в 2024 году количества мест концентрации дорожно-транспортных происшествий (аварийно-опасных участков) на дорожной сети в два раза по сравнению с 2017 годом</w:t>
            </w:r>
            <w:r w:rsidRPr="00634780">
              <w:rPr>
                <w:sz w:val="24"/>
                <w:szCs w:val="24"/>
              </w:rPr>
              <w:t>;</w:t>
            </w:r>
          </w:p>
          <w:p w:rsidR="00141A58" w:rsidRPr="00634780" w:rsidRDefault="00F1268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д</w:t>
            </w:r>
            <w:r w:rsidR="00141A58" w:rsidRPr="00634780">
              <w:rPr>
                <w:sz w:val="24"/>
                <w:szCs w:val="24"/>
              </w:rPr>
              <w:t>оведение в 2024 году в крупнейших городских агломерациях доли автомобильных дорог, соответствующих нормативным требованиям, в их общей протяженности до 85 процентов.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2019 – 2024 годы</w:t>
            </w:r>
          </w:p>
        </w:tc>
        <w:tc>
          <w:tcPr>
            <w:tcW w:w="1108" w:type="pct"/>
            <w:shd w:val="clear" w:color="auto" w:fill="auto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Ведомственная целевая программа </w:t>
            </w:r>
            <w:r w:rsidRPr="00634780">
              <w:rPr>
                <w:iCs/>
                <w:color w:val="000000"/>
                <w:sz w:val="24"/>
                <w:szCs w:val="24"/>
              </w:rPr>
              <w:t>«Капитальный ремонт, ремонт и содержание автомобильных дорог общего пользования федерального значения»</w:t>
            </w:r>
            <w:r w:rsidR="0029656B"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29656B">
              <w:rPr>
                <w:spacing w:val="-1"/>
                <w:sz w:val="24"/>
                <w:vertAlign w:val="superscript"/>
              </w:rPr>
              <w:t>⃰</w:t>
            </w:r>
            <w:proofErr w:type="gramStart"/>
            <w:r w:rsidR="0029656B">
              <w:rPr>
                <w:spacing w:val="-1"/>
                <w:sz w:val="24"/>
                <w:vertAlign w:val="superscript"/>
              </w:rPr>
              <w:t xml:space="preserve"> )</w:t>
            </w:r>
            <w:proofErr w:type="gramEnd"/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auto"/>
          </w:tcPr>
          <w:p w:rsidR="00141A58" w:rsidRPr="00634780" w:rsidRDefault="0075460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к</w:t>
            </w:r>
            <w:r w:rsidR="00141A58" w:rsidRPr="00634780">
              <w:rPr>
                <w:sz w:val="24"/>
                <w:szCs w:val="24"/>
              </w:rPr>
              <w:t>апитальный ремонт автомобильных дорог</w:t>
            </w:r>
          </w:p>
          <w:p w:rsidR="00786C8F" w:rsidRPr="00634780" w:rsidRDefault="00CC1B84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п</w:t>
            </w:r>
            <w:r w:rsidR="00E71DA5" w:rsidRPr="00634780">
              <w:rPr>
                <w:sz w:val="24"/>
                <w:szCs w:val="24"/>
              </w:rPr>
              <w:t>ротяженность автомобильных</w:t>
            </w:r>
            <w:r w:rsidR="00786C8F" w:rsidRPr="00634780">
              <w:rPr>
                <w:sz w:val="24"/>
                <w:szCs w:val="24"/>
              </w:rPr>
              <w:t xml:space="preserve"> дорог, завершенных капитальным ремонтом:</w:t>
            </w:r>
          </w:p>
          <w:p w:rsidR="00786C8F" w:rsidRPr="00634780" w:rsidRDefault="00786C8F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в 2019 году – 1800 км;</w:t>
            </w:r>
          </w:p>
          <w:p w:rsidR="00E71DA5" w:rsidRPr="00634780" w:rsidRDefault="00E71DA5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 </w:t>
            </w:r>
            <w:r w:rsidR="00786C8F" w:rsidRPr="00634780">
              <w:rPr>
                <w:sz w:val="24"/>
                <w:szCs w:val="24"/>
              </w:rPr>
              <w:t>в 2020 году – 1850 км;</w:t>
            </w:r>
          </w:p>
          <w:p w:rsidR="00786C8F" w:rsidRPr="00634780" w:rsidRDefault="00786C8F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в 2021 году – 1900 км;</w:t>
            </w:r>
          </w:p>
          <w:p w:rsidR="00786C8F" w:rsidRPr="00634780" w:rsidRDefault="00786C8F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в 2022 году – 1900 км;</w:t>
            </w:r>
          </w:p>
          <w:p w:rsidR="00786C8F" w:rsidRPr="00634780" w:rsidRDefault="00786C8F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в 2023 году -1900 км;</w:t>
            </w:r>
          </w:p>
          <w:p w:rsidR="00786C8F" w:rsidRPr="00634780" w:rsidRDefault="00786C8F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в 2024 году  - 1900 км</w:t>
            </w:r>
            <w:r w:rsidR="00CC1B84" w:rsidRPr="00634780">
              <w:rPr>
                <w:sz w:val="24"/>
                <w:szCs w:val="24"/>
              </w:rPr>
              <w:t>;</w:t>
            </w:r>
          </w:p>
          <w:p w:rsidR="00786C8F" w:rsidRPr="00E052BF" w:rsidRDefault="00CC1B84" w:rsidP="00F127D5">
            <w:pPr>
              <w:rPr>
                <w:sz w:val="24"/>
                <w:szCs w:val="24"/>
              </w:rPr>
            </w:pPr>
            <w:r w:rsidRPr="00E052BF">
              <w:rPr>
                <w:sz w:val="24"/>
                <w:szCs w:val="24"/>
              </w:rPr>
              <w:t>р</w:t>
            </w:r>
            <w:r w:rsidR="00A77E19" w:rsidRPr="00E052BF">
              <w:rPr>
                <w:sz w:val="24"/>
                <w:szCs w:val="24"/>
              </w:rPr>
              <w:t>емонт и содержание автомобильных дорог</w:t>
            </w:r>
          </w:p>
          <w:p w:rsidR="00A85723" w:rsidRPr="00E052BF" w:rsidRDefault="00A85723" w:rsidP="00A85723">
            <w:pPr>
              <w:pStyle w:val="ac"/>
              <w:rPr>
                <w:sz w:val="24"/>
                <w:szCs w:val="24"/>
              </w:rPr>
            </w:pPr>
            <w:r w:rsidRPr="00E052BF">
              <w:rPr>
                <w:sz w:val="24"/>
                <w:szCs w:val="24"/>
              </w:rPr>
              <w:t>протяженность федеральных автодорог, завершенных ремонтом и устройством защитных слоев, слоев износа и поверхностной обработки</w:t>
            </w:r>
            <w:r w:rsidR="00D85F83" w:rsidRPr="00E052BF">
              <w:rPr>
                <w:sz w:val="24"/>
                <w:szCs w:val="24"/>
              </w:rPr>
              <w:t>:</w:t>
            </w:r>
          </w:p>
          <w:p w:rsidR="00755120" w:rsidRPr="00E052BF" w:rsidRDefault="00755120" w:rsidP="00F127D5">
            <w:pPr>
              <w:rPr>
                <w:sz w:val="24"/>
                <w:szCs w:val="24"/>
              </w:rPr>
            </w:pPr>
            <w:r w:rsidRPr="00E052BF">
              <w:rPr>
                <w:sz w:val="24"/>
                <w:szCs w:val="24"/>
              </w:rPr>
              <w:t>в 2019 году – 5500 км</w:t>
            </w:r>
            <w:r w:rsidR="008E19C6">
              <w:rPr>
                <w:sz w:val="24"/>
                <w:szCs w:val="24"/>
              </w:rPr>
              <w:t>;</w:t>
            </w:r>
          </w:p>
          <w:p w:rsidR="00A77E19" w:rsidRPr="00E052BF" w:rsidRDefault="00755120" w:rsidP="00F127D5">
            <w:pPr>
              <w:rPr>
                <w:sz w:val="24"/>
                <w:szCs w:val="24"/>
              </w:rPr>
            </w:pPr>
            <w:r w:rsidRPr="00E052BF">
              <w:rPr>
                <w:sz w:val="24"/>
                <w:szCs w:val="24"/>
              </w:rPr>
              <w:t>в 2020 году – 5200 км;</w:t>
            </w:r>
          </w:p>
          <w:p w:rsidR="00755120" w:rsidRPr="00E052BF" w:rsidRDefault="00755120" w:rsidP="00F127D5">
            <w:pPr>
              <w:rPr>
                <w:sz w:val="24"/>
                <w:szCs w:val="24"/>
              </w:rPr>
            </w:pPr>
            <w:r w:rsidRPr="00E052BF">
              <w:rPr>
                <w:sz w:val="24"/>
                <w:szCs w:val="24"/>
              </w:rPr>
              <w:t>в 2021 году – 5200 км;</w:t>
            </w:r>
          </w:p>
          <w:p w:rsidR="00755120" w:rsidRPr="00E052BF" w:rsidRDefault="00755120" w:rsidP="00755120">
            <w:pPr>
              <w:rPr>
                <w:sz w:val="24"/>
                <w:szCs w:val="24"/>
              </w:rPr>
            </w:pPr>
            <w:r w:rsidRPr="00E052BF">
              <w:rPr>
                <w:sz w:val="24"/>
                <w:szCs w:val="24"/>
              </w:rPr>
              <w:t>в 2022 году – 5200 км;</w:t>
            </w:r>
          </w:p>
          <w:p w:rsidR="00755120" w:rsidRPr="00E052BF" w:rsidRDefault="00755120" w:rsidP="00755120">
            <w:pPr>
              <w:rPr>
                <w:sz w:val="24"/>
                <w:szCs w:val="24"/>
              </w:rPr>
            </w:pPr>
            <w:r w:rsidRPr="00E052BF">
              <w:rPr>
                <w:sz w:val="24"/>
                <w:szCs w:val="24"/>
              </w:rPr>
              <w:t>в 2023 году - 5200 км;</w:t>
            </w:r>
          </w:p>
          <w:p w:rsidR="00755120" w:rsidRPr="00E052BF" w:rsidRDefault="00CC1B84" w:rsidP="00755120">
            <w:pPr>
              <w:rPr>
                <w:sz w:val="24"/>
                <w:szCs w:val="24"/>
              </w:rPr>
            </w:pPr>
            <w:r w:rsidRPr="00E052BF">
              <w:rPr>
                <w:sz w:val="24"/>
                <w:szCs w:val="24"/>
              </w:rPr>
              <w:t>в 2024 году  - 5200 км;</w:t>
            </w:r>
          </w:p>
          <w:p w:rsidR="00663D9E" w:rsidRPr="00E052BF" w:rsidRDefault="00663D9E" w:rsidP="00534675">
            <w:pPr>
              <w:pStyle w:val="ac"/>
              <w:ind w:left="34"/>
              <w:rPr>
                <w:sz w:val="24"/>
                <w:szCs w:val="24"/>
              </w:rPr>
            </w:pPr>
            <w:r w:rsidRPr="00E052BF">
              <w:rPr>
                <w:sz w:val="24"/>
                <w:szCs w:val="24"/>
              </w:rPr>
              <w:t>доля протяженности автомобильных дорог с высоким уровнем содержания</w:t>
            </w:r>
            <w:r w:rsidR="00D85F83" w:rsidRPr="00E052BF">
              <w:rPr>
                <w:sz w:val="24"/>
                <w:szCs w:val="24"/>
              </w:rPr>
              <w:t>:</w:t>
            </w:r>
          </w:p>
          <w:p w:rsidR="00755120" w:rsidRPr="00E052BF" w:rsidRDefault="00755120" w:rsidP="00755120">
            <w:pPr>
              <w:rPr>
                <w:sz w:val="24"/>
                <w:szCs w:val="24"/>
              </w:rPr>
            </w:pPr>
            <w:r w:rsidRPr="00E052BF">
              <w:rPr>
                <w:sz w:val="24"/>
                <w:szCs w:val="24"/>
              </w:rPr>
              <w:t>в 2019 году – 79,23%;</w:t>
            </w:r>
          </w:p>
          <w:p w:rsidR="00755120" w:rsidRPr="00E052BF" w:rsidRDefault="00755120" w:rsidP="00755120">
            <w:pPr>
              <w:rPr>
                <w:sz w:val="24"/>
                <w:szCs w:val="24"/>
              </w:rPr>
            </w:pPr>
            <w:r w:rsidRPr="00E052BF">
              <w:rPr>
                <w:sz w:val="24"/>
                <w:szCs w:val="24"/>
              </w:rPr>
              <w:t xml:space="preserve">в 2020 году – </w:t>
            </w:r>
            <w:r w:rsidR="00537F1C" w:rsidRPr="00E052BF">
              <w:rPr>
                <w:sz w:val="24"/>
                <w:szCs w:val="24"/>
              </w:rPr>
              <w:t>80,77%</w:t>
            </w:r>
            <w:r w:rsidR="008E19C6">
              <w:rPr>
                <w:sz w:val="24"/>
                <w:szCs w:val="24"/>
              </w:rPr>
              <w:t>;</w:t>
            </w:r>
          </w:p>
          <w:p w:rsidR="00755120" w:rsidRPr="00E052BF" w:rsidRDefault="00755120" w:rsidP="00755120">
            <w:pPr>
              <w:rPr>
                <w:sz w:val="24"/>
                <w:szCs w:val="24"/>
              </w:rPr>
            </w:pPr>
            <w:r w:rsidRPr="00E052BF">
              <w:rPr>
                <w:sz w:val="24"/>
                <w:szCs w:val="24"/>
              </w:rPr>
              <w:t xml:space="preserve">в 2021 году – </w:t>
            </w:r>
            <w:r w:rsidR="00537F1C" w:rsidRPr="00E052BF">
              <w:rPr>
                <w:sz w:val="24"/>
                <w:szCs w:val="24"/>
              </w:rPr>
              <w:t>81,98%</w:t>
            </w:r>
            <w:r w:rsidRPr="00E052BF">
              <w:rPr>
                <w:sz w:val="24"/>
                <w:szCs w:val="24"/>
              </w:rPr>
              <w:t>;</w:t>
            </w:r>
          </w:p>
          <w:p w:rsidR="00755120" w:rsidRPr="00E052BF" w:rsidRDefault="00755120" w:rsidP="00755120">
            <w:pPr>
              <w:rPr>
                <w:sz w:val="24"/>
                <w:szCs w:val="24"/>
              </w:rPr>
            </w:pPr>
            <w:r w:rsidRPr="00E052BF">
              <w:rPr>
                <w:sz w:val="24"/>
                <w:szCs w:val="24"/>
              </w:rPr>
              <w:t xml:space="preserve">в 2022 году – </w:t>
            </w:r>
            <w:r w:rsidR="00537F1C" w:rsidRPr="00E052BF">
              <w:rPr>
                <w:sz w:val="24"/>
                <w:szCs w:val="24"/>
              </w:rPr>
              <w:t>81,98%</w:t>
            </w:r>
            <w:r w:rsidRPr="00E052BF">
              <w:rPr>
                <w:sz w:val="24"/>
                <w:szCs w:val="24"/>
              </w:rPr>
              <w:t>;</w:t>
            </w:r>
          </w:p>
          <w:p w:rsidR="00755120" w:rsidRPr="00E052BF" w:rsidRDefault="00755120" w:rsidP="00755120">
            <w:pPr>
              <w:rPr>
                <w:sz w:val="24"/>
                <w:szCs w:val="24"/>
              </w:rPr>
            </w:pPr>
            <w:r w:rsidRPr="00E052BF">
              <w:rPr>
                <w:sz w:val="24"/>
                <w:szCs w:val="24"/>
              </w:rPr>
              <w:t xml:space="preserve">в 2023 году </w:t>
            </w:r>
            <w:r w:rsidR="00537F1C" w:rsidRPr="00E052BF">
              <w:rPr>
                <w:sz w:val="24"/>
                <w:szCs w:val="24"/>
              </w:rPr>
              <w:t>–</w:t>
            </w:r>
            <w:r w:rsidRPr="00E052BF">
              <w:rPr>
                <w:sz w:val="24"/>
                <w:szCs w:val="24"/>
              </w:rPr>
              <w:t xml:space="preserve"> </w:t>
            </w:r>
            <w:r w:rsidR="00537F1C" w:rsidRPr="00E052BF">
              <w:rPr>
                <w:sz w:val="24"/>
                <w:szCs w:val="24"/>
              </w:rPr>
              <w:t>81,98%</w:t>
            </w:r>
            <w:r w:rsidRPr="00E052BF">
              <w:rPr>
                <w:sz w:val="24"/>
                <w:szCs w:val="24"/>
              </w:rPr>
              <w:t>;</w:t>
            </w:r>
          </w:p>
          <w:p w:rsidR="00755120" w:rsidRPr="00E052BF" w:rsidRDefault="00CC1B84" w:rsidP="00755120">
            <w:pPr>
              <w:rPr>
                <w:sz w:val="24"/>
                <w:szCs w:val="24"/>
              </w:rPr>
            </w:pPr>
            <w:r w:rsidRPr="00E052BF">
              <w:rPr>
                <w:sz w:val="24"/>
                <w:szCs w:val="24"/>
              </w:rPr>
              <w:t xml:space="preserve">в 2024 году  - </w:t>
            </w:r>
            <w:r w:rsidR="00537F1C" w:rsidRPr="00E052BF">
              <w:rPr>
                <w:sz w:val="24"/>
                <w:szCs w:val="24"/>
              </w:rPr>
              <w:t>81,98%</w:t>
            </w:r>
            <w:r w:rsidR="008E19C6">
              <w:rPr>
                <w:sz w:val="24"/>
                <w:szCs w:val="24"/>
              </w:rPr>
              <w:t>;</w:t>
            </w:r>
          </w:p>
          <w:p w:rsidR="00D4262B" w:rsidRDefault="00CC1B84" w:rsidP="00C02679">
            <w:pPr>
              <w:pStyle w:val="ac"/>
              <w:spacing w:line="250" w:lineRule="auto"/>
              <w:rPr>
                <w:sz w:val="24"/>
                <w:szCs w:val="24"/>
              </w:rPr>
            </w:pPr>
            <w:r w:rsidRPr="00E052BF">
              <w:rPr>
                <w:sz w:val="24"/>
                <w:szCs w:val="24"/>
              </w:rPr>
              <w:t>п</w:t>
            </w:r>
            <w:r w:rsidR="00D4262B" w:rsidRPr="00E052BF">
              <w:rPr>
                <w:sz w:val="24"/>
                <w:szCs w:val="24"/>
              </w:rPr>
              <w:t xml:space="preserve">овышение </w:t>
            </w:r>
            <w:proofErr w:type="gramStart"/>
            <w:r w:rsidR="00D4262B" w:rsidRPr="00E052BF">
              <w:rPr>
                <w:sz w:val="24"/>
                <w:szCs w:val="24"/>
              </w:rPr>
              <w:t>уровня защищенности</w:t>
            </w:r>
            <w:r w:rsidR="00D4262B" w:rsidRPr="00634780">
              <w:rPr>
                <w:sz w:val="24"/>
                <w:szCs w:val="24"/>
              </w:rPr>
              <w:t xml:space="preserve"> объектов транспортной инфраструктуры дорожного хозяйства федерального значения</w:t>
            </w:r>
            <w:proofErr w:type="gramEnd"/>
          </w:p>
          <w:p w:rsidR="00D85F83" w:rsidRPr="00634780" w:rsidRDefault="00D85F83" w:rsidP="00C02679">
            <w:pPr>
              <w:pStyle w:val="ac"/>
              <w:spacing w:line="250" w:lineRule="auto"/>
              <w:rPr>
                <w:sz w:val="24"/>
                <w:szCs w:val="24"/>
              </w:rPr>
            </w:pP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2019-2024 годы</w:t>
            </w:r>
          </w:p>
          <w:p w:rsidR="00710B8F" w:rsidRPr="00634780" w:rsidRDefault="00710B8F" w:rsidP="00F127D5">
            <w:pPr>
              <w:rPr>
                <w:sz w:val="24"/>
                <w:szCs w:val="24"/>
              </w:rPr>
            </w:pPr>
          </w:p>
        </w:tc>
      </w:tr>
      <w:tr w:rsidR="00141A58" w:rsidRPr="00634780" w:rsidTr="00202924">
        <w:trPr>
          <w:trHeight w:val="676"/>
        </w:trPr>
        <w:tc>
          <w:tcPr>
            <w:tcW w:w="847" w:type="pct"/>
            <w:shd w:val="clear" w:color="auto" w:fill="auto"/>
            <w:vAlign w:val="center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iCs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1608" w:type="pct"/>
            <w:shd w:val="clear" w:color="auto" w:fill="auto"/>
            <w:vAlign w:val="center"/>
          </w:tcPr>
          <w:p w:rsidR="00141A58" w:rsidRPr="00634780" w:rsidRDefault="00710B8F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п</w:t>
            </w:r>
            <w:r w:rsidR="00141A58" w:rsidRPr="00634780">
              <w:rPr>
                <w:sz w:val="24"/>
                <w:szCs w:val="24"/>
              </w:rPr>
              <w:t>рименение новых механизмов развития и эксплуатации дорожной сети, включая использование инфраструктурной ипотеки, принципов контрактов жизненного цикла, наилучших технологий и материалов</w:t>
            </w:r>
            <w:r w:rsidR="00C604DE" w:rsidRPr="00634780">
              <w:rPr>
                <w:sz w:val="24"/>
                <w:szCs w:val="24"/>
              </w:rPr>
              <w:t>;</w:t>
            </w:r>
          </w:p>
          <w:p w:rsidR="00141A58" w:rsidRPr="00634780" w:rsidRDefault="00C604DE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д</w:t>
            </w:r>
            <w:r w:rsidR="00141A58" w:rsidRPr="00634780">
              <w:rPr>
                <w:sz w:val="24"/>
                <w:szCs w:val="24"/>
              </w:rPr>
              <w:t xml:space="preserve">оведение </w:t>
            </w:r>
            <w:proofErr w:type="gramStart"/>
            <w:r w:rsidR="00141A58" w:rsidRPr="00634780">
              <w:rPr>
                <w:sz w:val="24"/>
                <w:szCs w:val="24"/>
              </w:rPr>
              <w:t>норматива зачисления налоговых доходов бюджетов субъектов Российской Федерации</w:t>
            </w:r>
            <w:proofErr w:type="gramEnd"/>
            <w:r w:rsidR="00141A58" w:rsidRPr="00634780">
              <w:rPr>
                <w:sz w:val="24"/>
                <w:szCs w:val="24"/>
              </w:rPr>
              <w:t xml:space="preserve"> от акцизов на горюче-смазочные материалы до 100 процентов</w:t>
            </w:r>
            <w:r w:rsidRPr="00634780">
              <w:rPr>
                <w:sz w:val="24"/>
                <w:szCs w:val="24"/>
              </w:rPr>
              <w:t>;</w:t>
            </w:r>
          </w:p>
          <w:p w:rsidR="00141A58" w:rsidRPr="00634780" w:rsidRDefault="00C604DE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в</w:t>
            </w:r>
            <w:r w:rsidR="00141A58" w:rsidRPr="00634780">
              <w:rPr>
                <w:sz w:val="24"/>
                <w:szCs w:val="24"/>
              </w:rPr>
              <w:t xml:space="preserve">недрение общедоступной информационной системы </w:t>
            </w:r>
            <w:proofErr w:type="gramStart"/>
            <w:r w:rsidR="00141A58" w:rsidRPr="00634780">
              <w:rPr>
                <w:sz w:val="24"/>
                <w:szCs w:val="24"/>
              </w:rPr>
              <w:t>контроля</w:t>
            </w:r>
            <w:r w:rsidR="00244135" w:rsidRPr="00244135">
              <w:rPr>
                <w:sz w:val="24"/>
                <w:szCs w:val="24"/>
              </w:rPr>
              <w:t xml:space="preserve"> </w:t>
            </w:r>
            <w:r w:rsidR="00141A58" w:rsidRPr="00634780">
              <w:rPr>
                <w:sz w:val="24"/>
                <w:szCs w:val="24"/>
              </w:rPr>
              <w:t xml:space="preserve"> за</w:t>
            </w:r>
            <w:proofErr w:type="gramEnd"/>
            <w:r w:rsidR="00141A58" w:rsidRPr="00634780">
              <w:rPr>
                <w:sz w:val="24"/>
                <w:szCs w:val="24"/>
              </w:rPr>
              <w:t xml:space="preserve"> формированием и использованием средств дорожных фондов всех уровней (в 2019 году)</w:t>
            </w:r>
            <w:r w:rsidRPr="00634780">
              <w:rPr>
                <w:sz w:val="24"/>
                <w:szCs w:val="24"/>
              </w:rPr>
              <w:t>;</w:t>
            </w:r>
          </w:p>
          <w:p w:rsidR="00141A58" w:rsidRPr="00634780" w:rsidRDefault="00C604DE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с</w:t>
            </w:r>
            <w:r w:rsidR="00141A58" w:rsidRPr="00634780">
              <w:rPr>
                <w:sz w:val="24"/>
                <w:szCs w:val="24"/>
              </w:rPr>
              <w:t>оздание механизмов экономического стимулирования сохранности автомобильных дорог регионального и местного значения</w:t>
            </w:r>
            <w:r w:rsidRPr="00634780">
              <w:rPr>
                <w:sz w:val="24"/>
                <w:szCs w:val="24"/>
              </w:rPr>
              <w:t>;</w:t>
            </w:r>
          </w:p>
          <w:p w:rsidR="00141A58" w:rsidRPr="00634780" w:rsidRDefault="00C604DE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в</w:t>
            </w:r>
            <w:r w:rsidR="00141A58" w:rsidRPr="00634780">
              <w:rPr>
                <w:sz w:val="24"/>
                <w:szCs w:val="24"/>
              </w:rPr>
              <w:t xml:space="preserve">недрение новых технических требований и стандартов </w:t>
            </w:r>
            <w:proofErr w:type="gramStart"/>
            <w:r w:rsidR="00141A58" w:rsidRPr="00634780">
              <w:rPr>
                <w:sz w:val="24"/>
                <w:szCs w:val="24"/>
              </w:rPr>
              <w:t>обустройства</w:t>
            </w:r>
            <w:proofErr w:type="gramEnd"/>
            <w:r w:rsidR="00141A58" w:rsidRPr="00634780">
              <w:rPr>
                <w:sz w:val="24"/>
                <w:szCs w:val="24"/>
              </w:rPr>
              <w:t xml:space="preserve"> автомобильных дорог, в том числе на основе цифровых технологий, направленных на устранение мест концентрации дорожно-транспортных происшествий</w:t>
            </w:r>
            <w:r w:rsidRPr="00634780">
              <w:rPr>
                <w:sz w:val="24"/>
                <w:szCs w:val="24"/>
              </w:rPr>
              <w:t>;</w:t>
            </w:r>
          </w:p>
          <w:p w:rsidR="00141A58" w:rsidRPr="00634780" w:rsidRDefault="00C604DE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в</w:t>
            </w:r>
            <w:r w:rsidR="00141A58" w:rsidRPr="00634780">
              <w:rPr>
                <w:sz w:val="24"/>
                <w:szCs w:val="24"/>
              </w:rPr>
              <w:t xml:space="preserve">недрение автоматизированных и роботизированных технологий организации дорожного движения и </w:t>
            </w:r>
            <w:proofErr w:type="gramStart"/>
            <w:r w:rsidR="00141A58" w:rsidRPr="00634780">
              <w:rPr>
                <w:sz w:val="24"/>
                <w:szCs w:val="24"/>
              </w:rPr>
              <w:t>контроля за</w:t>
            </w:r>
            <w:proofErr w:type="gramEnd"/>
            <w:r w:rsidR="00141A58" w:rsidRPr="00634780">
              <w:rPr>
                <w:sz w:val="24"/>
                <w:szCs w:val="24"/>
              </w:rPr>
              <w:t xml:space="preserve"> соблюдением правил дорожного движения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2019 – 2024 годы</w:t>
            </w:r>
          </w:p>
          <w:p w:rsidR="00F66A32" w:rsidRPr="00634780" w:rsidRDefault="00F66A32" w:rsidP="00F127D5">
            <w:pPr>
              <w:rPr>
                <w:rFonts w:eastAsia="Arial Unicode MS"/>
                <w:bCs/>
                <w:sz w:val="24"/>
                <w:szCs w:val="24"/>
                <w:u w:color="000000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Ведомственная целевая программа</w:t>
            </w:r>
            <w:r w:rsidRPr="00634780">
              <w:rPr>
                <w:iCs/>
                <w:color w:val="000000"/>
                <w:sz w:val="24"/>
                <w:szCs w:val="24"/>
              </w:rPr>
              <w:t xml:space="preserve"> «Содействие развитию автомобильных дорог регионального, межмуниципального и местного значения»</w:t>
            </w:r>
            <w:r w:rsidR="0029656B"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29656B">
              <w:rPr>
                <w:spacing w:val="-1"/>
                <w:sz w:val="24"/>
                <w:vertAlign w:val="superscript"/>
              </w:rPr>
              <w:t>⃰</w:t>
            </w:r>
            <w:proofErr w:type="gramStart"/>
            <w:r w:rsidR="0029656B">
              <w:rPr>
                <w:spacing w:val="-1"/>
                <w:sz w:val="24"/>
                <w:vertAlign w:val="superscript"/>
              </w:rPr>
              <w:t xml:space="preserve"> )</w:t>
            </w:r>
            <w:proofErr w:type="gramEnd"/>
          </w:p>
        </w:tc>
        <w:tc>
          <w:tcPr>
            <w:tcW w:w="1437" w:type="pct"/>
            <w:shd w:val="clear" w:color="auto" w:fill="auto"/>
          </w:tcPr>
          <w:p w:rsidR="00141A58" w:rsidRPr="00634780" w:rsidRDefault="00C604DE" w:rsidP="00F127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49" w:lineRule="auto"/>
              <w:rPr>
                <w:color w:val="000000"/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с</w:t>
            </w:r>
            <w:r w:rsidR="00141A58" w:rsidRPr="00634780">
              <w:rPr>
                <w:sz w:val="24"/>
                <w:szCs w:val="24"/>
              </w:rPr>
              <w:t xml:space="preserve">одействие совершенствованию дорожных сетей в субъектах Российской Федерации путем предоставления субъектам Российской Федерации межбюджетных трансфертов из федерального бюджета на финансовое обеспечение дорожной деятельности, в том числе для обеспечения прироста протяженности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 в результате строительства и </w:t>
            </w:r>
            <w:proofErr w:type="gramStart"/>
            <w:r w:rsidR="00141A58" w:rsidRPr="00634780">
              <w:rPr>
                <w:sz w:val="24"/>
                <w:szCs w:val="24"/>
              </w:rPr>
              <w:t>реконструкции</w:t>
            </w:r>
            <w:proofErr w:type="gramEnd"/>
            <w:r w:rsidR="00141A58" w:rsidRPr="00634780">
              <w:rPr>
                <w:sz w:val="24"/>
                <w:szCs w:val="24"/>
              </w:rPr>
              <w:t xml:space="preserve"> автомобильных дорог за период  2019 - 2024 годов д</w:t>
            </w:r>
            <w:r w:rsidR="00141A58" w:rsidRPr="00634780">
              <w:rPr>
                <w:color w:val="000000"/>
                <w:sz w:val="24"/>
                <w:szCs w:val="24"/>
              </w:rPr>
              <w:t>о 404,4 км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2019 - 2024 годы </w:t>
            </w:r>
          </w:p>
        </w:tc>
      </w:tr>
      <w:tr w:rsidR="00141A58" w:rsidRPr="00634780" w:rsidTr="00202924">
        <w:trPr>
          <w:trHeight w:val="400"/>
        </w:trPr>
        <w:tc>
          <w:tcPr>
            <w:tcW w:w="847" w:type="pct"/>
            <w:shd w:val="clear" w:color="auto" w:fill="auto"/>
            <w:vAlign w:val="center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iCs/>
                <w:color w:val="000000"/>
                <w:sz w:val="24"/>
                <w:szCs w:val="24"/>
              </w:rPr>
              <w:t>Федеральный проект «</w:t>
            </w:r>
            <w:proofErr w:type="gramStart"/>
            <w:r w:rsidRPr="00634780">
              <w:rPr>
                <w:iCs/>
                <w:color w:val="000000"/>
                <w:sz w:val="24"/>
                <w:szCs w:val="24"/>
              </w:rPr>
              <w:t>Европа-Западный</w:t>
            </w:r>
            <w:proofErr w:type="gramEnd"/>
            <w:r w:rsidRPr="00634780">
              <w:rPr>
                <w:iCs/>
                <w:color w:val="000000"/>
                <w:sz w:val="24"/>
                <w:szCs w:val="24"/>
              </w:rPr>
              <w:t xml:space="preserve"> Китай»</w:t>
            </w:r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608" w:type="pct"/>
            <w:shd w:val="clear" w:color="auto" w:fill="auto"/>
            <w:vAlign w:val="center"/>
          </w:tcPr>
          <w:p w:rsidR="00374ACB" w:rsidRPr="00634780" w:rsidRDefault="00F66A32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р</w:t>
            </w:r>
            <w:r w:rsidR="00141A58" w:rsidRPr="00634780">
              <w:rPr>
                <w:sz w:val="24"/>
                <w:szCs w:val="24"/>
              </w:rPr>
              <w:t>азвитие транспортных коридоров за счет строительства к 2024 году 826 км российских участков автомобильных дорог, относящихся к международному транспортному маршруту «</w:t>
            </w:r>
            <w:proofErr w:type="gramStart"/>
            <w:r w:rsidR="00141A58" w:rsidRPr="00634780">
              <w:rPr>
                <w:sz w:val="24"/>
                <w:szCs w:val="24"/>
              </w:rPr>
              <w:t>Европа-Западный</w:t>
            </w:r>
            <w:proofErr w:type="gramEnd"/>
            <w:r w:rsidR="00141A58" w:rsidRPr="00634780">
              <w:rPr>
                <w:sz w:val="24"/>
                <w:szCs w:val="24"/>
              </w:rPr>
              <w:t xml:space="preserve"> Китай»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2019 – 2024 годы</w:t>
            </w:r>
          </w:p>
          <w:p w:rsidR="00374ACB" w:rsidRPr="00634780" w:rsidRDefault="00374ACB" w:rsidP="00F127D5">
            <w:pPr>
              <w:rPr>
                <w:sz w:val="24"/>
                <w:szCs w:val="24"/>
              </w:rPr>
            </w:pPr>
          </w:p>
          <w:p w:rsidR="00374ACB" w:rsidRPr="00634780" w:rsidRDefault="00374ACB" w:rsidP="00F127D5">
            <w:pPr>
              <w:rPr>
                <w:rFonts w:eastAsia="Arial Unicode MS"/>
                <w:bCs/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Ведомственная целевая программа</w:t>
            </w:r>
            <w:r w:rsidRPr="00634780">
              <w:rPr>
                <w:iCs/>
                <w:color w:val="000000"/>
                <w:sz w:val="24"/>
                <w:szCs w:val="24"/>
              </w:rPr>
              <w:t xml:space="preserve"> «Доверительное управление федеральными автомобильными дорогами общего пользования Государственной компанией «Российские автомобильные дороги»</w:t>
            </w:r>
            <w:r w:rsidR="0029656B"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29656B">
              <w:rPr>
                <w:spacing w:val="-1"/>
                <w:sz w:val="24"/>
                <w:vertAlign w:val="superscript"/>
              </w:rPr>
              <w:t>⃰</w:t>
            </w:r>
            <w:proofErr w:type="gramStart"/>
            <w:r w:rsidR="0029656B">
              <w:rPr>
                <w:spacing w:val="-1"/>
                <w:sz w:val="24"/>
                <w:vertAlign w:val="superscript"/>
              </w:rPr>
              <w:t xml:space="preserve"> )</w:t>
            </w:r>
            <w:proofErr w:type="gramEnd"/>
          </w:p>
          <w:p w:rsidR="00374ACB" w:rsidRPr="00634780" w:rsidRDefault="00374ACB" w:rsidP="00F127D5">
            <w:pPr>
              <w:rPr>
                <w:iCs/>
                <w:color w:val="000000"/>
                <w:sz w:val="24"/>
                <w:szCs w:val="24"/>
              </w:rPr>
            </w:pPr>
          </w:p>
          <w:p w:rsidR="00374ACB" w:rsidRPr="00634780" w:rsidRDefault="00374ACB" w:rsidP="00F127D5">
            <w:pPr>
              <w:rPr>
                <w:iCs/>
                <w:color w:val="000000"/>
                <w:sz w:val="24"/>
                <w:szCs w:val="24"/>
              </w:rPr>
            </w:pPr>
          </w:p>
          <w:p w:rsidR="00374ACB" w:rsidRPr="00634780" w:rsidRDefault="00374ACB" w:rsidP="00F127D5">
            <w:pPr>
              <w:rPr>
                <w:iCs/>
                <w:color w:val="000000"/>
                <w:sz w:val="24"/>
                <w:szCs w:val="24"/>
              </w:rPr>
            </w:pPr>
          </w:p>
          <w:p w:rsidR="00374ACB" w:rsidRPr="00634780" w:rsidRDefault="00374ACB" w:rsidP="00F127D5">
            <w:pPr>
              <w:rPr>
                <w:iCs/>
                <w:color w:val="000000"/>
                <w:sz w:val="24"/>
                <w:szCs w:val="24"/>
              </w:rPr>
            </w:pPr>
          </w:p>
          <w:p w:rsidR="00374ACB" w:rsidRPr="00634780" w:rsidRDefault="00374ACB" w:rsidP="00F127D5">
            <w:pPr>
              <w:rPr>
                <w:iCs/>
                <w:color w:val="000000"/>
                <w:sz w:val="24"/>
                <w:szCs w:val="24"/>
              </w:rPr>
            </w:pPr>
          </w:p>
          <w:p w:rsidR="00374ACB" w:rsidRPr="00634780" w:rsidRDefault="00374ACB" w:rsidP="00F127D5">
            <w:pPr>
              <w:rPr>
                <w:iCs/>
                <w:color w:val="000000"/>
                <w:sz w:val="24"/>
                <w:szCs w:val="24"/>
              </w:rPr>
            </w:pPr>
          </w:p>
          <w:p w:rsidR="00374ACB" w:rsidRPr="00634780" w:rsidRDefault="00374ACB" w:rsidP="00F127D5">
            <w:pPr>
              <w:rPr>
                <w:iCs/>
                <w:color w:val="000000"/>
                <w:sz w:val="24"/>
                <w:szCs w:val="24"/>
              </w:rPr>
            </w:pPr>
          </w:p>
          <w:p w:rsidR="00374ACB" w:rsidRPr="00634780" w:rsidRDefault="00374ACB" w:rsidP="00F127D5">
            <w:pPr>
              <w:rPr>
                <w:iCs/>
                <w:color w:val="000000"/>
                <w:sz w:val="24"/>
                <w:szCs w:val="24"/>
              </w:rPr>
            </w:pPr>
          </w:p>
          <w:p w:rsidR="00374ACB" w:rsidRPr="00634780" w:rsidRDefault="00374ACB" w:rsidP="00F127D5">
            <w:pPr>
              <w:rPr>
                <w:iCs/>
                <w:color w:val="000000"/>
                <w:sz w:val="24"/>
                <w:szCs w:val="24"/>
              </w:rPr>
            </w:pPr>
          </w:p>
          <w:p w:rsidR="00374ACB" w:rsidRPr="00634780" w:rsidRDefault="00374ACB" w:rsidP="00F127D5">
            <w:pPr>
              <w:rPr>
                <w:iCs/>
                <w:color w:val="000000"/>
                <w:sz w:val="24"/>
                <w:szCs w:val="24"/>
              </w:rPr>
            </w:pPr>
          </w:p>
          <w:p w:rsidR="00374ACB" w:rsidRPr="00634780" w:rsidRDefault="00374ACB" w:rsidP="00F127D5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auto"/>
          </w:tcPr>
          <w:p w:rsidR="00141A58" w:rsidRPr="00634780" w:rsidRDefault="00F66A32" w:rsidP="00F127D5">
            <w:pPr>
              <w:autoSpaceDE w:val="0"/>
              <w:autoSpaceDN w:val="0"/>
              <w:ind w:left="109" w:right="143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э</w:t>
            </w:r>
            <w:r w:rsidR="00141A58" w:rsidRPr="00634780">
              <w:rPr>
                <w:rFonts w:eastAsiaTheme="minorEastAsia"/>
                <w:sz w:val="24"/>
                <w:szCs w:val="24"/>
              </w:rPr>
              <w:t>ффективное управлени</w:t>
            </w:r>
            <w:r w:rsidR="0000231D" w:rsidRPr="00634780">
              <w:rPr>
                <w:rFonts w:eastAsiaTheme="minorEastAsia"/>
                <w:sz w:val="24"/>
                <w:szCs w:val="24"/>
              </w:rPr>
              <w:t>е</w:t>
            </w:r>
            <w:r w:rsidR="00141A58" w:rsidRPr="00634780">
              <w:rPr>
                <w:rFonts w:eastAsiaTheme="minorEastAsia"/>
                <w:sz w:val="24"/>
                <w:szCs w:val="24"/>
              </w:rPr>
              <w:t xml:space="preserve"> сетью скоростных автомагистральных дорог, в том числе посредством минимизации бюджетных расходов за счет  доходов от деятельности по доверительному управлению автомобильными дорогами, направленное на  повышение  доли протяженности автомобильных дорог,  соответствующих нормативным требованиям к транспортно-эксплуатационным показателям</w:t>
            </w:r>
            <w:r w:rsidR="0000231D" w:rsidRPr="00634780">
              <w:rPr>
                <w:rFonts w:eastAsiaTheme="minorEastAsia"/>
                <w:sz w:val="24"/>
                <w:szCs w:val="24"/>
              </w:rPr>
              <w:t>,</w:t>
            </w:r>
            <w:r w:rsidR="00141A58" w:rsidRPr="00634780">
              <w:rPr>
                <w:rFonts w:eastAsiaTheme="minorEastAsia"/>
                <w:sz w:val="24"/>
                <w:szCs w:val="24"/>
              </w:rPr>
              <w:t xml:space="preserve"> в общей протяженности автомобильных дорог Государственной компании, до 90,8%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2019 - 2024 годы</w:t>
            </w:r>
          </w:p>
        </w:tc>
      </w:tr>
      <w:tr w:rsidR="00141A58" w:rsidRPr="00634780" w:rsidTr="00202924">
        <w:trPr>
          <w:trHeight w:val="1128"/>
        </w:trPr>
        <w:tc>
          <w:tcPr>
            <w:tcW w:w="847" w:type="pct"/>
            <w:shd w:val="clear" w:color="auto" w:fill="auto"/>
            <w:vAlign w:val="center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iCs/>
                <w:color w:val="000000"/>
                <w:sz w:val="24"/>
                <w:szCs w:val="24"/>
              </w:rPr>
              <w:t xml:space="preserve">Федеральный проект «Морские порты России» </w:t>
            </w:r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608" w:type="pct"/>
            <w:shd w:val="clear" w:color="auto" w:fill="auto"/>
          </w:tcPr>
          <w:p w:rsidR="00141A58" w:rsidRPr="00634780" w:rsidRDefault="00F66A32" w:rsidP="00F127D5">
            <w:pPr>
              <w:rPr>
                <w:iCs/>
                <w:color w:val="000000"/>
                <w:sz w:val="24"/>
                <w:szCs w:val="24"/>
              </w:rPr>
            </w:pPr>
            <w:proofErr w:type="gramStart"/>
            <w:r w:rsidRPr="00634780">
              <w:rPr>
                <w:sz w:val="24"/>
                <w:szCs w:val="24"/>
              </w:rPr>
              <w:t>у</w:t>
            </w:r>
            <w:r w:rsidR="00141A58" w:rsidRPr="00634780">
              <w:rPr>
                <w:sz w:val="24"/>
                <w:szCs w:val="24"/>
              </w:rPr>
              <w:t xml:space="preserve">величение мощностей морских портов Российской Федерации (до 1,3 млрд. тонн), включая порты Дальневосточного, Арктического, Северо-Западного (Балтийского), Волго-Каспийского и Азово-Черноморского бассейнов к 2024 году </w:t>
            </w:r>
            <w:r w:rsidR="00141A58" w:rsidRPr="00634780">
              <w:rPr>
                <w:iCs/>
                <w:color w:val="000000"/>
                <w:sz w:val="24"/>
                <w:szCs w:val="24"/>
              </w:rPr>
              <w:t>(в части дорожного хозяйства устранение ограничения пропускной способности и снижение протяженност</w:t>
            </w:r>
            <w:r w:rsidR="0000231D" w:rsidRPr="00634780">
              <w:rPr>
                <w:iCs/>
                <w:color w:val="000000"/>
                <w:sz w:val="24"/>
                <w:szCs w:val="24"/>
              </w:rPr>
              <w:t>и</w:t>
            </w:r>
            <w:r w:rsidR="00141A58" w:rsidRPr="00634780">
              <w:rPr>
                <w:iCs/>
                <w:color w:val="000000"/>
                <w:sz w:val="24"/>
                <w:szCs w:val="24"/>
              </w:rPr>
              <w:t xml:space="preserve"> автомобильных дорог федерального значения, обслуживающих движение в режиме перегрузки, обеспечивающих  подъезд</w:t>
            </w:r>
            <w:r w:rsidR="00DD2B5E" w:rsidRPr="00634780">
              <w:rPr>
                <w:iCs/>
                <w:color w:val="000000"/>
                <w:sz w:val="24"/>
                <w:szCs w:val="24"/>
              </w:rPr>
              <w:t>ы</w:t>
            </w:r>
            <w:r w:rsidR="00141A58" w:rsidRPr="00634780">
              <w:rPr>
                <w:iCs/>
                <w:color w:val="000000"/>
                <w:sz w:val="24"/>
                <w:szCs w:val="24"/>
              </w:rPr>
              <w:t xml:space="preserve"> к морским портам Российской Федерации, за счет строительства и реконструкции 308 км  автомобильных дорог) </w:t>
            </w:r>
            <w:proofErr w:type="gramEnd"/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iCs/>
                <w:color w:val="000000"/>
                <w:sz w:val="24"/>
                <w:szCs w:val="24"/>
              </w:rPr>
              <w:t>2019 – 2024 годы</w:t>
            </w:r>
          </w:p>
        </w:tc>
        <w:tc>
          <w:tcPr>
            <w:tcW w:w="1108" w:type="pct"/>
            <w:shd w:val="clear" w:color="auto" w:fill="auto"/>
          </w:tcPr>
          <w:p w:rsidR="00141A58" w:rsidRPr="00634780" w:rsidRDefault="00141A58" w:rsidP="002010F0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Ведомственная целевая программа</w:t>
            </w:r>
            <w:r w:rsidRPr="00634780">
              <w:rPr>
                <w:iCs/>
                <w:color w:val="000000"/>
                <w:sz w:val="24"/>
                <w:szCs w:val="24"/>
              </w:rPr>
              <w:t xml:space="preserve"> «Организационное, информационное и научное обеспечение реализации подпрограммы  «Дорожное хозяйство»</w:t>
            </w:r>
            <w:r w:rsidR="0029656B"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29656B">
              <w:rPr>
                <w:spacing w:val="-1"/>
                <w:sz w:val="24"/>
                <w:vertAlign w:val="superscript"/>
              </w:rPr>
              <w:t>⃰</w:t>
            </w:r>
            <w:proofErr w:type="gramStart"/>
            <w:r w:rsidR="0029656B">
              <w:rPr>
                <w:spacing w:val="-1"/>
                <w:sz w:val="24"/>
                <w:vertAlign w:val="superscript"/>
              </w:rPr>
              <w:t xml:space="preserve"> )</w:t>
            </w:r>
            <w:proofErr w:type="gramEnd"/>
          </w:p>
          <w:p w:rsidR="00141A58" w:rsidRPr="00634780" w:rsidRDefault="00141A58" w:rsidP="002010F0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2010F0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2010F0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auto"/>
          </w:tcPr>
          <w:p w:rsidR="00141A58" w:rsidRPr="00634780" w:rsidRDefault="00F66A32" w:rsidP="00F127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с</w:t>
            </w:r>
            <w:r w:rsidR="00141A58" w:rsidRPr="00634780">
              <w:rPr>
                <w:sz w:val="24"/>
                <w:szCs w:val="24"/>
              </w:rPr>
              <w:t xml:space="preserve">оздание условий для обеспечения совершенствования и развития </w:t>
            </w:r>
            <w:proofErr w:type="gramStart"/>
            <w:r w:rsidR="00141A58" w:rsidRPr="00634780">
              <w:rPr>
                <w:sz w:val="24"/>
                <w:szCs w:val="24"/>
              </w:rPr>
              <w:t>сети</w:t>
            </w:r>
            <w:proofErr w:type="gramEnd"/>
            <w:r w:rsidR="00141A58" w:rsidRPr="00634780">
              <w:rPr>
                <w:sz w:val="24"/>
                <w:szCs w:val="24"/>
              </w:rPr>
              <w:t xml:space="preserve"> автомобильных дорог общего пользования федерального значения, находящихся в оперативном управлении федеральных казенных учреждений, подведомственных Федеральному дорожному агентству, с доведением в период действия программы протяженности указанных автомобильных дорог, соответствующих нормативным требованиям к транспортно-эксплуатационным показателям, до 42,5 тыс. км.</w:t>
            </w:r>
          </w:p>
          <w:p w:rsidR="00141A58" w:rsidRPr="00634780" w:rsidRDefault="00141A58" w:rsidP="00F127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2019 - 2024 годы </w:t>
            </w:r>
          </w:p>
          <w:p w:rsidR="00F74597" w:rsidRPr="00634780" w:rsidRDefault="00F74597" w:rsidP="00F127D5">
            <w:pPr>
              <w:rPr>
                <w:sz w:val="24"/>
                <w:szCs w:val="24"/>
              </w:rPr>
            </w:pPr>
          </w:p>
        </w:tc>
      </w:tr>
      <w:tr w:rsidR="00141A58" w:rsidRPr="00634780" w:rsidTr="00202924">
        <w:trPr>
          <w:trHeight w:val="400"/>
        </w:trPr>
        <w:tc>
          <w:tcPr>
            <w:tcW w:w="847" w:type="pct"/>
            <w:shd w:val="clear" w:color="auto" w:fill="auto"/>
          </w:tcPr>
          <w:p w:rsidR="00141A58" w:rsidRPr="00634780" w:rsidRDefault="00141A58" w:rsidP="0033031C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iCs/>
                <w:color w:val="000000"/>
                <w:sz w:val="24"/>
                <w:szCs w:val="24"/>
              </w:rPr>
              <w:t xml:space="preserve">Федеральный проект «Коммуникации между центрами экономического роста» </w:t>
            </w:r>
          </w:p>
        </w:tc>
        <w:tc>
          <w:tcPr>
            <w:tcW w:w="1608" w:type="pct"/>
            <w:shd w:val="clear" w:color="auto" w:fill="auto"/>
          </w:tcPr>
          <w:p w:rsidR="00141A58" w:rsidRPr="00634780" w:rsidRDefault="00820D24" w:rsidP="00F127D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р</w:t>
            </w:r>
            <w:r w:rsidR="00141A58" w:rsidRPr="00634780">
              <w:rPr>
                <w:sz w:val="24"/>
                <w:szCs w:val="24"/>
              </w:rPr>
              <w:t xml:space="preserve">азвитие транспортных коридоров "Запад - Восток" и "Север - Юг" и повышение уровня экономической связанности территории Российской Федерации за счет строительства и реконструкции участков скоростных и иных автомобильных дорог на магистральных направлениях протяженностью не </w:t>
            </w:r>
            <w:r w:rsidR="00141A58" w:rsidRPr="0033031C">
              <w:rPr>
                <w:sz w:val="24"/>
                <w:szCs w:val="24"/>
              </w:rPr>
              <w:t xml:space="preserve">менее </w:t>
            </w:r>
            <w:r w:rsidR="00102DDE" w:rsidRPr="0033031C">
              <w:rPr>
                <w:sz w:val="24"/>
                <w:szCs w:val="24"/>
              </w:rPr>
              <w:t>1977,4</w:t>
            </w:r>
            <w:r w:rsidR="00141A58" w:rsidRPr="00634780">
              <w:rPr>
                <w:sz w:val="24"/>
                <w:szCs w:val="24"/>
              </w:rPr>
              <w:t xml:space="preserve"> км, а также развития железнодорожной инфраструктуры в транспортных узлах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2019 – 2024 годы</w:t>
            </w:r>
          </w:p>
          <w:p w:rsidR="009F050C" w:rsidRPr="00634780" w:rsidRDefault="009F050C" w:rsidP="00F127D5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</w:tcPr>
          <w:p w:rsidR="00141A58" w:rsidRPr="00634780" w:rsidRDefault="00141A58" w:rsidP="00820D24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iCs/>
                <w:color w:val="000000"/>
                <w:sz w:val="24"/>
                <w:szCs w:val="24"/>
              </w:rPr>
              <w:t>Основное мероприятие «Управление реализацией мероприятий в сфере дорожного хозяйства»</w:t>
            </w:r>
          </w:p>
          <w:p w:rsidR="00141A58" w:rsidRPr="00634780" w:rsidRDefault="00141A58" w:rsidP="00820D24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820D24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2019 - 2024 годы </w:t>
            </w:r>
          </w:p>
          <w:p w:rsidR="00141A58" w:rsidRPr="00634780" w:rsidRDefault="00141A58" w:rsidP="00F127D5">
            <w:pPr>
              <w:jc w:val="center"/>
              <w:rPr>
                <w:sz w:val="24"/>
                <w:szCs w:val="24"/>
              </w:rPr>
            </w:pPr>
          </w:p>
        </w:tc>
      </w:tr>
      <w:tr w:rsidR="00141A58" w:rsidRPr="00634780" w:rsidTr="00202924">
        <w:trPr>
          <w:trHeight w:val="400"/>
        </w:trPr>
        <w:tc>
          <w:tcPr>
            <w:tcW w:w="847" w:type="pct"/>
            <w:shd w:val="clear" w:color="auto" w:fill="auto"/>
          </w:tcPr>
          <w:p w:rsidR="00141A58" w:rsidRPr="00634780" w:rsidRDefault="00141A58" w:rsidP="009F050C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iCs/>
                <w:color w:val="000000"/>
                <w:sz w:val="24"/>
                <w:szCs w:val="24"/>
              </w:rPr>
              <w:t>Ведомственный проект «Развитие сети федеральных автомобильных дорог общего пользования»</w:t>
            </w:r>
          </w:p>
          <w:p w:rsidR="00141A58" w:rsidRPr="00634780" w:rsidRDefault="00141A58" w:rsidP="009F050C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9F050C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608" w:type="pct"/>
            <w:shd w:val="clear" w:color="auto" w:fill="auto"/>
          </w:tcPr>
          <w:p w:rsidR="00141A58" w:rsidRPr="00634780" w:rsidRDefault="009F050C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у</w:t>
            </w:r>
            <w:r w:rsidR="00141A58" w:rsidRPr="00634780">
              <w:rPr>
                <w:sz w:val="24"/>
                <w:szCs w:val="24"/>
              </w:rPr>
              <w:t>скорение товародвижения, рост подвижности населения и повышение безопасности дорожного движения путем реализации инвестиционных мероприятий по строительству и реконструкции 271,7 км автомобильных дорог общего пользования федерального значения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2019 – 2024 годы</w:t>
            </w:r>
          </w:p>
          <w:p w:rsidR="00FC3446" w:rsidRPr="00634780" w:rsidRDefault="00FC3446" w:rsidP="00F127D5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  <w:vAlign w:val="center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</w:p>
        </w:tc>
      </w:tr>
      <w:tr w:rsidR="00141A58" w:rsidRPr="00534675" w:rsidTr="00820D24">
        <w:tc>
          <w:tcPr>
            <w:tcW w:w="5000" w:type="pct"/>
            <w:gridSpan w:val="4"/>
            <w:shd w:val="clear" w:color="auto" w:fill="auto"/>
          </w:tcPr>
          <w:p w:rsidR="00141A58" w:rsidRPr="00634780" w:rsidRDefault="00141A58" w:rsidP="00F127D5">
            <w:pPr>
              <w:jc w:val="center"/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Направление (подпрограмма)  </w:t>
            </w:r>
            <w:r w:rsidR="00ED4551" w:rsidRPr="00634780">
              <w:rPr>
                <w:sz w:val="24"/>
                <w:szCs w:val="24"/>
              </w:rPr>
              <w:t>"</w:t>
            </w:r>
            <w:r w:rsidRPr="00634780">
              <w:rPr>
                <w:sz w:val="24"/>
                <w:szCs w:val="24"/>
              </w:rPr>
              <w:t>Гражданская авиация и аэронавигационное обслуживание</w:t>
            </w:r>
            <w:r w:rsidR="00ED4551" w:rsidRPr="00634780">
              <w:rPr>
                <w:sz w:val="24"/>
                <w:szCs w:val="24"/>
              </w:rPr>
              <w:t>"</w:t>
            </w:r>
          </w:p>
          <w:p w:rsidR="00566DDC" w:rsidRPr="00634780" w:rsidRDefault="00566DDC" w:rsidP="00F127D5">
            <w:pPr>
              <w:jc w:val="center"/>
              <w:rPr>
                <w:sz w:val="24"/>
                <w:szCs w:val="24"/>
              </w:rPr>
            </w:pPr>
          </w:p>
        </w:tc>
      </w:tr>
      <w:tr w:rsidR="00141A58" w:rsidRPr="00634780" w:rsidTr="00202924">
        <w:tc>
          <w:tcPr>
            <w:tcW w:w="847" w:type="pct"/>
            <w:shd w:val="clear" w:color="auto" w:fill="auto"/>
          </w:tcPr>
          <w:p w:rsidR="00141A58" w:rsidRPr="00634780" w:rsidRDefault="00141A58" w:rsidP="00644CF1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iCs/>
                <w:color w:val="000000"/>
                <w:sz w:val="24"/>
                <w:szCs w:val="24"/>
              </w:rPr>
              <w:t>Федеральный проект «Развитие региональных аэропортов и маршрутов»</w:t>
            </w:r>
            <w:r w:rsidR="00644CF1">
              <w:rPr>
                <w:iCs/>
                <w:color w:val="000000"/>
                <w:sz w:val="24"/>
                <w:szCs w:val="24"/>
              </w:rPr>
              <w:t xml:space="preserve"> (</w:t>
            </w:r>
            <w:r w:rsidR="00644CF1" w:rsidRPr="00644CF1">
              <w:rPr>
                <w:iCs/>
                <w:color w:val="000000"/>
                <w:sz w:val="24"/>
                <w:szCs w:val="24"/>
              </w:rPr>
              <w:t>Реконструкция инфраструктуры региональных аэропортов и расширение сети авиационных маршрутов)</w:t>
            </w:r>
          </w:p>
        </w:tc>
        <w:tc>
          <w:tcPr>
            <w:tcW w:w="1608" w:type="pct"/>
            <w:shd w:val="clear" w:color="auto" w:fill="auto"/>
          </w:tcPr>
          <w:p w:rsidR="00141A58" w:rsidRPr="00634780" w:rsidRDefault="00CA0E3A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у</w:t>
            </w:r>
            <w:r w:rsidR="00141A58" w:rsidRPr="00634780">
              <w:rPr>
                <w:sz w:val="24"/>
                <w:szCs w:val="24"/>
              </w:rPr>
              <w:t>величение количества введенных в эксплуатацию взлетно-посадочных полос до 48 единиц и вспомогательных объектов аэропортовой инфраструктуры до 20 единиц к 2024 году за счет их реконструкции (строительства)</w:t>
            </w:r>
            <w:r w:rsidR="004E7BEF" w:rsidRPr="00634780">
              <w:rPr>
                <w:sz w:val="24"/>
                <w:szCs w:val="24"/>
              </w:rPr>
              <w:t>;</w:t>
            </w:r>
            <w:r w:rsidR="00141A58" w:rsidRPr="00634780">
              <w:rPr>
                <w:sz w:val="24"/>
                <w:szCs w:val="24"/>
              </w:rPr>
              <w:t xml:space="preserve"> </w:t>
            </w:r>
          </w:p>
          <w:p w:rsidR="00141A58" w:rsidRPr="00634780" w:rsidRDefault="004E7BEF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у</w:t>
            </w:r>
            <w:r w:rsidR="00141A58" w:rsidRPr="00634780">
              <w:rPr>
                <w:sz w:val="24"/>
                <w:szCs w:val="24"/>
              </w:rPr>
              <w:t>величение доли межрегиональных регулярных пассажирских авиационных маршрутов, минуя Москву, до 50 процентов от общего объема внутренних регулярных авиационных маршрутов к 2024 году за счет субсидирования региональных маршрутов в количестве 175 единиц и пополнения парка ВС не менее 66 единиц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2019 – 2024 годы</w:t>
            </w:r>
          </w:p>
          <w:p w:rsidR="004E7BEF" w:rsidRPr="00634780" w:rsidRDefault="004E7BEF" w:rsidP="00F127D5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</w:tcPr>
          <w:p w:rsidR="00141A58" w:rsidRPr="00634780" w:rsidRDefault="00141A58" w:rsidP="00320FA3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iCs/>
                <w:color w:val="000000"/>
                <w:sz w:val="24"/>
                <w:szCs w:val="24"/>
              </w:rPr>
              <w:t>Ведомственная целевая программа «Содействие повышению доступности воздушных перевозок населени</w:t>
            </w:r>
            <w:r w:rsidR="00320FA3" w:rsidRPr="00634780">
              <w:rPr>
                <w:iCs/>
                <w:color w:val="000000"/>
                <w:sz w:val="24"/>
                <w:szCs w:val="24"/>
              </w:rPr>
              <w:t>я</w:t>
            </w:r>
            <w:r w:rsidRPr="00634780">
              <w:rPr>
                <w:iCs/>
                <w:color w:val="000000"/>
                <w:sz w:val="24"/>
                <w:szCs w:val="24"/>
              </w:rPr>
              <w:t>, в том числе в части развития региональных и внутрирегиональных перевозок»</w:t>
            </w:r>
            <w:r w:rsidR="0029656B"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29656B">
              <w:rPr>
                <w:spacing w:val="-1"/>
                <w:sz w:val="24"/>
                <w:vertAlign w:val="superscript"/>
              </w:rPr>
              <w:t>⃰</w:t>
            </w:r>
            <w:proofErr w:type="gramStart"/>
            <w:r w:rsidR="0029656B">
              <w:rPr>
                <w:spacing w:val="-1"/>
                <w:sz w:val="24"/>
                <w:vertAlign w:val="superscript"/>
              </w:rPr>
              <w:t xml:space="preserve"> )</w:t>
            </w:r>
            <w:proofErr w:type="gramEnd"/>
          </w:p>
        </w:tc>
        <w:tc>
          <w:tcPr>
            <w:tcW w:w="1437" w:type="pct"/>
            <w:shd w:val="clear" w:color="auto" w:fill="auto"/>
          </w:tcPr>
          <w:p w:rsidR="00141A58" w:rsidRPr="00634780" w:rsidRDefault="00CA0E3A" w:rsidP="00CA0E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47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41A58" w:rsidRPr="00634780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доступности региональных воздушных перевозок населению и рост объема перевозок пассажиров по региональным маршрутам в 1,77 раза </w:t>
            </w:r>
          </w:p>
          <w:p w:rsidR="00141A58" w:rsidRPr="00634780" w:rsidRDefault="00141A58" w:rsidP="00F127D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9" w:line="254" w:lineRule="auto"/>
              <w:ind w:right="153"/>
              <w:jc w:val="both"/>
              <w:rPr>
                <w:sz w:val="24"/>
                <w:szCs w:val="24"/>
              </w:rPr>
            </w:pPr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2019 - 2024 годы </w:t>
            </w:r>
          </w:p>
        </w:tc>
      </w:tr>
      <w:tr w:rsidR="00141A58" w:rsidRPr="00634780" w:rsidTr="00202924">
        <w:tc>
          <w:tcPr>
            <w:tcW w:w="847" w:type="pct"/>
            <w:vMerge w:val="restart"/>
            <w:shd w:val="clear" w:color="auto" w:fill="auto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iCs/>
                <w:color w:val="000000"/>
                <w:sz w:val="24"/>
                <w:szCs w:val="24"/>
              </w:rPr>
              <w:t>Ведомственный проект «Развитие инфраструктуры воздушного транспорта»</w:t>
            </w:r>
            <w:r w:rsidR="0029656B"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29656B">
              <w:rPr>
                <w:spacing w:val="-1"/>
                <w:sz w:val="24"/>
                <w:vertAlign w:val="superscript"/>
              </w:rPr>
              <w:t>⃰</w:t>
            </w:r>
            <w:proofErr w:type="gramStart"/>
            <w:r w:rsidR="0029656B">
              <w:rPr>
                <w:spacing w:val="-1"/>
                <w:sz w:val="24"/>
                <w:vertAlign w:val="superscript"/>
              </w:rPr>
              <w:t xml:space="preserve"> )</w:t>
            </w:r>
            <w:proofErr w:type="gramEnd"/>
          </w:p>
        </w:tc>
        <w:tc>
          <w:tcPr>
            <w:tcW w:w="1608" w:type="pct"/>
            <w:vMerge w:val="restart"/>
            <w:shd w:val="clear" w:color="auto" w:fill="auto"/>
          </w:tcPr>
          <w:p w:rsidR="00141A58" w:rsidRPr="00634780" w:rsidRDefault="004E7BEF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п</w:t>
            </w:r>
            <w:r w:rsidR="00141A58" w:rsidRPr="00634780">
              <w:rPr>
                <w:iCs/>
                <w:color w:val="000000"/>
                <w:sz w:val="24"/>
                <w:szCs w:val="24"/>
              </w:rPr>
              <w:t>овышение доступности и качества услуг воздушного транспорта путем реализации инвестиционных мероприятий по строительству и реконструкции 5 взлетно-посадочных полос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2019 – 2024 годы</w:t>
            </w:r>
          </w:p>
        </w:tc>
        <w:tc>
          <w:tcPr>
            <w:tcW w:w="1108" w:type="pct"/>
            <w:shd w:val="clear" w:color="auto" w:fill="auto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iCs/>
                <w:color w:val="000000"/>
                <w:sz w:val="24"/>
                <w:szCs w:val="24"/>
              </w:rPr>
              <w:t>Ведомственная целевая программа «Сохранение (развитие) сети региональных и местных аэропортов с малой интенсивностью полетов, расположенных в районах Арктики, Дальнего Востока, Крайнего Севера и приравненных к ним местностях»</w:t>
            </w:r>
          </w:p>
          <w:p w:rsidR="009E0512" w:rsidRPr="00634780" w:rsidRDefault="009E0512" w:rsidP="00F127D5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auto"/>
          </w:tcPr>
          <w:p w:rsidR="00141A58" w:rsidRPr="00634780" w:rsidRDefault="004E7BEF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о</w:t>
            </w:r>
            <w:r w:rsidR="00141A58" w:rsidRPr="00634780">
              <w:rPr>
                <w:sz w:val="24"/>
                <w:szCs w:val="24"/>
              </w:rPr>
              <w:t>беспечение доступности услуг воздушного транспорта  для населения районов Арктики, Дальнего Востока, Крайнего Севера и приравненных к ним местностях, как безальтернативного круглогодичного средства транспортного сообщения</w:t>
            </w:r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2019 - 2024 годы </w:t>
            </w:r>
          </w:p>
        </w:tc>
      </w:tr>
      <w:tr w:rsidR="00141A58" w:rsidRPr="00634780" w:rsidTr="00202924">
        <w:trPr>
          <w:trHeight w:val="276"/>
        </w:trPr>
        <w:tc>
          <w:tcPr>
            <w:tcW w:w="847" w:type="pct"/>
            <w:vMerge/>
            <w:shd w:val="clear" w:color="auto" w:fill="auto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608" w:type="pct"/>
            <w:vMerge/>
            <w:shd w:val="clear" w:color="auto" w:fill="auto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108" w:type="pct"/>
            <w:vMerge w:val="restart"/>
            <w:shd w:val="clear" w:color="auto" w:fill="auto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iCs/>
                <w:color w:val="000000"/>
                <w:sz w:val="24"/>
                <w:szCs w:val="24"/>
              </w:rPr>
              <w:t xml:space="preserve">Ведомственная целевая программа «Обеспечение охвата территории Российской Федерации деятельностью специализированных </w:t>
            </w:r>
            <w:proofErr w:type="gramStart"/>
            <w:r w:rsidRPr="00634780">
              <w:rPr>
                <w:iCs/>
                <w:color w:val="000000"/>
                <w:sz w:val="24"/>
                <w:szCs w:val="24"/>
              </w:rPr>
              <w:t>поисково-и</w:t>
            </w:r>
            <w:proofErr w:type="gramEnd"/>
            <w:r w:rsidRPr="00634780">
              <w:rPr>
                <w:iCs/>
                <w:color w:val="000000"/>
                <w:sz w:val="24"/>
                <w:szCs w:val="24"/>
              </w:rPr>
              <w:t xml:space="preserve"> аварийно-спасательных служб на воздушном транспорте»</w:t>
            </w:r>
          </w:p>
        </w:tc>
        <w:tc>
          <w:tcPr>
            <w:tcW w:w="1437" w:type="pct"/>
            <w:vMerge w:val="restart"/>
            <w:shd w:val="clear" w:color="auto" w:fill="auto"/>
          </w:tcPr>
          <w:p w:rsidR="00141A58" w:rsidRPr="00634780" w:rsidRDefault="000B3941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 о</w:t>
            </w:r>
            <w:r w:rsidR="00141A58" w:rsidRPr="00634780">
              <w:rPr>
                <w:sz w:val="24"/>
                <w:szCs w:val="24"/>
              </w:rPr>
              <w:t xml:space="preserve">беспечение охвата территории Российской Федерации поисково-спасательным обеспечением полетов на уровне 78 процентов </w:t>
            </w:r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2019 - 2024 годы</w:t>
            </w:r>
          </w:p>
        </w:tc>
      </w:tr>
      <w:tr w:rsidR="00141A58" w:rsidRPr="00634780" w:rsidTr="00202924">
        <w:tc>
          <w:tcPr>
            <w:tcW w:w="847" w:type="pct"/>
            <w:shd w:val="clear" w:color="auto" w:fill="auto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608" w:type="pct"/>
            <w:shd w:val="clear" w:color="auto" w:fill="auto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108" w:type="pct"/>
            <w:vMerge/>
            <w:shd w:val="clear" w:color="auto" w:fill="auto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vMerge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</w:p>
        </w:tc>
      </w:tr>
      <w:tr w:rsidR="00141A58" w:rsidRPr="00634780" w:rsidTr="00202924">
        <w:tc>
          <w:tcPr>
            <w:tcW w:w="847" w:type="pct"/>
            <w:shd w:val="clear" w:color="auto" w:fill="auto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608" w:type="pct"/>
            <w:shd w:val="clear" w:color="auto" w:fill="auto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iCs/>
                <w:color w:val="000000"/>
                <w:sz w:val="24"/>
                <w:szCs w:val="24"/>
              </w:rPr>
              <w:t>Ведомственная целевая программа «Обеспечение пред</w:t>
            </w:r>
            <w:r w:rsidR="00D70F3A" w:rsidRPr="00634780">
              <w:rPr>
                <w:iCs/>
                <w:color w:val="000000"/>
                <w:sz w:val="24"/>
                <w:szCs w:val="24"/>
              </w:rPr>
              <w:t>о</w:t>
            </w:r>
            <w:r w:rsidRPr="00634780">
              <w:rPr>
                <w:iCs/>
                <w:color w:val="000000"/>
                <w:sz w:val="24"/>
                <w:szCs w:val="24"/>
              </w:rPr>
              <w:t>ставления аэронавигационного обслуживания и услуг по аэропортовому и наземному обеспечению полетов воздушных судов пользовател</w:t>
            </w:r>
            <w:r w:rsidR="00D70F3A" w:rsidRPr="00634780">
              <w:rPr>
                <w:iCs/>
                <w:color w:val="000000"/>
                <w:sz w:val="24"/>
                <w:szCs w:val="24"/>
              </w:rPr>
              <w:t>ей</w:t>
            </w:r>
            <w:r w:rsidRPr="00634780">
              <w:rPr>
                <w:iCs/>
                <w:color w:val="000000"/>
                <w:sz w:val="24"/>
                <w:szCs w:val="24"/>
              </w:rPr>
              <w:t xml:space="preserve"> воздушного пространства, освобожденны</w:t>
            </w:r>
            <w:r w:rsidR="00D70F3A" w:rsidRPr="00634780">
              <w:rPr>
                <w:iCs/>
                <w:color w:val="000000"/>
                <w:sz w:val="24"/>
                <w:szCs w:val="24"/>
              </w:rPr>
              <w:t>х</w:t>
            </w:r>
            <w:r w:rsidRPr="00634780">
              <w:rPr>
                <w:iCs/>
                <w:color w:val="000000"/>
                <w:sz w:val="24"/>
                <w:szCs w:val="24"/>
              </w:rPr>
              <w:t xml:space="preserve"> в соответствии с законодательством Российской Федерации от платы за них»</w:t>
            </w:r>
            <w:r w:rsidR="0029656B"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29656B">
              <w:rPr>
                <w:spacing w:val="-1"/>
                <w:sz w:val="24"/>
                <w:vertAlign w:val="superscript"/>
              </w:rPr>
              <w:t>⃰</w:t>
            </w:r>
            <w:proofErr w:type="gramStart"/>
            <w:r w:rsidR="0029656B">
              <w:rPr>
                <w:spacing w:val="-1"/>
                <w:sz w:val="24"/>
                <w:vertAlign w:val="superscript"/>
              </w:rPr>
              <w:t xml:space="preserve"> )</w:t>
            </w:r>
            <w:proofErr w:type="gramEnd"/>
          </w:p>
          <w:p w:rsidR="005901E4" w:rsidRPr="00634780" w:rsidRDefault="005901E4" w:rsidP="00F127D5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auto"/>
          </w:tcPr>
          <w:p w:rsidR="00141A58" w:rsidRPr="00634780" w:rsidRDefault="000B3941" w:rsidP="00F127D5">
            <w:pPr>
              <w:rPr>
                <w:rFonts w:eastAsiaTheme="minorHAnsi"/>
                <w:sz w:val="24"/>
                <w:szCs w:val="22"/>
                <w:lang w:eastAsia="en-US"/>
              </w:rPr>
            </w:pPr>
            <w:r w:rsidRPr="00634780">
              <w:rPr>
                <w:sz w:val="24"/>
                <w:szCs w:val="24"/>
              </w:rPr>
              <w:t>о</w:t>
            </w:r>
            <w:r w:rsidR="00141A58" w:rsidRPr="00634780">
              <w:rPr>
                <w:rFonts w:eastAsiaTheme="minorHAnsi"/>
                <w:sz w:val="24"/>
                <w:szCs w:val="22"/>
                <w:lang w:eastAsia="en-US"/>
              </w:rPr>
              <w:t xml:space="preserve">беспечение исполнения обязательств Российской Федерации перед организациями гражданской авиации, предоставляющими услуги по аэропортовому, наземному обеспечению и аэронавигационному обслуживанию полетов воздушных судов государственной авиации, освобожденных в соответствии с законодательством Российской Федерации от платы за них 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2019 - 2024 годы </w:t>
            </w:r>
          </w:p>
        </w:tc>
      </w:tr>
      <w:tr w:rsidR="00141A58" w:rsidRPr="00634780" w:rsidTr="00202924">
        <w:tc>
          <w:tcPr>
            <w:tcW w:w="847" w:type="pct"/>
            <w:shd w:val="clear" w:color="auto" w:fill="auto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608" w:type="pct"/>
            <w:shd w:val="clear" w:color="auto" w:fill="auto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Ведомственная целевая программа «Организационное, информационное и научное обеспечение реализации подпрограммы «Гражданская авиация и аэронавигационное обслуживание»</w:t>
            </w:r>
            <w:r w:rsidR="0029656B">
              <w:rPr>
                <w:sz w:val="24"/>
                <w:szCs w:val="24"/>
              </w:rPr>
              <w:t xml:space="preserve"> </w:t>
            </w:r>
            <w:r w:rsidR="0029656B">
              <w:rPr>
                <w:spacing w:val="-1"/>
                <w:sz w:val="24"/>
                <w:vertAlign w:val="superscript"/>
              </w:rPr>
              <w:t>⃰</w:t>
            </w:r>
            <w:proofErr w:type="gramStart"/>
            <w:r w:rsidR="0029656B">
              <w:rPr>
                <w:spacing w:val="-1"/>
                <w:sz w:val="24"/>
                <w:vertAlign w:val="superscript"/>
              </w:rPr>
              <w:t xml:space="preserve"> )</w:t>
            </w:r>
            <w:proofErr w:type="gramEnd"/>
          </w:p>
        </w:tc>
        <w:tc>
          <w:tcPr>
            <w:tcW w:w="1437" w:type="pct"/>
            <w:shd w:val="clear" w:color="auto" w:fill="auto"/>
          </w:tcPr>
          <w:p w:rsidR="00141A58" w:rsidRPr="00634780" w:rsidRDefault="005901E4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с</w:t>
            </w:r>
            <w:r w:rsidR="00141A58" w:rsidRPr="00634780">
              <w:rPr>
                <w:sz w:val="24"/>
                <w:szCs w:val="24"/>
              </w:rPr>
              <w:t>оздание условий для осуществления комплекса необходимых специальных исследований для установления причин авиационных событий и устранения факторов опасности</w:t>
            </w:r>
            <w:r w:rsidR="00A87345" w:rsidRPr="00634780">
              <w:rPr>
                <w:sz w:val="24"/>
                <w:szCs w:val="24"/>
              </w:rPr>
              <w:t>;</w:t>
            </w:r>
            <w:r w:rsidR="00141A58" w:rsidRPr="00634780">
              <w:rPr>
                <w:sz w:val="24"/>
                <w:szCs w:val="24"/>
              </w:rPr>
              <w:t xml:space="preserve"> </w:t>
            </w:r>
          </w:p>
          <w:p w:rsidR="00141A58" w:rsidRPr="00634780" w:rsidRDefault="00A87345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н</w:t>
            </w:r>
            <w:r w:rsidR="00141A58" w:rsidRPr="00634780">
              <w:rPr>
                <w:sz w:val="24"/>
                <w:szCs w:val="24"/>
              </w:rPr>
              <w:t xml:space="preserve">аучное обеспечение эффективной реализации государственных функций </w:t>
            </w:r>
            <w:proofErr w:type="spellStart"/>
            <w:r w:rsidR="00141A58" w:rsidRPr="00634780">
              <w:rPr>
                <w:sz w:val="24"/>
                <w:szCs w:val="24"/>
              </w:rPr>
              <w:t>Росавиации</w:t>
            </w:r>
            <w:proofErr w:type="spellEnd"/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2019 - 2024 годы</w:t>
            </w:r>
          </w:p>
          <w:p w:rsidR="00AD6EBB" w:rsidRPr="00634780" w:rsidRDefault="00AD6EBB" w:rsidP="00F127D5">
            <w:pPr>
              <w:rPr>
                <w:sz w:val="24"/>
                <w:szCs w:val="24"/>
              </w:rPr>
            </w:pPr>
          </w:p>
        </w:tc>
      </w:tr>
      <w:tr w:rsidR="00141A58" w:rsidRPr="00634780" w:rsidTr="00202924">
        <w:tc>
          <w:tcPr>
            <w:tcW w:w="847" w:type="pct"/>
            <w:shd w:val="clear" w:color="auto" w:fill="auto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608" w:type="pct"/>
            <w:shd w:val="clear" w:color="auto" w:fill="auto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Основное мероприятие «Управление реализацией  мероприятий в сфере воздушного транспорта»</w:t>
            </w:r>
          </w:p>
          <w:p w:rsidR="001072A6" w:rsidRPr="00634780" w:rsidRDefault="001072A6" w:rsidP="00F127D5">
            <w:pPr>
              <w:rPr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2019 - 2024 годы 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</w:p>
        </w:tc>
      </w:tr>
      <w:tr w:rsidR="00141A58" w:rsidRPr="00534675" w:rsidTr="00820D24">
        <w:tc>
          <w:tcPr>
            <w:tcW w:w="5000" w:type="pct"/>
            <w:gridSpan w:val="4"/>
            <w:shd w:val="clear" w:color="auto" w:fill="auto"/>
          </w:tcPr>
          <w:p w:rsidR="00141A58" w:rsidRPr="00634780" w:rsidRDefault="00141A58" w:rsidP="00F127D5">
            <w:pPr>
              <w:jc w:val="center"/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Направление (подпрограмма)  </w:t>
            </w:r>
            <w:r w:rsidR="00ED4551" w:rsidRPr="00634780">
              <w:rPr>
                <w:sz w:val="24"/>
                <w:szCs w:val="24"/>
              </w:rPr>
              <w:t>"</w:t>
            </w:r>
            <w:r w:rsidRPr="00634780">
              <w:rPr>
                <w:sz w:val="24"/>
                <w:szCs w:val="24"/>
              </w:rPr>
              <w:t>Морской и речной транспорт</w:t>
            </w:r>
            <w:r w:rsidR="00ED4551" w:rsidRPr="00634780">
              <w:rPr>
                <w:sz w:val="24"/>
                <w:szCs w:val="24"/>
              </w:rPr>
              <w:t>"</w:t>
            </w:r>
          </w:p>
          <w:p w:rsidR="001072A6" w:rsidRPr="00634780" w:rsidRDefault="001072A6" w:rsidP="00F127D5">
            <w:pPr>
              <w:jc w:val="center"/>
              <w:rPr>
                <w:sz w:val="24"/>
                <w:szCs w:val="24"/>
              </w:rPr>
            </w:pPr>
          </w:p>
        </w:tc>
      </w:tr>
      <w:tr w:rsidR="00141A58" w:rsidRPr="00634780" w:rsidTr="00202924">
        <w:tc>
          <w:tcPr>
            <w:tcW w:w="847" w:type="pct"/>
            <w:shd w:val="clear" w:color="auto" w:fill="auto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iCs/>
                <w:color w:val="000000"/>
                <w:sz w:val="24"/>
                <w:szCs w:val="24"/>
              </w:rPr>
              <w:t>Федеральный проект «Морские порты России»</w:t>
            </w:r>
          </w:p>
        </w:tc>
        <w:tc>
          <w:tcPr>
            <w:tcW w:w="1608" w:type="pct"/>
            <w:shd w:val="clear" w:color="auto" w:fill="auto"/>
          </w:tcPr>
          <w:p w:rsidR="00141A58" w:rsidRPr="00634780" w:rsidRDefault="0097688B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у</w:t>
            </w:r>
            <w:r w:rsidR="00141A58" w:rsidRPr="00634780">
              <w:rPr>
                <w:sz w:val="24"/>
                <w:szCs w:val="24"/>
              </w:rPr>
              <w:t>величение мощностей морских портов Российской Федерации (до 1,3 млрд. тонн), включая порты Дальневосточного, Арктического, Северо-Западного (Балтийского), Волго-Каспийского и Азово-Черноморского бассейнов к 2024 году</w:t>
            </w:r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2019 – 2024 годы</w:t>
            </w:r>
          </w:p>
        </w:tc>
        <w:tc>
          <w:tcPr>
            <w:tcW w:w="1108" w:type="pct"/>
            <w:shd w:val="clear" w:color="auto" w:fill="auto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Ведомственная целевая программа</w:t>
            </w:r>
            <w:r w:rsidRPr="00634780">
              <w:rPr>
                <w:iCs/>
                <w:color w:val="000000"/>
                <w:sz w:val="24"/>
                <w:szCs w:val="24"/>
              </w:rPr>
              <w:t xml:space="preserve"> «Поисковое и аварийно-спасательное обеспечение  судоходства»</w:t>
            </w:r>
            <w:r w:rsidR="0029656B"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29656B">
              <w:rPr>
                <w:spacing w:val="-1"/>
                <w:sz w:val="24"/>
                <w:vertAlign w:val="superscript"/>
              </w:rPr>
              <w:t>⃰</w:t>
            </w:r>
            <w:proofErr w:type="gramStart"/>
            <w:r w:rsidR="0029656B">
              <w:rPr>
                <w:spacing w:val="-1"/>
                <w:sz w:val="24"/>
                <w:vertAlign w:val="superscript"/>
              </w:rPr>
              <w:t xml:space="preserve"> )</w:t>
            </w:r>
            <w:proofErr w:type="gramEnd"/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auto"/>
          </w:tcPr>
          <w:p w:rsidR="00141A58" w:rsidRPr="00634780" w:rsidRDefault="0097688B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о</w:t>
            </w:r>
            <w:r w:rsidR="00141A58" w:rsidRPr="00634780">
              <w:rPr>
                <w:color w:val="212121"/>
                <w:sz w:val="24"/>
                <w:szCs w:val="24"/>
              </w:rPr>
              <w:t xml:space="preserve">беспечение поиска и спасения людей, терпящих бедствие на море, в поисково­ спасательных районах Российской Федерации и организация работы по предупреждению и </w:t>
            </w:r>
            <w:r w:rsidR="00141A58" w:rsidRPr="00634780">
              <w:rPr>
                <w:color w:val="343434"/>
                <w:sz w:val="24"/>
                <w:szCs w:val="24"/>
              </w:rPr>
              <w:t xml:space="preserve">ликвидации </w:t>
            </w:r>
            <w:r w:rsidR="00141A58" w:rsidRPr="00634780">
              <w:rPr>
                <w:color w:val="212121"/>
                <w:sz w:val="24"/>
                <w:szCs w:val="24"/>
              </w:rPr>
              <w:t>разливов нефти и нефтепродуктов в море с судов и объектов независимо от их ведомственной и национальной принадлежности путем доведения уровня технической осна</w:t>
            </w:r>
            <w:r w:rsidR="00141A58" w:rsidRPr="00634780">
              <w:rPr>
                <w:color w:val="050505"/>
                <w:sz w:val="24"/>
                <w:szCs w:val="24"/>
              </w:rPr>
              <w:t>щ</w:t>
            </w:r>
            <w:r w:rsidR="00141A58" w:rsidRPr="00634780">
              <w:rPr>
                <w:color w:val="212121"/>
                <w:sz w:val="24"/>
                <w:szCs w:val="24"/>
              </w:rPr>
              <w:t>енности морской спасательной службы до 52%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2019 - 2024 годы </w:t>
            </w:r>
          </w:p>
          <w:p w:rsidR="0097688B" w:rsidRPr="00634780" w:rsidRDefault="0097688B" w:rsidP="00F127D5">
            <w:pPr>
              <w:rPr>
                <w:sz w:val="24"/>
                <w:szCs w:val="24"/>
              </w:rPr>
            </w:pPr>
          </w:p>
        </w:tc>
      </w:tr>
      <w:tr w:rsidR="00141A58" w:rsidRPr="00634780" w:rsidTr="00202924">
        <w:tc>
          <w:tcPr>
            <w:tcW w:w="847" w:type="pct"/>
            <w:shd w:val="clear" w:color="auto" w:fill="auto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iCs/>
                <w:color w:val="000000"/>
                <w:sz w:val="24"/>
                <w:szCs w:val="24"/>
              </w:rPr>
              <w:t>Федеральный проект «Северный морской путь»</w:t>
            </w:r>
          </w:p>
        </w:tc>
        <w:tc>
          <w:tcPr>
            <w:tcW w:w="1608" w:type="pct"/>
            <w:shd w:val="clear" w:color="auto" w:fill="auto"/>
          </w:tcPr>
          <w:p w:rsidR="00141A58" w:rsidRPr="00634780" w:rsidRDefault="008A2041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р</w:t>
            </w:r>
            <w:r w:rsidR="00141A58" w:rsidRPr="00634780">
              <w:rPr>
                <w:iCs/>
                <w:color w:val="000000"/>
                <w:sz w:val="24"/>
                <w:szCs w:val="24"/>
              </w:rPr>
              <w:t>азвитие Северного морского пути и увеличение грузопотока по нему до 80 млн. тонн в 2024 году</w:t>
            </w:r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2019 – 2024 годы</w:t>
            </w:r>
          </w:p>
        </w:tc>
        <w:tc>
          <w:tcPr>
            <w:tcW w:w="1108" w:type="pct"/>
            <w:shd w:val="clear" w:color="auto" w:fill="auto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Ведомственная целевая программа</w:t>
            </w:r>
            <w:r w:rsidRPr="00634780">
              <w:rPr>
                <w:iCs/>
                <w:color w:val="000000"/>
                <w:sz w:val="24"/>
                <w:szCs w:val="24"/>
              </w:rPr>
              <w:t xml:space="preserve"> «Навигационно-гидрографическое обеспечение судоходства на трассах Северного морского пути»</w:t>
            </w:r>
            <w:r w:rsidRPr="00634780">
              <w:rPr>
                <w:sz w:val="24"/>
                <w:szCs w:val="24"/>
              </w:rPr>
              <w:t xml:space="preserve"> </w:t>
            </w:r>
            <w:r w:rsidR="0029656B">
              <w:rPr>
                <w:sz w:val="24"/>
                <w:szCs w:val="24"/>
              </w:rPr>
              <w:t xml:space="preserve"> </w:t>
            </w:r>
            <w:r w:rsidR="0029656B">
              <w:rPr>
                <w:spacing w:val="-1"/>
                <w:sz w:val="24"/>
                <w:vertAlign w:val="superscript"/>
              </w:rPr>
              <w:t>⃰</w:t>
            </w:r>
            <w:proofErr w:type="gramStart"/>
            <w:r w:rsidR="0029656B">
              <w:rPr>
                <w:spacing w:val="-1"/>
                <w:sz w:val="24"/>
                <w:vertAlign w:val="superscript"/>
              </w:rPr>
              <w:t xml:space="preserve"> )</w:t>
            </w:r>
            <w:proofErr w:type="gramEnd"/>
          </w:p>
        </w:tc>
        <w:tc>
          <w:tcPr>
            <w:tcW w:w="1437" w:type="pct"/>
            <w:shd w:val="clear" w:color="auto" w:fill="auto"/>
          </w:tcPr>
          <w:p w:rsidR="00141A58" w:rsidRPr="00634780" w:rsidRDefault="008A2041" w:rsidP="00F127D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с</w:t>
            </w:r>
            <w:r w:rsidR="00141A58" w:rsidRPr="00634780">
              <w:rPr>
                <w:color w:val="000000" w:themeColor="text1"/>
                <w:sz w:val="24"/>
                <w:szCs w:val="24"/>
              </w:rPr>
              <w:t xml:space="preserve">оздание условий для повышения эффективности функционирования и увеличения объема перевозок грузов по Северному морскому пути в </w:t>
            </w:r>
            <w:r w:rsidR="00C80ACE" w:rsidRPr="00634780">
              <w:rPr>
                <w:color w:val="000000" w:themeColor="text1"/>
                <w:sz w:val="24"/>
                <w:szCs w:val="24"/>
              </w:rPr>
              <w:t>10</w:t>
            </w:r>
            <w:r w:rsidR="00141A58" w:rsidRPr="00634780">
              <w:rPr>
                <w:color w:val="000000" w:themeColor="text1"/>
                <w:sz w:val="24"/>
                <w:szCs w:val="24"/>
              </w:rPr>
              <w:t xml:space="preserve"> раз 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2019 - 2024 годы </w:t>
            </w:r>
          </w:p>
          <w:p w:rsidR="008A2041" w:rsidRPr="00634780" w:rsidRDefault="008A2041" w:rsidP="00F127D5">
            <w:pPr>
              <w:rPr>
                <w:sz w:val="24"/>
                <w:szCs w:val="24"/>
              </w:rPr>
            </w:pPr>
          </w:p>
        </w:tc>
      </w:tr>
      <w:tr w:rsidR="00141A58" w:rsidRPr="00634780" w:rsidTr="00202924">
        <w:tc>
          <w:tcPr>
            <w:tcW w:w="847" w:type="pct"/>
            <w:shd w:val="clear" w:color="auto" w:fill="auto"/>
          </w:tcPr>
          <w:p w:rsidR="00141A58" w:rsidRPr="00634780" w:rsidRDefault="00141A58" w:rsidP="00F127D5">
            <w:pPr>
              <w:rPr>
                <w:bCs/>
                <w:color w:val="000000"/>
                <w:sz w:val="24"/>
                <w:szCs w:val="24"/>
              </w:rPr>
            </w:pPr>
            <w:r w:rsidRPr="00634780">
              <w:rPr>
                <w:bCs/>
                <w:color w:val="000000"/>
                <w:sz w:val="24"/>
                <w:szCs w:val="24"/>
              </w:rPr>
              <w:t>Федеральный проект «Внутренние водные пути»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</w:p>
        </w:tc>
        <w:tc>
          <w:tcPr>
            <w:tcW w:w="1608" w:type="pct"/>
            <w:shd w:val="clear" w:color="auto" w:fill="auto"/>
          </w:tcPr>
          <w:p w:rsidR="00141A58" w:rsidRPr="00634780" w:rsidRDefault="00CB41EE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у</w:t>
            </w:r>
            <w:r w:rsidR="00141A58" w:rsidRPr="00634780">
              <w:rPr>
                <w:sz w:val="24"/>
                <w:szCs w:val="24"/>
              </w:rPr>
              <w:t>величение пропускной способности внутренних водных путей на 69,89 млн. т. к 2024 г</w:t>
            </w:r>
            <w:r w:rsidR="002D64B5" w:rsidRPr="00634780">
              <w:rPr>
                <w:sz w:val="24"/>
                <w:szCs w:val="24"/>
              </w:rPr>
              <w:t>оду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2019 – 2024 годы</w:t>
            </w:r>
          </w:p>
        </w:tc>
        <w:tc>
          <w:tcPr>
            <w:tcW w:w="1108" w:type="pct"/>
            <w:shd w:val="clear" w:color="auto" w:fill="auto"/>
          </w:tcPr>
          <w:p w:rsidR="00141A58" w:rsidRPr="00634780" w:rsidRDefault="00141A58" w:rsidP="008A2041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Ведомственная целевая программа</w:t>
            </w:r>
            <w:r w:rsidRPr="00634780">
              <w:rPr>
                <w:iCs/>
                <w:color w:val="000000"/>
                <w:sz w:val="24"/>
                <w:szCs w:val="24"/>
              </w:rPr>
              <w:t xml:space="preserve"> «Обеспечение эксплуатации внутренних водных путей и гидротехнических сооружений»</w:t>
            </w:r>
            <w:r w:rsidR="0029656B"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29656B">
              <w:rPr>
                <w:spacing w:val="-1"/>
                <w:sz w:val="24"/>
                <w:vertAlign w:val="superscript"/>
              </w:rPr>
              <w:t>⃰</w:t>
            </w:r>
            <w:proofErr w:type="gramStart"/>
            <w:r w:rsidR="0029656B">
              <w:rPr>
                <w:spacing w:val="-1"/>
                <w:sz w:val="24"/>
                <w:vertAlign w:val="superscript"/>
              </w:rPr>
              <w:t xml:space="preserve"> )</w:t>
            </w:r>
            <w:proofErr w:type="gramEnd"/>
          </w:p>
          <w:p w:rsidR="00141A58" w:rsidRPr="00634780" w:rsidRDefault="00141A58" w:rsidP="008A2041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auto"/>
          </w:tcPr>
          <w:p w:rsidR="00141A58" w:rsidRPr="007D195F" w:rsidRDefault="008A2041" w:rsidP="00F127D5">
            <w:pPr>
              <w:rPr>
                <w:sz w:val="24"/>
                <w:szCs w:val="24"/>
              </w:rPr>
            </w:pPr>
            <w:r w:rsidRPr="00134757">
              <w:rPr>
                <w:sz w:val="24"/>
                <w:szCs w:val="24"/>
              </w:rPr>
              <w:t>о</w:t>
            </w:r>
            <w:r w:rsidR="00141A58" w:rsidRPr="00134757">
              <w:rPr>
                <w:sz w:val="24"/>
                <w:szCs w:val="24"/>
              </w:rPr>
              <w:t xml:space="preserve">беспечение безопасности судоходства на внутренних водных путях </w:t>
            </w:r>
            <w:r w:rsidR="001943BA" w:rsidRPr="00134757">
              <w:rPr>
                <w:sz w:val="24"/>
                <w:szCs w:val="24"/>
              </w:rPr>
              <w:t>Московского бассейна, протяженность внутренних водных путей составит 3 842 тыс.</w:t>
            </w:r>
            <w:r w:rsidR="002B277A" w:rsidRPr="002B277A">
              <w:rPr>
                <w:sz w:val="24"/>
                <w:szCs w:val="24"/>
              </w:rPr>
              <w:t xml:space="preserve"> </w:t>
            </w:r>
            <w:r w:rsidR="001943BA" w:rsidRPr="00134757">
              <w:rPr>
                <w:sz w:val="24"/>
                <w:szCs w:val="24"/>
              </w:rPr>
              <w:t>км</w:t>
            </w:r>
          </w:p>
          <w:p w:rsidR="007D4CB2" w:rsidRPr="007D195F" w:rsidRDefault="007D4CB2" w:rsidP="00F127D5">
            <w:pPr>
              <w:rPr>
                <w:sz w:val="24"/>
                <w:szCs w:val="24"/>
              </w:rPr>
            </w:pPr>
          </w:p>
          <w:p w:rsidR="00141A58" w:rsidRPr="007D195F" w:rsidRDefault="00141A58" w:rsidP="00F127D5">
            <w:pPr>
              <w:rPr>
                <w:sz w:val="24"/>
                <w:szCs w:val="24"/>
              </w:rPr>
            </w:pPr>
            <w:r w:rsidRPr="007D195F">
              <w:rPr>
                <w:sz w:val="24"/>
                <w:szCs w:val="24"/>
              </w:rPr>
              <w:t xml:space="preserve">2019 - 2024 годы </w:t>
            </w:r>
          </w:p>
          <w:p w:rsidR="00CB41EE" w:rsidRPr="007D195F" w:rsidRDefault="00CB41EE" w:rsidP="00F127D5">
            <w:pPr>
              <w:rPr>
                <w:sz w:val="24"/>
                <w:szCs w:val="24"/>
              </w:rPr>
            </w:pPr>
          </w:p>
        </w:tc>
      </w:tr>
      <w:tr w:rsidR="00141A58" w:rsidRPr="00634780" w:rsidTr="00202924">
        <w:tc>
          <w:tcPr>
            <w:tcW w:w="847" w:type="pct"/>
            <w:shd w:val="clear" w:color="auto" w:fill="auto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iCs/>
                <w:color w:val="000000"/>
                <w:sz w:val="24"/>
                <w:szCs w:val="24"/>
              </w:rPr>
              <w:t>Ведомственный проект «Развитие инфраструктуры морского транспорта»</w:t>
            </w:r>
            <w:r w:rsidR="0029656B"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29656B">
              <w:rPr>
                <w:spacing w:val="-1"/>
                <w:sz w:val="24"/>
                <w:vertAlign w:val="superscript"/>
              </w:rPr>
              <w:t>⃰</w:t>
            </w:r>
            <w:proofErr w:type="gramStart"/>
            <w:r w:rsidR="0029656B">
              <w:rPr>
                <w:spacing w:val="-1"/>
                <w:sz w:val="24"/>
                <w:vertAlign w:val="superscript"/>
              </w:rPr>
              <w:t xml:space="preserve"> )</w:t>
            </w:r>
            <w:proofErr w:type="gramEnd"/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608" w:type="pct"/>
            <w:shd w:val="clear" w:color="auto" w:fill="auto"/>
          </w:tcPr>
          <w:p w:rsidR="00141A58" w:rsidRPr="00634780" w:rsidRDefault="00697EF0" w:rsidP="00F127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 безопасности  судоходства  и развитие  морских транспортных путей  за счет ввода  в эксплуатацию  24 единиц  судов обеспечивающего  флота к 2024 году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2019 – 2024 годы</w:t>
            </w:r>
          </w:p>
        </w:tc>
        <w:tc>
          <w:tcPr>
            <w:tcW w:w="1108" w:type="pct"/>
            <w:shd w:val="clear" w:color="auto" w:fill="auto"/>
          </w:tcPr>
          <w:p w:rsidR="00141A58" w:rsidRPr="00634780" w:rsidRDefault="00141A58" w:rsidP="008C77ED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iCs/>
                <w:color w:val="000000"/>
                <w:sz w:val="24"/>
                <w:szCs w:val="24"/>
              </w:rPr>
              <w:t>Ведомственная целевая программа «Организационное, информационное и научное обеспечение реализации подпрограммы  «Морской и речной транспорт»»</w:t>
            </w:r>
            <w:r w:rsidR="0029656B"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29656B">
              <w:rPr>
                <w:spacing w:val="-1"/>
                <w:sz w:val="24"/>
                <w:vertAlign w:val="superscript"/>
              </w:rPr>
              <w:t>⃰</w:t>
            </w:r>
            <w:proofErr w:type="gramStart"/>
            <w:r w:rsidR="0029656B">
              <w:rPr>
                <w:spacing w:val="-1"/>
                <w:sz w:val="24"/>
                <w:vertAlign w:val="superscript"/>
              </w:rPr>
              <w:t xml:space="preserve"> )</w:t>
            </w:r>
            <w:proofErr w:type="gramEnd"/>
          </w:p>
        </w:tc>
        <w:tc>
          <w:tcPr>
            <w:tcW w:w="1437" w:type="pct"/>
            <w:shd w:val="clear" w:color="auto" w:fill="auto"/>
          </w:tcPr>
          <w:p w:rsidR="00634F42" w:rsidRPr="00634780" w:rsidRDefault="00634F42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создание условий для повышения эффективности организационного, информационного  и научного обеспечения реализации  подпрограммы «Морской и речной транспорт»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2019 - 2024 годы </w:t>
            </w:r>
          </w:p>
          <w:p w:rsidR="003814B9" w:rsidRPr="00634780" w:rsidRDefault="003814B9" w:rsidP="00F127D5">
            <w:pPr>
              <w:rPr>
                <w:sz w:val="24"/>
                <w:szCs w:val="24"/>
              </w:rPr>
            </w:pPr>
          </w:p>
        </w:tc>
      </w:tr>
      <w:tr w:rsidR="00141A58" w:rsidRPr="00634780" w:rsidTr="00202924">
        <w:tc>
          <w:tcPr>
            <w:tcW w:w="847" w:type="pct"/>
            <w:shd w:val="clear" w:color="auto" w:fill="auto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iCs/>
                <w:color w:val="000000"/>
                <w:sz w:val="24"/>
                <w:szCs w:val="24"/>
              </w:rPr>
              <w:t>Ведомственный проект «Развитие инфраструктуры внутреннего водного транспорта»</w:t>
            </w:r>
            <w:r w:rsidR="0029656B"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29656B">
              <w:rPr>
                <w:spacing w:val="-1"/>
                <w:sz w:val="24"/>
                <w:vertAlign w:val="superscript"/>
              </w:rPr>
              <w:t>⃰</w:t>
            </w:r>
            <w:proofErr w:type="gramStart"/>
            <w:r w:rsidR="0029656B">
              <w:rPr>
                <w:spacing w:val="-1"/>
                <w:sz w:val="24"/>
                <w:vertAlign w:val="superscript"/>
              </w:rPr>
              <w:t xml:space="preserve"> )</w:t>
            </w:r>
            <w:proofErr w:type="gramEnd"/>
          </w:p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608" w:type="pct"/>
            <w:shd w:val="clear" w:color="auto" w:fill="auto"/>
          </w:tcPr>
          <w:p w:rsidR="00276C80" w:rsidRDefault="00276C80" w:rsidP="00F127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 пропускной способности  </w:t>
            </w:r>
            <w:proofErr w:type="spellStart"/>
            <w:r>
              <w:rPr>
                <w:sz w:val="24"/>
                <w:szCs w:val="24"/>
              </w:rPr>
              <w:t>внутрени</w:t>
            </w:r>
            <w:r w:rsidR="00517574"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водных путей  </w:t>
            </w:r>
            <w:r w:rsidR="001503CE" w:rsidRPr="00634780">
              <w:rPr>
                <w:sz w:val="24"/>
                <w:szCs w:val="24"/>
              </w:rPr>
              <w:t xml:space="preserve">протяженностью  </w:t>
            </w:r>
            <w:r w:rsidR="00141A58" w:rsidRPr="00634780">
              <w:rPr>
                <w:sz w:val="24"/>
                <w:szCs w:val="24"/>
              </w:rPr>
              <w:t>3,3 тыс. км</w:t>
            </w:r>
            <w:r>
              <w:rPr>
                <w:sz w:val="24"/>
                <w:szCs w:val="24"/>
              </w:rPr>
              <w:t xml:space="preserve"> и повышение  технического состояния  судоходных </w:t>
            </w:r>
            <w:r w:rsidR="001503CE" w:rsidRPr="00634780">
              <w:rPr>
                <w:sz w:val="24"/>
                <w:szCs w:val="24"/>
              </w:rPr>
              <w:t xml:space="preserve"> гидротехнических  сооружений</w:t>
            </w:r>
            <w:r>
              <w:rPr>
                <w:sz w:val="24"/>
                <w:szCs w:val="24"/>
              </w:rPr>
              <w:t xml:space="preserve"> к 2024 году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F31160">
              <w:rPr>
                <w:sz w:val="24"/>
                <w:szCs w:val="24"/>
              </w:rPr>
              <w:t>2019-2024 годы</w:t>
            </w:r>
          </w:p>
          <w:p w:rsidR="003814B9" w:rsidRPr="00634780" w:rsidRDefault="003814B9" w:rsidP="00F127D5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Основное мероприятие «Управление реализацией мероприятий в сфере водного  транспорта»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2019 - 2024 годы 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</w:p>
        </w:tc>
      </w:tr>
      <w:tr w:rsidR="00141A58" w:rsidRPr="00534675" w:rsidTr="00820D24">
        <w:tc>
          <w:tcPr>
            <w:tcW w:w="5000" w:type="pct"/>
            <w:gridSpan w:val="4"/>
            <w:shd w:val="clear" w:color="auto" w:fill="auto"/>
          </w:tcPr>
          <w:p w:rsidR="00141A58" w:rsidRPr="00634780" w:rsidRDefault="00141A58" w:rsidP="00F127D5">
            <w:pPr>
              <w:jc w:val="center"/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Направление (подпрограмма)  </w:t>
            </w:r>
            <w:r w:rsidR="00ED4551" w:rsidRPr="00634780">
              <w:rPr>
                <w:sz w:val="24"/>
                <w:szCs w:val="24"/>
              </w:rPr>
              <w:t>"</w:t>
            </w:r>
            <w:r w:rsidRPr="00634780">
              <w:rPr>
                <w:sz w:val="24"/>
                <w:szCs w:val="24"/>
              </w:rPr>
              <w:t>Надзор в сфере транспорта</w:t>
            </w:r>
            <w:r w:rsidR="00ED4551" w:rsidRPr="00634780">
              <w:rPr>
                <w:sz w:val="24"/>
                <w:szCs w:val="24"/>
              </w:rPr>
              <w:t>"</w:t>
            </w:r>
          </w:p>
          <w:p w:rsidR="00CC714A" w:rsidRPr="00634780" w:rsidRDefault="00CC714A" w:rsidP="00F127D5">
            <w:pPr>
              <w:jc w:val="center"/>
              <w:rPr>
                <w:sz w:val="24"/>
                <w:szCs w:val="24"/>
              </w:rPr>
            </w:pPr>
          </w:p>
        </w:tc>
      </w:tr>
      <w:tr w:rsidR="00141A58" w:rsidRPr="001A4798" w:rsidTr="00202924">
        <w:trPr>
          <w:trHeight w:val="816"/>
        </w:trPr>
        <w:tc>
          <w:tcPr>
            <w:tcW w:w="847" w:type="pct"/>
            <w:shd w:val="clear" w:color="auto" w:fill="auto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iCs/>
                <w:color w:val="000000"/>
                <w:sz w:val="24"/>
                <w:szCs w:val="24"/>
              </w:rPr>
              <w:t>Ведомственный проект «Совершенствование контрольно-надзорной деятельности в сфере транспорта в Российской Федерации»</w:t>
            </w:r>
            <w:r w:rsidR="0029656B"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29656B">
              <w:rPr>
                <w:spacing w:val="-1"/>
                <w:sz w:val="24"/>
                <w:vertAlign w:val="superscript"/>
              </w:rPr>
              <w:t>⃰</w:t>
            </w:r>
            <w:proofErr w:type="gramStart"/>
            <w:r w:rsidR="0029656B">
              <w:rPr>
                <w:spacing w:val="-1"/>
                <w:sz w:val="24"/>
                <w:vertAlign w:val="superscript"/>
              </w:rPr>
              <w:t xml:space="preserve"> )</w:t>
            </w:r>
            <w:proofErr w:type="gramEnd"/>
          </w:p>
        </w:tc>
        <w:tc>
          <w:tcPr>
            <w:tcW w:w="1608" w:type="pct"/>
            <w:shd w:val="clear" w:color="auto" w:fill="auto"/>
          </w:tcPr>
          <w:p w:rsidR="004E6726" w:rsidRPr="00634780" w:rsidRDefault="004E6726" w:rsidP="00F127D5">
            <w:pPr>
              <w:rPr>
                <w:sz w:val="22"/>
                <w:szCs w:val="22"/>
              </w:rPr>
            </w:pPr>
            <w:r w:rsidRPr="00634780">
              <w:rPr>
                <w:sz w:val="22"/>
                <w:szCs w:val="22"/>
              </w:rPr>
              <w:t>снижение количества смертельных случаев и случаев травматизма на 45% к 2024 году</w:t>
            </w:r>
          </w:p>
          <w:p w:rsidR="00141A58" w:rsidRPr="00634780" w:rsidRDefault="004E6726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 </w:t>
            </w:r>
            <w:r w:rsidR="00141A58" w:rsidRPr="00634780">
              <w:rPr>
                <w:sz w:val="24"/>
                <w:szCs w:val="24"/>
              </w:rPr>
              <w:t xml:space="preserve">2019 – 2024 годы </w:t>
            </w:r>
          </w:p>
        </w:tc>
        <w:tc>
          <w:tcPr>
            <w:tcW w:w="1108" w:type="pct"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Ведомственная целевая программа «Организационное, информационное и научное обеспечение реализации подпрограммы «Надзор в сфере транспорта»»</w:t>
            </w:r>
            <w:r w:rsidR="0029656B">
              <w:rPr>
                <w:sz w:val="24"/>
                <w:szCs w:val="24"/>
              </w:rPr>
              <w:t xml:space="preserve"> </w:t>
            </w:r>
            <w:r w:rsidR="0029656B">
              <w:rPr>
                <w:spacing w:val="-1"/>
                <w:sz w:val="24"/>
                <w:vertAlign w:val="superscript"/>
              </w:rPr>
              <w:t>⃰</w:t>
            </w:r>
            <w:proofErr w:type="gramStart"/>
            <w:r w:rsidR="0029656B">
              <w:rPr>
                <w:spacing w:val="-1"/>
                <w:sz w:val="24"/>
                <w:vertAlign w:val="superscript"/>
              </w:rPr>
              <w:t xml:space="preserve"> )</w:t>
            </w:r>
            <w:proofErr w:type="gramEnd"/>
          </w:p>
        </w:tc>
        <w:tc>
          <w:tcPr>
            <w:tcW w:w="1437" w:type="pct"/>
            <w:shd w:val="clear" w:color="auto" w:fill="auto"/>
          </w:tcPr>
          <w:p w:rsidR="001A4798" w:rsidRPr="009F1AE8" w:rsidRDefault="001A4798" w:rsidP="00F127D5">
            <w:pPr>
              <w:rPr>
                <w:sz w:val="24"/>
                <w:szCs w:val="24"/>
              </w:rPr>
            </w:pPr>
            <w:r w:rsidRPr="009F1AE8">
              <w:rPr>
                <w:sz w:val="24"/>
                <w:szCs w:val="24"/>
              </w:rPr>
              <w:t xml:space="preserve">создание условий для эффективной реализации государственных функций по организационному, информационному и научному обеспечению и для реализации целей ведомственного приоритетного проекта 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9F1AE8">
              <w:rPr>
                <w:sz w:val="24"/>
                <w:szCs w:val="24"/>
              </w:rPr>
              <w:t>2019 - 2024 годы</w:t>
            </w:r>
            <w:r w:rsidRPr="00634780">
              <w:rPr>
                <w:sz w:val="24"/>
                <w:szCs w:val="24"/>
              </w:rPr>
              <w:t xml:space="preserve"> </w:t>
            </w:r>
          </w:p>
        </w:tc>
      </w:tr>
      <w:tr w:rsidR="00141A58" w:rsidRPr="00634780" w:rsidTr="00202924">
        <w:trPr>
          <w:trHeight w:val="1525"/>
        </w:trPr>
        <w:tc>
          <w:tcPr>
            <w:tcW w:w="847" w:type="pct"/>
            <w:shd w:val="clear" w:color="auto" w:fill="auto"/>
          </w:tcPr>
          <w:p w:rsidR="00141A58" w:rsidRPr="00634780" w:rsidRDefault="00141A58" w:rsidP="00F127D5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608" w:type="pct"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Основное мероприятие «Управление реализацией мероприятий в сфере контроля и надзора на транспорте»</w:t>
            </w:r>
          </w:p>
          <w:p w:rsidR="00AB360A" w:rsidRPr="00634780" w:rsidRDefault="00AB360A" w:rsidP="00F127D5">
            <w:pPr>
              <w:rPr>
                <w:sz w:val="24"/>
                <w:szCs w:val="24"/>
              </w:rPr>
            </w:pPr>
          </w:p>
          <w:p w:rsidR="00AB360A" w:rsidRPr="00634780" w:rsidRDefault="00AB360A" w:rsidP="00F127D5">
            <w:pPr>
              <w:rPr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auto"/>
          </w:tcPr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2019 - 2024 годы 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</w:p>
        </w:tc>
      </w:tr>
      <w:tr w:rsidR="00141A58" w:rsidRPr="00634780" w:rsidTr="00820D24">
        <w:tc>
          <w:tcPr>
            <w:tcW w:w="5000" w:type="pct"/>
            <w:gridSpan w:val="4"/>
            <w:shd w:val="clear" w:color="auto" w:fill="auto"/>
          </w:tcPr>
          <w:p w:rsidR="00141A58" w:rsidRPr="00634780" w:rsidRDefault="00141A58" w:rsidP="00F127D5">
            <w:pPr>
              <w:jc w:val="center"/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Направление (подпрограмма)  </w:t>
            </w:r>
            <w:r w:rsidR="00ED4551" w:rsidRPr="00634780">
              <w:rPr>
                <w:sz w:val="24"/>
                <w:szCs w:val="24"/>
              </w:rPr>
              <w:t>"</w:t>
            </w:r>
            <w:r w:rsidRPr="00634780">
              <w:rPr>
                <w:sz w:val="24"/>
                <w:szCs w:val="24"/>
              </w:rPr>
              <w:t xml:space="preserve">Обеспечение реализации  государственной программы Российской Федерации </w:t>
            </w:r>
          </w:p>
          <w:p w:rsidR="00CC714A" w:rsidRPr="00634780" w:rsidRDefault="00ED4551" w:rsidP="00F127D5">
            <w:pPr>
              <w:jc w:val="center"/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"</w:t>
            </w:r>
            <w:r w:rsidR="00141A58" w:rsidRPr="00634780">
              <w:rPr>
                <w:sz w:val="24"/>
                <w:szCs w:val="24"/>
              </w:rPr>
              <w:t>Развитие транспортной системы</w:t>
            </w:r>
            <w:r w:rsidRPr="00634780">
              <w:rPr>
                <w:sz w:val="24"/>
                <w:szCs w:val="24"/>
              </w:rPr>
              <w:t>"</w:t>
            </w:r>
          </w:p>
        </w:tc>
      </w:tr>
      <w:tr w:rsidR="00141A58" w:rsidRPr="00634780" w:rsidTr="00202924">
        <w:trPr>
          <w:trHeight w:val="749"/>
        </w:trPr>
        <w:tc>
          <w:tcPr>
            <w:tcW w:w="847" w:type="pct"/>
            <w:shd w:val="clear" w:color="auto" w:fill="auto"/>
          </w:tcPr>
          <w:p w:rsidR="00141A58" w:rsidRPr="00634780" w:rsidRDefault="00141A58" w:rsidP="00AB360A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iCs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  <w:p w:rsidR="00CC714A" w:rsidRPr="00634780" w:rsidRDefault="00CC714A" w:rsidP="00AB360A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AB360A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608" w:type="pct"/>
            <w:shd w:val="clear" w:color="auto" w:fill="auto"/>
          </w:tcPr>
          <w:p w:rsidR="00141A58" w:rsidRPr="00634780" w:rsidRDefault="00AB360A" w:rsidP="00AB360A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о</w:t>
            </w:r>
            <w:r w:rsidR="00141A58" w:rsidRPr="00634780">
              <w:rPr>
                <w:sz w:val="24"/>
                <w:szCs w:val="24"/>
              </w:rPr>
              <w:t xml:space="preserve">бновление подвижного состава наземного общественного пассажирского транспорта в 20 крупнейших городских агломерациях (за исключением Московской и Санкт-Петербургской) </w:t>
            </w:r>
          </w:p>
          <w:p w:rsidR="00141A58" w:rsidRPr="00634780" w:rsidRDefault="00141A58" w:rsidP="00AB360A">
            <w:pPr>
              <w:rPr>
                <w:rFonts w:eastAsia="Arial Unicode MS"/>
                <w:bCs/>
                <w:sz w:val="24"/>
                <w:szCs w:val="24"/>
                <w:u w:color="000000"/>
              </w:rPr>
            </w:pPr>
            <w:r w:rsidRPr="00634780">
              <w:rPr>
                <w:sz w:val="24"/>
                <w:szCs w:val="24"/>
              </w:rPr>
              <w:t>2019 – 2024 годы</w:t>
            </w:r>
          </w:p>
        </w:tc>
        <w:tc>
          <w:tcPr>
            <w:tcW w:w="1108" w:type="pct"/>
            <w:shd w:val="clear" w:color="auto" w:fill="auto"/>
          </w:tcPr>
          <w:p w:rsidR="00141A58" w:rsidRPr="00634780" w:rsidRDefault="00141A58" w:rsidP="00F127D5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634780">
              <w:rPr>
                <w:bCs/>
                <w:iCs/>
                <w:color w:val="000000"/>
                <w:sz w:val="24"/>
                <w:szCs w:val="24"/>
              </w:rPr>
              <w:t xml:space="preserve">Ведомственная целевая программа «Организационное, информационное и научное обеспечение реализации государственной программы Российской Федерации </w:t>
            </w:r>
            <w:r w:rsidR="0029656B">
              <w:rPr>
                <w:bCs/>
                <w:iCs/>
                <w:color w:val="000000"/>
                <w:sz w:val="24"/>
                <w:szCs w:val="24"/>
              </w:rPr>
              <w:t xml:space="preserve">«Развитие транспортной системы» </w:t>
            </w:r>
            <w:r w:rsidR="0029656B">
              <w:rPr>
                <w:spacing w:val="-1"/>
                <w:sz w:val="24"/>
                <w:vertAlign w:val="superscript"/>
              </w:rPr>
              <w:t>⃰</w:t>
            </w:r>
            <w:proofErr w:type="gramStart"/>
            <w:r w:rsidR="0029656B">
              <w:rPr>
                <w:spacing w:val="-1"/>
                <w:sz w:val="24"/>
                <w:vertAlign w:val="superscript"/>
              </w:rPr>
              <w:t xml:space="preserve"> )</w:t>
            </w:r>
            <w:proofErr w:type="gramEnd"/>
          </w:p>
          <w:p w:rsidR="0088716E" w:rsidRPr="00634780" w:rsidRDefault="0088716E" w:rsidP="00F127D5">
            <w:pPr>
              <w:rPr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auto"/>
          </w:tcPr>
          <w:p w:rsidR="00141A58" w:rsidRPr="00634780" w:rsidRDefault="00AB360A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с</w:t>
            </w:r>
            <w:r w:rsidR="00141A58" w:rsidRPr="00634780">
              <w:rPr>
                <w:sz w:val="24"/>
                <w:szCs w:val="24"/>
              </w:rPr>
              <w:t xml:space="preserve">оздание условий для повышения эффективности организационного, информационного  и научного обеспечения </w:t>
            </w:r>
            <w:r w:rsidR="0029654C" w:rsidRPr="00634780">
              <w:rPr>
                <w:sz w:val="24"/>
                <w:szCs w:val="24"/>
              </w:rPr>
              <w:t xml:space="preserve">реализации  </w:t>
            </w:r>
            <w:r w:rsidR="00141A58" w:rsidRPr="00634780">
              <w:rPr>
                <w:sz w:val="24"/>
                <w:szCs w:val="24"/>
              </w:rPr>
              <w:t>государственной программы</w:t>
            </w:r>
            <w:r w:rsidR="006776C4" w:rsidRPr="00634780">
              <w:rPr>
                <w:sz w:val="24"/>
                <w:szCs w:val="24"/>
              </w:rPr>
              <w:t>. Результативность реализации государственной программы  составит 100%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2019 - 2024 годы </w:t>
            </w:r>
          </w:p>
        </w:tc>
      </w:tr>
      <w:tr w:rsidR="00141A58" w:rsidRPr="00634780" w:rsidTr="00202924">
        <w:trPr>
          <w:trHeight w:val="80"/>
        </w:trPr>
        <w:tc>
          <w:tcPr>
            <w:tcW w:w="847" w:type="pct"/>
            <w:shd w:val="clear" w:color="auto" w:fill="auto"/>
          </w:tcPr>
          <w:p w:rsidR="00141A58" w:rsidRPr="00634780" w:rsidRDefault="00141A58" w:rsidP="0088716E">
            <w:pPr>
              <w:rPr>
                <w:iCs/>
                <w:color w:val="000000"/>
                <w:sz w:val="24"/>
                <w:szCs w:val="24"/>
              </w:rPr>
            </w:pPr>
            <w:r w:rsidRPr="00634780">
              <w:rPr>
                <w:iCs/>
                <w:color w:val="000000"/>
                <w:sz w:val="24"/>
                <w:szCs w:val="24"/>
              </w:rPr>
              <w:t>Федеральный проект «Безопасность дорожного движения»</w:t>
            </w:r>
          </w:p>
          <w:p w:rsidR="00141A58" w:rsidRPr="00634780" w:rsidRDefault="00141A58" w:rsidP="0088716E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88716E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88716E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88716E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88716E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88716E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88716E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88716E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88716E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88716E">
            <w:pPr>
              <w:rPr>
                <w:iCs/>
                <w:color w:val="000000"/>
                <w:sz w:val="24"/>
                <w:szCs w:val="24"/>
              </w:rPr>
            </w:pPr>
          </w:p>
          <w:p w:rsidR="00141A58" w:rsidRPr="00634780" w:rsidRDefault="00141A58" w:rsidP="0088716E">
            <w:pPr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1608" w:type="pct"/>
            <w:shd w:val="clear" w:color="auto" w:fill="auto"/>
          </w:tcPr>
          <w:p w:rsidR="00141A58" w:rsidRPr="00634780" w:rsidRDefault="0088716E" w:rsidP="0088716E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о</w:t>
            </w:r>
            <w:r w:rsidR="00141A58" w:rsidRPr="00634780">
              <w:rPr>
                <w:sz w:val="24"/>
                <w:szCs w:val="24"/>
              </w:rPr>
              <w:t xml:space="preserve">беспечение функционирования автоматизированной информационной системы </w:t>
            </w:r>
            <w:proofErr w:type="spellStart"/>
            <w:r w:rsidR="00141A58" w:rsidRPr="00634780">
              <w:rPr>
                <w:sz w:val="24"/>
                <w:szCs w:val="24"/>
              </w:rPr>
              <w:t>тахографического</w:t>
            </w:r>
            <w:proofErr w:type="spellEnd"/>
            <w:r w:rsidR="00141A58" w:rsidRPr="00634780">
              <w:rPr>
                <w:sz w:val="24"/>
                <w:szCs w:val="24"/>
              </w:rPr>
              <w:t xml:space="preserve"> контроля в целях соблюдения водителями транспортных средств режима труда и отдыха</w:t>
            </w:r>
          </w:p>
          <w:p w:rsidR="00141A58" w:rsidRPr="00634780" w:rsidRDefault="00141A58" w:rsidP="0088716E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2019 – 2024 годы</w:t>
            </w:r>
          </w:p>
          <w:p w:rsidR="00141A58" w:rsidRPr="00634780" w:rsidRDefault="00141A58" w:rsidP="0088716E">
            <w:pPr>
              <w:rPr>
                <w:sz w:val="24"/>
                <w:szCs w:val="24"/>
              </w:rPr>
            </w:pPr>
          </w:p>
          <w:p w:rsidR="00141A58" w:rsidRPr="00634780" w:rsidRDefault="00141A58" w:rsidP="0088716E">
            <w:pPr>
              <w:rPr>
                <w:sz w:val="24"/>
                <w:szCs w:val="24"/>
              </w:rPr>
            </w:pPr>
          </w:p>
          <w:p w:rsidR="00141A58" w:rsidRPr="00634780" w:rsidRDefault="00141A58" w:rsidP="0088716E">
            <w:pPr>
              <w:rPr>
                <w:sz w:val="24"/>
                <w:szCs w:val="24"/>
              </w:rPr>
            </w:pPr>
          </w:p>
          <w:p w:rsidR="00141A58" w:rsidRPr="00634780" w:rsidRDefault="00141A58" w:rsidP="0088716E">
            <w:pPr>
              <w:rPr>
                <w:sz w:val="24"/>
                <w:szCs w:val="24"/>
              </w:rPr>
            </w:pPr>
          </w:p>
          <w:p w:rsidR="00141A58" w:rsidRPr="00634780" w:rsidRDefault="00141A58" w:rsidP="0088716E">
            <w:pPr>
              <w:rPr>
                <w:sz w:val="24"/>
                <w:szCs w:val="24"/>
              </w:rPr>
            </w:pPr>
          </w:p>
          <w:p w:rsidR="00141A58" w:rsidRPr="00634780" w:rsidRDefault="00141A58" w:rsidP="0088716E">
            <w:pPr>
              <w:rPr>
                <w:sz w:val="24"/>
                <w:szCs w:val="24"/>
              </w:rPr>
            </w:pPr>
          </w:p>
          <w:p w:rsidR="00141A58" w:rsidRPr="00634780" w:rsidRDefault="00141A58" w:rsidP="0088716E">
            <w:pPr>
              <w:rPr>
                <w:sz w:val="24"/>
                <w:szCs w:val="24"/>
              </w:rPr>
            </w:pPr>
          </w:p>
          <w:p w:rsidR="00141A58" w:rsidRPr="00634780" w:rsidRDefault="00141A58" w:rsidP="0088716E">
            <w:pPr>
              <w:rPr>
                <w:sz w:val="24"/>
                <w:szCs w:val="24"/>
              </w:rPr>
            </w:pPr>
          </w:p>
        </w:tc>
        <w:tc>
          <w:tcPr>
            <w:tcW w:w="1108" w:type="pct"/>
            <w:shd w:val="clear" w:color="auto" w:fill="auto"/>
          </w:tcPr>
          <w:p w:rsidR="00141A58" w:rsidRPr="00634780" w:rsidRDefault="00141A58" w:rsidP="00F127D5">
            <w:pPr>
              <w:rPr>
                <w:bCs/>
                <w:iCs/>
                <w:color w:val="000000"/>
                <w:sz w:val="24"/>
                <w:szCs w:val="24"/>
              </w:rPr>
            </w:pPr>
            <w:r w:rsidRPr="00634780">
              <w:rPr>
                <w:bCs/>
                <w:iCs/>
                <w:color w:val="000000"/>
                <w:sz w:val="24"/>
                <w:szCs w:val="24"/>
              </w:rPr>
              <w:t>Ведомственная целевая программа</w:t>
            </w:r>
            <w:r w:rsidRPr="00634780">
              <w:rPr>
                <w:bCs/>
                <w:iCs/>
                <w:color w:val="000000"/>
                <w:sz w:val="24"/>
                <w:szCs w:val="24"/>
              </w:rPr>
              <w:br/>
              <w:t>«Цифровая платформа транспортного комплекса Российской Федерации»</w:t>
            </w:r>
            <w:r w:rsidR="0029656B">
              <w:rPr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29656B">
              <w:rPr>
                <w:spacing w:val="-1"/>
                <w:sz w:val="24"/>
                <w:vertAlign w:val="superscript"/>
              </w:rPr>
              <w:t>⃰</w:t>
            </w:r>
            <w:proofErr w:type="gramStart"/>
            <w:r w:rsidR="0029656B">
              <w:rPr>
                <w:spacing w:val="-1"/>
                <w:sz w:val="24"/>
                <w:vertAlign w:val="superscript"/>
              </w:rPr>
              <w:t xml:space="preserve"> )</w:t>
            </w:r>
            <w:proofErr w:type="gramEnd"/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</w:p>
        </w:tc>
        <w:tc>
          <w:tcPr>
            <w:tcW w:w="1437" w:type="pct"/>
            <w:shd w:val="clear" w:color="auto" w:fill="auto"/>
          </w:tcPr>
          <w:p w:rsidR="00141A58" w:rsidRPr="00634780" w:rsidRDefault="0088716E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о</w:t>
            </w:r>
            <w:r w:rsidR="00141A58" w:rsidRPr="00634780">
              <w:rPr>
                <w:sz w:val="24"/>
                <w:szCs w:val="24"/>
              </w:rPr>
              <w:t>рганизация цифрового взаимодействия субъектов транспортной деятельности и потребителей транспортных услу</w:t>
            </w:r>
            <w:r w:rsidR="00221DA8">
              <w:rPr>
                <w:sz w:val="24"/>
                <w:szCs w:val="24"/>
              </w:rPr>
              <w:t>г</w:t>
            </w:r>
            <w:r w:rsidRPr="00634780">
              <w:rPr>
                <w:sz w:val="24"/>
                <w:szCs w:val="24"/>
              </w:rPr>
              <w:t>;</w:t>
            </w:r>
          </w:p>
          <w:p w:rsidR="00141A58" w:rsidRPr="00634780" w:rsidRDefault="0088716E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а</w:t>
            </w:r>
            <w:r w:rsidR="00141A58" w:rsidRPr="00634780">
              <w:rPr>
                <w:sz w:val="24"/>
                <w:szCs w:val="24"/>
              </w:rPr>
              <w:t>втоматизация и информационно-аналитическое обеспечение процессов управления транспортным комплексом</w:t>
            </w:r>
            <w:r w:rsidRPr="00634780">
              <w:rPr>
                <w:sz w:val="24"/>
                <w:szCs w:val="24"/>
              </w:rPr>
              <w:t>;</w:t>
            </w:r>
          </w:p>
          <w:p w:rsidR="00141A58" w:rsidRPr="00634780" w:rsidRDefault="0088716E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о</w:t>
            </w:r>
            <w:r w:rsidR="00141A58" w:rsidRPr="00634780">
              <w:rPr>
                <w:sz w:val="24"/>
                <w:szCs w:val="24"/>
              </w:rPr>
              <w:t>беспечение комплексной безопасности и устойчивости функционирования транспортного комплекса, включая информационное обеспечение безопасности населения на транспорте</w:t>
            </w:r>
          </w:p>
          <w:p w:rsidR="00141A58" w:rsidRPr="00634780" w:rsidRDefault="00141A58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 xml:space="preserve">2019 - 2024 годы </w:t>
            </w:r>
          </w:p>
          <w:p w:rsidR="0088716E" w:rsidRPr="00634780" w:rsidRDefault="0088716E" w:rsidP="00F127D5">
            <w:pPr>
              <w:rPr>
                <w:sz w:val="24"/>
                <w:szCs w:val="24"/>
              </w:rPr>
            </w:pPr>
          </w:p>
        </w:tc>
      </w:tr>
      <w:tr w:rsidR="00202924" w:rsidRPr="00CC714A" w:rsidTr="00202924">
        <w:tc>
          <w:tcPr>
            <w:tcW w:w="847" w:type="pct"/>
            <w:shd w:val="clear" w:color="auto" w:fill="auto"/>
          </w:tcPr>
          <w:p w:rsidR="00202924" w:rsidRDefault="00202924" w:rsidP="00244135">
            <w:pPr>
              <w:spacing w:after="160" w:line="264" w:lineRule="auto"/>
              <w:jc w:val="center"/>
              <w:rPr>
                <w:sz w:val="22"/>
              </w:rPr>
            </w:pPr>
            <w:r>
              <w:rPr>
                <w:sz w:val="22"/>
              </w:rPr>
              <w:t>Ведомственный проект «Строительство и реконструкция объектов многофункционального технологического кластера «ОБРАЗЦОВО»</w:t>
            </w:r>
          </w:p>
        </w:tc>
        <w:tc>
          <w:tcPr>
            <w:tcW w:w="1608" w:type="pct"/>
            <w:shd w:val="clear" w:color="auto" w:fill="auto"/>
          </w:tcPr>
          <w:p w:rsidR="00B05F94" w:rsidRDefault="00202924" w:rsidP="00202924">
            <w:pPr>
              <w:spacing w:line="276" w:lineRule="auto"/>
              <w:rPr>
                <w:sz w:val="22"/>
              </w:rPr>
            </w:pPr>
            <w:r w:rsidRPr="009424F2">
              <w:rPr>
                <w:sz w:val="22"/>
              </w:rPr>
              <w:t xml:space="preserve">повышение качества предоставления транспортных услуг организациями в сфере транспорта </w:t>
            </w:r>
            <w:r w:rsidRPr="00476028">
              <w:rPr>
                <w:sz w:val="22"/>
              </w:rPr>
              <w:t>путем повышени</w:t>
            </w:r>
            <w:r>
              <w:rPr>
                <w:sz w:val="22"/>
              </w:rPr>
              <w:t>я</w:t>
            </w:r>
            <w:r w:rsidRPr="00476028">
              <w:rPr>
                <w:sz w:val="22"/>
              </w:rPr>
              <w:t xml:space="preserve"> эффективности использования трудовых ресурсов в транспортной отрасли, внедрения технологических новаций и повышения эффективности строительства и эксплуатации транспортной инфраструктуры</w:t>
            </w:r>
          </w:p>
          <w:p w:rsidR="00202924" w:rsidRDefault="00202924" w:rsidP="00202924">
            <w:pPr>
              <w:spacing w:line="276" w:lineRule="auto"/>
            </w:pPr>
            <w:r w:rsidRPr="00476028">
              <w:rPr>
                <w:sz w:val="22"/>
              </w:rPr>
              <w:t xml:space="preserve"> 2019 </w:t>
            </w:r>
            <w:r w:rsidR="00B05F94">
              <w:rPr>
                <w:sz w:val="22"/>
              </w:rPr>
              <w:t>–</w:t>
            </w:r>
            <w:r w:rsidRPr="00476028">
              <w:rPr>
                <w:sz w:val="22"/>
              </w:rPr>
              <w:t xml:space="preserve"> 2024</w:t>
            </w:r>
            <w:r w:rsidR="00B05F94">
              <w:rPr>
                <w:sz w:val="22"/>
              </w:rPr>
              <w:t xml:space="preserve"> годы</w:t>
            </w:r>
            <w:bookmarkStart w:id="0" w:name="_GoBack"/>
            <w:bookmarkEnd w:id="0"/>
          </w:p>
        </w:tc>
        <w:tc>
          <w:tcPr>
            <w:tcW w:w="1108" w:type="pct"/>
            <w:shd w:val="clear" w:color="auto" w:fill="auto"/>
          </w:tcPr>
          <w:p w:rsidR="00202924" w:rsidRPr="00634780" w:rsidRDefault="00202924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Основное мероприятие «Управление реализацией государственной программы»</w:t>
            </w:r>
          </w:p>
        </w:tc>
        <w:tc>
          <w:tcPr>
            <w:tcW w:w="1437" w:type="pct"/>
            <w:shd w:val="clear" w:color="auto" w:fill="auto"/>
          </w:tcPr>
          <w:p w:rsidR="00202924" w:rsidRPr="00CC714A" w:rsidRDefault="00202924" w:rsidP="00F127D5">
            <w:pPr>
              <w:rPr>
                <w:sz w:val="24"/>
                <w:szCs w:val="24"/>
              </w:rPr>
            </w:pPr>
            <w:r w:rsidRPr="00634780">
              <w:rPr>
                <w:sz w:val="24"/>
                <w:szCs w:val="24"/>
              </w:rPr>
              <w:t>2019 - 2024 годы</w:t>
            </w:r>
            <w:r w:rsidRPr="00CC714A">
              <w:rPr>
                <w:sz w:val="24"/>
                <w:szCs w:val="24"/>
              </w:rPr>
              <w:t xml:space="preserve"> </w:t>
            </w:r>
          </w:p>
        </w:tc>
      </w:tr>
    </w:tbl>
    <w:p w:rsidR="00762207" w:rsidRDefault="00762207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656B" w:rsidRDefault="0029656B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656B" w:rsidRDefault="0029656B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9656B" w:rsidRPr="0029656B" w:rsidRDefault="0029656B">
      <w:pPr>
        <w:spacing w:before="3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Примечание: </w:t>
      </w:r>
      <w:r>
        <w:rPr>
          <w:rFonts w:ascii="Times New Roman" w:hAnsi="Times New Roman" w:cs="Times New Roman"/>
          <w:spacing w:val="-1"/>
          <w:sz w:val="24"/>
          <w:vertAlign w:val="superscript"/>
          <w:lang w:val="ru-RU"/>
        </w:rPr>
        <w:t>⃰ )</w:t>
      </w:r>
      <w:r>
        <w:rPr>
          <w:rFonts w:ascii="Times New Roman" w:hAnsi="Times New Roman" w:cs="Times New Roman"/>
          <w:spacing w:val="-1"/>
          <w:sz w:val="24"/>
          <w:lang w:val="ru-RU"/>
        </w:rPr>
        <w:t xml:space="preserve">  цели </w:t>
      </w:r>
      <w:r w:rsidR="00A770B1" w:rsidRPr="00A770B1">
        <w:rPr>
          <w:rFonts w:ascii="Times New Roman" w:hAnsi="Times New Roman" w:cs="Times New Roman"/>
          <w:spacing w:val="-1"/>
          <w:sz w:val="24"/>
          <w:lang w:val="ru-RU"/>
        </w:rPr>
        <w:t xml:space="preserve">  и значения целевых показателей </w:t>
      </w:r>
      <w:r>
        <w:rPr>
          <w:rFonts w:ascii="Times New Roman" w:hAnsi="Times New Roman" w:cs="Times New Roman"/>
          <w:spacing w:val="-1"/>
          <w:sz w:val="24"/>
          <w:lang w:val="ru-RU"/>
        </w:rPr>
        <w:t>ведомственных проектов и ведомственных целевых программ будут уточнены  после их утверждения в  установленном порядке</w:t>
      </w:r>
      <w:proofErr w:type="gramEnd"/>
    </w:p>
    <w:sectPr w:rsidR="0029656B" w:rsidRPr="0029656B" w:rsidSect="007252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50" w:h="11910" w:orient="landscape"/>
      <w:pgMar w:top="1134" w:right="851" w:bottom="1134" w:left="1701" w:header="775" w:footer="0" w:gutter="0"/>
      <w:pgNumType w:start="5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135" w:rsidRDefault="00244135">
      <w:r>
        <w:separator/>
      </w:r>
    </w:p>
  </w:endnote>
  <w:endnote w:type="continuationSeparator" w:id="0">
    <w:p w:rsidR="00244135" w:rsidRDefault="002441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135" w:rsidRDefault="0024413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135" w:rsidRDefault="0024413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135" w:rsidRDefault="0024413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135" w:rsidRDefault="00244135">
      <w:r>
        <w:separator/>
      </w:r>
    </w:p>
  </w:footnote>
  <w:footnote w:type="continuationSeparator" w:id="0">
    <w:p w:rsidR="00244135" w:rsidRDefault="002441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135" w:rsidRDefault="0024413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135" w:rsidRDefault="00244135">
    <w:pPr>
      <w:spacing w:line="14" w:lineRule="auto"/>
      <w:rPr>
        <w:sz w:val="20"/>
        <w:szCs w:val="20"/>
      </w:rPr>
    </w:pPr>
    <w:r w:rsidRPr="005A607F"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11.95pt;margin-top:37.75pt;width:18.2pt;height:16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" filled="f" stroked="f">
          <v:textbox inset="0,0,0,0">
            <w:txbxContent>
              <w:p w:rsidR="00244135" w:rsidRPr="005B41E3" w:rsidRDefault="00244135">
                <w:pPr>
                  <w:pStyle w:val="a3"/>
                  <w:spacing w:line="307" w:lineRule="exact"/>
                  <w:ind w:left="40"/>
                  <w:rPr>
                    <w:rFonts w:cs="Times New Roman"/>
                    <w:sz w:val="24"/>
                  </w:rPr>
                </w:pPr>
                <w:r w:rsidRPr="005B41E3">
                  <w:rPr>
                    <w:sz w:val="24"/>
                  </w:rPr>
                  <w:fldChar w:fldCharType="begin"/>
                </w:r>
                <w:r w:rsidRPr="005B41E3">
                  <w:rPr>
                    <w:sz w:val="24"/>
                  </w:rPr>
                  <w:instrText xml:space="preserve"> PAGE </w:instrText>
                </w:r>
                <w:r w:rsidRPr="005B41E3">
                  <w:rPr>
                    <w:sz w:val="24"/>
                  </w:rPr>
                  <w:fldChar w:fldCharType="separate"/>
                </w:r>
                <w:r w:rsidR="002B277A">
                  <w:rPr>
                    <w:noProof/>
                    <w:sz w:val="24"/>
                  </w:rPr>
                  <w:t>20</w:t>
                </w:r>
                <w:r w:rsidRPr="005B41E3">
                  <w:rPr>
                    <w:noProof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135" w:rsidRDefault="0024413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437D5"/>
    <w:multiLevelType w:val="hybridMultilevel"/>
    <w:tmpl w:val="60D2D59A"/>
    <w:lvl w:ilvl="0" w:tplc="EB8020DC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DBB8BF6C">
      <w:start w:val="2"/>
      <w:numFmt w:val="decimal"/>
      <w:lvlText w:val="%2."/>
      <w:lvlJc w:val="left"/>
      <w:pPr>
        <w:ind w:left="2323" w:hanging="28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3112F4D6">
      <w:start w:val="1"/>
      <w:numFmt w:val="upperRoman"/>
      <w:lvlText w:val="%3."/>
      <w:lvlJc w:val="left"/>
      <w:pPr>
        <w:ind w:left="7233" w:hanging="200"/>
        <w:jc w:val="right"/>
      </w:pPr>
      <w:rPr>
        <w:rFonts w:ascii="Times New Roman" w:eastAsia="Times New Roman" w:hAnsi="Times New Roman" w:hint="default"/>
        <w:spacing w:val="-4"/>
        <w:sz w:val="24"/>
        <w:szCs w:val="24"/>
      </w:rPr>
    </w:lvl>
    <w:lvl w:ilvl="3" w:tplc="38684598">
      <w:start w:val="1"/>
      <w:numFmt w:val="bullet"/>
      <w:lvlText w:val="•"/>
      <w:lvlJc w:val="left"/>
      <w:pPr>
        <w:ind w:left="7492" w:hanging="200"/>
      </w:pPr>
      <w:rPr>
        <w:rFonts w:hint="default"/>
      </w:rPr>
    </w:lvl>
    <w:lvl w:ilvl="4" w:tplc="2938D2E6">
      <w:start w:val="1"/>
      <w:numFmt w:val="bullet"/>
      <w:lvlText w:val="•"/>
      <w:lvlJc w:val="left"/>
      <w:pPr>
        <w:ind w:left="7751" w:hanging="200"/>
      </w:pPr>
      <w:rPr>
        <w:rFonts w:hint="default"/>
      </w:rPr>
    </w:lvl>
    <w:lvl w:ilvl="5" w:tplc="6B643236">
      <w:start w:val="1"/>
      <w:numFmt w:val="bullet"/>
      <w:lvlText w:val="•"/>
      <w:lvlJc w:val="left"/>
      <w:pPr>
        <w:ind w:left="8010" w:hanging="200"/>
      </w:pPr>
      <w:rPr>
        <w:rFonts w:hint="default"/>
      </w:rPr>
    </w:lvl>
    <w:lvl w:ilvl="6" w:tplc="CC8A80FC">
      <w:start w:val="1"/>
      <w:numFmt w:val="bullet"/>
      <w:lvlText w:val="•"/>
      <w:lvlJc w:val="left"/>
      <w:pPr>
        <w:ind w:left="8269" w:hanging="200"/>
      </w:pPr>
      <w:rPr>
        <w:rFonts w:hint="default"/>
      </w:rPr>
    </w:lvl>
    <w:lvl w:ilvl="7" w:tplc="E9AC233C">
      <w:start w:val="1"/>
      <w:numFmt w:val="bullet"/>
      <w:lvlText w:val="•"/>
      <w:lvlJc w:val="left"/>
      <w:pPr>
        <w:ind w:left="8528" w:hanging="200"/>
      </w:pPr>
      <w:rPr>
        <w:rFonts w:hint="default"/>
      </w:rPr>
    </w:lvl>
    <w:lvl w:ilvl="8" w:tplc="FFF2B63C">
      <w:start w:val="1"/>
      <w:numFmt w:val="bullet"/>
      <w:lvlText w:val="•"/>
      <w:lvlJc w:val="left"/>
      <w:pPr>
        <w:ind w:left="8788" w:hanging="200"/>
      </w:pPr>
      <w:rPr>
        <w:rFonts w:hint="default"/>
      </w:rPr>
    </w:lvl>
  </w:abstractNum>
  <w:abstractNum w:abstractNumId="1">
    <w:nsid w:val="187743A5"/>
    <w:multiLevelType w:val="hybridMultilevel"/>
    <w:tmpl w:val="8C704AD8"/>
    <w:lvl w:ilvl="0" w:tplc="9DA8C4F2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F7AE9B20">
      <w:start w:val="1"/>
      <w:numFmt w:val="bullet"/>
      <w:lvlText w:val="•"/>
      <w:lvlJc w:val="left"/>
      <w:pPr>
        <w:ind w:left="1037" w:hanging="281"/>
      </w:pPr>
      <w:rPr>
        <w:rFonts w:hint="default"/>
      </w:rPr>
    </w:lvl>
    <w:lvl w:ilvl="2" w:tplc="A21212C2">
      <w:start w:val="1"/>
      <w:numFmt w:val="bullet"/>
      <w:lvlText w:val="•"/>
      <w:lvlJc w:val="left"/>
      <w:pPr>
        <w:ind w:left="1956" w:hanging="281"/>
      </w:pPr>
      <w:rPr>
        <w:rFonts w:hint="default"/>
      </w:rPr>
    </w:lvl>
    <w:lvl w:ilvl="3" w:tplc="0BE83BD6">
      <w:start w:val="1"/>
      <w:numFmt w:val="bullet"/>
      <w:lvlText w:val="•"/>
      <w:lvlJc w:val="left"/>
      <w:pPr>
        <w:ind w:left="2875" w:hanging="281"/>
      </w:pPr>
      <w:rPr>
        <w:rFonts w:hint="default"/>
      </w:rPr>
    </w:lvl>
    <w:lvl w:ilvl="4" w:tplc="DE4A7BDC">
      <w:start w:val="1"/>
      <w:numFmt w:val="bullet"/>
      <w:lvlText w:val="•"/>
      <w:lvlJc w:val="left"/>
      <w:pPr>
        <w:ind w:left="3793" w:hanging="281"/>
      </w:pPr>
      <w:rPr>
        <w:rFonts w:hint="default"/>
      </w:rPr>
    </w:lvl>
    <w:lvl w:ilvl="5" w:tplc="4ED23D28">
      <w:start w:val="1"/>
      <w:numFmt w:val="bullet"/>
      <w:lvlText w:val="•"/>
      <w:lvlJc w:val="left"/>
      <w:pPr>
        <w:ind w:left="4712" w:hanging="281"/>
      </w:pPr>
      <w:rPr>
        <w:rFonts w:hint="default"/>
      </w:rPr>
    </w:lvl>
    <w:lvl w:ilvl="6" w:tplc="9640A234">
      <w:start w:val="1"/>
      <w:numFmt w:val="bullet"/>
      <w:lvlText w:val="•"/>
      <w:lvlJc w:val="left"/>
      <w:pPr>
        <w:ind w:left="5631" w:hanging="281"/>
      </w:pPr>
      <w:rPr>
        <w:rFonts w:hint="default"/>
      </w:rPr>
    </w:lvl>
    <w:lvl w:ilvl="7" w:tplc="442A80B0">
      <w:start w:val="1"/>
      <w:numFmt w:val="bullet"/>
      <w:lvlText w:val="•"/>
      <w:lvlJc w:val="left"/>
      <w:pPr>
        <w:ind w:left="6550" w:hanging="281"/>
      </w:pPr>
      <w:rPr>
        <w:rFonts w:hint="default"/>
      </w:rPr>
    </w:lvl>
    <w:lvl w:ilvl="8" w:tplc="7B40AF4E">
      <w:start w:val="1"/>
      <w:numFmt w:val="bullet"/>
      <w:lvlText w:val="•"/>
      <w:lvlJc w:val="left"/>
      <w:pPr>
        <w:ind w:left="7468" w:hanging="281"/>
      </w:pPr>
      <w:rPr>
        <w:rFonts w:hint="default"/>
      </w:rPr>
    </w:lvl>
  </w:abstractNum>
  <w:abstractNum w:abstractNumId="2">
    <w:nsid w:val="2DFF3D68"/>
    <w:multiLevelType w:val="hybridMultilevel"/>
    <w:tmpl w:val="23E09132"/>
    <w:lvl w:ilvl="0" w:tplc="ABC080B0">
      <w:start w:val="1"/>
      <w:numFmt w:val="upperRoman"/>
      <w:lvlText w:val="%1"/>
      <w:lvlJc w:val="left"/>
      <w:pPr>
        <w:ind w:left="94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4A68E468">
      <w:start w:val="1"/>
      <w:numFmt w:val="bullet"/>
      <w:lvlText w:val="•"/>
      <w:lvlJc w:val="left"/>
      <w:pPr>
        <w:ind w:left="662" w:hanging="164"/>
      </w:pPr>
      <w:rPr>
        <w:rFonts w:hint="default"/>
      </w:rPr>
    </w:lvl>
    <w:lvl w:ilvl="2" w:tplc="292E0D78">
      <w:start w:val="1"/>
      <w:numFmt w:val="bullet"/>
      <w:lvlText w:val="•"/>
      <w:lvlJc w:val="left"/>
      <w:pPr>
        <w:ind w:left="1229" w:hanging="164"/>
      </w:pPr>
      <w:rPr>
        <w:rFonts w:hint="default"/>
      </w:rPr>
    </w:lvl>
    <w:lvl w:ilvl="3" w:tplc="F74A6AEC">
      <w:start w:val="1"/>
      <w:numFmt w:val="bullet"/>
      <w:lvlText w:val="•"/>
      <w:lvlJc w:val="left"/>
      <w:pPr>
        <w:ind w:left="1797" w:hanging="164"/>
      </w:pPr>
      <w:rPr>
        <w:rFonts w:hint="default"/>
      </w:rPr>
    </w:lvl>
    <w:lvl w:ilvl="4" w:tplc="4C20F4F6">
      <w:start w:val="1"/>
      <w:numFmt w:val="bullet"/>
      <w:lvlText w:val="•"/>
      <w:lvlJc w:val="left"/>
      <w:pPr>
        <w:ind w:left="2364" w:hanging="164"/>
      </w:pPr>
      <w:rPr>
        <w:rFonts w:hint="default"/>
      </w:rPr>
    </w:lvl>
    <w:lvl w:ilvl="5" w:tplc="010A2F0E">
      <w:start w:val="1"/>
      <w:numFmt w:val="bullet"/>
      <w:lvlText w:val="•"/>
      <w:lvlJc w:val="left"/>
      <w:pPr>
        <w:ind w:left="2931" w:hanging="164"/>
      </w:pPr>
      <w:rPr>
        <w:rFonts w:hint="default"/>
      </w:rPr>
    </w:lvl>
    <w:lvl w:ilvl="6" w:tplc="7786CACE">
      <w:start w:val="1"/>
      <w:numFmt w:val="bullet"/>
      <w:lvlText w:val="•"/>
      <w:lvlJc w:val="left"/>
      <w:pPr>
        <w:ind w:left="3499" w:hanging="164"/>
      </w:pPr>
      <w:rPr>
        <w:rFonts w:hint="default"/>
      </w:rPr>
    </w:lvl>
    <w:lvl w:ilvl="7" w:tplc="ECD41F0E">
      <w:start w:val="1"/>
      <w:numFmt w:val="bullet"/>
      <w:lvlText w:val="•"/>
      <w:lvlJc w:val="left"/>
      <w:pPr>
        <w:ind w:left="4066" w:hanging="164"/>
      </w:pPr>
      <w:rPr>
        <w:rFonts w:hint="default"/>
      </w:rPr>
    </w:lvl>
    <w:lvl w:ilvl="8" w:tplc="AF5E1DC6">
      <w:start w:val="1"/>
      <w:numFmt w:val="bullet"/>
      <w:lvlText w:val="•"/>
      <w:lvlJc w:val="left"/>
      <w:pPr>
        <w:ind w:left="4634" w:hanging="164"/>
      </w:pPr>
      <w:rPr>
        <w:rFonts w:hint="default"/>
      </w:rPr>
    </w:lvl>
  </w:abstractNum>
  <w:abstractNum w:abstractNumId="3">
    <w:nsid w:val="3F3B777A"/>
    <w:multiLevelType w:val="hybridMultilevel"/>
    <w:tmpl w:val="8D965786"/>
    <w:lvl w:ilvl="0" w:tplc="05A60750">
      <w:start w:val="1"/>
      <w:numFmt w:val="upperRoman"/>
      <w:lvlText w:val="%1"/>
      <w:lvlJc w:val="left"/>
      <w:pPr>
        <w:ind w:left="94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CC5EBAFA">
      <w:start w:val="1"/>
      <w:numFmt w:val="bullet"/>
      <w:lvlText w:val="•"/>
      <w:lvlJc w:val="left"/>
      <w:pPr>
        <w:ind w:left="674" w:hanging="164"/>
      </w:pPr>
      <w:rPr>
        <w:rFonts w:hint="default"/>
      </w:rPr>
    </w:lvl>
    <w:lvl w:ilvl="2" w:tplc="A70892B6">
      <w:start w:val="1"/>
      <w:numFmt w:val="bullet"/>
      <w:lvlText w:val="•"/>
      <w:lvlJc w:val="left"/>
      <w:pPr>
        <w:ind w:left="1253" w:hanging="164"/>
      </w:pPr>
      <w:rPr>
        <w:rFonts w:hint="default"/>
      </w:rPr>
    </w:lvl>
    <w:lvl w:ilvl="3" w:tplc="DE5CF710">
      <w:start w:val="1"/>
      <w:numFmt w:val="bullet"/>
      <w:lvlText w:val="•"/>
      <w:lvlJc w:val="left"/>
      <w:pPr>
        <w:ind w:left="1833" w:hanging="164"/>
      </w:pPr>
      <w:rPr>
        <w:rFonts w:hint="default"/>
      </w:rPr>
    </w:lvl>
    <w:lvl w:ilvl="4" w:tplc="E4C87C38">
      <w:start w:val="1"/>
      <w:numFmt w:val="bullet"/>
      <w:lvlText w:val="•"/>
      <w:lvlJc w:val="left"/>
      <w:pPr>
        <w:ind w:left="2412" w:hanging="164"/>
      </w:pPr>
      <w:rPr>
        <w:rFonts w:hint="default"/>
      </w:rPr>
    </w:lvl>
    <w:lvl w:ilvl="5" w:tplc="F5988722">
      <w:start w:val="1"/>
      <w:numFmt w:val="bullet"/>
      <w:lvlText w:val="•"/>
      <w:lvlJc w:val="left"/>
      <w:pPr>
        <w:ind w:left="2991" w:hanging="164"/>
      </w:pPr>
      <w:rPr>
        <w:rFonts w:hint="default"/>
      </w:rPr>
    </w:lvl>
    <w:lvl w:ilvl="6" w:tplc="A45E4D62">
      <w:start w:val="1"/>
      <w:numFmt w:val="bullet"/>
      <w:lvlText w:val="•"/>
      <w:lvlJc w:val="left"/>
      <w:pPr>
        <w:ind w:left="3571" w:hanging="164"/>
      </w:pPr>
      <w:rPr>
        <w:rFonts w:hint="default"/>
      </w:rPr>
    </w:lvl>
    <w:lvl w:ilvl="7" w:tplc="1F0C7464">
      <w:start w:val="1"/>
      <w:numFmt w:val="bullet"/>
      <w:lvlText w:val="•"/>
      <w:lvlJc w:val="left"/>
      <w:pPr>
        <w:ind w:left="4150" w:hanging="164"/>
      </w:pPr>
      <w:rPr>
        <w:rFonts w:hint="default"/>
      </w:rPr>
    </w:lvl>
    <w:lvl w:ilvl="8" w:tplc="B7106468">
      <w:start w:val="1"/>
      <w:numFmt w:val="bullet"/>
      <w:lvlText w:val="•"/>
      <w:lvlJc w:val="left"/>
      <w:pPr>
        <w:ind w:left="4730" w:hanging="164"/>
      </w:pPr>
      <w:rPr>
        <w:rFonts w:hint="default"/>
      </w:rPr>
    </w:lvl>
  </w:abstractNum>
  <w:abstractNum w:abstractNumId="4">
    <w:nsid w:val="413C6A34"/>
    <w:multiLevelType w:val="hybridMultilevel"/>
    <w:tmpl w:val="27EAA176"/>
    <w:lvl w:ilvl="0" w:tplc="BAC00936">
      <w:start w:val="1"/>
      <w:numFmt w:val="upperRoman"/>
      <w:lvlText w:val="%1"/>
      <w:lvlJc w:val="left"/>
      <w:pPr>
        <w:ind w:left="109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B93A7E68">
      <w:start w:val="1"/>
      <w:numFmt w:val="bullet"/>
      <w:lvlText w:val="•"/>
      <w:lvlJc w:val="left"/>
      <w:pPr>
        <w:ind w:left="672" w:hanging="164"/>
      </w:pPr>
      <w:rPr>
        <w:rFonts w:hint="default"/>
      </w:rPr>
    </w:lvl>
    <w:lvl w:ilvl="2" w:tplc="BFAE2C3C">
      <w:start w:val="1"/>
      <w:numFmt w:val="bullet"/>
      <w:lvlText w:val="•"/>
      <w:lvlJc w:val="left"/>
      <w:pPr>
        <w:ind w:left="1236" w:hanging="164"/>
      </w:pPr>
      <w:rPr>
        <w:rFonts w:hint="default"/>
      </w:rPr>
    </w:lvl>
    <w:lvl w:ilvl="3" w:tplc="48E04424">
      <w:start w:val="1"/>
      <w:numFmt w:val="bullet"/>
      <w:lvlText w:val="•"/>
      <w:lvlJc w:val="left"/>
      <w:pPr>
        <w:ind w:left="1799" w:hanging="164"/>
      </w:pPr>
      <w:rPr>
        <w:rFonts w:hint="default"/>
      </w:rPr>
    </w:lvl>
    <w:lvl w:ilvl="4" w:tplc="8E909FC2">
      <w:start w:val="1"/>
      <w:numFmt w:val="bullet"/>
      <w:lvlText w:val="•"/>
      <w:lvlJc w:val="left"/>
      <w:pPr>
        <w:ind w:left="2363" w:hanging="164"/>
      </w:pPr>
      <w:rPr>
        <w:rFonts w:hint="default"/>
      </w:rPr>
    </w:lvl>
    <w:lvl w:ilvl="5" w:tplc="5D1E9D56">
      <w:start w:val="1"/>
      <w:numFmt w:val="bullet"/>
      <w:lvlText w:val="•"/>
      <w:lvlJc w:val="left"/>
      <w:pPr>
        <w:ind w:left="2926" w:hanging="164"/>
      </w:pPr>
      <w:rPr>
        <w:rFonts w:hint="default"/>
      </w:rPr>
    </w:lvl>
    <w:lvl w:ilvl="6" w:tplc="8796115E">
      <w:start w:val="1"/>
      <w:numFmt w:val="bullet"/>
      <w:lvlText w:val="•"/>
      <w:lvlJc w:val="left"/>
      <w:pPr>
        <w:ind w:left="3490" w:hanging="164"/>
      </w:pPr>
      <w:rPr>
        <w:rFonts w:hint="default"/>
      </w:rPr>
    </w:lvl>
    <w:lvl w:ilvl="7" w:tplc="BD2487EA">
      <w:start w:val="1"/>
      <w:numFmt w:val="bullet"/>
      <w:lvlText w:val="•"/>
      <w:lvlJc w:val="left"/>
      <w:pPr>
        <w:ind w:left="4053" w:hanging="164"/>
      </w:pPr>
      <w:rPr>
        <w:rFonts w:hint="default"/>
      </w:rPr>
    </w:lvl>
    <w:lvl w:ilvl="8" w:tplc="B6F8DB5C">
      <w:start w:val="1"/>
      <w:numFmt w:val="bullet"/>
      <w:lvlText w:val="•"/>
      <w:lvlJc w:val="left"/>
      <w:pPr>
        <w:ind w:left="4617" w:hanging="164"/>
      </w:pPr>
      <w:rPr>
        <w:rFonts w:hint="default"/>
      </w:rPr>
    </w:lvl>
  </w:abstractNum>
  <w:abstractNum w:abstractNumId="5">
    <w:nsid w:val="461F609E"/>
    <w:multiLevelType w:val="hybridMultilevel"/>
    <w:tmpl w:val="8E96AE7E"/>
    <w:lvl w:ilvl="0" w:tplc="9CD62E24">
      <w:start w:val="1"/>
      <w:numFmt w:val="decimal"/>
      <w:lvlText w:val="%1."/>
      <w:lvlJc w:val="left"/>
      <w:pPr>
        <w:ind w:left="586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06" w:hanging="360"/>
      </w:pPr>
    </w:lvl>
    <w:lvl w:ilvl="2" w:tplc="0419001B" w:tentative="1">
      <w:start w:val="1"/>
      <w:numFmt w:val="lowerRoman"/>
      <w:lvlText w:val="%3."/>
      <w:lvlJc w:val="right"/>
      <w:pPr>
        <w:ind w:left="2026" w:hanging="180"/>
      </w:pPr>
    </w:lvl>
    <w:lvl w:ilvl="3" w:tplc="0419000F" w:tentative="1">
      <w:start w:val="1"/>
      <w:numFmt w:val="decimal"/>
      <w:lvlText w:val="%4."/>
      <w:lvlJc w:val="left"/>
      <w:pPr>
        <w:ind w:left="2746" w:hanging="360"/>
      </w:pPr>
    </w:lvl>
    <w:lvl w:ilvl="4" w:tplc="04190019" w:tentative="1">
      <w:start w:val="1"/>
      <w:numFmt w:val="lowerLetter"/>
      <w:lvlText w:val="%5."/>
      <w:lvlJc w:val="left"/>
      <w:pPr>
        <w:ind w:left="3466" w:hanging="360"/>
      </w:pPr>
    </w:lvl>
    <w:lvl w:ilvl="5" w:tplc="0419001B" w:tentative="1">
      <w:start w:val="1"/>
      <w:numFmt w:val="lowerRoman"/>
      <w:lvlText w:val="%6."/>
      <w:lvlJc w:val="right"/>
      <w:pPr>
        <w:ind w:left="4186" w:hanging="180"/>
      </w:pPr>
    </w:lvl>
    <w:lvl w:ilvl="6" w:tplc="0419000F" w:tentative="1">
      <w:start w:val="1"/>
      <w:numFmt w:val="decimal"/>
      <w:lvlText w:val="%7."/>
      <w:lvlJc w:val="left"/>
      <w:pPr>
        <w:ind w:left="4906" w:hanging="360"/>
      </w:pPr>
    </w:lvl>
    <w:lvl w:ilvl="7" w:tplc="04190019" w:tentative="1">
      <w:start w:val="1"/>
      <w:numFmt w:val="lowerLetter"/>
      <w:lvlText w:val="%8."/>
      <w:lvlJc w:val="left"/>
      <w:pPr>
        <w:ind w:left="5626" w:hanging="360"/>
      </w:pPr>
    </w:lvl>
    <w:lvl w:ilvl="8" w:tplc="041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6">
    <w:nsid w:val="4D0F7B51"/>
    <w:multiLevelType w:val="hybridMultilevel"/>
    <w:tmpl w:val="277E51E4"/>
    <w:lvl w:ilvl="0" w:tplc="29EED362">
      <w:start w:val="1"/>
      <w:numFmt w:val="upperRoman"/>
      <w:lvlText w:val="%1"/>
      <w:lvlJc w:val="left"/>
      <w:pPr>
        <w:ind w:left="108" w:hanging="164"/>
      </w:pPr>
      <w:rPr>
        <w:rFonts w:ascii="Times New Roman" w:eastAsia="Times New Roman" w:hAnsi="Times New Roman" w:hint="default"/>
        <w:sz w:val="28"/>
        <w:szCs w:val="28"/>
      </w:rPr>
    </w:lvl>
    <w:lvl w:ilvl="1" w:tplc="07EAE988">
      <w:start w:val="1"/>
      <w:numFmt w:val="bullet"/>
      <w:lvlText w:val="•"/>
      <w:lvlJc w:val="left"/>
      <w:pPr>
        <w:ind w:left="660" w:hanging="164"/>
      </w:pPr>
      <w:rPr>
        <w:rFonts w:hint="default"/>
      </w:rPr>
    </w:lvl>
    <w:lvl w:ilvl="2" w:tplc="C5BA1922">
      <w:start w:val="1"/>
      <w:numFmt w:val="bullet"/>
      <w:lvlText w:val="•"/>
      <w:lvlJc w:val="left"/>
      <w:pPr>
        <w:ind w:left="1212" w:hanging="164"/>
      </w:pPr>
      <w:rPr>
        <w:rFonts w:hint="default"/>
      </w:rPr>
    </w:lvl>
    <w:lvl w:ilvl="3" w:tplc="9F62F222">
      <w:start w:val="1"/>
      <w:numFmt w:val="bullet"/>
      <w:lvlText w:val="•"/>
      <w:lvlJc w:val="left"/>
      <w:pPr>
        <w:ind w:left="1764" w:hanging="164"/>
      </w:pPr>
      <w:rPr>
        <w:rFonts w:hint="default"/>
      </w:rPr>
    </w:lvl>
    <w:lvl w:ilvl="4" w:tplc="BCDA7A5A">
      <w:start w:val="1"/>
      <w:numFmt w:val="bullet"/>
      <w:lvlText w:val="•"/>
      <w:lvlJc w:val="left"/>
      <w:pPr>
        <w:ind w:left="2317" w:hanging="164"/>
      </w:pPr>
      <w:rPr>
        <w:rFonts w:hint="default"/>
      </w:rPr>
    </w:lvl>
    <w:lvl w:ilvl="5" w:tplc="56405B08">
      <w:start w:val="1"/>
      <w:numFmt w:val="bullet"/>
      <w:lvlText w:val="•"/>
      <w:lvlJc w:val="left"/>
      <w:pPr>
        <w:ind w:left="2869" w:hanging="164"/>
      </w:pPr>
      <w:rPr>
        <w:rFonts w:hint="default"/>
      </w:rPr>
    </w:lvl>
    <w:lvl w:ilvl="6" w:tplc="C248C82E">
      <w:start w:val="1"/>
      <w:numFmt w:val="bullet"/>
      <w:lvlText w:val="•"/>
      <w:lvlJc w:val="left"/>
      <w:pPr>
        <w:ind w:left="3421" w:hanging="164"/>
      </w:pPr>
      <w:rPr>
        <w:rFonts w:hint="default"/>
      </w:rPr>
    </w:lvl>
    <w:lvl w:ilvl="7" w:tplc="0B806F24">
      <w:start w:val="1"/>
      <w:numFmt w:val="bullet"/>
      <w:lvlText w:val="•"/>
      <w:lvlJc w:val="left"/>
      <w:pPr>
        <w:ind w:left="3974" w:hanging="164"/>
      </w:pPr>
      <w:rPr>
        <w:rFonts w:hint="default"/>
      </w:rPr>
    </w:lvl>
    <w:lvl w:ilvl="8" w:tplc="19BEDE08">
      <w:start w:val="1"/>
      <w:numFmt w:val="bullet"/>
      <w:lvlText w:val="•"/>
      <w:lvlJc w:val="left"/>
      <w:pPr>
        <w:ind w:left="4526" w:hanging="164"/>
      </w:pPr>
      <w:rPr>
        <w:rFonts w:hint="default"/>
      </w:rPr>
    </w:lvl>
  </w:abstractNum>
  <w:abstractNum w:abstractNumId="7">
    <w:nsid w:val="571E69B1"/>
    <w:multiLevelType w:val="hybridMultilevel"/>
    <w:tmpl w:val="10FC163C"/>
    <w:lvl w:ilvl="0" w:tplc="688AF53A">
      <w:start w:val="1"/>
      <w:numFmt w:val="decimal"/>
      <w:lvlText w:val="%1"/>
      <w:lvlJc w:val="left"/>
      <w:pPr>
        <w:ind w:left="304" w:hanging="212"/>
      </w:pPr>
      <w:rPr>
        <w:rFonts w:ascii="Times New Roman" w:eastAsia="Times New Roman" w:hAnsi="Times New Roman" w:hint="default"/>
        <w:sz w:val="28"/>
        <w:szCs w:val="28"/>
      </w:rPr>
    </w:lvl>
    <w:lvl w:ilvl="1" w:tplc="5A0E66F6">
      <w:start w:val="1"/>
      <w:numFmt w:val="bullet"/>
      <w:lvlText w:val="•"/>
      <w:lvlJc w:val="left"/>
      <w:pPr>
        <w:ind w:left="844" w:hanging="212"/>
      </w:pPr>
      <w:rPr>
        <w:rFonts w:hint="default"/>
      </w:rPr>
    </w:lvl>
    <w:lvl w:ilvl="2" w:tplc="8A288DA0">
      <w:start w:val="1"/>
      <w:numFmt w:val="bullet"/>
      <w:lvlText w:val="•"/>
      <w:lvlJc w:val="left"/>
      <w:pPr>
        <w:ind w:left="1383" w:hanging="212"/>
      </w:pPr>
      <w:rPr>
        <w:rFonts w:hint="default"/>
      </w:rPr>
    </w:lvl>
    <w:lvl w:ilvl="3" w:tplc="9C20F596">
      <w:start w:val="1"/>
      <w:numFmt w:val="bullet"/>
      <w:lvlText w:val="•"/>
      <w:lvlJc w:val="left"/>
      <w:pPr>
        <w:ind w:left="1922" w:hanging="212"/>
      </w:pPr>
      <w:rPr>
        <w:rFonts w:hint="default"/>
      </w:rPr>
    </w:lvl>
    <w:lvl w:ilvl="4" w:tplc="2592C56E">
      <w:start w:val="1"/>
      <w:numFmt w:val="bullet"/>
      <w:lvlText w:val="•"/>
      <w:lvlJc w:val="left"/>
      <w:pPr>
        <w:ind w:left="2461" w:hanging="212"/>
      </w:pPr>
      <w:rPr>
        <w:rFonts w:hint="default"/>
      </w:rPr>
    </w:lvl>
    <w:lvl w:ilvl="5" w:tplc="8C9A6184">
      <w:start w:val="1"/>
      <w:numFmt w:val="bullet"/>
      <w:lvlText w:val="•"/>
      <w:lvlJc w:val="left"/>
      <w:pPr>
        <w:ind w:left="3000" w:hanging="212"/>
      </w:pPr>
      <w:rPr>
        <w:rFonts w:hint="default"/>
      </w:rPr>
    </w:lvl>
    <w:lvl w:ilvl="6" w:tplc="A3160586">
      <w:start w:val="1"/>
      <w:numFmt w:val="bullet"/>
      <w:lvlText w:val="•"/>
      <w:lvlJc w:val="left"/>
      <w:pPr>
        <w:ind w:left="3539" w:hanging="212"/>
      </w:pPr>
      <w:rPr>
        <w:rFonts w:hint="default"/>
      </w:rPr>
    </w:lvl>
    <w:lvl w:ilvl="7" w:tplc="286E6D2A">
      <w:start w:val="1"/>
      <w:numFmt w:val="bullet"/>
      <w:lvlText w:val="•"/>
      <w:lvlJc w:val="left"/>
      <w:pPr>
        <w:ind w:left="4078" w:hanging="212"/>
      </w:pPr>
      <w:rPr>
        <w:rFonts w:hint="default"/>
      </w:rPr>
    </w:lvl>
    <w:lvl w:ilvl="8" w:tplc="3D067A06">
      <w:start w:val="1"/>
      <w:numFmt w:val="bullet"/>
      <w:lvlText w:val="•"/>
      <w:lvlJc w:val="left"/>
      <w:pPr>
        <w:ind w:left="4617" w:hanging="212"/>
      </w:pPr>
      <w:rPr>
        <w:rFonts w:hint="default"/>
      </w:rPr>
    </w:lvl>
  </w:abstractNum>
  <w:abstractNum w:abstractNumId="8">
    <w:nsid w:val="59207764"/>
    <w:multiLevelType w:val="hybridMultilevel"/>
    <w:tmpl w:val="01A44224"/>
    <w:lvl w:ilvl="0" w:tplc="F9C24C8E">
      <w:start w:val="1"/>
      <w:numFmt w:val="decimal"/>
      <w:lvlText w:val="%1."/>
      <w:lvlJc w:val="left"/>
      <w:pPr>
        <w:ind w:left="502" w:hanging="360"/>
      </w:pPr>
    </w:lvl>
    <w:lvl w:ilvl="1" w:tplc="555E59C4" w:tentative="1">
      <w:start w:val="1"/>
      <w:numFmt w:val="lowerLetter"/>
      <w:lvlText w:val="%2."/>
      <w:lvlJc w:val="left"/>
      <w:pPr>
        <w:ind w:left="1440" w:hanging="360"/>
      </w:pPr>
    </w:lvl>
    <w:lvl w:ilvl="2" w:tplc="35BAA8BE" w:tentative="1">
      <w:start w:val="1"/>
      <w:numFmt w:val="lowerRoman"/>
      <w:lvlText w:val="%3."/>
      <w:lvlJc w:val="right"/>
      <w:pPr>
        <w:ind w:left="2160" w:hanging="180"/>
      </w:pPr>
    </w:lvl>
    <w:lvl w:ilvl="3" w:tplc="0470B932" w:tentative="1">
      <w:start w:val="1"/>
      <w:numFmt w:val="decimal"/>
      <w:lvlText w:val="%4."/>
      <w:lvlJc w:val="left"/>
      <w:pPr>
        <w:ind w:left="2880" w:hanging="360"/>
      </w:pPr>
    </w:lvl>
    <w:lvl w:ilvl="4" w:tplc="4F3E822E" w:tentative="1">
      <w:start w:val="1"/>
      <w:numFmt w:val="lowerLetter"/>
      <w:lvlText w:val="%5."/>
      <w:lvlJc w:val="left"/>
      <w:pPr>
        <w:ind w:left="3600" w:hanging="360"/>
      </w:pPr>
    </w:lvl>
    <w:lvl w:ilvl="5" w:tplc="A2F624DA" w:tentative="1">
      <w:start w:val="1"/>
      <w:numFmt w:val="lowerRoman"/>
      <w:lvlText w:val="%6."/>
      <w:lvlJc w:val="right"/>
      <w:pPr>
        <w:ind w:left="4320" w:hanging="180"/>
      </w:pPr>
    </w:lvl>
    <w:lvl w:ilvl="6" w:tplc="24286D4A" w:tentative="1">
      <w:start w:val="1"/>
      <w:numFmt w:val="decimal"/>
      <w:lvlText w:val="%7."/>
      <w:lvlJc w:val="left"/>
      <w:pPr>
        <w:ind w:left="5040" w:hanging="360"/>
      </w:pPr>
    </w:lvl>
    <w:lvl w:ilvl="7" w:tplc="50DEDE3E" w:tentative="1">
      <w:start w:val="1"/>
      <w:numFmt w:val="lowerLetter"/>
      <w:lvlText w:val="%8."/>
      <w:lvlJc w:val="left"/>
      <w:pPr>
        <w:ind w:left="5760" w:hanging="360"/>
      </w:pPr>
    </w:lvl>
    <w:lvl w:ilvl="8" w:tplc="87E009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22407"/>
    <w:multiLevelType w:val="hybridMultilevel"/>
    <w:tmpl w:val="C2FA7B8C"/>
    <w:lvl w:ilvl="0" w:tplc="32B48AFC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D6AC48C">
      <w:start w:val="1"/>
      <w:numFmt w:val="bullet"/>
      <w:lvlText w:val="•"/>
      <w:lvlJc w:val="left"/>
      <w:pPr>
        <w:ind w:left="1037" w:hanging="281"/>
      </w:pPr>
      <w:rPr>
        <w:rFonts w:hint="default"/>
      </w:rPr>
    </w:lvl>
    <w:lvl w:ilvl="2" w:tplc="A4E677D8">
      <w:start w:val="1"/>
      <w:numFmt w:val="bullet"/>
      <w:lvlText w:val="•"/>
      <w:lvlJc w:val="left"/>
      <w:pPr>
        <w:ind w:left="1956" w:hanging="281"/>
      </w:pPr>
      <w:rPr>
        <w:rFonts w:hint="default"/>
      </w:rPr>
    </w:lvl>
    <w:lvl w:ilvl="3" w:tplc="36FE2A04">
      <w:start w:val="1"/>
      <w:numFmt w:val="bullet"/>
      <w:lvlText w:val="•"/>
      <w:lvlJc w:val="left"/>
      <w:pPr>
        <w:ind w:left="2875" w:hanging="281"/>
      </w:pPr>
      <w:rPr>
        <w:rFonts w:hint="default"/>
      </w:rPr>
    </w:lvl>
    <w:lvl w:ilvl="4" w:tplc="3D4C0E04">
      <w:start w:val="1"/>
      <w:numFmt w:val="bullet"/>
      <w:lvlText w:val="•"/>
      <w:lvlJc w:val="left"/>
      <w:pPr>
        <w:ind w:left="3793" w:hanging="281"/>
      </w:pPr>
      <w:rPr>
        <w:rFonts w:hint="default"/>
      </w:rPr>
    </w:lvl>
    <w:lvl w:ilvl="5" w:tplc="EB00F4B8">
      <w:start w:val="1"/>
      <w:numFmt w:val="bullet"/>
      <w:lvlText w:val="•"/>
      <w:lvlJc w:val="left"/>
      <w:pPr>
        <w:ind w:left="4712" w:hanging="281"/>
      </w:pPr>
      <w:rPr>
        <w:rFonts w:hint="default"/>
      </w:rPr>
    </w:lvl>
    <w:lvl w:ilvl="6" w:tplc="C8784AA4">
      <w:start w:val="1"/>
      <w:numFmt w:val="bullet"/>
      <w:lvlText w:val="•"/>
      <w:lvlJc w:val="left"/>
      <w:pPr>
        <w:ind w:left="5631" w:hanging="281"/>
      </w:pPr>
      <w:rPr>
        <w:rFonts w:hint="default"/>
      </w:rPr>
    </w:lvl>
    <w:lvl w:ilvl="7" w:tplc="D4E4AF74">
      <w:start w:val="1"/>
      <w:numFmt w:val="bullet"/>
      <w:lvlText w:val="•"/>
      <w:lvlJc w:val="left"/>
      <w:pPr>
        <w:ind w:left="6550" w:hanging="281"/>
      </w:pPr>
      <w:rPr>
        <w:rFonts w:hint="default"/>
      </w:rPr>
    </w:lvl>
    <w:lvl w:ilvl="8" w:tplc="730E3ADC">
      <w:start w:val="1"/>
      <w:numFmt w:val="bullet"/>
      <w:lvlText w:val="•"/>
      <w:lvlJc w:val="left"/>
      <w:pPr>
        <w:ind w:left="7468" w:hanging="281"/>
      </w:pPr>
      <w:rPr>
        <w:rFonts w:hint="default"/>
      </w:rPr>
    </w:lvl>
  </w:abstractNum>
  <w:abstractNum w:abstractNumId="10">
    <w:nsid w:val="65BB0CCA"/>
    <w:multiLevelType w:val="hybridMultilevel"/>
    <w:tmpl w:val="9DB000EE"/>
    <w:lvl w:ilvl="0" w:tplc="0A5CBA8C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41C8F5A">
      <w:start w:val="1"/>
      <w:numFmt w:val="bullet"/>
      <w:lvlText w:val="•"/>
      <w:lvlJc w:val="left"/>
      <w:pPr>
        <w:ind w:left="1037" w:hanging="281"/>
      </w:pPr>
      <w:rPr>
        <w:rFonts w:hint="default"/>
      </w:rPr>
    </w:lvl>
    <w:lvl w:ilvl="2" w:tplc="F85C9C9A">
      <w:start w:val="1"/>
      <w:numFmt w:val="bullet"/>
      <w:lvlText w:val="•"/>
      <w:lvlJc w:val="left"/>
      <w:pPr>
        <w:ind w:left="1956" w:hanging="281"/>
      </w:pPr>
      <w:rPr>
        <w:rFonts w:hint="default"/>
      </w:rPr>
    </w:lvl>
    <w:lvl w:ilvl="3" w:tplc="3378F25E">
      <w:start w:val="1"/>
      <w:numFmt w:val="bullet"/>
      <w:lvlText w:val="•"/>
      <w:lvlJc w:val="left"/>
      <w:pPr>
        <w:ind w:left="2875" w:hanging="281"/>
      </w:pPr>
      <w:rPr>
        <w:rFonts w:hint="default"/>
      </w:rPr>
    </w:lvl>
    <w:lvl w:ilvl="4" w:tplc="BF96680E">
      <w:start w:val="1"/>
      <w:numFmt w:val="bullet"/>
      <w:lvlText w:val="•"/>
      <w:lvlJc w:val="left"/>
      <w:pPr>
        <w:ind w:left="3793" w:hanging="281"/>
      </w:pPr>
      <w:rPr>
        <w:rFonts w:hint="default"/>
      </w:rPr>
    </w:lvl>
    <w:lvl w:ilvl="5" w:tplc="390E336A">
      <w:start w:val="1"/>
      <w:numFmt w:val="bullet"/>
      <w:lvlText w:val="•"/>
      <w:lvlJc w:val="left"/>
      <w:pPr>
        <w:ind w:left="4712" w:hanging="281"/>
      </w:pPr>
      <w:rPr>
        <w:rFonts w:hint="default"/>
      </w:rPr>
    </w:lvl>
    <w:lvl w:ilvl="6" w:tplc="C4DE18D8">
      <w:start w:val="1"/>
      <w:numFmt w:val="bullet"/>
      <w:lvlText w:val="•"/>
      <w:lvlJc w:val="left"/>
      <w:pPr>
        <w:ind w:left="5631" w:hanging="281"/>
      </w:pPr>
      <w:rPr>
        <w:rFonts w:hint="default"/>
      </w:rPr>
    </w:lvl>
    <w:lvl w:ilvl="7" w:tplc="8C34365C">
      <w:start w:val="1"/>
      <w:numFmt w:val="bullet"/>
      <w:lvlText w:val="•"/>
      <w:lvlJc w:val="left"/>
      <w:pPr>
        <w:ind w:left="6550" w:hanging="281"/>
      </w:pPr>
      <w:rPr>
        <w:rFonts w:hint="default"/>
      </w:rPr>
    </w:lvl>
    <w:lvl w:ilvl="8" w:tplc="E9E69E2A">
      <w:start w:val="1"/>
      <w:numFmt w:val="bullet"/>
      <w:lvlText w:val="•"/>
      <w:lvlJc w:val="left"/>
      <w:pPr>
        <w:ind w:left="7468" w:hanging="281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10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62207"/>
    <w:rsid w:val="00001184"/>
    <w:rsid w:val="0000231D"/>
    <w:rsid w:val="00020479"/>
    <w:rsid w:val="00021D21"/>
    <w:rsid w:val="00031B0C"/>
    <w:rsid w:val="00034BDD"/>
    <w:rsid w:val="0004464B"/>
    <w:rsid w:val="0006547D"/>
    <w:rsid w:val="00065D4C"/>
    <w:rsid w:val="00071E57"/>
    <w:rsid w:val="00071EA3"/>
    <w:rsid w:val="00084A30"/>
    <w:rsid w:val="00086A60"/>
    <w:rsid w:val="00086AFF"/>
    <w:rsid w:val="000A7A4B"/>
    <w:rsid w:val="000B0F12"/>
    <w:rsid w:val="000B3941"/>
    <w:rsid w:val="000C15B1"/>
    <w:rsid w:val="000E5EB2"/>
    <w:rsid w:val="000F4C9F"/>
    <w:rsid w:val="00102DDE"/>
    <w:rsid w:val="001056AF"/>
    <w:rsid w:val="001072A6"/>
    <w:rsid w:val="0012481E"/>
    <w:rsid w:val="00134757"/>
    <w:rsid w:val="0014155D"/>
    <w:rsid w:val="0014164F"/>
    <w:rsid w:val="00141A58"/>
    <w:rsid w:val="001503CE"/>
    <w:rsid w:val="00161949"/>
    <w:rsid w:val="0016383B"/>
    <w:rsid w:val="00165FD5"/>
    <w:rsid w:val="0018017D"/>
    <w:rsid w:val="001900D1"/>
    <w:rsid w:val="001943BA"/>
    <w:rsid w:val="001A3E32"/>
    <w:rsid w:val="001A4798"/>
    <w:rsid w:val="001B356F"/>
    <w:rsid w:val="001B38C9"/>
    <w:rsid w:val="001C2D51"/>
    <w:rsid w:val="001D07F2"/>
    <w:rsid w:val="001D405D"/>
    <w:rsid w:val="001F32AB"/>
    <w:rsid w:val="002010F0"/>
    <w:rsid w:val="00202924"/>
    <w:rsid w:val="00204800"/>
    <w:rsid w:val="0021451F"/>
    <w:rsid w:val="00217317"/>
    <w:rsid w:val="00221DA8"/>
    <w:rsid w:val="00223B4A"/>
    <w:rsid w:val="00230ADB"/>
    <w:rsid w:val="00237F67"/>
    <w:rsid w:val="00244135"/>
    <w:rsid w:val="00263815"/>
    <w:rsid w:val="00270F61"/>
    <w:rsid w:val="00276C80"/>
    <w:rsid w:val="00294896"/>
    <w:rsid w:val="0029654C"/>
    <w:rsid w:val="0029656B"/>
    <w:rsid w:val="00297F99"/>
    <w:rsid w:val="002A0EB4"/>
    <w:rsid w:val="002A26C7"/>
    <w:rsid w:val="002B277A"/>
    <w:rsid w:val="002B6187"/>
    <w:rsid w:val="002C0457"/>
    <w:rsid w:val="002C6D52"/>
    <w:rsid w:val="002D05B5"/>
    <w:rsid w:val="002D64B5"/>
    <w:rsid w:val="002E409E"/>
    <w:rsid w:val="002E7577"/>
    <w:rsid w:val="002E7B78"/>
    <w:rsid w:val="002F2AE1"/>
    <w:rsid w:val="0030205D"/>
    <w:rsid w:val="00306743"/>
    <w:rsid w:val="00311D1A"/>
    <w:rsid w:val="00320FA3"/>
    <w:rsid w:val="00325787"/>
    <w:rsid w:val="0033031C"/>
    <w:rsid w:val="00333A26"/>
    <w:rsid w:val="00336482"/>
    <w:rsid w:val="00337ADE"/>
    <w:rsid w:val="003401E1"/>
    <w:rsid w:val="00341B2B"/>
    <w:rsid w:val="00352048"/>
    <w:rsid w:val="00357545"/>
    <w:rsid w:val="00364FB6"/>
    <w:rsid w:val="00374ACB"/>
    <w:rsid w:val="003814B9"/>
    <w:rsid w:val="003A3EBF"/>
    <w:rsid w:val="003A6E11"/>
    <w:rsid w:val="003B1A75"/>
    <w:rsid w:val="003B481B"/>
    <w:rsid w:val="003C4F52"/>
    <w:rsid w:val="003E2E1C"/>
    <w:rsid w:val="0040047C"/>
    <w:rsid w:val="0040264F"/>
    <w:rsid w:val="0040704D"/>
    <w:rsid w:val="00410085"/>
    <w:rsid w:val="00412AEE"/>
    <w:rsid w:val="0045364D"/>
    <w:rsid w:val="0046075C"/>
    <w:rsid w:val="004778E8"/>
    <w:rsid w:val="00487EBD"/>
    <w:rsid w:val="0049555F"/>
    <w:rsid w:val="004D45BB"/>
    <w:rsid w:val="004E6726"/>
    <w:rsid w:val="004E7BEF"/>
    <w:rsid w:val="00503C38"/>
    <w:rsid w:val="00517574"/>
    <w:rsid w:val="00534675"/>
    <w:rsid w:val="00537F1C"/>
    <w:rsid w:val="00544B3F"/>
    <w:rsid w:val="00547557"/>
    <w:rsid w:val="00547F01"/>
    <w:rsid w:val="00566DDC"/>
    <w:rsid w:val="00580B47"/>
    <w:rsid w:val="005901E4"/>
    <w:rsid w:val="005A607F"/>
    <w:rsid w:val="005B1D6A"/>
    <w:rsid w:val="005B41E3"/>
    <w:rsid w:val="005C4DAE"/>
    <w:rsid w:val="005D7CB0"/>
    <w:rsid w:val="005E3B51"/>
    <w:rsid w:val="005F3809"/>
    <w:rsid w:val="00627F09"/>
    <w:rsid w:val="00634780"/>
    <w:rsid w:val="00634F42"/>
    <w:rsid w:val="00641584"/>
    <w:rsid w:val="00644CF1"/>
    <w:rsid w:val="00663D9E"/>
    <w:rsid w:val="00675C82"/>
    <w:rsid w:val="006772FE"/>
    <w:rsid w:val="006776C4"/>
    <w:rsid w:val="00697EF0"/>
    <w:rsid w:val="006A1775"/>
    <w:rsid w:val="006C695C"/>
    <w:rsid w:val="006D6329"/>
    <w:rsid w:val="007008A9"/>
    <w:rsid w:val="00707215"/>
    <w:rsid w:val="00710B8F"/>
    <w:rsid w:val="00724713"/>
    <w:rsid w:val="007252E6"/>
    <w:rsid w:val="00733DDF"/>
    <w:rsid w:val="00734B88"/>
    <w:rsid w:val="00736078"/>
    <w:rsid w:val="00743477"/>
    <w:rsid w:val="00745AF0"/>
    <w:rsid w:val="00745BE4"/>
    <w:rsid w:val="007525B4"/>
    <w:rsid w:val="00754608"/>
    <w:rsid w:val="00755120"/>
    <w:rsid w:val="00755B75"/>
    <w:rsid w:val="00762207"/>
    <w:rsid w:val="00786C8F"/>
    <w:rsid w:val="007D195F"/>
    <w:rsid w:val="007D4CB2"/>
    <w:rsid w:val="007E3D25"/>
    <w:rsid w:val="007E42E2"/>
    <w:rsid w:val="007F4812"/>
    <w:rsid w:val="0080292E"/>
    <w:rsid w:val="008029C9"/>
    <w:rsid w:val="00803033"/>
    <w:rsid w:val="00805ED4"/>
    <w:rsid w:val="00813AB4"/>
    <w:rsid w:val="00820D24"/>
    <w:rsid w:val="00827B81"/>
    <w:rsid w:val="008570E7"/>
    <w:rsid w:val="00886F1F"/>
    <w:rsid w:val="0088716E"/>
    <w:rsid w:val="008A2041"/>
    <w:rsid w:val="008B639A"/>
    <w:rsid w:val="008C7697"/>
    <w:rsid w:val="008C77ED"/>
    <w:rsid w:val="008D29D4"/>
    <w:rsid w:val="008D4DD0"/>
    <w:rsid w:val="008E19C6"/>
    <w:rsid w:val="008E538C"/>
    <w:rsid w:val="00903606"/>
    <w:rsid w:val="00910DBE"/>
    <w:rsid w:val="00914E86"/>
    <w:rsid w:val="00915382"/>
    <w:rsid w:val="00940BD9"/>
    <w:rsid w:val="00943426"/>
    <w:rsid w:val="00947DB1"/>
    <w:rsid w:val="00964472"/>
    <w:rsid w:val="00971DC8"/>
    <w:rsid w:val="0097688B"/>
    <w:rsid w:val="00985C35"/>
    <w:rsid w:val="009B4BBF"/>
    <w:rsid w:val="009D54C4"/>
    <w:rsid w:val="009E0512"/>
    <w:rsid w:val="009E3385"/>
    <w:rsid w:val="009E6EFD"/>
    <w:rsid w:val="009F050C"/>
    <w:rsid w:val="009F1AE8"/>
    <w:rsid w:val="009F4F1B"/>
    <w:rsid w:val="00A078A5"/>
    <w:rsid w:val="00A16BF4"/>
    <w:rsid w:val="00A225C6"/>
    <w:rsid w:val="00A323EA"/>
    <w:rsid w:val="00A56D32"/>
    <w:rsid w:val="00A770B1"/>
    <w:rsid w:val="00A77E19"/>
    <w:rsid w:val="00A85723"/>
    <w:rsid w:val="00A87345"/>
    <w:rsid w:val="00AA1C23"/>
    <w:rsid w:val="00AB360A"/>
    <w:rsid w:val="00AC43DB"/>
    <w:rsid w:val="00AD6EBB"/>
    <w:rsid w:val="00B05F94"/>
    <w:rsid w:val="00B11508"/>
    <w:rsid w:val="00B139F2"/>
    <w:rsid w:val="00B331F7"/>
    <w:rsid w:val="00B655DB"/>
    <w:rsid w:val="00B67320"/>
    <w:rsid w:val="00B76187"/>
    <w:rsid w:val="00B81615"/>
    <w:rsid w:val="00B87699"/>
    <w:rsid w:val="00BA5E4A"/>
    <w:rsid w:val="00BA6CE8"/>
    <w:rsid w:val="00BF63E7"/>
    <w:rsid w:val="00C02679"/>
    <w:rsid w:val="00C14020"/>
    <w:rsid w:val="00C41A8F"/>
    <w:rsid w:val="00C50EE2"/>
    <w:rsid w:val="00C52AB5"/>
    <w:rsid w:val="00C55A70"/>
    <w:rsid w:val="00C604DE"/>
    <w:rsid w:val="00C80ACE"/>
    <w:rsid w:val="00C853B8"/>
    <w:rsid w:val="00C86ED6"/>
    <w:rsid w:val="00C8740D"/>
    <w:rsid w:val="00C97777"/>
    <w:rsid w:val="00CA0E3A"/>
    <w:rsid w:val="00CA4DDD"/>
    <w:rsid w:val="00CB41EE"/>
    <w:rsid w:val="00CC1B84"/>
    <w:rsid w:val="00CC3EF4"/>
    <w:rsid w:val="00CC714A"/>
    <w:rsid w:val="00CD3596"/>
    <w:rsid w:val="00CE0C05"/>
    <w:rsid w:val="00CE200B"/>
    <w:rsid w:val="00CF66D3"/>
    <w:rsid w:val="00D36DB3"/>
    <w:rsid w:val="00D4262B"/>
    <w:rsid w:val="00D70F3A"/>
    <w:rsid w:val="00D73B46"/>
    <w:rsid w:val="00D85F83"/>
    <w:rsid w:val="00D92CE5"/>
    <w:rsid w:val="00DA1058"/>
    <w:rsid w:val="00DA16A0"/>
    <w:rsid w:val="00DA75FD"/>
    <w:rsid w:val="00DB052F"/>
    <w:rsid w:val="00DB77A5"/>
    <w:rsid w:val="00DC0055"/>
    <w:rsid w:val="00DC1579"/>
    <w:rsid w:val="00DD0EB6"/>
    <w:rsid w:val="00DD2B5E"/>
    <w:rsid w:val="00E052BF"/>
    <w:rsid w:val="00E109F2"/>
    <w:rsid w:val="00E117A0"/>
    <w:rsid w:val="00E12A3B"/>
    <w:rsid w:val="00E15F64"/>
    <w:rsid w:val="00E179B0"/>
    <w:rsid w:val="00E45508"/>
    <w:rsid w:val="00E60D57"/>
    <w:rsid w:val="00E71DA5"/>
    <w:rsid w:val="00E7729E"/>
    <w:rsid w:val="00EA1A76"/>
    <w:rsid w:val="00EC3A59"/>
    <w:rsid w:val="00ED4551"/>
    <w:rsid w:val="00ED6E76"/>
    <w:rsid w:val="00EE4FA6"/>
    <w:rsid w:val="00EF2555"/>
    <w:rsid w:val="00EF5C87"/>
    <w:rsid w:val="00EF691B"/>
    <w:rsid w:val="00F01CEF"/>
    <w:rsid w:val="00F0433A"/>
    <w:rsid w:val="00F12688"/>
    <w:rsid w:val="00F127D5"/>
    <w:rsid w:val="00F20B5C"/>
    <w:rsid w:val="00F22085"/>
    <w:rsid w:val="00F2527A"/>
    <w:rsid w:val="00F31160"/>
    <w:rsid w:val="00F3396D"/>
    <w:rsid w:val="00F43F46"/>
    <w:rsid w:val="00F6129D"/>
    <w:rsid w:val="00F6180B"/>
    <w:rsid w:val="00F66A32"/>
    <w:rsid w:val="00F74597"/>
    <w:rsid w:val="00FB065F"/>
    <w:rsid w:val="00FB1373"/>
    <w:rsid w:val="00FC3446"/>
    <w:rsid w:val="00FE0B90"/>
    <w:rsid w:val="00FE1C76"/>
    <w:rsid w:val="00FF2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41A8F"/>
  </w:style>
  <w:style w:type="paragraph" w:styleId="1">
    <w:name w:val="heading 1"/>
    <w:basedOn w:val="a"/>
    <w:uiPriority w:val="1"/>
    <w:qFormat/>
    <w:rsid w:val="00C41A8F"/>
    <w:pPr>
      <w:ind w:left="1194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1A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41A8F"/>
    <w:pPr>
      <w:ind w:left="118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1"/>
    <w:qFormat/>
    <w:rsid w:val="00C41A8F"/>
  </w:style>
  <w:style w:type="paragraph" w:customStyle="1" w:styleId="TableParagraph">
    <w:name w:val="Table Paragraph"/>
    <w:basedOn w:val="a"/>
    <w:uiPriority w:val="1"/>
    <w:qFormat/>
    <w:rsid w:val="00C41A8F"/>
  </w:style>
  <w:style w:type="table" w:styleId="a6">
    <w:name w:val="Table Grid"/>
    <w:basedOn w:val="a1"/>
    <w:rsid w:val="00306743"/>
    <w:pPr>
      <w:widowControl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B639A"/>
    <w:pPr>
      <w:autoSpaceDE w:val="0"/>
      <w:autoSpaceDN w:val="0"/>
    </w:pPr>
    <w:rPr>
      <w:rFonts w:ascii="Calibri" w:eastAsia="Times New Roman" w:hAnsi="Calibri" w:cs="Calibri"/>
      <w:szCs w:val="20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2E7B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E7B78"/>
  </w:style>
  <w:style w:type="paragraph" w:styleId="a9">
    <w:name w:val="footer"/>
    <w:basedOn w:val="a"/>
    <w:link w:val="aa"/>
    <w:uiPriority w:val="99"/>
    <w:unhideWhenUsed/>
    <w:rsid w:val="002E7B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7B78"/>
  </w:style>
  <w:style w:type="paragraph" w:customStyle="1" w:styleId="0">
    <w:name w:val="0Абзац"/>
    <w:basedOn w:val="ab"/>
    <w:link w:val="00"/>
    <w:qFormat/>
    <w:rsid w:val="007008A9"/>
    <w:pPr>
      <w:widowControl/>
      <w:spacing w:after="120"/>
      <w:ind w:firstLine="709"/>
      <w:jc w:val="both"/>
    </w:pPr>
    <w:rPr>
      <w:rFonts w:eastAsia="Times New Roman" w:cs="Arial Unicode MS"/>
      <w:color w:val="000000"/>
      <w:sz w:val="28"/>
      <w:szCs w:val="28"/>
      <w:lang w:val="ru-RU" w:eastAsia="ru-RU"/>
    </w:rPr>
  </w:style>
  <w:style w:type="character" w:customStyle="1" w:styleId="00">
    <w:name w:val="0Абзац Знак"/>
    <w:link w:val="0"/>
    <w:rsid w:val="007008A9"/>
    <w:rPr>
      <w:rFonts w:ascii="Times New Roman" w:eastAsia="Times New Roman" w:hAnsi="Times New Roman" w:cs="Arial Unicode MS"/>
      <w:color w:val="000000"/>
      <w:sz w:val="28"/>
      <w:szCs w:val="28"/>
      <w:lang w:val="ru-RU" w:eastAsia="ru-RU"/>
    </w:rPr>
  </w:style>
  <w:style w:type="paragraph" w:styleId="ab">
    <w:name w:val="Normal (Web)"/>
    <w:basedOn w:val="a"/>
    <w:uiPriority w:val="99"/>
    <w:semiHidden/>
    <w:unhideWhenUsed/>
    <w:rsid w:val="007008A9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41A5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41A58"/>
    <w:rPr>
      <w:rFonts w:ascii="Times New Roman" w:eastAsia="Times New Roman" w:hAnsi="Times New Roman"/>
      <w:sz w:val="28"/>
      <w:szCs w:val="28"/>
    </w:rPr>
  </w:style>
  <w:style w:type="paragraph" w:styleId="ac">
    <w:name w:val="No Spacing"/>
    <w:uiPriority w:val="1"/>
    <w:qFormat/>
    <w:rsid w:val="00D4262B"/>
    <w:pPr>
      <w:widowControl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18</Pages>
  <Words>3967</Words>
  <Characters>22615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Об утверждении государственной программы Российской Федерации "Развитие транспортной системы"</dc:subject>
  <dc:creator>Регистратор 15_2</dc:creator>
  <cp:lastModifiedBy>-</cp:lastModifiedBy>
  <cp:revision>29</cp:revision>
  <cp:lastPrinted>2019-03-20T12:33:00Z</cp:lastPrinted>
  <dcterms:created xsi:type="dcterms:W3CDTF">2019-03-19T14:02:00Z</dcterms:created>
  <dcterms:modified xsi:type="dcterms:W3CDTF">2019-03-21T06:09:00Z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2017-12-25T00:00:00Z</vt:filetime>
  </property>
  <property fmtid="{D5CDD505-2E9C-101B-9397-08002B2CF9AE}" pid="3" name="LastSaved">
    <vt:filetime>2018-01-10T00:00:00Z</vt:filetime>
  </property>
</Properties>
</file>