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ind/>
        <w:jc w:val="right"/>
        <w:rPr>
          <w:rFonts w:ascii="Times New Roman" w:hAnsi="Times New Roman"/>
          <w:sz w:val="28"/>
        </w:rPr>
      </w:pPr>
    </w:p>
    <w:p w14:paraId="02000000">
      <w:pPr>
        <w:spacing w:before="48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ПРАВИТЕЛЬСТВО РОССИЙСКОЙ ФЕДЕРАЦИИ</w:t>
      </w:r>
    </w:p>
    <w:p w14:paraId="03000000">
      <w:pPr>
        <w:spacing w:after="480" w:before="480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</w:t>
      </w:r>
    </w:p>
    <w:p w14:paraId="04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«_______» _____________________</w:t>
      </w:r>
      <w:r>
        <w:rPr>
          <w:rFonts w:ascii="Times New Roman" w:hAnsi="Times New Roman"/>
          <w:sz w:val="28"/>
        </w:rPr>
        <w:t xml:space="preserve"> 2019 </w:t>
      </w:r>
      <w:r>
        <w:rPr>
          <w:rFonts w:ascii="Times New Roman" w:hAnsi="Times New Roman"/>
          <w:sz w:val="28"/>
        </w:rPr>
        <w:t xml:space="preserve"> г. №_________</w:t>
      </w:r>
    </w:p>
    <w:p w14:paraId="05000000">
      <w:pPr>
        <w:spacing w:after="720" w:before="480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</w:t>
      </w:r>
    </w:p>
    <w:p w14:paraId="06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внесении изменений  в </w:t>
      </w:r>
    </w:p>
    <w:p w14:paraId="07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государственн</w:t>
      </w:r>
      <w:r>
        <w:rPr>
          <w:rFonts w:ascii="Times New Roman" w:hAnsi="Times New Roman"/>
          <w:b w:val="1"/>
          <w:sz w:val="28"/>
        </w:rPr>
        <w:t>ую</w:t>
      </w:r>
      <w:r>
        <w:rPr>
          <w:rFonts w:ascii="Times New Roman" w:hAnsi="Times New Roman"/>
          <w:b w:val="1"/>
          <w:sz w:val="28"/>
        </w:rPr>
        <w:t xml:space="preserve"> программ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 Российской Федерации </w:t>
      </w:r>
    </w:p>
    <w:p w14:paraId="08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«Развитие транспортной системы» </w:t>
      </w:r>
    </w:p>
    <w:p w14:paraId="09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Российской Федерации</w:t>
      </w:r>
      <w:r>
        <w:rPr>
          <w:rFonts w:ascii="Times New Roman" w:hAnsi="Times New Roman"/>
          <w:sz w:val="28"/>
        </w:rPr>
        <w:t xml:space="preserve"> п о с т а н о в л я е т:</w:t>
      </w:r>
    </w:p>
    <w:p w14:paraId="0D000000">
      <w:pPr>
        <w:rPr>
          <w:rFonts w:ascii="Times New Roman" w:hAnsi="Times New Roman"/>
          <w:sz w:val="28"/>
        </w:rPr>
      </w:pPr>
    </w:p>
    <w:p w14:paraId="0E000000">
      <w:pPr>
        <w:pStyle w:val="Style_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Утвердить прилагаемые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"consultantplus://offline/ref=40C4F9B028DEAB1C539E598C54BAF96C4A701FA11F454881F124E4140314AC5E66BAF68AD2D0B1EDx7t9I"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изменения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которые вносятся в государственную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"consultantplus://offline/ref=40C4F9B028DEAB1C539E598C54BAF96C4A7019A11A424881F124E4140314AC5E66BAF68AD2D0B1EDx7tAI"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программу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 «Развитие транспортной системы», утвержденную постановлением Правительства Российской Федерации от 20 декабря  2017 г. № 1596  «Об утверждении государственной программы Российской Федерации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Развитие </w:t>
      </w:r>
      <w:r>
        <w:rPr>
          <w:rFonts w:ascii="Times New Roman" w:hAnsi="Times New Roman"/>
          <w:sz w:val="28"/>
        </w:rPr>
        <w:t>транспортной системы»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Собрание законодательства Российской Федерации, 2018, № 1, ст. 340,  № 11, ст. 1637,  № 32 ст. 5349, № 41, ст. 6253, № 44, ст. 6755, № 48, ст. 7409, № 49,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ст. 7632,   № 52, ст. 8269; 2019, № 1, ст. 8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0F000000">
      <w:pPr>
        <w:ind w:firstLine="0" w:left="0"/>
        <w:rPr>
          <w:rFonts w:ascii="Times New Roman" w:hAnsi="Times New Roman"/>
          <w:sz w:val="28"/>
        </w:rPr>
      </w:pPr>
    </w:p>
    <w:p w14:paraId="10000000">
      <w:pPr>
        <w:pStyle w:val="Style_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Министерству </w:t>
      </w:r>
      <w:r>
        <w:rPr>
          <w:rFonts w:ascii="Times New Roman" w:hAnsi="Times New Roman"/>
          <w:sz w:val="28"/>
        </w:rPr>
        <w:t xml:space="preserve">транспорта </w:t>
      </w:r>
      <w:r>
        <w:rPr>
          <w:rFonts w:ascii="Times New Roman" w:hAnsi="Times New Roman"/>
          <w:sz w:val="28"/>
        </w:rPr>
        <w:t xml:space="preserve">Российской Федерации разместить государственную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"consultantplus://offline/ref=40C4F9B028DEAB1C539E598C54BAF96C4A731AA51B434881F124E4140314AC5E66BAF68AD2D0B1EDx7tAI"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программу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Развитие </w:t>
      </w:r>
      <w:r>
        <w:rPr>
          <w:rFonts w:ascii="Times New Roman" w:hAnsi="Times New Roman"/>
          <w:sz w:val="28"/>
        </w:rPr>
        <w:t>транспортной системы»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"consultantplus://offline/ref=40C4F9B028DEAB1C539E598C54BAF96C4A701FA11F454881F124E4140314AC5E66BAF68AD2D0B1EDx7t9I"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изменениями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утвержденными настоящим постановлением, на своем официальном сайте в информационно-телекоммуникационной сети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2-недельный срок со дня официального опублик</w:t>
      </w:r>
      <w:r>
        <w:rPr>
          <w:rFonts w:ascii="Times New Roman" w:hAnsi="Times New Roman"/>
          <w:sz w:val="28"/>
        </w:rPr>
        <w:t>ования настоящего постановления.</w:t>
      </w:r>
    </w:p>
    <w:p w14:paraId="11000000">
      <w:pPr>
        <w:ind w:firstLine="0" w:left="0"/>
        <w:rPr>
          <w:rFonts w:ascii="Times New Roman" w:hAnsi="Times New Roman"/>
          <w:sz w:val="28"/>
        </w:rPr>
      </w:pPr>
    </w:p>
    <w:p w14:paraId="12000000">
      <w:pPr>
        <w:ind w:firstLine="0" w:left="0"/>
        <w:rPr>
          <w:rFonts w:ascii="Times New Roman" w:hAnsi="Times New Roman"/>
          <w:sz w:val="28"/>
        </w:rPr>
      </w:pPr>
    </w:p>
    <w:p w14:paraId="13000000">
      <w:pPr>
        <w:ind w:firstLine="0" w:left="0"/>
        <w:rPr>
          <w:rFonts w:ascii="Times New Roman" w:hAnsi="Times New Roman"/>
          <w:sz w:val="28"/>
        </w:rPr>
      </w:pPr>
    </w:p>
    <w:p w14:paraId="14000000">
      <w:pPr>
        <w:pStyle w:val="Style_1"/>
        <w:ind w:firstLine="0" w:left="927"/>
        <w:rPr>
          <w:rFonts w:ascii="Times New Roman" w:hAnsi="Times New Roman"/>
          <w:sz w:val="28"/>
        </w:rPr>
      </w:pPr>
    </w:p>
    <w:p w14:paraId="15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Правительства </w:t>
      </w:r>
    </w:p>
    <w:p w14:paraId="16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Российской Федерации                         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Д.Медведев</w:t>
      </w:r>
    </w:p>
    <w:p w14:paraId="17000000">
      <w:pPr>
        <w:pStyle w:val="Style_1"/>
        <w:ind w:firstLine="0" w:left="567"/>
        <w:rPr>
          <w:rFonts w:ascii="Times New Roman" w:hAnsi="Times New Roman"/>
          <w:sz w:val="28"/>
        </w:rPr>
      </w:pPr>
    </w:p>
    <w:p w14:paraId="18000000">
      <w:pPr>
        <w:ind/>
        <w:jc w:val="center"/>
        <w:rPr>
          <w:rFonts w:ascii="Times New Roman" w:hAnsi="Times New Roman"/>
          <w:sz w:val="28"/>
        </w:rPr>
      </w:pPr>
    </w:p>
    <w:p w14:paraId="19000000">
      <w:pPr>
        <w:ind w:firstLine="0" w:left="0"/>
        <w:jc w:val="right"/>
        <w:outlineLvl w:val="0"/>
        <w:rPr>
          <w:rFonts w:ascii="Times New Roman" w:hAnsi="Times New Roman"/>
          <w:sz w:val="28"/>
        </w:rPr>
      </w:pPr>
    </w:p>
    <w:p w14:paraId="1A000000">
      <w:pPr>
        <w:ind w:firstLine="0" w:left="0"/>
        <w:jc w:val="right"/>
        <w:outlineLvl w:val="0"/>
        <w:rPr>
          <w:rFonts w:ascii="Times New Roman" w:hAnsi="Times New Roman"/>
          <w:sz w:val="28"/>
        </w:rPr>
      </w:pPr>
    </w:p>
    <w:p w14:paraId="1B000000">
      <w:pPr>
        <w:ind w:firstLine="0" w:left="0"/>
        <w:jc w:val="right"/>
        <w:outlineLvl w:val="0"/>
        <w:rPr>
          <w:rFonts w:ascii="Times New Roman" w:hAnsi="Times New Roman"/>
          <w:sz w:val="28"/>
        </w:rPr>
      </w:pPr>
    </w:p>
    <w:p w14:paraId="1C000000">
      <w:pPr>
        <w:ind w:firstLine="0" w:left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Утверждены</w:t>
      </w:r>
    </w:p>
    <w:p w14:paraId="1D000000">
      <w:pPr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</w:t>
      </w:r>
    </w:p>
    <w:p w14:paraId="1E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8"/>
        </w:rPr>
        <w:t>Российской Федерации</w:t>
      </w:r>
    </w:p>
    <w:p w14:paraId="1F000000">
      <w:pPr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г.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</w:t>
      </w:r>
    </w:p>
    <w:p w14:paraId="20000000">
      <w:pPr>
        <w:ind w:firstLine="0" w:left="0"/>
        <w:rPr>
          <w:rFonts w:ascii="Times New Roman" w:hAnsi="Times New Roman"/>
          <w:sz w:val="28"/>
        </w:rPr>
      </w:pPr>
    </w:p>
    <w:p w14:paraId="21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22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23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24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Изменения,</w:t>
      </w:r>
    </w:p>
    <w:p w14:paraId="25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которые вносятся в государственную программу Российской Федерации</w:t>
      </w:r>
    </w:p>
    <w:p w14:paraId="26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«Развитие транспортной  системы» </w:t>
      </w:r>
    </w:p>
    <w:p w14:paraId="27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28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2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Изложить государственную программу Российской Федерации «Развитие транспортной системы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прилагаемой редакции:</w:t>
      </w:r>
    </w:p>
    <w:p w14:paraId="2A000000"/>
    <w:sectPr>
      <w:pgSz w:h="16838" w:w="11906"/>
      <w:pgMar w:bottom="1134" w:footer="709" w:gutter="0" w:header="709" w:left="1134" w:right="1134" w:top="127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 w:firstLine="567" w:left="0"/>
      <w:jc w:val="both"/>
    </w:pPr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footer"/>
    <w:basedOn w:val="Style_2"/>
    <w:link w:val="Style_7_ch"/>
    <w:pPr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2_ch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ConsPlusNormal"/>
    <w:link w:val="Style_9_ch"/>
    <w:pPr>
      <w:spacing w:after="0" w:line="240" w:lineRule="auto"/>
      <w:ind/>
    </w:pPr>
    <w:rPr>
      <w:rFonts w:ascii="Arial" w:hAnsi="Arial"/>
      <w:sz w:val="20"/>
    </w:rPr>
  </w:style>
  <w:style w:styleId="Style_9_ch" w:type="character">
    <w:name w:val="ConsPlusNormal"/>
    <w:link w:val="Style_9"/>
    <w:rPr>
      <w:rFonts w:ascii="Arial" w:hAnsi="Arial"/>
      <w:sz w:val="2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er"/>
    <w:basedOn w:val="Style_2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2_ch"/>
    <w:link w:val="Style_13"/>
  </w:style>
  <w:style w:styleId="Style_14" w:type="paragraph">
    <w:name w:val="heading 1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rFonts w:ascii="XO Thames" w:hAnsi="XO Thames"/>
      <w:color w:val="757575"/>
      <w:sz w:val="20"/>
    </w:rPr>
  </w:style>
  <w:style w:styleId="Style_16_ch" w:type="character">
    <w:name w:val="Footnote"/>
    <w:link w:val="Style_16"/>
    <w:rPr>
      <w:rFonts w:ascii="XO Thames" w:hAnsi="XO Thames"/>
      <w:color w:val="757575"/>
      <w:sz w:val="20"/>
    </w:rPr>
  </w:style>
  <w:style w:styleId="Style_17" w:type="paragraph">
    <w:name w:val="toc 1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22" w:type="paragraph">
    <w:name w:val="Subtitle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