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EC422F">
        <w:rPr>
          <w:rFonts w:ascii="Times New Roman" w:hAnsi="Times New Roman" w:cs="Times New Roman"/>
          <w:sz w:val="24"/>
          <w:szCs w:val="24"/>
        </w:rPr>
        <w:t>9424</w:t>
      </w: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>1. Маршрут:</w:t>
      </w: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EC422F">
        <w:rPr>
          <w:rFonts w:ascii="Times New Roman" w:hAnsi="Times New Roman" w:cs="Times New Roman"/>
          <w:sz w:val="24"/>
          <w:szCs w:val="24"/>
        </w:rPr>
        <w:t>Арсеньево</w:t>
      </w: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EC422F">
        <w:rPr>
          <w:rFonts w:ascii="Times New Roman" w:hAnsi="Times New Roman" w:cs="Times New Roman"/>
          <w:sz w:val="24"/>
          <w:szCs w:val="24"/>
        </w:rPr>
        <w:t>270</w:t>
      </w:r>
      <w:r w:rsidRPr="00EC422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1039C" w:rsidRPr="00EC422F" w:rsidRDefault="0071039C" w:rsidP="0071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>в обратном направлении 270</w:t>
      </w:r>
      <w:r w:rsidRPr="00EC422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794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«Варшавская», 115201 г. Москва г. Москва, Каширский проезд, владение 19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71012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Одоев, 301440 п. Одоев Тульская область, Одоевский район, п. Одоев, ул. Победы, 39Д</w:t>
            </w:r>
            <w:proofErr w:type="gramEnd"/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71053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п. Арсеньево, 301510 п. Арсеньево Тульская область, п. Арсеньево, ул.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Бандикова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</w:tbl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794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4654"/>
        <w:gridCol w:w="4521"/>
      </w:tblGrid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 w:rsidP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/п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Каширский проезд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Коломенский проезд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Варшавское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а/д Калуга - Тула - Рязань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Барыково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Восход - Садки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Тула-Белев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Одоев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Одоев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Одоев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Щекино-Одоев-Арсеньево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Папанина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Арсеньево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Бандикова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Арсеньево</w:t>
            </w:r>
          </w:p>
        </w:tc>
      </w:tr>
    </w:tbl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794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4654"/>
        <w:gridCol w:w="4521"/>
      </w:tblGrid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 w:rsidP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</w:t>
            </w:r>
            <w:r w:rsidRPr="00EC422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Бандикова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Арсеньево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Папанина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Арсеньево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Щекино-Одоев-Арсеньево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Одоев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Одоев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 Одоев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Тула - Белев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Барыково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Восход - Садки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а/д Калуга - Тула - Рязань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Варшавское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Коломенский проезд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Каширский проезд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794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418"/>
        <w:gridCol w:w="1984"/>
      </w:tblGrid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</w:tbl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794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94"/>
        <w:gridCol w:w="1087"/>
        <w:gridCol w:w="1315"/>
        <w:gridCol w:w="1087"/>
        <w:gridCol w:w="1056"/>
        <w:gridCol w:w="789"/>
        <w:gridCol w:w="877"/>
        <w:gridCol w:w="800"/>
        <w:gridCol w:w="1134"/>
      </w:tblGrid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</w:p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77004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14:30 18:00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71012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18:10 21:40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18:00 21:30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794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71053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18:30 22:00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22F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794" w:rsidRPr="00EC422F" w:rsidRDefault="00EC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22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21"/>
        <w:gridCol w:w="1022"/>
        <w:gridCol w:w="709"/>
        <w:gridCol w:w="1134"/>
        <w:gridCol w:w="992"/>
        <w:gridCol w:w="992"/>
        <w:gridCol w:w="1134"/>
        <w:gridCol w:w="1134"/>
      </w:tblGrid>
      <w:tr w:rsidR="00EC422F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EC422F" w:rsidRPr="00EC422F" w:rsidRDefault="00EC422F" w:rsidP="005B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C422F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22F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71053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422F" w:rsidRPr="00EC422F" w:rsidRDefault="00EC422F" w:rsidP="00EF2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07:30,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22F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22F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71012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08:00, 14:00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7:50, 13:50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22F" w:rsidRPr="00EC422F" w:rsidTr="00EC422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22F">
              <w:rPr>
                <w:rFonts w:ascii="Times New Roman" w:eastAsia="Times New Roman" w:hAnsi="Times New Roman" w:cs="Times New Roman"/>
                <w:sz w:val="24"/>
                <w:szCs w:val="24"/>
              </w:rPr>
              <w:t>11:30, 19:30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794" w:rsidRPr="00EC422F" w:rsidRDefault="00EC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000000" w:rsidRPr="00EC422F" w:rsidRDefault="00EC422F">
      <w:pPr>
        <w:rPr>
          <w:rFonts w:ascii="Times New Roman" w:hAnsi="Times New Roman" w:cs="Times New Roman"/>
          <w:sz w:val="24"/>
          <w:szCs w:val="24"/>
        </w:rPr>
      </w:pPr>
      <w:r w:rsidRPr="00EC422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EC422F" w:rsidSect="0071039C">
      <w:pgSz w:w="11909" w:h="16834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28BB"/>
    <w:rsid w:val="0071039C"/>
    <w:rsid w:val="00D028BB"/>
    <w:rsid w:val="00E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8">
    <w:name w:val="Style2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4">
    <w:name w:val="Style2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7">
    <w:name w:val="Style22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1">
    <w:name w:val="Style23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0">
    <w:name w:val="Style23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0">
    <w:name w:val="Style26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44">
    <w:name w:val="CharStyle1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2019-01-14T11:02:00Z</dcterms:created>
  <dcterms:modified xsi:type="dcterms:W3CDTF">2019-01-14T11:24:00Z</dcterms:modified>
</cp:coreProperties>
</file>