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Default="0015738E" w:rsidP="00F0429F">
      <w:pPr>
        <w:jc w:val="center"/>
        <w:rPr>
          <w:b/>
          <w:color w:val="0000FF"/>
          <w:sz w:val="32"/>
          <w:szCs w:val="32"/>
        </w:rPr>
      </w:pPr>
      <w:r>
        <w:rPr>
          <w:b/>
          <w:color w:val="0000FF"/>
          <w:sz w:val="32"/>
          <w:szCs w:val="32"/>
        </w:rPr>
        <w:t>19</w:t>
      </w:r>
      <w:r w:rsidR="00E80E40">
        <w:rPr>
          <w:b/>
          <w:color w:val="0000FF"/>
          <w:sz w:val="32"/>
          <w:szCs w:val="32"/>
        </w:rPr>
        <w:t xml:space="preserve"> </w:t>
      </w:r>
      <w:r>
        <w:rPr>
          <w:b/>
          <w:color w:val="0000FF"/>
          <w:sz w:val="32"/>
          <w:szCs w:val="32"/>
        </w:rPr>
        <w:t>НОЯБ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DF2762">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DF276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0429F">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13C29" w:rsidRPr="00413C29" w:rsidRDefault="00413C29" w:rsidP="00DF2762">
      <w:pPr>
        <w:pStyle w:val="3"/>
        <w:jc w:val="both"/>
        <w:rPr>
          <w:rFonts w:ascii="Times New Roman" w:hAnsi="Times New Roman" w:cs="Arial"/>
          <w:sz w:val="24"/>
          <w:szCs w:val="24"/>
        </w:rPr>
      </w:pPr>
      <w:bookmarkStart w:id="1" w:name="_Toc530380266"/>
      <w:r w:rsidRPr="00413C29">
        <w:rPr>
          <w:rFonts w:ascii="Times New Roman" w:hAnsi="Times New Roman" w:cs="Arial"/>
          <w:sz w:val="24"/>
          <w:szCs w:val="24"/>
        </w:rPr>
        <w:t xml:space="preserve">АВИАПОРТ; 2018.11.16; ЕВГЕНИЙ </w:t>
      </w:r>
      <w:r w:rsidRPr="00DF2762">
        <w:rPr>
          <w:rFonts w:ascii="Times New Roman" w:hAnsi="Times New Roman" w:cs="Arial"/>
          <w:sz w:val="24"/>
          <w:szCs w:val="24"/>
        </w:rPr>
        <w:t>ИВАНОВ</w:t>
      </w:r>
      <w:r w:rsidRPr="00413C29">
        <w:rPr>
          <w:rFonts w:ascii="Times New Roman" w:hAnsi="Times New Roman" w:cs="Arial"/>
          <w:sz w:val="24"/>
          <w:szCs w:val="24"/>
        </w:rPr>
        <w:t xml:space="preserve">ИЧ </w:t>
      </w:r>
      <w:r w:rsidRPr="00DF2762">
        <w:rPr>
          <w:rFonts w:ascii="Times New Roman" w:hAnsi="Times New Roman" w:cs="Arial"/>
          <w:sz w:val="24"/>
          <w:szCs w:val="24"/>
        </w:rPr>
        <w:t>ДИТРИХ</w:t>
      </w:r>
      <w:r w:rsidRPr="00413C29">
        <w:rPr>
          <w:rFonts w:ascii="Times New Roman" w:hAnsi="Times New Roman" w:cs="Arial"/>
          <w:sz w:val="24"/>
          <w:szCs w:val="24"/>
        </w:rPr>
        <w:t xml:space="preserve">, </w:t>
      </w:r>
      <w:r w:rsidRPr="00DF2762">
        <w:rPr>
          <w:rFonts w:ascii="Times New Roman" w:hAnsi="Times New Roman" w:cs="Arial"/>
          <w:sz w:val="24"/>
          <w:szCs w:val="24"/>
        </w:rPr>
        <w:t>МИНИСТР ТРАНСПОРТА</w:t>
      </w:r>
      <w:r w:rsidRPr="00413C29">
        <w:rPr>
          <w:rFonts w:ascii="Times New Roman" w:hAnsi="Times New Roman" w:cs="Arial"/>
          <w:sz w:val="24"/>
          <w:szCs w:val="24"/>
        </w:rPr>
        <w:t xml:space="preserve"> РОССИЙСКОЙ ФЕДЕРАЦИИ, ПОПРИВЕТСТВОВАЛ УЧАСТНИКОВ </w:t>
      </w:r>
      <w:r w:rsidR="00DF2762">
        <w:rPr>
          <w:rFonts w:ascii="Times New Roman" w:hAnsi="Times New Roman" w:cs="Arial"/>
          <w:sz w:val="24"/>
          <w:szCs w:val="24"/>
        </w:rPr>
        <w:t>«</w:t>
      </w:r>
      <w:r w:rsidRPr="00413C29">
        <w:rPr>
          <w:rFonts w:ascii="Times New Roman" w:hAnsi="Times New Roman" w:cs="Arial"/>
          <w:sz w:val="24"/>
          <w:szCs w:val="24"/>
        </w:rPr>
        <w:t>ТРАНСПОРТНОЙ НЕДЕЛИ</w:t>
      </w:r>
      <w:r w:rsidR="00DF2762">
        <w:rPr>
          <w:rFonts w:ascii="Times New Roman" w:hAnsi="Times New Roman" w:cs="Arial"/>
          <w:sz w:val="24"/>
          <w:szCs w:val="24"/>
        </w:rPr>
        <w:t>»</w:t>
      </w:r>
      <w:bookmarkEnd w:id="1"/>
    </w:p>
    <w:p w:rsidR="00DF2762" w:rsidRDefault="00413C29" w:rsidP="00DF2762">
      <w:pPr>
        <w:jc w:val="both"/>
      </w:pPr>
      <w:r>
        <w:t xml:space="preserve">В преддверии </w:t>
      </w:r>
      <w:r w:rsidR="00DF2762">
        <w:t>«</w:t>
      </w:r>
      <w:r>
        <w:t>Транспортной недели-2018</w:t>
      </w:r>
      <w:r w:rsidR="00DF2762">
        <w:t>»</w:t>
      </w:r>
      <w:r>
        <w:t xml:space="preserve"> Евгений </w:t>
      </w:r>
      <w:r w:rsidRPr="00DF2762">
        <w:rPr>
          <w:b/>
        </w:rPr>
        <w:t>Иванов</w:t>
      </w:r>
      <w:r>
        <w:t xml:space="preserve">ич </w:t>
      </w:r>
      <w:r w:rsidRPr="00DF2762">
        <w:rPr>
          <w:b/>
        </w:rPr>
        <w:t>Дитрих</w:t>
      </w:r>
      <w:r>
        <w:t xml:space="preserve">, </w:t>
      </w:r>
      <w:r w:rsidRPr="00DF2762">
        <w:rPr>
          <w:b/>
        </w:rPr>
        <w:t>Министр транспорта</w:t>
      </w:r>
      <w:r>
        <w:t xml:space="preserve"> Российской Федерации, обратился с приветственным словом к участникам и гостям XII Международного форума и выставки </w:t>
      </w:r>
      <w:r w:rsidR="00DF2762">
        <w:t>«</w:t>
      </w:r>
      <w:r>
        <w:t>Транспорт России</w:t>
      </w:r>
      <w:r w:rsidR="00DF2762">
        <w:t>»</w:t>
      </w:r>
      <w:r>
        <w:t xml:space="preserve">. В приветственном письме Е.И. </w:t>
      </w:r>
      <w:r w:rsidRPr="00DF2762">
        <w:rPr>
          <w:b/>
        </w:rPr>
        <w:t>Дитрих</w:t>
      </w:r>
      <w:r>
        <w:t xml:space="preserve"> подчеркнул цели мероприятия, его главные темы и новые форматы, а также пригласил коллег к активному участию в форуме и выставке.</w:t>
      </w:r>
    </w:p>
    <w:p w:rsidR="00DF2762" w:rsidRDefault="00413C29" w:rsidP="00DF2762">
      <w:pPr>
        <w:jc w:val="both"/>
      </w:pPr>
      <w:r w:rsidRPr="00DF2762">
        <w:rPr>
          <w:b/>
        </w:rPr>
        <w:t>Министр транспорта РФ</w:t>
      </w:r>
      <w:r>
        <w:t xml:space="preserve"> полностью разделяет мнение о том, что </w:t>
      </w:r>
      <w:r w:rsidR="00DF2762">
        <w:t>«</w:t>
      </w:r>
      <w:r>
        <w:t>Транспортную неделю</w:t>
      </w:r>
      <w:r w:rsidR="00DF2762">
        <w:t>»</w:t>
      </w:r>
      <w:r>
        <w:t xml:space="preserve"> можно по праву считать главным отраслевым событием года, а интерес к ее мероприятиям только возрастает. По словам Е.И. </w:t>
      </w:r>
      <w:r w:rsidRPr="00DF2762">
        <w:rPr>
          <w:b/>
        </w:rPr>
        <w:t>Дитрих</w:t>
      </w:r>
      <w:r>
        <w:t xml:space="preserve">а, главная цель организаторов </w:t>
      </w:r>
      <w:proofErr w:type="gramStart"/>
      <w:r>
        <w:t>- это</w:t>
      </w:r>
      <w:proofErr w:type="gramEnd"/>
      <w:r>
        <w:t xml:space="preserve"> </w:t>
      </w:r>
      <w:r w:rsidR="00DF2762">
        <w:t>«</w:t>
      </w:r>
      <w:r>
        <w:t>усилить отдачу от мероприятия, сделать так, чтобы бизнес и органы регулирования транспортной отрасли слышали друг друга лучше</w:t>
      </w:r>
      <w:r w:rsidR="00DF2762">
        <w:t>»</w:t>
      </w:r>
      <w:r>
        <w:t>.</w:t>
      </w:r>
    </w:p>
    <w:p w:rsidR="00DF2762" w:rsidRDefault="00413C29" w:rsidP="00DF2762">
      <w:pPr>
        <w:jc w:val="both"/>
      </w:pPr>
      <w:r>
        <w:t xml:space="preserve">В этом году ключевой акцент будет сделан на Комплексном плане модернизации и расширения магистральной инфраструктуры и национальном проекте </w:t>
      </w:r>
      <w:r w:rsidR="00DF2762">
        <w:t>«</w:t>
      </w:r>
      <w:r>
        <w:t>Безопасные и качественные транспортные дороги</w:t>
      </w:r>
      <w:r w:rsidR="00DF2762">
        <w:t>»</w:t>
      </w:r>
      <w:r>
        <w:t>.</w:t>
      </w:r>
    </w:p>
    <w:p w:rsidR="00DF2762" w:rsidRDefault="00DF2762" w:rsidP="00DF2762">
      <w:pPr>
        <w:jc w:val="both"/>
      </w:pPr>
      <w:r>
        <w:t>«</w:t>
      </w:r>
      <w:r w:rsidR="00413C29">
        <w:t>Мы будем отвечать на вопрос о том, как поэтапно и эффективно двигаться в сторону выполнения целевых показателей, содержащихся в майском указе Президента Российской Федерации</w:t>
      </w:r>
      <w:r>
        <w:t>»</w:t>
      </w:r>
      <w:r w:rsidR="00413C29">
        <w:t xml:space="preserve">, - отмечает Е.И. </w:t>
      </w:r>
      <w:r w:rsidR="00413C29" w:rsidRPr="00DF2762">
        <w:rPr>
          <w:b/>
        </w:rPr>
        <w:t>Дитрих</w:t>
      </w:r>
      <w:r w:rsidR="00413C29">
        <w:t>.</w:t>
      </w:r>
    </w:p>
    <w:p w:rsidR="00DF2762" w:rsidRDefault="00413C29" w:rsidP="00DF2762">
      <w:pPr>
        <w:jc w:val="both"/>
      </w:pPr>
      <w:r>
        <w:t xml:space="preserve">Среди новых форматов этого года - специальная встреча с руководством регионов России по транспортной проблематике. Итоги XII Международного форума и выставки </w:t>
      </w:r>
      <w:r w:rsidR="00DF2762">
        <w:t>«</w:t>
      </w:r>
      <w:r>
        <w:t>Транспорт России</w:t>
      </w:r>
      <w:r w:rsidR="00DF2762">
        <w:t>»</w:t>
      </w:r>
      <w:r>
        <w:t xml:space="preserve"> будут детально рассмотрены в рамках итоговой пленарной дискуссии.</w:t>
      </w:r>
    </w:p>
    <w:p w:rsidR="008A024D" w:rsidRDefault="00413C29" w:rsidP="00DF2762">
      <w:pPr>
        <w:jc w:val="both"/>
      </w:pPr>
      <w:r>
        <w:t xml:space="preserve">Ознакомиться с полной версией письма Е.И. </w:t>
      </w:r>
      <w:r w:rsidRPr="00DF2762">
        <w:rPr>
          <w:b/>
        </w:rPr>
        <w:t>Дитрих</w:t>
      </w:r>
      <w:r>
        <w:t xml:space="preserve">а можно на сайте </w:t>
      </w:r>
      <w:r w:rsidR="00DF2762">
        <w:t>«</w:t>
      </w:r>
      <w:r>
        <w:t>Транспортной недели-2018</w:t>
      </w:r>
      <w:r w:rsidR="00DF2762">
        <w:t>»</w:t>
      </w:r>
      <w:r>
        <w:t xml:space="preserve"> в разделе </w:t>
      </w:r>
      <w:r w:rsidR="00DF2762">
        <w:t>«</w:t>
      </w:r>
      <w:r>
        <w:t>Приветствия</w:t>
      </w:r>
      <w:r w:rsidR="00DF2762">
        <w:t>»</w:t>
      </w:r>
      <w:r>
        <w:t>.</w:t>
      </w:r>
    </w:p>
    <w:p w:rsidR="00DF2762" w:rsidRDefault="002C3E8F" w:rsidP="00DF2762">
      <w:pPr>
        <w:jc w:val="both"/>
      </w:pPr>
      <w:hyperlink r:id="rId6" w:history="1">
        <w:r w:rsidR="00413C29" w:rsidRPr="00B41309">
          <w:rPr>
            <w:rStyle w:val="a9"/>
          </w:rPr>
          <w:t>https://www.aviaport.ru/digest/2018/11/16/563579.html</w:t>
        </w:r>
      </w:hyperlink>
    </w:p>
    <w:p w:rsidR="003A4B7B" w:rsidRPr="00810CB5" w:rsidRDefault="00810CB5" w:rsidP="00DF2762">
      <w:pPr>
        <w:pStyle w:val="3"/>
        <w:jc w:val="both"/>
        <w:rPr>
          <w:rFonts w:ascii="Times New Roman" w:hAnsi="Times New Roman" w:cs="Arial"/>
          <w:sz w:val="24"/>
          <w:szCs w:val="24"/>
        </w:rPr>
      </w:pPr>
      <w:bookmarkStart w:id="2" w:name="_Toc530380268"/>
      <w:r w:rsidRPr="00810CB5">
        <w:rPr>
          <w:rFonts w:ascii="Times New Roman" w:hAnsi="Times New Roman" w:cs="Arial"/>
          <w:sz w:val="24"/>
          <w:szCs w:val="24"/>
        </w:rPr>
        <w:t>РОССИЙСКАЯ ГАЗЕТА; ИГОРЬ ЗУБКОВ; 2018.11.19; ДЕВЯТЬ НА ОДНОГО; ПРАВИТЕЛЬСТВО УТВЕРДИЛО МЕТОДИКУ РАСЧЕТА 9 НОВЫХ ПОКАЗАТЕЛЕЙ РАБОТЫ ГУБЕРНАТОРОВ</w:t>
      </w:r>
      <w:bookmarkEnd w:id="2"/>
    </w:p>
    <w:p w:rsidR="003A4B7B" w:rsidRDefault="003A4B7B" w:rsidP="00DF2762">
      <w:pPr>
        <w:jc w:val="both"/>
      </w:pPr>
      <w:r>
        <w:t>Правительство утвердило методики расчета девяти новых показателей эффективности региональных администраций. Они дополнят собой пятнадцать уже применяющихся.</w:t>
      </w:r>
    </w:p>
    <w:p w:rsidR="00DF2762" w:rsidRDefault="003A4B7B" w:rsidP="00DF2762">
      <w:pPr>
        <w:jc w:val="both"/>
      </w:pPr>
      <w:r>
        <w:t>Новые показатели введены еще указом президента от 14 ноября 2017 года № 548, но поскольку они прямо Росстатом не считаются, минэкономразвития должно было подготовить формулы и определения. Теперь они закреплены в постановлении правительства.</w:t>
      </w:r>
    </w:p>
    <w:p w:rsidR="00DF2762" w:rsidRDefault="003A4B7B" w:rsidP="00DF2762">
      <w:pPr>
        <w:jc w:val="both"/>
      </w:pPr>
      <w:r>
        <w:t xml:space="preserve">К вполне традиционным индикаторам (доля населения с доходами ниже прожиточного минимума, динамика ВРП на душу населения, суммарный коэффициент рождаемости, уровень преступности и так далее) добавляются показатели, которые должны позволить более тонко оценивать изменение качества жизни людей, а также </w:t>
      </w:r>
      <w:r w:rsidR="00DF2762">
        <w:t>«</w:t>
      </w:r>
      <w:r>
        <w:t>очистить</w:t>
      </w:r>
      <w:r w:rsidR="00DF2762">
        <w:t>»</w:t>
      </w:r>
      <w:r>
        <w:t xml:space="preserve"> усилия региональных команд от вклада федерального центра.</w:t>
      </w:r>
    </w:p>
    <w:p w:rsidR="00DF2762" w:rsidRDefault="003A4B7B" w:rsidP="00DF2762">
      <w:pPr>
        <w:jc w:val="both"/>
      </w:pPr>
      <w:r>
        <w:lastRenderedPageBreak/>
        <w:t xml:space="preserve">Так, по каждому региону посчитают коэффициент доступности жилья (он определен как количество лет, необходимых семье из трех человек, чтобы купить 54-метровую двухкомнатную квартиру), отношение средних расходов на оплату услуг ЖКХ к фиксированному набору основных товаров и услуг, плотность сети находящихся в нормальном состоянии региональных и муниципальных автодорог, доли утилизированного мусора и нормативно очищенных сточных вод в общих объемах коммунальных отходов и сточных вод, результаты независимой оценки качества услуг организаций социальной сферы, </w:t>
      </w:r>
      <w:proofErr w:type="spellStart"/>
      <w:r>
        <w:t>подушевой</w:t>
      </w:r>
      <w:proofErr w:type="spellEnd"/>
      <w:r>
        <w:t xml:space="preserve"> объем инвестиций в основной капитал (кроме средств федерального бюджета и инвестиций в добывающие отрасли).</w:t>
      </w:r>
    </w:p>
    <w:p w:rsidR="00DF2762" w:rsidRDefault="003A4B7B" w:rsidP="00DF2762">
      <w:pPr>
        <w:jc w:val="both"/>
      </w:pPr>
      <w:r>
        <w:t>Первые решения с учетом новых показателей возможны не ранее 2020 года. При оценке темпов наращивания экономического (налогового) потенциала территорий, за что лучшим 40 регионам положены гранты из федерального бюджета, они будут применяться только с 2021 года.</w:t>
      </w:r>
    </w:p>
    <w:p w:rsidR="003A4B7B" w:rsidRDefault="003A4B7B" w:rsidP="00DF2762">
      <w:pPr>
        <w:jc w:val="both"/>
      </w:pPr>
      <w:r>
        <w:t>Минэкономразвития должно до 1 октября представлять в правительство проект доклада президенту о фактически достигнутых показателях эффективности органов исполнительной власти регионов за предыдущий год.</w:t>
      </w:r>
    </w:p>
    <w:p w:rsidR="003A4B7B" w:rsidRDefault="002C3E8F" w:rsidP="00DF2762">
      <w:pPr>
        <w:jc w:val="both"/>
      </w:pPr>
      <w:hyperlink r:id="rId7" w:history="1">
        <w:r w:rsidR="003A4B7B" w:rsidRPr="00FE06C0">
          <w:rPr>
            <w:rStyle w:val="a9"/>
          </w:rPr>
          <w:t>https://rg.ru/2018/11/18/pravitelstvo-utverdilo-metodiku-rascheta-pokazatelej-raboty-gubernatorov.html</w:t>
        </w:r>
      </w:hyperlink>
    </w:p>
    <w:p w:rsidR="003A4B7B" w:rsidRPr="003A4B7B" w:rsidRDefault="003A4B7B" w:rsidP="00DF2762">
      <w:pPr>
        <w:pStyle w:val="3"/>
        <w:jc w:val="both"/>
        <w:rPr>
          <w:rFonts w:ascii="Times New Roman" w:hAnsi="Times New Roman" w:cs="Arial"/>
          <w:sz w:val="24"/>
          <w:szCs w:val="24"/>
        </w:rPr>
      </w:pPr>
      <w:bookmarkStart w:id="3" w:name="_Toc530380269"/>
      <w:r w:rsidRPr="003A4B7B">
        <w:rPr>
          <w:rFonts w:ascii="Times New Roman" w:hAnsi="Times New Roman" w:cs="Arial"/>
          <w:sz w:val="24"/>
          <w:szCs w:val="24"/>
        </w:rPr>
        <w:t xml:space="preserve">КОММЕРСАНТ; ЮРИЙ БАРСУКОВ; ВАДИМ НИКИФОРОВ; 2018.11.19; КРЫМ КАЧАЕТ БЕНЗИН; ДЛЯ ВОЗВРАЩЕНИЯ </w:t>
      </w:r>
      <w:r w:rsidR="00DF2762">
        <w:rPr>
          <w:rFonts w:ascii="Times New Roman" w:hAnsi="Times New Roman" w:cs="Arial"/>
          <w:sz w:val="24"/>
          <w:szCs w:val="24"/>
        </w:rPr>
        <w:t>«</w:t>
      </w:r>
      <w:r w:rsidRPr="003A4B7B">
        <w:rPr>
          <w:rFonts w:ascii="Times New Roman" w:hAnsi="Times New Roman" w:cs="Arial"/>
          <w:sz w:val="24"/>
          <w:szCs w:val="24"/>
        </w:rPr>
        <w:t>РОСНЕФТИ</w:t>
      </w:r>
      <w:r w:rsidR="00DF2762">
        <w:rPr>
          <w:rFonts w:ascii="Times New Roman" w:hAnsi="Times New Roman" w:cs="Arial"/>
          <w:sz w:val="24"/>
          <w:szCs w:val="24"/>
        </w:rPr>
        <w:t>»</w:t>
      </w:r>
      <w:r w:rsidRPr="003A4B7B">
        <w:rPr>
          <w:rFonts w:ascii="Times New Roman" w:hAnsi="Times New Roman" w:cs="Arial"/>
          <w:sz w:val="24"/>
          <w:szCs w:val="24"/>
        </w:rPr>
        <w:t xml:space="preserve"> НА БИРЖУ ПОЯВИЛСЯ ВЕСКИЙ АРГУМЕНТ</w:t>
      </w:r>
      <w:bookmarkEnd w:id="3"/>
    </w:p>
    <w:p w:rsidR="003A4B7B" w:rsidRDefault="003A4B7B" w:rsidP="00DF2762">
      <w:pPr>
        <w:jc w:val="both"/>
      </w:pPr>
      <w:r>
        <w:t xml:space="preserve">Не прошло и суток после фактического ухода </w:t>
      </w:r>
      <w:r w:rsidR="00DF2762">
        <w:t>«</w:t>
      </w:r>
      <w:r>
        <w:t>Роснефти</w:t>
      </w:r>
      <w:r w:rsidR="00DF2762">
        <w:t>»</w:t>
      </w:r>
      <w:r>
        <w:t xml:space="preserve"> с топливной биржи, как вице-премьер Дмитрий Козак указал главе компании Игорю </w:t>
      </w:r>
      <w:proofErr w:type="spellStart"/>
      <w:r>
        <w:t>Сечину</w:t>
      </w:r>
      <w:proofErr w:type="spellEnd"/>
      <w:r>
        <w:t xml:space="preserve"> на необходимость вернуться</w:t>
      </w:r>
    </w:p>
    <w:p w:rsidR="00DF2762" w:rsidRDefault="00DF2762" w:rsidP="00DF2762">
      <w:pPr>
        <w:jc w:val="both"/>
      </w:pPr>
      <w:r>
        <w:t>«</w:t>
      </w:r>
      <w:r w:rsidR="003A4B7B">
        <w:t>Роснефть</w:t>
      </w:r>
      <w:r>
        <w:t>»</w:t>
      </w:r>
      <w:r w:rsidR="003A4B7B">
        <w:t xml:space="preserve">, с 15 ноября полностью прекратившая продажу моторного топлива на бирже, с высокой вероятностью возобновит торги в понедельник. По данным “Ъ”, такое решение было принято по итогам консультаций с курирующим ТЭК вице-премьером Дмитрием </w:t>
      </w:r>
      <w:proofErr w:type="spellStart"/>
      <w:r w:rsidR="003A4B7B">
        <w:t>Козаком</w:t>
      </w:r>
      <w:proofErr w:type="spellEnd"/>
      <w:r w:rsidR="003A4B7B">
        <w:t>. Одним из факторов быстрого возвращения госкомпании на биржу могли стать риски, связанные с топливным обеспечением Крыма</w:t>
      </w:r>
      <w:proofErr w:type="gramStart"/>
      <w:r w:rsidR="003A4B7B">
        <w:t>:</w:t>
      </w:r>
      <w:proofErr w:type="gramEnd"/>
      <w:r w:rsidR="003A4B7B">
        <w:t xml:space="preserve"> глава региона Сергей Аксенов написал вице-премьеру, что, если ситуация не будет урегулирована, находящийся под санкциями полуостров, получающий все топливо через биржу, может остаться без него уже к концу декабря.</w:t>
      </w:r>
    </w:p>
    <w:p w:rsidR="00DF2762" w:rsidRDefault="00DF2762" w:rsidP="00DF2762">
      <w:pPr>
        <w:jc w:val="both"/>
      </w:pPr>
      <w:r>
        <w:t>«</w:t>
      </w:r>
      <w:r w:rsidR="003A4B7B">
        <w:t>Роснефть</w:t>
      </w:r>
      <w:r>
        <w:t>»</w:t>
      </w:r>
      <w:r w:rsidR="003A4B7B">
        <w:t xml:space="preserve"> 19 ноября вернется к продаже моторного топлива со своих НПЗ на бирже </w:t>
      </w:r>
      <w:proofErr w:type="spellStart"/>
      <w:r w:rsidR="003A4B7B">
        <w:t>СПбМТСБ</w:t>
      </w:r>
      <w:proofErr w:type="spellEnd"/>
      <w:r w:rsidR="003A4B7B">
        <w:t xml:space="preserve">, рассказали “Ъ” источники на рынке и в правительстве. Компания, которая является крупнейшим производителем топлива в России, прекратила продажи бензина, дизтоплива и авиакеросина на бирже с 15 ноября, сохранив лишь реализацию мазута. Такой шаг вызвал шок на рынке, рост цен по итогам торгов 16 ноября составил 1,5–3%. В правительстве, по словам собеседников “Ъ”, действия </w:t>
      </w:r>
      <w:r>
        <w:t>«</w:t>
      </w:r>
      <w:r w:rsidR="003A4B7B">
        <w:t>Роснефти</w:t>
      </w:r>
      <w:r>
        <w:t>»</w:t>
      </w:r>
      <w:r w:rsidR="003A4B7B">
        <w:t xml:space="preserve">, предпринятые после соглашения от 1 ноября о заморозке цен на топливо в мелком опте, были охарактеризованы как </w:t>
      </w:r>
      <w:r>
        <w:t>«</w:t>
      </w:r>
      <w:r w:rsidR="003A4B7B">
        <w:t>демарш</w:t>
      </w:r>
      <w:r>
        <w:t>»</w:t>
      </w:r>
      <w:r w:rsidR="003A4B7B">
        <w:t>.</w:t>
      </w:r>
    </w:p>
    <w:p w:rsidR="00DF2762" w:rsidRDefault="003A4B7B" w:rsidP="00DF2762">
      <w:pPr>
        <w:jc w:val="both"/>
      </w:pPr>
      <w:r>
        <w:t xml:space="preserve">Источники “Ъ” в Белом доме рассказывают, что уже 16 ноября вице-премьер Дмитрий Козак и глава </w:t>
      </w:r>
      <w:r w:rsidR="00DF2762">
        <w:t>«</w:t>
      </w:r>
      <w:r>
        <w:t>Роснефти</w:t>
      </w:r>
      <w:r w:rsidR="00DF2762">
        <w:t>»</w:t>
      </w:r>
      <w:r>
        <w:t xml:space="preserve"> Игорь </w:t>
      </w:r>
      <w:proofErr w:type="spellStart"/>
      <w:r>
        <w:t>Сечин</w:t>
      </w:r>
      <w:proofErr w:type="spellEnd"/>
      <w:r>
        <w:t xml:space="preserve"> договорились, что компания вернется на биржу. Представитель Дмитрия Козака отказался от комментариев. Пресс-секретарь </w:t>
      </w:r>
      <w:r w:rsidR="00DF2762">
        <w:t>«</w:t>
      </w:r>
      <w:r>
        <w:t>Роснефти</w:t>
      </w:r>
      <w:r w:rsidR="00DF2762">
        <w:t>»</w:t>
      </w:r>
      <w:r>
        <w:t xml:space="preserve"> Михаил Леонтьев также не стал отвечать на вопрос, вернется ли </w:t>
      </w:r>
      <w:r w:rsidR="00DF2762">
        <w:t>«</w:t>
      </w:r>
      <w:r>
        <w:t>Роснефть</w:t>
      </w:r>
      <w:r w:rsidR="00DF2762">
        <w:t>»</w:t>
      </w:r>
      <w:r>
        <w:t xml:space="preserve"> на торги 19 ноября, но отметил, что </w:t>
      </w:r>
      <w:r w:rsidR="00DF2762">
        <w:t>«</w:t>
      </w:r>
      <w:r>
        <w:t>не было никакого принципиального решения об уходе с биржи</w:t>
      </w:r>
      <w:r w:rsidR="00DF2762">
        <w:t>»</w:t>
      </w:r>
      <w:r>
        <w:t xml:space="preserve">. </w:t>
      </w:r>
      <w:r w:rsidR="00DF2762">
        <w:t>«</w:t>
      </w:r>
      <w:r>
        <w:t>У компании нет обязательств по ежедневной продаже топлива на бирже</w:t>
      </w:r>
      <w:proofErr w:type="gramStart"/>
      <w:r w:rsidR="00DF2762">
        <w:t>»</w:t>
      </w:r>
      <w:r>
        <w:t>,</w:t>
      </w:r>
      <w:r w:rsidR="00DF2762">
        <w:t>–</w:t>
      </w:r>
      <w:proofErr w:type="gramEnd"/>
      <w:r>
        <w:t xml:space="preserve"> уточнил он, добавив, что </w:t>
      </w:r>
      <w:r w:rsidR="00DF2762">
        <w:t>«</w:t>
      </w:r>
      <w:r>
        <w:t>Роснефть</w:t>
      </w:r>
      <w:r w:rsidR="00DF2762">
        <w:t>»</w:t>
      </w:r>
      <w:r>
        <w:t xml:space="preserve"> </w:t>
      </w:r>
      <w:r w:rsidR="00DF2762">
        <w:t>«</w:t>
      </w:r>
      <w:r>
        <w:t>не собирается поддерживать маржу трейдеров, работающих на бирже, в ситуации, когда мы сами несем издержки и как минимум недополучаем прибыль при продаже топлива</w:t>
      </w:r>
      <w:r w:rsidR="00DF2762">
        <w:t>»</w:t>
      </w:r>
      <w:r>
        <w:t>.</w:t>
      </w:r>
    </w:p>
    <w:p w:rsidR="00DF2762" w:rsidRDefault="003A4B7B" w:rsidP="00DF2762">
      <w:pPr>
        <w:jc w:val="both"/>
      </w:pPr>
      <w:r>
        <w:lastRenderedPageBreak/>
        <w:t xml:space="preserve">Михаил Леонтьев подчеркнул, что </w:t>
      </w:r>
      <w:r w:rsidR="00DF2762">
        <w:t>«</w:t>
      </w:r>
      <w:r>
        <w:t>Роснефть</w:t>
      </w:r>
      <w:r w:rsidR="00DF2762">
        <w:t>»</w:t>
      </w:r>
      <w:r>
        <w:t xml:space="preserve"> хочет изменения ситуации на бирже и регуляторы уже делают шаги навстречу.</w:t>
      </w:r>
    </w:p>
    <w:p w:rsidR="00DF2762" w:rsidRDefault="003A4B7B" w:rsidP="00DF2762">
      <w:pPr>
        <w:jc w:val="both"/>
      </w:pPr>
      <w:r>
        <w:t xml:space="preserve">Так, ФАС по поручению вице-премьера предлагает ужесточить требования к участникам торгов, повысить клиринговые платежи для трейдеров, штрафы за расторжение сделок и платежи за высокочастотную торговлю. По словам источников “Ъ”, меры могут быть рассмотрены на совете секции по нефтепродуктам </w:t>
      </w:r>
      <w:proofErr w:type="spellStart"/>
      <w:r>
        <w:t>СПбМТСБ</w:t>
      </w:r>
      <w:proofErr w:type="spellEnd"/>
      <w:r>
        <w:t xml:space="preserve"> 20 ноября, но </w:t>
      </w:r>
      <w:r w:rsidR="00DF2762">
        <w:t>«</w:t>
      </w:r>
      <w:r>
        <w:t>принципиально на работу биржи не повлияют</w:t>
      </w:r>
      <w:r w:rsidR="00DF2762">
        <w:t>»</w:t>
      </w:r>
      <w:r>
        <w:t>.</w:t>
      </w:r>
    </w:p>
    <w:p w:rsidR="00DF2762" w:rsidRDefault="003A4B7B" w:rsidP="00DF2762">
      <w:pPr>
        <w:jc w:val="both"/>
      </w:pPr>
      <w:r>
        <w:t xml:space="preserve">Между тем всего два дня отсутствия </w:t>
      </w:r>
      <w:r w:rsidR="00DF2762">
        <w:t>«</w:t>
      </w:r>
      <w:r>
        <w:t>Роснефти</w:t>
      </w:r>
      <w:r w:rsidR="00DF2762">
        <w:t>»</w:t>
      </w:r>
      <w:r>
        <w:t xml:space="preserve"> на торгах вызвало беспокойство потребителей. Как выяснил “Ъ”, глава Крыма Сергей Аксенов написал письмо Дмитрию Козаку о том, что регион, находящийся под санкциями США и ЕС, получает топливо только по биржевым договорам, так как АЗС крупных нефтяников там нет. Учитывая географическое положение заводов </w:t>
      </w:r>
      <w:r w:rsidR="00DF2762">
        <w:t>«</w:t>
      </w:r>
      <w:r>
        <w:t>Роснефти</w:t>
      </w:r>
      <w:r w:rsidR="00DF2762">
        <w:t>»</w:t>
      </w:r>
      <w:r>
        <w:t xml:space="preserve">, именно с них поставляется большая часть топлива в Крым. Уход компании с биржи поставил схему под угрозу. В пресс-службе главы Крыма “Ъ” подтвердили существование письма об угрозе возникновения дефицита бензина на полуострове с предложением рассмотреть возможность заключения внебиржевых контрактов на топливо. </w:t>
      </w:r>
      <w:r w:rsidR="00DF2762">
        <w:t>«</w:t>
      </w:r>
      <w:r>
        <w:t xml:space="preserve">Поскольку вертикально интегрированных структур (на топливном </w:t>
      </w:r>
      <w:proofErr w:type="gramStart"/>
      <w:r>
        <w:t>рынке.</w:t>
      </w:r>
      <w:r w:rsidR="00DF2762">
        <w:t>–</w:t>
      </w:r>
      <w:proofErr w:type="gramEnd"/>
      <w:r>
        <w:t xml:space="preserve"> “Ъ”) у нас нет, мы об этом просим</w:t>
      </w:r>
      <w:r w:rsidR="00DF2762">
        <w:t>»</w:t>
      </w:r>
      <w:r>
        <w:t>,</w:t>
      </w:r>
      <w:r w:rsidR="00DF2762">
        <w:t>–</w:t>
      </w:r>
      <w:r>
        <w:t xml:space="preserve"> пояснила “Ъ” глава пресс-службы главы Крыма Екатерина Немчинова. Михаил Леонтьев лишь подчеркнул, что </w:t>
      </w:r>
      <w:r w:rsidR="00DF2762">
        <w:t>««</w:t>
      </w:r>
      <w:r>
        <w:t>Роснефть</w:t>
      </w:r>
      <w:r w:rsidR="00DF2762">
        <w:t>»</w:t>
      </w:r>
      <w:r>
        <w:t xml:space="preserve"> не работает в Крыму</w:t>
      </w:r>
      <w:r w:rsidR="00DF2762">
        <w:t>»</w:t>
      </w:r>
      <w:r>
        <w:t>.</w:t>
      </w:r>
    </w:p>
    <w:p w:rsidR="00DF2762" w:rsidRDefault="003A4B7B" w:rsidP="00DF2762">
      <w:pPr>
        <w:jc w:val="both"/>
      </w:pPr>
      <w:r>
        <w:t xml:space="preserve">Гендиректор </w:t>
      </w:r>
      <w:r w:rsidR="00DF2762">
        <w:t>«</w:t>
      </w:r>
      <w:r>
        <w:t>РК Интегратор</w:t>
      </w:r>
      <w:r w:rsidR="00DF2762">
        <w:t>»</w:t>
      </w:r>
      <w:r>
        <w:t xml:space="preserve"> (крупный поставщик нефтепродуктов в Крым) Виктор Костюков отмечает, что поставки на полуостров через биржевые сделки с железнодорожных базисов нефтекомпании достигают 95% по бензинам, около 55% по дизтопливу и 70% по авиакеросину. </w:t>
      </w:r>
      <w:r w:rsidR="00DF2762">
        <w:t>«</w:t>
      </w:r>
      <w:r>
        <w:t>Ситуация с уходом компании с биржи сложилась сложная, мы подготовили письмо с предложением отгружать топливо в Крым по внебиржевым договорам</w:t>
      </w:r>
      <w:proofErr w:type="gramStart"/>
      <w:r w:rsidR="00DF2762">
        <w:t>»</w:t>
      </w:r>
      <w:r>
        <w:t>,</w:t>
      </w:r>
      <w:r w:rsidR="00DF2762">
        <w:t>–</w:t>
      </w:r>
      <w:proofErr w:type="gramEnd"/>
      <w:r>
        <w:t xml:space="preserve"> подтвердил он. По оценке трейдера, текущих запасов топлива в Крыму с учетом сезонного снижения спроса должно хватить примерно на месяц. Позиция по дизтопливу устойчивая, по бензину </w:t>
      </w:r>
      <w:r w:rsidR="00DF2762">
        <w:t>–</w:t>
      </w:r>
      <w:r>
        <w:t xml:space="preserve"> острая, уточнил Виктор Костюков.</w:t>
      </w:r>
    </w:p>
    <w:p w:rsidR="003A4B7B" w:rsidRDefault="003A4B7B" w:rsidP="00DF2762">
      <w:pPr>
        <w:jc w:val="both"/>
      </w:pPr>
      <w:r>
        <w:t xml:space="preserve">Один из участников рынка добавляет, что трейдеры смогут закупать топливо для Крыма и с НПЗ других компаний, помимо </w:t>
      </w:r>
      <w:r w:rsidR="00DF2762">
        <w:t>«</w:t>
      </w:r>
      <w:r>
        <w:t>Роснефти</w:t>
      </w:r>
      <w:r w:rsidR="00DF2762">
        <w:t>»</w:t>
      </w:r>
      <w:r>
        <w:t xml:space="preserve">, но цена будет выше из-за более дорогой логистики. Собеседник “Ъ” в правительстве уверяет, что </w:t>
      </w:r>
      <w:r w:rsidR="00DF2762">
        <w:t>«</w:t>
      </w:r>
      <w:r>
        <w:t>топлива на рынке много</w:t>
      </w:r>
      <w:r w:rsidR="00DF2762">
        <w:t>»</w:t>
      </w:r>
      <w:r>
        <w:t xml:space="preserve">, производство на НПЗ, отгрузки на внутренний рынок и запасы топлива на заводах и нефтебазах в целом по стране увеличиваются, экспорт не растет. Это, по мнению источника “Ъ”, должно </w:t>
      </w:r>
      <w:r w:rsidR="00DF2762">
        <w:t>«</w:t>
      </w:r>
      <w:r>
        <w:t xml:space="preserve">стабилизировать ценовую ситуацию в оптовом звене, особенно когда </w:t>
      </w:r>
      <w:r w:rsidR="00DF2762">
        <w:t>«</w:t>
      </w:r>
      <w:r>
        <w:t>Роснефть</w:t>
      </w:r>
      <w:r w:rsidR="00DF2762">
        <w:t>»</w:t>
      </w:r>
      <w:r>
        <w:t xml:space="preserve"> вернется на биржу</w:t>
      </w:r>
      <w:r w:rsidR="00DF2762">
        <w:t>»</w:t>
      </w:r>
      <w:r>
        <w:t>.</w:t>
      </w:r>
    </w:p>
    <w:p w:rsidR="003A4B7B" w:rsidRDefault="002C3E8F" w:rsidP="00DF2762">
      <w:pPr>
        <w:jc w:val="both"/>
      </w:pPr>
      <w:hyperlink r:id="rId8" w:history="1">
        <w:r w:rsidR="003A4B7B" w:rsidRPr="00FE06C0">
          <w:rPr>
            <w:rStyle w:val="a9"/>
          </w:rPr>
          <w:t>https://www.kommersant.ru/doc/3804414</w:t>
        </w:r>
      </w:hyperlink>
    </w:p>
    <w:p w:rsidR="00CD3BF4" w:rsidRPr="00CD3BF4" w:rsidRDefault="00CD3BF4" w:rsidP="00DF2762">
      <w:pPr>
        <w:pStyle w:val="3"/>
        <w:jc w:val="both"/>
        <w:rPr>
          <w:rFonts w:ascii="Times New Roman" w:hAnsi="Times New Roman" w:cs="Arial"/>
          <w:sz w:val="24"/>
          <w:szCs w:val="24"/>
        </w:rPr>
      </w:pPr>
      <w:bookmarkStart w:id="4" w:name="_Toc530380270"/>
      <w:r w:rsidRPr="00CD3BF4">
        <w:rPr>
          <w:rFonts w:ascii="Times New Roman" w:hAnsi="Times New Roman" w:cs="Arial"/>
          <w:sz w:val="24"/>
          <w:szCs w:val="24"/>
        </w:rPr>
        <w:t>ВЕДОМОСТИ; ОЛЬГА АДАМЧУК; 2018.11.18; КРУПНЫЙ СИНДИКАТ ГОСБАНКОВ ПРОФИНАНСИРУЕТ СЕВЕРНЫЙ ШИРОТНЫЙ ХОД; ТАК БАНКИ НАМЕРЕНЫ СНИЗАТЬ СВОИ РИСКИ ПО КРЕДИТУ ПОЧТИ НА 100 МЛРД РУБЛЕЙ</w:t>
      </w:r>
      <w:bookmarkEnd w:id="4"/>
    </w:p>
    <w:p w:rsidR="00DF2762" w:rsidRDefault="00CD3BF4" w:rsidP="00DF2762">
      <w:pPr>
        <w:jc w:val="both"/>
      </w:pPr>
      <w:r>
        <w:t>Переговоры с банками о финансировании железнодорожного проекта Северный широтный ход на Ямале перешли в завершающую стадию перед подписанием кредитного соглашения. Деньги предоставит синдикат сразу из пяти банков, рассказали четыре человека, близких к участникам проекта.</w:t>
      </w:r>
    </w:p>
    <w:p w:rsidR="00DF2762" w:rsidRDefault="00CD3BF4" w:rsidP="00DF2762">
      <w:pPr>
        <w:jc w:val="both"/>
      </w:pPr>
      <w:r>
        <w:t xml:space="preserve">Проект реализует компания СШХ (50,1% – у управляющей компании СШХ Юрия </w:t>
      </w:r>
      <w:proofErr w:type="spellStart"/>
      <w:r>
        <w:t>Рейльяна</w:t>
      </w:r>
      <w:proofErr w:type="spellEnd"/>
      <w:r>
        <w:t xml:space="preserve"> и Виктора </w:t>
      </w:r>
      <w:proofErr w:type="spellStart"/>
      <w:r>
        <w:t>Пигина</w:t>
      </w:r>
      <w:proofErr w:type="spellEnd"/>
      <w:r>
        <w:t xml:space="preserve">, 49,9% – у </w:t>
      </w:r>
      <w:r w:rsidR="00DF2762">
        <w:t>«</w:t>
      </w:r>
      <w:r>
        <w:t>дочки</w:t>
      </w:r>
      <w:r w:rsidR="00DF2762">
        <w:t>»</w:t>
      </w:r>
      <w:r>
        <w:t xml:space="preserve"> РЖД </w:t>
      </w:r>
      <w:r w:rsidR="00DF2762">
        <w:t>«</w:t>
      </w:r>
      <w:r>
        <w:t>КРП-</w:t>
      </w:r>
      <w:proofErr w:type="spellStart"/>
      <w:r>
        <w:t>инвест</w:t>
      </w:r>
      <w:proofErr w:type="spellEnd"/>
      <w:r w:rsidR="00DF2762">
        <w:t>»</w:t>
      </w:r>
      <w:r>
        <w:t xml:space="preserve">), с ней в начале октября </w:t>
      </w:r>
      <w:r w:rsidRPr="00DF2762">
        <w:rPr>
          <w:b/>
        </w:rPr>
        <w:t>Росжелдор</w:t>
      </w:r>
      <w:r>
        <w:t xml:space="preserve"> подписал концессионное соглашение. Чтобы построить центральный участок дороги Обская – Салехард – Надым стоимостью 130,5 млрд руб., необходим кредит в 97,2 млрд, говорилось в презентации проекта. На конкурс было подано три заявки: от Сбербанка, от ВТБ и от синдиката с участием Газпромбанка, ВТБ, </w:t>
      </w:r>
      <w:proofErr w:type="spellStart"/>
      <w:r>
        <w:t>ЕАБРа</w:t>
      </w:r>
      <w:proofErr w:type="spellEnd"/>
      <w:r>
        <w:t xml:space="preserve"> и </w:t>
      </w:r>
      <w:proofErr w:type="spellStart"/>
      <w:r>
        <w:t>ВЭБа</w:t>
      </w:r>
      <w:proofErr w:type="spellEnd"/>
      <w:r>
        <w:t>.</w:t>
      </w:r>
    </w:p>
    <w:p w:rsidR="00DF2762" w:rsidRDefault="00CD3BF4" w:rsidP="00DF2762">
      <w:pPr>
        <w:jc w:val="both"/>
      </w:pPr>
      <w:r>
        <w:lastRenderedPageBreak/>
        <w:t xml:space="preserve">Месяц назад человек, близкий к СШХ, говорил, что выбор предстоит сделать между Сбербанком и синдикатом. Банки серьезно конкурируют за мегапроект, рассчитывая хорошо заработать на нем, рассказывали их сотрудники. Но теперь от конкуренции банки перешли к кооперации. Заявки Сбербанка и синдиката решено объединить, таким образом, в кредитовании примут участие все банки, подававшие заявки: Сбербанк, ВТБ, Газпромбанк, ВЭБ и ЕАБР, сообщили менеджеры трех из этих банков и человек, близкий к проектной компании. Информацию подтвердили представители </w:t>
      </w:r>
      <w:proofErr w:type="spellStart"/>
      <w:r>
        <w:t>ЕАБРа</w:t>
      </w:r>
      <w:proofErr w:type="spellEnd"/>
      <w:r>
        <w:t>, Газпромбанка и ВТБ. Представитель Сбербанка сказал, что условия сделки по-прежнему обсуждаются.</w:t>
      </w:r>
    </w:p>
    <w:p w:rsidR="00DF2762" w:rsidRDefault="00CD3BF4" w:rsidP="00DF2762">
      <w:pPr>
        <w:jc w:val="both"/>
      </w:pPr>
      <w:r>
        <w:t>Пять финансирующих банков для одной сделки – рекорд для российских концессий, замечает партнер EY Дмитрий Ковалев, например, проекту ЦКАД-3 кредит предоставили три банка (Сбербанк, ЕАБР и Газпромбанк). Крупнейшие банки страны объединились для финансирования этого проекта, указывает представитель ВТБ.</w:t>
      </w:r>
    </w:p>
    <w:p w:rsidR="00DF2762" w:rsidRDefault="00CD3BF4" w:rsidP="00DF2762">
      <w:pPr>
        <w:jc w:val="both"/>
      </w:pPr>
      <w:r>
        <w:t xml:space="preserve">Синдикат с присоединением Сбербанка – это предложение концессионера, которое все банки поддержали, передал через представителя зампред правления </w:t>
      </w:r>
      <w:proofErr w:type="spellStart"/>
      <w:r>
        <w:t>ЕАБРа</w:t>
      </w:r>
      <w:proofErr w:type="spellEnd"/>
      <w:r>
        <w:t xml:space="preserve"> Андрей Крайний. Доли банков будут определены позже, рассказывают Крайний и представитель ВТБ. Последний ожидает, что доля ВТБ будет существенной. Это один из крупнейших инфраструктурных проектов России, который требует значительного финансирования, поэтому места в проекте хватит всем банкам, говорит представитель Газпромбанка, а чем больше в синдикате участников, тем лучше распределение рисков. Ковалев допускает, что самой большой может оказаться доля Сбербанка, учитывая размер его баланса.</w:t>
      </w:r>
    </w:p>
    <w:p w:rsidR="00DF2762" w:rsidRDefault="00CD3BF4" w:rsidP="00DF2762">
      <w:pPr>
        <w:jc w:val="both"/>
      </w:pPr>
      <w:r>
        <w:t>Синдикат предложил Сбербанку присоединиться, поскольку их условия были похожи, говорит один из банкиров. В начале осени (до усиления экономических рисков и повышения ключевой ставки ЦБ) банки предлагали примерно одинаковую ставку – от 8,25%, разница составляла десятки процентных пунктов, но в деталях различия были существенными, рассказывали люди, близкие к участникам проекта. Ставка может составить около 9% годовых, сказал человек, близкий к СШХ.</w:t>
      </w:r>
    </w:p>
    <w:p w:rsidR="00DF2762" w:rsidRDefault="00CD3BF4" w:rsidP="00DF2762">
      <w:pPr>
        <w:jc w:val="both"/>
      </w:pPr>
      <w:r>
        <w:t>Такой вариант поможет улучшить экономику проекта, замечает участник его обсуждения: деньги Сбербанка по некоторым параметрам дешевле, а ВЭБ может выбирать варианты финансирования, которые коммерческим банкам грозили бы большим доначислением резервов.</w:t>
      </w:r>
    </w:p>
    <w:p w:rsidR="00DF2762" w:rsidRDefault="00CD3BF4" w:rsidP="00DF2762">
      <w:pPr>
        <w:jc w:val="both"/>
      </w:pPr>
      <w:r>
        <w:t>ВЭБ по-прежнему готов профинансировать проект в составе синдиката, сказал его представитель, участие института развития позволит сделать проект более привлекательным для коммерческих банков: ВЭБ может поддержать его на самой сложной, ранней, стадии, разделить риски и обеспечить гарантии.</w:t>
      </w:r>
    </w:p>
    <w:p w:rsidR="00DF2762" w:rsidRDefault="00CD3BF4" w:rsidP="00DF2762">
      <w:pPr>
        <w:jc w:val="both"/>
      </w:pPr>
      <w:r>
        <w:t>Получить комментарии СШХ не удалось.</w:t>
      </w:r>
    </w:p>
    <w:p w:rsidR="00CD3BF4" w:rsidRDefault="00CD3BF4" w:rsidP="00DF2762">
      <w:pPr>
        <w:jc w:val="both"/>
      </w:pPr>
      <w:r>
        <w:t>Теперь проект ожидает пять кредитных комитетов в разных банках, говорит Ковалев, если им что-то не понравится, в проект придется внести уточнения, но это вполне посильная задача.</w:t>
      </w:r>
    </w:p>
    <w:p w:rsidR="00DF2762" w:rsidRDefault="002C3E8F" w:rsidP="00DF2762">
      <w:pPr>
        <w:jc w:val="both"/>
      </w:pPr>
      <w:hyperlink r:id="rId9" w:history="1">
        <w:r w:rsidR="00CD3BF4" w:rsidRPr="00FE06C0">
          <w:rPr>
            <w:rStyle w:val="a9"/>
          </w:rPr>
          <w:t>https://www.vedomosti.ru/finance/articles/2018/11/18/786758-sindikat-gosbankov</w:t>
        </w:r>
      </w:hyperlink>
    </w:p>
    <w:p w:rsidR="00DF2762" w:rsidRDefault="00DF2762" w:rsidP="00DF2762">
      <w:pPr>
        <w:jc w:val="both"/>
      </w:pPr>
    </w:p>
    <w:p w:rsidR="00F0429F" w:rsidRPr="00F0429F" w:rsidRDefault="00F0429F" w:rsidP="00F0429F">
      <w:pPr>
        <w:pStyle w:val="3"/>
        <w:jc w:val="both"/>
        <w:rPr>
          <w:rFonts w:ascii="Times New Roman" w:hAnsi="Times New Roman" w:cs="Arial"/>
          <w:sz w:val="24"/>
          <w:szCs w:val="24"/>
        </w:rPr>
      </w:pPr>
      <w:bookmarkStart w:id="5" w:name="_Toc530380271"/>
      <w:r w:rsidRPr="00F0429F">
        <w:rPr>
          <w:rFonts w:ascii="Times New Roman" w:hAnsi="Times New Roman" w:cs="Arial"/>
          <w:sz w:val="24"/>
          <w:szCs w:val="24"/>
        </w:rPr>
        <w:t>ТАСС; 2018.11.16; ДВОИХ ПОСТРАДАВШИХ ПРИ СТОЛКНОВЕНИИ ПОЕЗДА И АВТОБУСА ДОСТАВИЛИ В САРАТОВ</w:t>
      </w:r>
      <w:bookmarkEnd w:id="5"/>
    </w:p>
    <w:p w:rsidR="00F0429F" w:rsidRDefault="00F0429F" w:rsidP="00F0429F">
      <w:pPr>
        <w:jc w:val="both"/>
      </w:pPr>
      <w:r>
        <w:t>Двое пострадавших после ДТП с участием поезда и автобуса в Саратовской области доставлены в областной центр в тяжелом состоянии. Об этом сообщили в воскресенье ТАСС в пресс-службе Министерства здравоохранения региона.</w:t>
      </w:r>
    </w:p>
    <w:p w:rsidR="00F0429F" w:rsidRDefault="00F0429F" w:rsidP="00F0429F">
      <w:pPr>
        <w:jc w:val="both"/>
      </w:pPr>
      <w:r>
        <w:t>В Саратовской области на железнодорожном переезде 17 ноября столкнулись грузовой поезд и автобус. Причиной ДТП, в результате которого погибли пять человек и еще двое пострадали, стало нарушение правил дорожного движения.</w:t>
      </w:r>
    </w:p>
    <w:p w:rsidR="00F0429F" w:rsidRDefault="00F0429F" w:rsidP="00F0429F">
      <w:pPr>
        <w:jc w:val="both"/>
      </w:pPr>
      <w:r>
        <w:t>"Оба пострадавших доставлены в Саратов. Их состояние тяжелое", - сказал собеседник агентства.</w:t>
      </w:r>
    </w:p>
    <w:p w:rsidR="00F0429F" w:rsidRDefault="00F0429F" w:rsidP="00F0429F">
      <w:pPr>
        <w:jc w:val="both"/>
      </w:pPr>
      <w:r>
        <w:lastRenderedPageBreak/>
        <w:t>Ранее сообщалось, что врачи приняли решение транспортировать в областной центр на лечение двоих пострадавших - водителя автобуса и его помощника. Они являются гражданами Казахстана. Все пятеро погибших - граждане Узбекистана.</w:t>
      </w:r>
    </w:p>
    <w:p w:rsidR="00F0429F" w:rsidRDefault="002C3E8F" w:rsidP="00F0429F">
      <w:hyperlink r:id="rId10" w:history="1">
        <w:r w:rsidR="00F0429F" w:rsidRPr="00B41309">
          <w:rPr>
            <w:rStyle w:val="a9"/>
          </w:rPr>
          <w:t>https://tass.ru/proisshestviya/5805617</w:t>
        </w:r>
      </w:hyperlink>
    </w:p>
    <w:p w:rsidR="00DF2762" w:rsidRPr="00810CB5" w:rsidRDefault="00DF2762" w:rsidP="00DF2762">
      <w:pPr>
        <w:pStyle w:val="3"/>
        <w:jc w:val="both"/>
        <w:rPr>
          <w:rFonts w:ascii="Times New Roman" w:hAnsi="Times New Roman" w:cs="Arial"/>
          <w:sz w:val="24"/>
          <w:szCs w:val="24"/>
        </w:rPr>
      </w:pPr>
      <w:bookmarkStart w:id="6" w:name="_Toc530380273"/>
      <w:r w:rsidRPr="00810CB5">
        <w:rPr>
          <w:rFonts w:ascii="Times New Roman" w:hAnsi="Times New Roman" w:cs="Arial"/>
          <w:sz w:val="24"/>
          <w:szCs w:val="24"/>
        </w:rPr>
        <w:t>РОССИЙСКАЯ ГАЗЕТА; СЕРГЕЙ БАБКИН; 2018.11.19; ВАШИ ПЯТЬ СОТОК; ТАРИФЫ НА ПАРКОВКУ В ЦЕНТРЕ МОСКВЫ РЕЗКО НЕ ВЫРАСТУТ</w:t>
      </w:r>
      <w:bookmarkEnd w:id="6"/>
    </w:p>
    <w:p w:rsidR="00DF2762" w:rsidRDefault="00DF2762" w:rsidP="00DF2762">
      <w:pPr>
        <w:jc w:val="both"/>
      </w:pPr>
      <w:r>
        <w:t xml:space="preserve">Повышение тарифов на парковку в центре Москвы назрело, но рост не должен быть резким. Таким мнением на пресс-конференции поделился в минувшую пятницу гендиректор ГКУ «Администратор московского парковочного пространства» (АМПП) Александр </w:t>
      </w:r>
      <w:proofErr w:type="spellStart"/>
      <w:r>
        <w:t>Гривняк</w:t>
      </w:r>
      <w:proofErr w:type="spellEnd"/>
      <w:r>
        <w:t>. 500 рублей в час, предложенные учеными-транспортниками, по его мнению, для автолюбителей столицы слишком дорого.</w:t>
      </w:r>
    </w:p>
    <w:p w:rsidR="00DF2762" w:rsidRDefault="00DF2762" w:rsidP="00DF2762">
      <w:pPr>
        <w:jc w:val="both"/>
      </w:pPr>
      <w:r>
        <w:t xml:space="preserve">О возможном подорожании парковки в Москве заговорили после того, как РЭУ имени Плеханова обнародовал исследование загруженности московских улиц. Эксперты цифрами подкрепили и без того очевидный факт: с 8.00 до 24.00 найти свободное место в пределах Бульварного кольца давно уже практически нереально. Более того, загрузку Петровских Линий, Неглинной, Петровки, Якиманки, Нижнего Кисельного и Козицкого переулков они оценили </w:t>
      </w:r>
      <w:proofErr w:type="gramStart"/>
      <w:r>
        <w:t>выше</w:t>
      </w:r>
      <w:proofErr w:type="gramEnd"/>
      <w:r>
        <w:t xml:space="preserve"> чем на 100 процентов. Это значит, что автомобилисты часто встают там вторым рядом в нарушение правил. Дефицит парковки наблюдается, несмотря на недавнее повышение тарифов в этой зоне. В декабре 2016-го час стоянки здесь подорожал до 200 руб. Не помогло - улицы все равно забиты машинами.</w:t>
      </w:r>
    </w:p>
    <w:p w:rsidR="00DF2762" w:rsidRDefault="00DF2762" w:rsidP="00DF2762">
      <w:pPr>
        <w:jc w:val="both"/>
      </w:pPr>
      <w:r>
        <w:t xml:space="preserve">Почему же? В РЭУ убеждены: это происходит оттого, что внутренние парковки в ТЦ и гостиницах стоят ощутимо дороже городских. В отеле </w:t>
      </w:r>
      <w:proofErr w:type="spellStart"/>
      <w:r>
        <w:t>Ritz-Carlton</w:t>
      </w:r>
      <w:proofErr w:type="spellEnd"/>
      <w:r>
        <w:t xml:space="preserve">, например, - 300 руб./час. А в ЦУМе - 400 руб. днем и 600 руб. вечером. При таком раскладе большинство автолюбителей даже на </w:t>
      </w:r>
      <w:proofErr w:type="spellStart"/>
      <w:r>
        <w:t>Maybach</w:t>
      </w:r>
      <w:proofErr w:type="spellEnd"/>
      <w:r>
        <w:t xml:space="preserve"> и </w:t>
      </w:r>
      <w:proofErr w:type="spellStart"/>
      <w:r>
        <w:t>Bentley</w:t>
      </w:r>
      <w:proofErr w:type="spellEnd"/>
      <w:r>
        <w:t xml:space="preserve"> экономят, предпочитая покружить по району, но затем припарковаться за 200 руб. В итоге мест не хватает не только покупателям фешенебельных магазинов </w:t>
      </w:r>
      <w:proofErr w:type="gramStart"/>
      <w:r>
        <w:t>- это</w:t>
      </w:r>
      <w:proofErr w:type="gramEnd"/>
      <w:r>
        <w:t xml:space="preserve"> было бы полбеды. Встать стало негде и тем, кто просто живет в центре давно и миллионами не ворочает. Резидентные разрешения, дающие право на льготную парковку у дома, у таких людей есть. Но практически воспользоваться ими они не могут. Эксперты РЭУ считают, что исправить ситуацию можно повышением тарифа на уличную парковку почти до уровня ЦУМа - 500 руб./час.</w:t>
      </w:r>
    </w:p>
    <w:p w:rsidR="00DF2762" w:rsidRDefault="00DF2762" w:rsidP="00DF2762">
      <w:pPr>
        <w:jc w:val="both"/>
      </w:pPr>
      <w:r>
        <w:t xml:space="preserve">«Мы внимательно изучили выводы и предложения университета, - сказал глава АМПП Александр </w:t>
      </w:r>
      <w:proofErr w:type="spellStart"/>
      <w:r>
        <w:t>Гривняк</w:t>
      </w:r>
      <w:proofErr w:type="spellEnd"/>
      <w:r>
        <w:t xml:space="preserve">. - Согласны: повышение тарифов назрело. Но 500 рублей в час было бы слишком завышенной ценой». К тому же принимать решение сиюминутно и только на основании одного исследования нельзя. Как отметил </w:t>
      </w:r>
      <w:proofErr w:type="spellStart"/>
      <w:r>
        <w:t>Гривняк</w:t>
      </w:r>
      <w:proofErr w:type="spellEnd"/>
      <w:r>
        <w:t>, нужно проанализировать целый ряд показателей.</w:t>
      </w:r>
    </w:p>
    <w:p w:rsidR="00DF2762" w:rsidRDefault="00DF2762" w:rsidP="00DF2762">
      <w:pPr>
        <w:jc w:val="both"/>
      </w:pPr>
      <w:r>
        <w:t>Когда же власти объявят о подорожании стоянки в центре, не известно. «В любом случае средства от платных парковок будут по-прежнему идти на благоустройство районов, в котором они расположены, - отметил руководитель АМПП. - Какие именно территории приводить в порядок, решают там жители».</w:t>
      </w:r>
    </w:p>
    <w:p w:rsidR="00DF2762" w:rsidRDefault="00DF2762" w:rsidP="00DF2762">
      <w:pPr>
        <w:jc w:val="both"/>
      </w:pPr>
      <w:r>
        <w:t>АМПП по электронной почте resident@mos.ru продолжает собирать от москвичей адреса, где стоит организовать парковку только для резидентов. За две недели на этот ящик пришло более 300 писем. Если хотя бы часть из них реализуют, парковок для местных жителей в центре станет гораздо больше.</w:t>
      </w:r>
    </w:p>
    <w:p w:rsidR="00DF2762" w:rsidRDefault="00DF2762" w:rsidP="00DF2762">
      <w:pPr>
        <w:jc w:val="both"/>
      </w:pPr>
      <w:r>
        <w:t>Досье «РГ»</w:t>
      </w:r>
    </w:p>
    <w:p w:rsidR="00DF2762" w:rsidRDefault="00DF2762" w:rsidP="00DF2762">
      <w:pPr>
        <w:jc w:val="both"/>
      </w:pPr>
      <w:r>
        <w:t>Первые платные парковки на Бульварном кольце в рамках пилотного проекта появились осенью 2012 года, час стоил 50 руб. С июня 2013-го парковка там подорожала до 80 руб./час. В августе 2015-го ввели дифференцированный тариф: 80 руб. за первый час, 130 - за второй и последующие. Со 2 декабря 2016-го на 133 наиболее загруженных улицах установили максимальный тариф - 200 руб./час.</w:t>
      </w:r>
    </w:p>
    <w:p w:rsidR="00DF2762" w:rsidRDefault="002C3E8F" w:rsidP="00DF2762">
      <w:pPr>
        <w:jc w:val="both"/>
      </w:pPr>
      <w:hyperlink r:id="rId11" w:history="1">
        <w:r w:rsidR="00DF2762" w:rsidRPr="00FE06C0">
          <w:rPr>
            <w:rStyle w:val="a9"/>
          </w:rPr>
          <w:t>https://rg.ru/2018/11/18/reg-cfo/tarify-na-parkovku-v-centre-moskvy-rezko-ne-vyrastut.html</w:t>
        </w:r>
      </w:hyperlink>
    </w:p>
    <w:p w:rsidR="00DF2762" w:rsidRPr="00CD3BF4" w:rsidRDefault="00DF2762" w:rsidP="00DF2762">
      <w:pPr>
        <w:pStyle w:val="3"/>
        <w:jc w:val="both"/>
        <w:rPr>
          <w:rFonts w:ascii="Times New Roman" w:hAnsi="Times New Roman" w:cs="Arial"/>
          <w:sz w:val="24"/>
          <w:szCs w:val="24"/>
        </w:rPr>
      </w:pPr>
      <w:bookmarkStart w:id="7" w:name="_Toc530380274"/>
      <w:r w:rsidRPr="00CD3BF4">
        <w:rPr>
          <w:rFonts w:ascii="Times New Roman" w:hAnsi="Times New Roman" w:cs="Arial"/>
          <w:sz w:val="24"/>
          <w:szCs w:val="24"/>
        </w:rPr>
        <w:lastRenderedPageBreak/>
        <w:t>ВЕДОМОСТИ; ПОЛИНА ТРИФОНОВА; 2018.11.18; ПЕРЕХОД НА ЭЛЕКТРОМОБИЛИ ВЫЗОВЕТ РОСТ ПОТРЕБЛЕНИЯ УГЛЯ В МИРЕ; СПРОС НА ТОПЛИВО ДЛЯ ЭЛЕКТРОСТАНЦИЙ К 2035 ГОДУ ВЫРАСТЕТ НА 10%</w:t>
      </w:r>
      <w:bookmarkEnd w:id="7"/>
    </w:p>
    <w:p w:rsidR="00DF2762" w:rsidRDefault="00DF2762" w:rsidP="00DF2762">
      <w:pPr>
        <w:jc w:val="both"/>
      </w:pPr>
      <w:r>
        <w:t xml:space="preserve">Развитие новых технологий не обязательно должно приводить к исчезновению старых. Например, с распространением электромобилей вырастет потребность в угле для электростанций, говорится в совместном исследовании крупнейшего в России производителя энергетического угля СУЭК и </w:t>
      </w:r>
      <w:proofErr w:type="spellStart"/>
      <w:r>
        <w:t>McKinsey</w:t>
      </w:r>
      <w:proofErr w:type="spellEnd"/>
      <w:r>
        <w:t>. Для производства дополнительной энергии к 2030 г. может потребоваться 292–452 млн т угля, а к 2035 г. – 544 млн т.</w:t>
      </w:r>
    </w:p>
    <w:p w:rsidR="00DF2762" w:rsidRDefault="00DF2762" w:rsidP="00DF2762">
      <w:pPr>
        <w:jc w:val="both"/>
      </w:pPr>
      <w:r>
        <w:t xml:space="preserve">Частично выводы исследования оглашал директор по стратегии СУЭК Владимир Тузов на Российской энергетической неделе в октябре. «Ведомости» ознакомились с полной презентацией, ее подлинность подтвердили представители </w:t>
      </w:r>
      <w:proofErr w:type="spellStart"/>
      <w:r>
        <w:t>McKinsey</w:t>
      </w:r>
      <w:proofErr w:type="spellEnd"/>
      <w:r>
        <w:t xml:space="preserve"> и СУЭК.</w:t>
      </w:r>
    </w:p>
    <w:p w:rsidR="00DF2762" w:rsidRDefault="00DF2762" w:rsidP="00DF2762">
      <w:pPr>
        <w:jc w:val="both"/>
      </w:pPr>
      <w:r>
        <w:t xml:space="preserve">Сейчас за счет угля вырабатывается 40% электроэнергии в мире. Потребление этого топлива растет в среднем на 4% ежегодно. При этом Европа постепенно отказывается от угольной генерации, а Азия, наоборот, предпочитает строить электростанции на угле. Уже в 2017 г. 80% потребления </w:t>
      </w:r>
      <w:proofErr w:type="spellStart"/>
      <w:r>
        <w:t>энергоуглей</w:t>
      </w:r>
      <w:proofErr w:type="spellEnd"/>
      <w:r>
        <w:t xml:space="preserve"> пришлось на Азию, преимущественно на Индию и Китай.</w:t>
      </w:r>
    </w:p>
    <w:p w:rsidR="00DF2762" w:rsidRDefault="00DF2762" w:rsidP="00DF2762">
      <w:pPr>
        <w:jc w:val="both"/>
      </w:pPr>
      <w:r>
        <w:t>При этом меняется и структура потребления электроэнергии. Рост количества электромобилей в мире даст огромный скачок в потребностях в угольной генерации, говорил Тузов. Он указывал, что электромобили в основном заряжаются ночью, когда возможности выработки энергии из возобновляемых источников существенно снижаются – нет солнца и стихает ветер.</w:t>
      </w:r>
    </w:p>
    <w:p w:rsidR="00DF2762" w:rsidRDefault="00DF2762" w:rsidP="00DF2762">
      <w:pPr>
        <w:jc w:val="both"/>
      </w:pPr>
      <w:r>
        <w:t xml:space="preserve">Ускоренное распространение электромобилей во всех сегментах автомобильного транспорта, повышение доступности инфраструктуры для них приведут к росту доли транспорта в потреблении электроэнергии на 20%, говорится в исследовании СУЭК и </w:t>
      </w:r>
      <w:proofErr w:type="spellStart"/>
      <w:r>
        <w:t>McKinsey</w:t>
      </w:r>
      <w:proofErr w:type="spellEnd"/>
      <w:r>
        <w:t xml:space="preserve">. «Транспорт как потребитель электроэнергии действительно растет очень быстро, но сегодня его доля – всего 2% в мировом потреблении», – соглашается аналитик АКРА Наталья </w:t>
      </w:r>
      <w:proofErr w:type="spellStart"/>
      <w:r>
        <w:t>Порохова</w:t>
      </w:r>
      <w:proofErr w:type="spellEnd"/>
      <w:r>
        <w:t>.</w:t>
      </w:r>
    </w:p>
    <w:p w:rsidR="00DF2762" w:rsidRDefault="00DF2762" w:rsidP="00DF2762">
      <w:pPr>
        <w:jc w:val="both"/>
      </w:pPr>
      <w:r>
        <w:t xml:space="preserve">Продажи электромобилей растут примерно на 50%. В 2017 г. в мире было продано 1,148 млн электромобилей. Но их доля не превышает 5%, следует из презентации СУЭК и </w:t>
      </w:r>
      <w:proofErr w:type="spellStart"/>
      <w:r>
        <w:t>McKinsey</w:t>
      </w:r>
      <w:proofErr w:type="spellEnd"/>
      <w:r>
        <w:t>. Основные продажи пока приходятся на машины с двигателем внутреннего сгорания. К 2030 г. доля электромобилей составит уже 48%, или 52,3 млн шт.</w:t>
      </w:r>
    </w:p>
    <w:p w:rsidR="00DF2762" w:rsidRDefault="00DF2762" w:rsidP="00DF2762">
      <w:pPr>
        <w:jc w:val="both"/>
      </w:pPr>
      <w:r>
        <w:t xml:space="preserve">В год электромобиль расходует 1200 кВт ч. Таким образом, для 50 млн электромобилей в 2030 г. понадобится 75–100 ГВт мощностей, подсчитывает директор группы корпоративных рейтингов АКРА Максим </w:t>
      </w:r>
      <w:proofErr w:type="spellStart"/>
      <w:r>
        <w:t>Худалов</w:t>
      </w:r>
      <w:proofErr w:type="spellEnd"/>
      <w:r>
        <w:t>. Для выработки такого количества электричества потребуется порядка 250 млн т угля, предполагает эксперт. «Есть риск, что новые генерирующие мощности в такой длительной временной перспективе будут вводиться на ВИЭ или на газе. Но в целом и на уголь можно проецировать рост потребления электроэнергии», – говорит эксперт.</w:t>
      </w:r>
    </w:p>
    <w:p w:rsidR="00DF2762" w:rsidRDefault="00DF2762" w:rsidP="00DF2762">
      <w:pPr>
        <w:jc w:val="both"/>
      </w:pPr>
      <w:r>
        <w:t xml:space="preserve">«Если бы у нас весь автопарк стал электрическим, то потребление электричества выросло бы на 15%», – добавляет </w:t>
      </w:r>
      <w:proofErr w:type="spellStart"/>
      <w:r>
        <w:t>Порохова</w:t>
      </w:r>
      <w:proofErr w:type="spellEnd"/>
      <w:r>
        <w:t>.</w:t>
      </w:r>
    </w:p>
    <w:p w:rsidR="00DF2762" w:rsidRDefault="00DF2762" w:rsidP="00DF2762">
      <w:pPr>
        <w:jc w:val="both"/>
      </w:pPr>
      <w:r>
        <w:t>Заместитель главного редактора «</w:t>
      </w:r>
      <w:proofErr w:type="spellStart"/>
      <w:r>
        <w:t>Авторевю</w:t>
      </w:r>
      <w:proofErr w:type="spellEnd"/>
      <w:r>
        <w:t xml:space="preserve">» Леонид Голованов считает надежды СУЭК слишком оптимистичными. «Как бы ни хотелось предприятиям топливно-энергетического комплекса, чтобы автомобильный мир вращался вокруг них, это в прошлом», – иронизирует он. Чем больше меняется сознание людей, чем активнее они задумываются об экологических проблемах, тем больше будет число электромобилей в мире. И прогноз угольной генерации в данном контексте самый неблагоприятный, считает Голованов. Люди скорее будут инвестировать в убыточные проекты по выработке электроэнергии из возобновляемых источников, чем в новые угольные мощности, которые не соответствуют новому экологичному сознанию. Сам по себе рост электромобилей – мечта энергетических компаний, особенно если они будут заряжаться ночью. «Таким образом </w:t>
      </w:r>
      <w:r>
        <w:lastRenderedPageBreak/>
        <w:t>энергетики смогут загрузить непиковые часы», – продолжает Голованов. Однако быстрое и повсеместное распространение электромобилей кажется ему сомнительным, по крайней мере в ближайшей перспективе. «Развитие общественного электротранспорта, например, требует огромных вложений в инфраструктуру, – указывает Голованов. – Парк электробусов предполагает необходимость заряжать огромные по мощности батареи. Для такого парка необходима собственная генерирующая подстанция».</w:t>
      </w:r>
    </w:p>
    <w:p w:rsidR="00DF2762" w:rsidRDefault="00DF2762" w:rsidP="00DF2762">
      <w:pPr>
        <w:jc w:val="both"/>
      </w:pPr>
      <w:r>
        <w:t xml:space="preserve">Среди других причин спроса на электроэнергию и </w:t>
      </w:r>
      <w:proofErr w:type="spellStart"/>
      <w:r>
        <w:t>энергоуголь</w:t>
      </w:r>
      <w:proofErr w:type="spellEnd"/>
      <w:r>
        <w:t xml:space="preserve"> соответственно СУЭК и </w:t>
      </w:r>
      <w:proofErr w:type="spellStart"/>
      <w:r>
        <w:t>McKinsey</w:t>
      </w:r>
      <w:proofErr w:type="spellEnd"/>
      <w:r>
        <w:t xml:space="preserve"> называют рост спроса на бытовые электроприборы в развивающихся странах и популяризацию электрических систем отопления в странах с высоким доходом и развитие промышленности.</w:t>
      </w:r>
    </w:p>
    <w:p w:rsidR="00DF2762" w:rsidRDefault="002C3E8F" w:rsidP="00DF2762">
      <w:pPr>
        <w:jc w:val="both"/>
      </w:pPr>
      <w:hyperlink r:id="rId12" w:history="1">
        <w:r w:rsidR="00DF2762" w:rsidRPr="00FE06C0">
          <w:rPr>
            <w:rStyle w:val="a9"/>
          </w:rPr>
          <w:t>https://www.vedomosti.ru/business/articles/2018/11/18/786751-perehod-elektromobili-vizovet-potrebleniya-uglya-mire</w:t>
        </w:r>
      </w:hyperlink>
    </w:p>
    <w:p w:rsidR="00DF2762" w:rsidRPr="00810CB5" w:rsidRDefault="00DF2762" w:rsidP="00DF2762">
      <w:pPr>
        <w:pStyle w:val="3"/>
        <w:jc w:val="both"/>
        <w:rPr>
          <w:rFonts w:ascii="Times New Roman" w:hAnsi="Times New Roman" w:cs="Arial"/>
          <w:sz w:val="24"/>
          <w:szCs w:val="24"/>
        </w:rPr>
      </w:pPr>
      <w:bookmarkStart w:id="8" w:name="_Toc530380275"/>
      <w:r w:rsidRPr="00810CB5">
        <w:rPr>
          <w:rFonts w:ascii="Times New Roman" w:hAnsi="Times New Roman" w:cs="Arial"/>
          <w:sz w:val="24"/>
          <w:szCs w:val="24"/>
        </w:rPr>
        <w:t>ТАСС; 2018.11.16; МЕДВЕДЕВ ЗАЯВИЛ О ВРЕМЕННОМ РАЗРЕШЕНИИ НЕ СТАВИТЬ КНОПКУ ГЛОНАСС НА ПРАВОРУЛЬНЫЕ АВТО</w:t>
      </w:r>
      <w:bookmarkEnd w:id="8"/>
    </w:p>
    <w:p w:rsidR="00DF2762" w:rsidRDefault="00DF2762" w:rsidP="00DF2762">
      <w:pPr>
        <w:jc w:val="both"/>
      </w:pPr>
      <w:r>
        <w:t xml:space="preserve">Премьер-министр России Дмитрий Медведев согласился с предложением врио губернатора Приморья и вице-премьера Юрия Трутнева о необходимости решить проблему установки системы аварийного оповещения ГЛОНАСС на подержанные праворульные автомобили. Об этом он заявил на </w:t>
      </w:r>
      <w:proofErr w:type="spellStart"/>
      <w:r>
        <w:t>трехстронней</w:t>
      </w:r>
      <w:proofErr w:type="spellEnd"/>
      <w:r>
        <w:t xml:space="preserve"> встрече во Владивостоке в пятницу.</w:t>
      </w:r>
    </w:p>
    <w:p w:rsidR="00DF2762" w:rsidRDefault="00DF2762" w:rsidP="00DF2762">
      <w:pPr>
        <w:jc w:val="both"/>
      </w:pPr>
      <w:r>
        <w:t>Согласно техническому регламенту Таможенного союза «О безопасности колесных транспортных средств», который действует с 2017 года, на все вновь выпускаемые, а также ввозимые в Россию из-за рубежа автомобили должна устанавливаться система «ЭРА-ГЛОНАСС». В Приморье это привело к росту стоимости подержанных автомобилей, ввозимых из Японии и конфликтам оборудования, которое не всегда работает корректно, а иногда не работает вовсе. Ранее полномочный представитель президента РФ в Дальневосточном федеральном округе, вице-премьер Юрий Трутнев на совещании во Владивостоке заявил, что жители Приморского края должны сами решать, стоит ли устанавливать систему на привезенные праворульные иномарки.</w:t>
      </w:r>
    </w:p>
    <w:p w:rsidR="00DF2762" w:rsidRDefault="00DF2762" w:rsidP="00DF2762">
      <w:pPr>
        <w:jc w:val="both"/>
      </w:pPr>
      <w:r>
        <w:t xml:space="preserve">«Я не могу не согласиться с вами в том, что для того, чтобы эта система работала так, как она была запланирована, нужно чтобы она была интегрирована в мозги автомобиля, то есть вся электроника подчинялась вот этому оборудованию... Проблема есть, не очень </w:t>
      </w:r>
      <w:proofErr w:type="gramStart"/>
      <w:r>
        <w:t>понятно</w:t>
      </w:r>
      <w:proofErr w:type="gramEnd"/>
      <w:r>
        <w:t xml:space="preserve"> за что люди платят, я имею в виду установку, если эффект не достигается. Давайте еще раз проанализируем, и, в целом, можно подумать о порядке, временном, я подчеркиваю, порядке ввоза такого рода автомобилей, посмотреть на то, как эти процессы пойдут, и здесь, в Приморье, и на территории Дальневосточного федерального округа. Пусть временный порядок будет подготовлен, </w:t>
      </w:r>
      <w:proofErr w:type="gramStart"/>
      <w:r>
        <w:t>посмотрим</w:t>
      </w:r>
      <w:proofErr w:type="gramEnd"/>
      <w:r>
        <w:t xml:space="preserve"> как он будет работать, &lt;...&gt; я поручение по вашему обращению дам», - сказал Медведев.</w:t>
      </w:r>
    </w:p>
    <w:p w:rsidR="00DF2762" w:rsidRDefault="00DF2762" w:rsidP="00DF2762">
      <w:pPr>
        <w:jc w:val="both"/>
      </w:pPr>
      <w:r>
        <w:t xml:space="preserve">Как отметил после встречи врио губернатора Приморья Олег Кожемяко, он ожидает, что временный прядок ввоза праворульных, разрешающий не устанавливать систему ЭРА-ГЛОНАСС, будет введен в ближайшие дни. «Поэтому я </w:t>
      </w:r>
      <w:proofErr w:type="gramStart"/>
      <w:r>
        <w:t>думаю</w:t>
      </w:r>
      <w:proofErr w:type="gramEnd"/>
      <w:r>
        <w:t xml:space="preserve"> что в ближайшие дни порядок будет изменен, и гражданам будет предоставлено право самим выбирать необходимость установки этого прибора или же оставаться без него... Думаю что это должен определять сам гражданин», - сказал Кожемяко.</w:t>
      </w:r>
    </w:p>
    <w:p w:rsidR="00DF2762" w:rsidRDefault="00DF2762" w:rsidP="00DF2762">
      <w:pPr>
        <w:jc w:val="both"/>
      </w:pPr>
      <w:r>
        <w:t>Как сообщил в середине октября на встрече с Трутневым временно исполняющий обязанности главы Приморского края Олег Кожемяко, сейчас жители Приморья вынуждены нести дополнительные расходы, так как затраты на установку систем ГЛОНАСС с 1 апреля 2018 года подорожали с 28 до 33 тыс. рублей.</w:t>
      </w:r>
    </w:p>
    <w:p w:rsidR="00DF2762" w:rsidRDefault="002C3E8F" w:rsidP="00DF2762">
      <w:pPr>
        <w:jc w:val="both"/>
      </w:pPr>
      <w:hyperlink r:id="rId13" w:history="1">
        <w:r w:rsidR="00DF2762" w:rsidRPr="00B41309">
          <w:rPr>
            <w:rStyle w:val="a9"/>
          </w:rPr>
          <w:t>https://tass.ru/obschestvo/5799603</w:t>
        </w:r>
      </w:hyperlink>
    </w:p>
    <w:p w:rsidR="00DF2762" w:rsidRPr="00D2398A" w:rsidRDefault="00DF2762" w:rsidP="00DF2762">
      <w:pPr>
        <w:pStyle w:val="3"/>
        <w:jc w:val="both"/>
        <w:rPr>
          <w:rFonts w:ascii="Times New Roman" w:hAnsi="Times New Roman" w:cs="Arial"/>
          <w:sz w:val="24"/>
          <w:szCs w:val="24"/>
        </w:rPr>
      </w:pPr>
      <w:bookmarkStart w:id="9" w:name="_Toc530380276"/>
      <w:r w:rsidRPr="00D2398A">
        <w:rPr>
          <w:rFonts w:ascii="Times New Roman" w:hAnsi="Times New Roman" w:cs="Arial"/>
          <w:sz w:val="24"/>
          <w:szCs w:val="24"/>
        </w:rPr>
        <w:lastRenderedPageBreak/>
        <w:t>ИНТЕРФАКС; 2018.11.16; ЛИТОВСКИЕ АВТОПЕРЕВОЗЧИКИ ПРИЗЫВАЮТ СОКРАТИТЬ ЧИСЛО ВЫДАВАЕМЫХ РФ РАЗРЕШЕНИЙ НА ПРОВОЗ ГРУЗОВ ЧЕРЕЗ ЛИТВУ</w:t>
      </w:r>
      <w:bookmarkEnd w:id="9"/>
    </w:p>
    <w:p w:rsidR="00DF2762" w:rsidRDefault="00DF2762" w:rsidP="00DF2762">
      <w:pPr>
        <w:jc w:val="both"/>
      </w:pPr>
      <w:r>
        <w:t xml:space="preserve">Литовская национальная ассоциация автоперевозчиков </w:t>
      </w:r>
      <w:proofErr w:type="spellStart"/>
      <w:r>
        <w:t>Linava</w:t>
      </w:r>
      <w:proofErr w:type="spellEnd"/>
      <w:r>
        <w:t xml:space="preserve"> призывает сократить количество разрешений на провоз грузов, выдаваемых Литвой перевозчикам из России.</w:t>
      </w:r>
    </w:p>
    <w:p w:rsidR="00DF2762" w:rsidRDefault="00DF2762" w:rsidP="00DF2762">
      <w:pPr>
        <w:jc w:val="both"/>
      </w:pPr>
      <w:r>
        <w:t xml:space="preserve">Как заявил председатель комитета по связям с зарубежными странами </w:t>
      </w:r>
      <w:proofErr w:type="spellStart"/>
      <w:r>
        <w:t>Linava</w:t>
      </w:r>
      <w:proofErr w:type="spellEnd"/>
      <w:r>
        <w:t xml:space="preserve"> Олег Тарасов в интервью газете </w:t>
      </w:r>
      <w:proofErr w:type="spellStart"/>
      <w:r>
        <w:t>Lietuvos</w:t>
      </w:r>
      <w:proofErr w:type="spellEnd"/>
      <w:r>
        <w:t xml:space="preserve"> </w:t>
      </w:r>
      <w:proofErr w:type="spellStart"/>
      <w:r>
        <w:t>rytas</w:t>
      </w:r>
      <w:proofErr w:type="spellEnd"/>
      <w:r>
        <w:t>, очереди на границе Литвы с Белоруссией могли бы сократиться благодаря ужесточению порядка выдачи разрешений на транспортировку грузов, который применяется в отношении российских перевозчиков.</w:t>
      </w:r>
    </w:p>
    <w:p w:rsidR="00DF2762" w:rsidRDefault="00DF2762" w:rsidP="00DF2762">
      <w:pPr>
        <w:jc w:val="both"/>
      </w:pPr>
      <w:r>
        <w:t>Ранее со ссылкой на ФБУ «</w:t>
      </w:r>
      <w:r w:rsidRPr="00DF2762">
        <w:rPr>
          <w:b/>
        </w:rPr>
        <w:t>Агентство автомобильного транспорта</w:t>
      </w:r>
      <w:r>
        <w:t>» (ФБУ «</w:t>
      </w:r>
      <w:proofErr w:type="spellStart"/>
      <w:r>
        <w:t>Росавтотранс</w:t>
      </w:r>
      <w:proofErr w:type="spellEnd"/>
      <w:r>
        <w:t xml:space="preserve">») </w:t>
      </w:r>
      <w:r w:rsidRPr="00DF2762">
        <w:rPr>
          <w:b/>
        </w:rPr>
        <w:t>Минтранса</w:t>
      </w:r>
      <w:r>
        <w:t xml:space="preserve"> РФ сообщалось, что Россия и Литва согласовали предварительный контингент разрешений на осуществление международных автоперевозок на 2019 год на уровне фактического обмена разрешениями в 2018 году. Так, российская сторона получит 260 тыс. разрешений для двусторонних и транзитных перевозок грузов, литовская - 170 тыс. таких разрешений. Количество разрешений на осуществление перевозок грузов в/из третьих стран, подлежащее обмену на 2019 год, также установлено на уровне текущего года: по 12 тыс. разрешений для каждой из сторон.</w:t>
      </w:r>
    </w:p>
    <w:p w:rsidR="00DF2762" w:rsidRDefault="00DF2762" w:rsidP="00DF2762">
      <w:pPr>
        <w:jc w:val="both"/>
      </w:pPr>
      <w:r>
        <w:t xml:space="preserve">Вместе с тем, </w:t>
      </w:r>
      <w:proofErr w:type="spellStart"/>
      <w:r>
        <w:t>О.Тарасов</w:t>
      </w:r>
      <w:proofErr w:type="spellEnd"/>
      <w:r>
        <w:t xml:space="preserve"> утверждает, что такого количества литовских грузов для транспортировки через Россию просто нет, поэтому основная часть приходящихся на Литву разрешений остается неиспользованной. «Почему бы нам не выдавать российским перевозчикам столько разрешений, сколько используем мы сами?» - отмечает представитель </w:t>
      </w:r>
      <w:proofErr w:type="spellStart"/>
      <w:r>
        <w:t>Linava</w:t>
      </w:r>
      <w:proofErr w:type="spellEnd"/>
      <w:r>
        <w:t>.</w:t>
      </w:r>
    </w:p>
    <w:p w:rsidR="00DF2762" w:rsidRDefault="00DF2762" w:rsidP="00DF2762">
      <w:pPr>
        <w:jc w:val="both"/>
      </w:pPr>
      <w:r>
        <w:t xml:space="preserve">По словам </w:t>
      </w:r>
      <w:proofErr w:type="spellStart"/>
      <w:r>
        <w:t>О.Тарасова</w:t>
      </w:r>
      <w:proofErr w:type="spellEnd"/>
      <w:r>
        <w:t>, в огромных очередях грузовиков у белорусской границы фуры с литовскими номерами не составляют и 20%. Очереди на пограничных пунктах создаются иностранными перевозчиками, везущими грузы с Востока на Запад. Немалую часть российского транспортного потока составляет транзит в Калининградскую область.</w:t>
      </w:r>
    </w:p>
    <w:p w:rsidR="00DF2762" w:rsidRDefault="00DF2762" w:rsidP="00DF2762">
      <w:pPr>
        <w:jc w:val="both"/>
      </w:pPr>
      <w:r>
        <w:t>Он также считает, что перевозчиков третьих стран могут отпугнуть от поездок через Литву в государства Европы и более высокие штрафы за нарушения использования разрешений.</w:t>
      </w:r>
    </w:p>
    <w:p w:rsidR="00CB521A" w:rsidRPr="00413C29" w:rsidRDefault="00413C29" w:rsidP="00DF2762">
      <w:pPr>
        <w:pStyle w:val="3"/>
        <w:jc w:val="both"/>
        <w:rPr>
          <w:rFonts w:ascii="Times New Roman" w:hAnsi="Times New Roman" w:cs="Arial"/>
          <w:sz w:val="24"/>
          <w:szCs w:val="24"/>
        </w:rPr>
      </w:pPr>
      <w:bookmarkStart w:id="10" w:name="_Toc530380277"/>
      <w:r w:rsidRPr="00413C29">
        <w:rPr>
          <w:rFonts w:ascii="Times New Roman" w:hAnsi="Times New Roman" w:cs="Arial"/>
          <w:sz w:val="24"/>
          <w:szCs w:val="24"/>
        </w:rPr>
        <w:t>ТАСС; 2018.11.16; НОВЫЙ ЧЕТЫРЕХПОЛОСНЫЙ МОСТ ЧЕРЕЗ БОЛЬШОЙ СТАВРОПОЛЬСКИЙ КАНАЛ ПОЯВИТСЯ В 2019 ГОДУ В КЧР</w:t>
      </w:r>
      <w:bookmarkEnd w:id="10"/>
    </w:p>
    <w:p w:rsidR="00DF2762" w:rsidRDefault="00CB521A" w:rsidP="00DF2762">
      <w:pPr>
        <w:jc w:val="both"/>
      </w:pPr>
      <w:r>
        <w:t xml:space="preserve">Современный четырехполосный мост через Большой Ставропольский канал, который соединит курорты </w:t>
      </w:r>
      <w:r w:rsidR="00DF2762">
        <w:t>«</w:t>
      </w:r>
      <w:r>
        <w:t>Архыз</w:t>
      </w:r>
      <w:r w:rsidR="00DF2762">
        <w:t>»</w:t>
      </w:r>
      <w:r>
        <w:t xml:space="preserve"> и </w:t>
      </w:r>
      <w:r w:rsidR="00DF2762">
        <w:t>«</w:t>
      </w:r>
      <w:r>
        <w:t>Домбай</w:t>
      </w:r>
      <w:r w:rsidR="00DF2762">
        <w:t>»</w:t>
      </w:r>
      <w:r>
        <w:t xml:space="preserve"> с Кавказскими Минеральными Водами, возведут в Карачаево-Черкесии до конца 2019 года. Об этом в пятницу пресс-служба компании </w:t>
      </w:r>
      <w:proofErr w:type="spellStart"/>
      <w:r>
        <w:t>Упрдор</w:t>
      </w:r>
      <w:proofErr w:type="spellEnd"/>
      <w:r>
        <w:t xml:space="preserve"> </w:t>
      </w:r>
      <w:r w:rsidR="00DF2762">
        <w:t>«</w:t>
      </w:r>
      <w:r>
        <w:t>Кавказ</w:t>
      </w:r>
      <w:r w:rsidR="00DF2762">
        <w:t>»</w:t>
      </w:r>
      <w:r>
        <w:t>.</w:t>
      </w:r>
    </w:p>
    <w:p w:rsidR="00DF2762" w:rsidRDefault="00DF2762" w:rsidP="00DF2762">
      <w:pPr>
        <w:jc w:val="both"/>
      </w:pPr>
      <w:r>
        <w:t>«</w:t>
      </w:r>
      <w:r w:rsidR="00CB521A">
        <w:t xml:space="preserve">Федеральные дорожники приступили к строительству моста через Большой Ставропольский канал в Карачаево-Черкесии на федеральной автодороге Лермонтов - Черкесск. Переправа длиной 65 м свяжет столицу республики Черкесск, а также популярные курорты </w:t>
      </w:r>
      <w:r>
        <w:t>«</w:t>
      </w:r>
      <w:r w:rsidR="00CB521A">
        <w:t>Архыз</w:t>
      </w:r>
      <w:r>
        <w:t>»</w:t>
      </w:r>
      <w:r w:rsidR="00CB521A">
        <w:t xml:space="preserve"> и </w:t>
      </w:r>
      <w:r>
        <w:t>«</w:t>
      </w:r>
      <w:r w:rsidR="00CB521A">
        <w:t>Домбай с Кавказскими Минеральными Водами</w:t>
      </w:r>
      <w:r>
        <w:t>»</w:t>
      </w:r>
      <w:r w:rsidR="00CB521A">
        <w:t>, - говорится в пресс-релизе ведомства.</w:t>
      </w:r>
    </w:p>
    <w:p w:rsidR="00DF2762" w:rsidRDefault="00CB521A" w:rsidP="00DF2762">
      <w:pPr>
        <w:jc w:val="both"/>
      </w:pPr>
      <w:r>
        <w:t>Рядом с действующим мостом 1964 года постройки будет построено мостовое сооружение грузоподъемностью 100 тонн. После специалисты демонтируют старую переправу и возведут на ее месте второй мост, что позволит на этом участке автодороги обеспечить четырехполосное движение.</w:t>
      </w:r>
    </w:p>
    <w:p w:rsidR="00DF2762" w:rsidRDefault="00DF2762" w:rsidP="00DF2762">
      <w:pPr>
        <w:jc w:val="both"/>
      </w:pPr>
      <w:r>
        <w:t>«</w:t>
      </w:r>
      <w:r w:rsidR="00CB521A">
        <w:t xml:space="preserve">Проект включает также строительство двух очистных сооружений для фильтрации сточных вод перед их попаданием в канал, установку 1,8 км металлического барьерного ограждения и 40 опор искусственного электроосвещения. В полном объеме движение </w:t>
      </w:r>
      <w:proofErr w:type="gramStart"/>
      <w:r w:rsidR="00CB521A">
        <w:t>по новому</w:t>
      </w:r>
      <w:proofErr w:type="gramEnd"/>
      <w:r w:rsidR="00CB521A">
        <w:t xml:space="preserve"> четырехполосному мосту будет открыто в 2019 году</w:t>
      </w:r>
      <w:r>
        <w:t>»</w:t>
      </w:r>
      <w:r w:rsidR="00CB521A">
        <w:t>, - отмечается в сообщении.</w:t>
      </w:r>
    </w:p>
    <w:p w:rsidR="00CB521A" w:rsidRDefault="00CB521A" w:rsidP="00DF2762">
      <w:pPr>
        <w:jc w:val="both"/>
      </w:pPr>
      <w:r>
        <w:t xml:space="preserve">В этом году в Карачаево-Черкесии федеральные дорожники провели ремонт мостов через реки Теберда и </w:t>
      </w:r>
      <w:proofErr w:type="spellStart"/>
      <w:r>
        <w:t>Муруджу</w:t>
      </w:r>
      <w:proofErr w:type="spellEnd"/>
      <w:r>
        <w:t xml:space="preserve">, а к концу строительного сезона обновят 50 км федеральных </w:t>
      </w:r>
      <w:r>
        <w:lastRenderedPageBreak/>
        <w:t>трасс. В частности, завершат ремонт 10 км на подъезде к Черкесску со стороны Ставрополя, 11 км трассы Черкесск-Домбай возле поселка Архыз.</w:t>
      </w:r>
    </w:p>
    <w:p w:rsidR="00CB521A" w:rsidRDefault="002C3E8F" w:rsidP="00DF2762">
      <w:pPr>
        <w:jc w:val="both"/>
      </w:pPr>
      <w:hyperlink r:id="rId14" w:history="1">
        <w:r w:rsidR="00CB521A" w:rsidRPr="00B41309">
          <w:rPr>
            <w:rStyle w:val="a9"/>
          </w:rPr>
          <w:t>https://tass.ru/obschestvo/5802717</w:t>
        </w:r>
      </w:hyperlink>
    </w:p>
    <w:p w:rsidR="00810CB5" w:rsidRPr="00810CB5" w:rsidRDefault="00810CB5" w:rsidP="00DF2762">
      <w:pPr>
        <w:pStyle w:val="3"/>
        <w:jc w:val="both"/>
        <w:rPr>
          <w:rFonts w:ascii="Times New Roman" w:hAnsi="Times New Roman" w:cs="Arial"/>
          <w:sz w:val="24"/>
          <w:szCs w:val="24"/>
        </w:rPr>
      </w:pPr>
      <w:bookmarkStart w:id="11" w:name="_Toc530380278"/>
      <w:r w:rsidRPr="00810CB5">
        <w:rPr>
          <w:rFonts w:ascii="Times New Roman" w:hAnsi="Times New Roman" w:cs="Arial"/>
          <w:sz w:val="24"/>
          <w:szCs w:val="24"/>
        </w:rPr>
        <w:t xml:space="preserve">ТАСС; 2018.11.16; СЕВЕРНАЯ ОСЕТИЯ ПОЛУЧИТ 3,5 МЛРД РУБЛЕЙ НА СТРОИТЕЛЬСТВО ФЕДЕРАЛЬНЫХ </w:t>
      </w:r>
      <w:proofErr w:type="gramStart"/>
      <w:r w:rsidRPr="00810CB5">
        <w:rPr>
          <w:rFonts w:ascii="Times New Roman" w:hAnsi="Times New Roman" w:cs="Arial"/>
          <w:sz w:val="24"/>
          <w:szCs w:val="24"/>
        </w:rPr>
        <w:t>ДОРОГ В</w:t>
      </w:r>
      <w:proofErr w:type="gramEnd"/>
      <w:r w:rsidRPr="00810CB5">
        <w:rPr>
          <w:rFonts w:ascii="Times New Roman" w:hAnsi="Times New Roman" w:cs="Arial"/>
          <w:sz w:val="24"/>
          <w:szCs w:val="24"/>
        </w:rPr>
        <w:t xml:space="preserve"> 2019 ГОДУ</w:t>
      </w:r>
      <w:bookmarkEnd w:id="11"/>
    </w:p>
    <w:p w:rsidR="00DF2762" w:rsidRDefault="00810CB5" w:rsidP="00DF2762">
      <w:pPr>
        <w:jc w:val="both"/>
      </w:pPr>
      <w:r>
        <w:t>Северная Осетия получит в 2019 году около 3,5 млрд рублей на строительство дорог федерального значения, сообщила в пятницу пресс-служба главы и правительства республики.</w:t>
      </w:r>
    </w:p>
    <w:p w:rsidR="00DF2762" w:rsidRDefault="00DF2762" w:rsidP="00DF2762">
      <w:pPr>
        <w:jc w:val="both"/>
      </w:pPr>
      <w:r>
        <w:t>«</w:t>
      </w:r>
      <w:r w:rsidR="00810CB5">
        <w:t>Общая сумма финансовых средств, потраченных на дороги федерального значения, которые проходят по территории республики, составила более 2 млрд рублей в 2018 году и, как сообщил Чермен Губаев, таких внушительных капитальных вложений раньше не было. Что касается следующего года, то здесь сумма финансирования достигнет 3,5 млрд рублей</w:t>
      </w:r>
      <w:r>
        <w:t>»</w:t>
      </w:r>
      <w:r w:rsidR="00810CB5">
        <w:t xml:space="preserve">, - говорится в сообщении по итогам встречи главы республики Вячеслава </w:t>
      </w:r>
      <w:proofErr w:type="spellStart"/>
      <w:r w:rsidR="00810CB5">
        <w:t>Битарова</w:t>
      </w:r>
      <w:proofErr w:type="spellEnd"/>
      <w:r w:rsidR="00810CB5">
        <w:t xml:space="preserve"> с начальником ФКУ </w:t>
      </w:r>
      <w:proofErr w:type="spellStart"/>
      <w:r w:rsidR="00810CB5">
        <w:t>Упрдор</w:t>
      </w:r>
      <w:proofErr w:type="spellEnd"/>
      <w:r w:rsidR="00810CB5">
        <w:t xml:space="preserve"> Русланом </w:t>
      </w:r>
      <w:proofErr w:type="spellStart"/>
      <w:r w:rsidR="00810CB5">
        <w:t>Лечхаджиевым</w:t>
      </w:r>
      <w:proofErr w:type="spellEnd"/>
      <w:r w:rsidR="00810CB5">
        <w:t xml:space="preserve"> и директором филиала ФКУ </w:t>
      </w:r>
      <w:proofErr w:type="spellStart"/>
      <w:r w:rsidR="00810CB5">
        <w:t>Упрдор</w:t>
      </w:r>
      <w:proofErr w:type="spellEnd"/>
      <w:r w:rsidR="00810CB5">
        <w:t xml:space="preserve"> </w:t>
      </w:r>
      <w:r>
        <w:t>«</w:t>
      </w:r>
      <w:r w:rsidR="00810CB5">
        <w:t>Кавказ</w:t>
      </w:r>
      <w:r>
        <w:t>»</w:t>
      </w:r>
      <w:r w:rsidR="00810CB5">
        <w:t xml:space="preserve"> во Владикавказе Черменом </w:t>
      </w:r>
      <w:proofErr w:type="spellStart"/>
      <w:r w:rsidR="00810CB5">
        <w:t>Губаевым</w:t>
      </w:r>
      <w:proofErr w:type="spellEnd"/>
      <w:r w:rsidR="00810CB5">
        <w:t>.</w:t>
      </w:r>
    </w:p>
    <w:p w:rsidR="00DF2762" w:rsidRDefault="00810CB5" w:rsidP="00DF2762">
      <w:pPr>
        <w:jc w:val="both"/>
      </w:pPr>
      <w:r>
        <w:t>В частности, в 2019 году планируется закончить проектирование дороги, которая пройдет в обход Владикавказа, и получить заключение экспертизы. Сейчас уже прошли торги и определен подрядчик. Как сообщалось ранее, строительство объездной дороги в Северной Осетии в сторону Грузии начнется в 2020 году, она призвана разгрузить муниципальные дороги от транзитного транспорта.</w:t>
      </w:r>
    </w:p>
    <w:p w:rsidR="00DF2762" w:rsidRDefault="00810CB5" w:rsidP="00DF2762">
      <w:pPr>
        <w:jc w:val="both"/>
      </w:pPr>
      <w:r>
        <w:t xml:space="preserve">По данным пресс-службы, в конце ноября завершится реконструкция участка дороги от контрольно-пропускного пункта </w:t>
      </w:r>
      <w:r w:rsidR="00DF2762">
        <w:t>«</w:t>
      </w:r>
      <w:r>
        <w:t>Верхний Ларс</w:t>
      </w:r>
      <w:r w:rsidR="00DF2762">
        <w:t>»</w:t>
      </w:r>
      <w:r>
        <w:t xml:space="preserve"> до границы с Грузией. Капремонт проводится также на двух участках </w:t>
      </w:r>
      <w:proofErr w:type="spellStart"/>
      <w:r>
        <w:t>Транскавказской</w:t>
      </w:r>
      <w:proofErr w:type="spellEnd"/>
      <w:r>
        <w:t xml:space="preserve"> автомагистрали, которая соединяет Россию с Южной Осетией, сдан в эксплуатацию один из участков.</w:t>
      </w:r>
    </w:p>
    <w:p w:rsidR="00CD3BF4" w:rsidRDefault="00810CB5" w:rsidP="00DF2762">
      <w:pPr>
        <w:jc w:val="both"/>
      </w:pPr>
      <w:r>
        <w:t xml:space="preserve">В общей сложности в 2018 году на территории Северной Осетии отремонтировали 80 км дорог федерального значения - 30% от общего объема дорог в регионе. Завершился капитальный ремонт участка автодороги </w:t>
      </w:r>
      <w:r w:rsidR="00DF2762">
        <w:t>«</w:t>
      </w:r>
      <w:r>
        <w:t>Кавказ</w:t>
      </w:r>
      <w:r w:rsidR="00DF2762">
        <w:t>»</w:t>
      </w:r>
      <w:r>
        <w:t xml:space="preserve"> протяженностью 9 км. Отремонтированы два моста в районе селений Нар и </w:t>
      </w:r>
      <w:proofErr w:type="spellStart"/>
      <w:r>
        <w:t>Нузал</w:t>
      </w:r>
      <w:proofErr w:type="spellEnd"/>
      <w:r>
        <w:t>. Также проведен ремонт 24-километрового участка дороги, связывающей Владикавказ с Алагиром.</w:t>
      </w:r>
    </w:p>
    <w:p w:rsidR="00810CB5" w:rsidRDefault="002C3E8F" w:rsidP="00DF2762">
      <w:pPr>
        <w:jc w:val="both"/>
      </w:pPr>
      <w:hyperlink r:id="rId15" w:history="1">
        <w:r w:rsidR="00810CB5" w:rsidRPr="00B41309">
          <w:rPr>
            <w:rStyle w:val="a9"/>
          </w:rPr>
          <w:t>https://tass.ru/ekonomika/5803390</w:t>
        </w:r>
      </w:hyperlink>
    </w:p>
    <w:p w:rsidR="00DF2762" w:rsidRPr="00CB521A" w:rsidRDefault="00DF2762" w:rsidP="00DF2762">
      <w:pPr>
        <w:pStyle w:val="3"/>
        <w:jc w:val="both"/>
        <w:rPr>
          <w:rFonts w:ascii="Times New Roman" w:hAnsi="Times New Roman" w:cs="Arial"/>
          <w:sz w:val="24"/>
          <w:szCs w:val="24"/>
        </w:rPr>
      </w:pPr>
      <w:bookmarkStart w:id="12" w:name="_Toc530380279"/>
      <w:r w:rsidRPr="00CB521A">
        <w:rPr>
          <w:rFonts w:ascii="Times New Roman" w:hAnsi="Times New Roman" w:cs="Arial"/>
          <w:sz w:val="24"/>
          <w:szCs w:val="24"/>
        </w:rPr>
        <w:t>ТАСС; 2018.11.16; ПОСЛЕ ДТП СО ШКОЛЬНЫМ АВТОБУСОМ ПРОКУРАТУРА ИРКУТСКОЙ ОБЛАСТИ ПРОВЕРЯЕТ ПЕРЕВОЗКИ УЧЕНИКОВ</w:t>
      </w:r>
      <w:bookmarkEnd w:id="12"/>
    </w:p>
    <w:p w:rsidR="00DF2762" w:rsidRDefault="00DF2762" w:rsidP="00DF2762">
      <w:pPr>
        <w:jc w:val="both"/>
      </w:pPr>
      <w:r>
        <w:t xml:space="preserve">Прокуратура начала проверку организации школьных перевозок в </w:t>
      </w:r>
      <w:proofErr w:type="spellStart"/>
      <w:r>
        <w:t>Зиминском</w:t>
      </w:r>
      <w:proofErr w:type="spellEnd"/>
      <w:r>
        <w:t xml:space="preserve"> районе Иркутской области, где в пятницу школьный автобус столкнулся с трактором. Об этом сообщает пресс-служба надзорного ведомства.</w:t>
      </w:r>
    </w:p>
    <w:p w:rsidR="00DF2762" w:rsidRDefault="00DF2762" w:rsidP="00DF2762">
      <w:pPr>
        <w:jc w:val="both"/>
      </w:pPr>
      <w:r>
        <w:t>«</w:t>
      </w:r>
      <w:proofErr w:type="spellStart"/>
      <w:r>
        <w:t>Зиминская</w:t>
      </w:r>
      <w:proofErr w:type="spellEnd"/>
      <w:r>
        <w:t xml:space="preserve"> межрайонная прокуратура проводит проверку по факту дорожно-транспортного нарушения, в результате которого на автодороге Саянск - Буря перевернулся школьный автобус &lt;…&gt; По результатам проверки будет дана оценка действиям образовательного учреждения, органов местного самоуправления по организации школьных перевозок и решен вопрос о принятии необходимых мер прокурорского реагирования», - говорится в сообщении.</w:t>
      </w:r>
    </w:p>
    <w:p w:rsidR="00DF2762" w:rsidRDefault="00DF2762" w:rsidP="00DF2762">
      <w:pPr>
        <w:jc w:val="both"/>
      </w:pPr>
      <w:r>
        <w:t>Ведомство уточняет, что дети в результате аварии получили ссадины и ушибы. Сейчас они находятся дома.</w:t>
      </w:r>
    </w:p>
    <w:p w:rsidR="00DF2762" w:rsidRDefault="00DF2762" w:rsidP="00DF2762">
      <w:pPr>
        <w:jc w:val="both"/>
      </w:pPr>
      <w:r>
        <w:t>Автобус ПАЗ, который столкнулся с трактором, перевозил 14 школьников из города Саянска в поселок Буря. По данным МВД, 64-летний водитель автобуса на проселочной дороге при обгоне трактора не справился с управлением, допустил столкновение по касательной и съехал в кювет. Автобус опрокинулся.</w:t>
      </w:r>
    </w:p>
    <w:p w:rsidR="00DF2762" w:rsidRDefault="00DF2762" w:rsidP="00DF2762">
      <w:pPr>
        <w:jc w:val="both"/>
      </w:pPr>
      <w:r>
        <w:lastRenderedPageBreak/>
        <w:t>По информации регионального Минздрава, девять школьников и водитель автобуса получили травмы, госпитализация никому не потребовалась. Проверки также проводят Следственный комитет и МВД.</w:t>
      </w:r>
    </w:p>
    <w:p w:rsidR="00DF2762" w:rsidRDefault="002C3E8F" w:rsidP="00DF2762">
      <w:pPr>
        <w:jc w:val="both"/>
      </w:pPr>
      <w:hyperlink r:id="rId16" w:history="1">
        <w:r w:rsidR="00DF2762" w:rsidRPr="00B41309">
          <w:rPr>
            <w:rStyle w:val="a9"/>
          </w:rPr>
          <w:t>https://tass.ru/proisshestviya/5802525</w:t>
        </w:r>
      </w:hyperlink>
    </w:p>
    <w:p w:rsidR="00DF2762" w:rsidRPr="00413C29" w:rsidRDefault="00DF2762" w:rsidP="00DF2762">
      <w:pPr>
        <w:pStyle w:val="3"/>
        <w:jc w:val="both"/>
        <w:rPr>
          <w:rFonts w:ascii="Times New Roman" w:hAnsi="Times New Roman" w:cs="Arial"/>
          <w:sz w:val="24"/>
          <w:szCs w:val="24"/>
        </w:rPr>
      </w:pPr>
      <w:bookmarkStart w:id="13" w:name="_Toc530380280"/>
      <w:r w:rsidRPr="00413C29">
        <w:rPr>
          <w:rFonts w:ascii="Times New Roman" w:hAnsi="Times New Roman" w:cs="Arial"/>
          <w:sz w:val="24"/>
          <w:szCs w:val="24"/>
        </w:rPr>
        <w:t>ТАСС; 2018.11.16; СУД АРЕСТОВАЛ ЕЩЕ ДВОИХ ФИГУРАНТОВ ДЕЛА О ДТП В ТВЕРИ С 13 ПОГИБШИМИ</w:t>
      </w:r>
      <w:bookmarkEnd w:id="13"/>
    </w:p>
    <w:p w:rsidR="00DF2762" w:rsidRDefault="00DF2762" w:rsidP="00DF2762">
      <w:pPr>
        <w:jc w:val="both"/>
      </w:pPr>
      <w:r>
        <w:t>Суд в пятницу арестовал еще двух фигурантов дела о ДТП с участием автобуса и маршрутного такси в Твери, где погибли 13 человек. Об этом сообщили журналистам в пресс-службе следственного управления СК РФ по Тверской области.</w:t>
      </w:r>
    </w:p>
    <w:p w:rsidR="00DF2762" w:rsidRDefault="00DF2762" w:rsidP="00DF2762">
      <w:pPr>
        <w:jc w:val="both"/>
      </w:pPr>
      <w:r>
        <w:t xml:space="preserve">Авария произошла 5 октября на автодороге Тверь - Ржев неподалеку от деревни </w:t>
      </w:r>
      <w:proofErr w:type="spellStart"/>
      <w:r>
        <w:t>Некрасово</w:t>
      </w:r>
      <w:proofErr w:type="spellEnd"/>
      <w:r>
        <w:t xml:space="preserve">. Водитель микроавтобуса </w:t>
      </w:r>
      <w:proofErr w:type="spellStart"/>
      <w:r>
        <w:t>Ford</w:t>
      </w:r>
      <w:proofErr w:type="spellEnd"/>
      <w:r>
        <w:t xml:space="preserve"> </w:t>
      </w:r>
      <w:proofErr w:type="spellStart"/>
      <w:r>
        <w:t>Transit</w:t>
      </w:r>
      <w:proofErr w:type="spellEnd"/>
      <w:r>
        <w:t xml:space="preserve"> столкнулся с автобусом «</w:t>
      </w:r>
      <w:proofErr w:type="spellStart"/>
      <w:r>
        <w:t>ЛиАЗ</w:t>
      </w:r>
      <w:proofErr w:type="spellEnd"/>
      <w:r>
        <w:t xml:space="preserve">». В результате аварии погибли 13 человек - 12 пассажиров и водитель </w:t>
      </w:r>
      <w:proofErr w:type="spellStart"/>
      <w:r>
        <w:t>Ford</w:t>
      </w:r>
      <w:proofErr w:type="spellEnd"/>
      <w:r>
        <w:t>. В Клиническую больницу скорой медицинской помощи в Твери были доставлены три человека.</w:t>
      </w:r>
    </w:p>
    <w:p w:rsidR="00DF2762" w:rsidRDefault="00DF2762" w:rsidP="00DF2762">
      <w:pPr>
        <w:jc w:val="both"/>
      </w:pPr>
      <w:r>
        <w:t>«Сегодня суд удовлетворил ходатайство следствия об аресте учредителя ООО «</w:t>
      </w:r>
      <w:proofErr w:type="spellStart"/>
      <w:r>
        <w:t>ТрансАвто</w:t>
      </w:r>
      <w:proofErr w:type="spellEnd"/>
      <w:r>
        <w:t xml:space="preserve">» Геннадия </w:t>
      </w:r>
      <w:proofErr w:type="spellStart"/>
      <w:r>
        <w:t>Гревцева</w:t>
      </w:r>
      <w:proofErr w:type="spellEnd"/>
      <w:r>
        <w:t xml:space="preserve"> и директора ООО «Автодом» Ольги </w:t>
      </w:r>
      <w:proofErr w:type="spellStart"/>
      <w:r>
        <w:t>Бурмовой</w:t>
      </w:r>
      <w:proofErr w:type="spellEnd"/>
      <w:r>
        <w:t>. Им избрана мера пресечения в виде ареста на 21 день», - сказали в пресс-службе ведомства.</w:t>
      </w:r>
    </w:p>
    <w:p w:rsidR="00DF2762" w:rsidRDefault="00DF2762" w:rsidP="00DF2762">
      <w:pPr>
        <w:jc w:val="both"/>
      </w:pPr>
      <w:r>
        <w:t>Расследуется уголовное дело по ч. 3 ст. 238 УК РФ - «Оказание услуг, не отвечающих требованиям безопасности». Ранее по данному делу под домашний арест до 4 декабря был помещен директор компании-перевозчика «</w:t>
      </w:r>
      <w:proofErr w:type="spellStart"/>
      <w:r>
        <w:t>ТрансАвто</w:t>
      </w:r>
      <w:proofErr w:type="spellEnd"/>
      <w:r>
        <w:t>» Алексей Морозов, под стражу взят учредитель компании «Автопарк» Сергей Барабанов.</w:t>
      </w:r>
    </w:p>
    <w:p w:rsidR="00DF2762" w:rsidRDefault="002C3E8F" w:rsidP="00DF2762">
      <w:pPr>
        <w:jc w:val="both"/>
      </w:pPr>
      <w:hyperlink r:id="rId17" w:history="1">
        <w:r w:rsidR="00DF2762" w:rsidRPr="00B41309">
          <w:rPr>
            <w:rStyle w:val="a9"/>
          </w:rPr>
          <w:t>https://tass.ru/proisshestviya/5801583</w:t>
        </w:r>
      </w:hyperlink>
    </w:p>
    <w:p w:rsidR="00DF2762" w:rsidRDefault="00DF2762" w:rsidP="00DF2762">
      <w:pPr>
        <w:pStyle w:val="3"/>
        <w:jc w:val="both"/>
        <w:rPr>
          <w:rFonts w:ascii="Times New Roman" w:hAnsi="Times New Roman" w:cs="Arial"/>
          <w:sz w:val="24"/>
          <w:szCs w:val="24"/>
        </w:rPr>
      </w:pPr>
      <w:bookmarkStart w:id="14" w:name="_Toc530380281"/>
      <w:r w:rsidRPr="00413C29">
        <w:rPr>
          <w:rFonts w:ascii="Times New Roman" w:hAnsi="Times New Roman" w:cs="Arial"/>
          <w:sz w:val="24"/>
          <w:szCs w:val="24"/>
        </w:rPr>
        <w:t>ТАСС; 2018.11.16; В РЕЗУЛЬТАТЕ ДТП С МИКРОАВТОБУСОМ В КУЗБАССЕ ПОГИБ ОДИН ЧЕЛОВЕК</w:t>
      </w:r>
      <w:bookmarkEnd w:id="14"/>
    </w:p>
    <w:p w:rsidR="00DF2762" w:rsidRDefault="00DF2762" w:rsidP="00DF2762">
      <w:pPr>
        <w:jc w:val="both"/>
      </w:pPr>
      <w:r>
        <w:t>Полицейские в Кемеровской области устанавливают обстоятельства ДТП с участием микроавтобуса, в котором один человек погиб и трое получили травмы. Об этом сообщает пресс-служба ГУ МВД по Кемеровской области.</w:t>
      </w:r>
    </w:p>
    <w:p w:rsidR="00DF2762" w:rsidRDefault="00DF2762" w:rsidP="00DF2762">
      <w:pPr>
        <w:jc w:val="both"/>
      </w:pPr>
      <w:r>
        <w:t xml:space="preserve">Автоавария произошла утром на дороге в Беловском районе. «Предварительно установлено, что водитель автомобиля ИЖ «Ода» не справился с управлением, допустил выезд на полосу встречного движения, где совершил касательное столкновение с «КамАЗом». После этого грузовик также выехал на встречную полосу и столкнулся с [микроавтобусом] </w:t>
      </w:r>
      <w:proofErr w:type="spellStart"/>
      <w:r>
        <w:t>SsangYong</w:t>
      </w:r>
      <w:proofErr w:type="spellEnd"/>
      <w:r>
        <w:t xml:space="preserve"> </w:t>
      </w:r>
      <w:proofErr w:type="spellStart"/>
      <w:r>
        <w:t>Istana</w:t>
      </w:r>
      <w:proofErr w:type="spellEnd"/>
      <w:r>
        <w:t>. В результате произошедшего ДТП травмы различной степени тяжести получили четыре пассажира микроавтобуса, один из которых впоследствии скончался в карете скорой помощи», - говорится в сообщении.</w:t>
      </w:r>
    </w:p>
    <w:p w:rsidR="00DF2762" w:rsidRDefault="00DF2762" w:rsidP="00DF2762">
      <w:pPr>
        <w:jc w:val="both"/>
      </w:pPr>
      <w:r>
        <w:t>Источник в экстренных службах уточнил ТАСС, что в микроавтобусе ехали преподаватели Кузбасского государственного технического университета. В пресс-службе вуза ТАСС отметили, что всего в микроавтобусе находились шестеро преподавателей университета. «Вузом будет полностью оказана помощь &lt;…&gt; Автобус был не наш, его заказывали», - пояснила собеседница агентства.</w:t>
      </w:r>
    </w:p>
    <w:p w:rsidR="00DF2762" w:rsidRDefault="00DF2762" w:rsidP="00DF2762">
      <w:pPr>
        <w:jc w:val="both"/>
      </w:pPr>
      <w:r>
        <w:t>Сотрудники полиции устанавливают обстоятельства произошедшего дорожно-транспортного происшествия. По результатам проверки будет принято решение в соответствии с действующим законодательством.</w:t>
      </w:r>
    </w:p>
    <w:p w:rsidR="00DF2762" w:rsidRDefault="00DF2762" w:rsidP="00DF2762">
      <w:pPr>
        <w:jc w:val="both"/>
      </w:pPr>
      <w:r>
        <w:t>По данным кемеровского гидрометцентра, в Кузбассе снег, местами поземка, снежные накаты, снежные заносы, гололедица. Температура - 8 - 13 градусов ниже нуля.</w:t>
      </w:r>
    </w:p>
    <w:p w:rsidR="00DF2762" w:rsidRDefault="002C3E8F" w:rsidP="00DF2762">
      <w:pPr>
        <w:jc w:val="both"/>
      </w:pPr>
      <w:hyperlink r:id="rId18" w:history="1">
        <w:r w:rsidR="00DF2762" w:rsidRPr="00B41309">
          <w:rPr>
            <w:rStyle w:val="a9"/>
          </w:rPr>
          <w:t>https://tass.ru/proisshestviya/5799761</w:t>
        </w:r>
      </w:hyperlink>
    </w:p>
    <w:p w:rsidR="00DF2762" w:rsidRDefault="00DF2762" w:rsidP="00DF2762">
      <w:pPr>
        <w:jc w:val="both"/>
      </w:pPr>
    </w:p>
    <w:p w:rsidR="00DF2762" w:rsidRPr="00CD3BF4" w:rsidRDefault="00DF2762" w:rsidP="00DF2762">
      <w:pPr>
        <w:pStyle w:val="3"/>
        <w:jc w:val="both"/>
        <w:rPr>
          <w:rFonts w:ascii="Times New Roman" w:hAnsi="Times New Roman" w:cs="Arial"/>
          <w:sz w:val="24"/>
          <w:szCs w:val="24"/>
        </w:rPr>
      </w:pPr>
      <w:bookmarkStart w:id="15" w:name="_Toc530380283"/>
      <w:r w:rsidRPr="00CD3BF4">
        <w:rPr>
          <w:rFonts w:ascii="Times New Roman" w:hAnsi="Times New Roman" w:cs="Arial"/>
          <w:sz w:val="24"/>
          <w:szCs w:val="24"/>
        </w:rPr>
        <w:lastRenderedPageBreak/>
        <w:t>РБК; ПАВЕЛ КАЗАРНОВСКИЙ; 2018.11.1</w:t>
      </w:r>
      <w:r>
        <w:rPr>
          <w:rFonts w:ascii="Times New Roman" w:hAnsi="Times New Roman" w:cs="Arial"/>
          <w:sz w:val="24"/>
          <w:szCs w:val="24"/>
        </w:rPr>
        <w:t>9</w:t>
      </w:r>
      <w:r w:rsidRPr="00CD3BF4">
        <w:rPr>
          <w:rFonts w:ascii="Times New Roman" w:hAnsi="Times New Roman" w:cs="Arial"/>
          <w:sz w:val="24"/>
          <w:szCs w:val="24"/>
        </w:rPr>
        <w:t>; РЖД ПОКАЗАЛА ИНТЕРЬЕР НОВЫХ ПЛАЦКАРТНЫХ ВАГОНОВ</w:t>
      </w:r>
      <w:bookmarkEnd w:id="15"/>
    </w:p>
    <w:p w:rsidR="00DF2762" w:rsidRDefault="00DF2762" w:rsidP="00DF2762">
      <w:pPr>
        <w:jc w:val="both"/>
      </w:pPr>
      <w:r>
        <w:t>Новые плацкартные вагоны могут появиться в эксплуатации уже в 2019 году. В них будет использовать модульные пространства, благодаря чему у пассажиров появится личное пространство, обещают в РЖД</w:t>
      </w:r>
    </w:p>
    <w:p w:rsidR="00DF2762" w:rsidRDefault="00DF2762" w:rsidP="00DF2762">
      <w:pPr>
        <w:jc w:val="both"/>
      </w:pPr>
      <w:r>
        <w:t>РЖД разработала концепт новых плацкартных вагонов, узнало агентство «РИА Новости», в распоряжении которого оказались фотографии.</w:t>
      </w:r>
    </w:p>
    <w:p w:rsidR="00DF2762" w:rsidRDefault="00DF2762" w:rsidP="00DF2762">
      <w:pPr>
        <w:jc w:val="both"/>
      </w:pPr>
      <w:r>
        <w:t xml:space="preserve">Представитель РЖД подтвердил агентству подлинность фотографий. Он добавил, что это концепт для новых плацкартных вагонов с модульными пространствами. Такие вагоны могут появиться уже 2019 году, сказал представитель компании: «Они станут альтернативой выходящим из эксплуатации старым плацкартным вагонам». По словам представителя РЖД, пожелания пассажиров и современные тренды: персональное пространство и приватность для отдыха, </w:t>
      </w:r>
      <w:proofErr w:type="spellStart"/>
      <w:r>
        <w:t>безбарьерность</w:t>
      </w:r>
      <w:proofErr w:type="spellEnd"/>
      <w:r>
        <w:t>, высокая техническая оснащенность.</w:t>
      </w:r>
    </w:p>
    <w:p w:rsidR="00DF2762" w:rsidRDefault="00DF2762" w:rsidP="00DF2762">
      <w:pPr>
        <w:jc w:val="both"/>
      </w:pPr>
      <w:r>
        <w:t>В октябре глава РЖД Олег Белозеров говорил, что компания изучает возможность оснащения пассажирских вагонов пространствами-трансформерами. «У пассажира должно быть индивидуальное пространство. Возможно, пространство-трансформер, чтобы его можно было формировать индивидуально под себя, под личный комфорт», – отмечал Белозеров.</w:t>
      </w:r>
    </w:p>
    <w:p w:rsidR="00DF2762" w:rsidRDefault="002C3E8F" w:rsidP="00DF2762">
      <w:pPr>
        <w:jc w:val="both"/>
      </w:pPr>
      <w:hyperlink r:id="rId19" w:history="1">
        <w:r w:rsidR="00DF2762" w:rsidRPr="00FE06C0">
          <w:rPr>
            <w:rStyle w:val="a9"/>
          </w:rPr>
          <w:t>https://www.rbc.ru/society/19/11/2018/5bf233639a7947ab246d6b04?from=newsfeed</w:t>
        </w:r>
      </w:hyperlink>
    </w:p>
    <w:p w:rsidR="00DF2762" w:rsidRDefault="00DF2762" w:rsidP="00DF2762">
      <w:pPr>
        <w:jc w:val="both"/>
      </w:pPr>
      <w:r>
        <w:t>На ту же тему:</w:t>
      </w:r>
    </w:p>
    <w:p w:rsidR="00DF2762" w:rsidRDefault="002C3E8F" w:rsidP="00DF2762">
      <w:pPr>
        <w:jc w:val="both"/>
      </w:pPr>
      <w:hyperlink r:id="rId20" w:anchor="id1616939" w:history="1">
        <w:r w:rsidR="00DF2762" w:rsidRPr="00FE06C0">
          <w:rPr>
            <w:rStyle w:val="a9"/>
          </w:rPr>
          <w:t>https://www.kommersant.ru/doc/3804547#id1616939</w:t>
        </w:r>
      </w:hyperlink>
    </w:p>
    <w:p w:rsidR="00DF2762" w:rsidRPr="003A4B7B" w:rsidRDefault="00DF2762" w:rsidP="00DF2762">
      <w:pPr>
        <w:pStyle w:val="3"/>
        <w:jc w:val="both"/>
        <w:rPr>
          <w:rFonts w:ascii="Times New Roman" w:hAnsi="Times New Roman" w:cs="Arial"/>
          <w:sz w:val="24"/>
          <w:szCs w:val="24"/>
        </w:rPr>
      </w:pPr>
      <w:bookmarkStart w:id="16" w:name="_Toc530380284"/>
      <w:r w:rsidRPr="003A4B7B">
        <w:rPr>
          <w:rFonts w:ascii="Times New Roman" w:hAnsi="Times New Roman" w:cs="Arial"/>
          <w:sz w:val="24"/>
          <w:szCs w:val="24"/>
        </w:rPr>
        <w:t xml:space="preserve">КОММЕРСАНТ; ИЛЬЯ УСОВ, НАТАЛЬЯ СКОРЛЫГИНА; 2018.11.19; </w:t>
      </w:r>
      <w:r>
        <w:rPr>
          <w:rFonts w:ascii="Times New Roman" w:hAnsi="Times New Roman" w:cs="Arial"/>
          <w:sz w:val="24"/>
          <w:szCs w:val="24"/>
        </w:rPr>
        <w:t>«</w:t>
      </w:r>
      <w:r w:rsidRPr="003A4B7B">
        <w:rPr>
          <w:rFonts w:ascii="Times New Roman" w:hAnsi="Times New Roman" w:cs="Arial"/>
          <w:sz w:val="24"/>
          <w:szCs w:val="24"/>
        </w:rPr>
        <w:t>БЛАГОСОСТОЯНИЕ</w:t>
      </w:r>
      <w:r>
        <w:rPr>
          <w:rFonts w:ascii="Times New Roman" w:hAnsi="Times New Roman" w:cs="Arial"/>
          <w:sz w:val="24"/>
          <w:szCs w:val="24"/>
        </w:rPr>
        <w:t>»</w:t>
      </w:r>
      <w:r w:rsidRPr="003A4B7B">
        <w:rPr>
          <w:rFonts w:ascii="Times New Roman" w:hAnsi="Times New Roman" w:cs="Arial"/>
          <w:sz w:val="24"/>
          <w:szCs w:val="24"/>
        </w:rPr>
        <w:t xml:space="preserve"> РАСПРОДАЕТ ВАГОНЫ; НПФ СПЕШИТ ПОДГОТОВИТЬСЯ К СТРЕСС-ТЕСТАМ</w:t>
      </w:r>
      <w:bookmarkEnd w:id="16"/>
    </w:p>
    <w:p w:rsidR="00DF2762" w:rsidRDefault="00DF2762" w:rsidP="00DF2762">
      <w:pPr>
        <w:jc w:val="both"/>
      </w:pPr>
      <w:r>
        <w:t>Негосударственный пенсионный фонд (НПФ) «Благосостояние» не смог продать лизинговую компанию «</w:t>
      </w:r>
      <w:proofErr w:type="spellStart"/>
      <w:r>
        <w:t>Трансфин</w:t>
      </w:r>
      <w:proofErr w:type="spellEnd"/>
      <w:r>
        <w:t>-М» целиком и теперь планирует реализовать ее по частям. НПФ собирается сделать это в сжатые сроки, так как фонд может не пройти стресс-тесты в 2019 году из-за слишком высокой концентрации ценных бумаг компании в его активах. Менеджмент фонда надеется выручить от продажи столько средств, сколько просил за «</w:t>
      </w:r>
      <w:proofErr w:type="spellStart"/>
      <w:r>
        <w:t>Трансфин</w:t>
      </w:r>
      <w:proofErr w:type="spellEnd"/>
      <w:r>
        <w:t>-М» целиком, однако участники рынка настроены более консервативно.</w:t>
      </w:r>
    </w:p>
    <w:p w:rsidR="00DF2762" w:rsidRDefault="00DF2762" w:rsidP="00DF2762">
      <w:pPr>
        <w:jc w:val="both"/>
      </w:pPr>
      <w:r>
        <w:t>НПФ «Благосостояние» отказался от продажи своей лизинговой «дочки» целиком и собирается продать ее по частям, рассказали четыре человека, знакомые с положением в НПФ и решениями, которые принял фонд. НПФ начал процесс продажи лизинговой компании в начале апреля (см. “Ъ” от 20 июля), однако основные претенденты – структуры ВТБ, Сбербанка и ГТЛК – отказались от ее покупки. По словам одного из собеседников “Ъ”, знакомого с расстановкой сил на лизинговом рынке, ГТЛК для покупки «</w:t>
      </w:r>
      <w:proofErr w:type="spellStart"/>
      <w:r>
        <w:t>Трансфин</w:t>
      </w:r>
      <w:proofErr w:type="spellEnd"/>
      <w:r>
        <w:t>-М» необходима была докапитализация, «Сбербанк Лизинг» делает ставку на органический рост, потому не проявил большого интереса, «ВТБ Лизинг» не устроила цена (37,5–40 млрд руб.). Другой собеседник “Ъ” добавил, что ВТБ планировал купить лизинговую компанию дешевле 30 млрд руб.</w:t>
      </w:r>
    </w:p>
    <w:p w:rsidR="00DF2762" w:rsidRDefault="00DF2762" w:rsidP="00DF2762">
      <w:pPr>
        <w:jc w:val="both"/>
      </w:pPr>
      <w:r>
        <w:t>В портфеле «</w:t>
      </w:r>
      <w:proofErr w:type="spellStart"/>
      <w:r>
        <w:t>Трансфин</w:t>
      </w:r>
      <w:proofErr w:type="spellEnd"/>
      <w:r>
        <w:t>-М» доминирует железнодорожная техника (86%). По объему лизингового портфеля (324,7 млрд руб.) компания по итогам 2017 года занимала пятое место в рейтинге «Эксперт РА». Согласно отчетности по МСФО, за первое полугодие компания поучила 1,5 млрд руб. чистой прибыли, на 75,3% больше, чем годом ранее.</w:t>
      </w:r>
    </w:p>
    <w:p w:rsidR="00DF2762" w:rsidRDefault="00DF2762" w:rsidP="00DF2762">
      <w:pPr>
        <w:jc w:val="both"/>
      </w:pPr>
      <w:r>
        <w:t>НПФ вынужден избавиться от актива из-за необходимости прохождения стресс-тестов с 2019 года. «ЦБ проводит встречи с менеджментом «Благосостояния» и подталкивает его к продаже «</w:t>
      </w:r>
      <w:proofErr w:type="spellStart"/>
      <w:r>
        <w:t>Трансфин</w:t>
      </w:r>
      <w:proofErr w:type="spellEnd"/>
      <w:r>
        <w:t>-М». Позиция регулятора – фонды не должны владеть финансовыми компаниями</w:t>
      </w:r>
      <w:proofErr w:type="gramStart"/>
      <w:r>
        <w:t>»,–</w:t>
      </w:r>
      <w:proofErr w:type="gramEnd"/>
      <w:r>
        <w:t xml:space="preserve"> указывает еще один из собеседников “Ъ”. Источник “Ъ”, знакомый с </w:t>
      </w:r>
      <w:r>
        <w:lastRenderedPageBreak/>
        <w:t>положением дел в фонде, отмечает, что концентрация ценных бумаг лизинговой компании в активах НПФ (около 16%) не позволяет ему пройти стресс-тестирование. «Для фонда необходимо полностью выйти из акций «</w:t>
      </w:r>
      <w:proofErr w:type="spellStart"/>
      <w:r>
        <w:t>Трансфин</w:t>
      </w:r>
      <w:proofErr w:type="spellEnd"/>
      <w:r>
        <w:t>-М» и значительно сократить объем его облигаций</w:t>
      </w:r>
      <w:proofErr w:type="gramStart"/>
      <w:r>
        <w:t>»,–</w:t>
      </w:r>
      <w:proofErr w:type="gramEnd"/>
      <w:r>
        <w:t xml:space="preserve"> утверждает он. На встрече с топ-менеджментом «</w:t>
      </w:r>
      <w:proofErr w:type="spellStart"/>
      <w:r>
        <w:t>Трансфин</w:t>
      </w:r>
      <w:proofErr w:type="spellEnd"/>
      <w:r>
        <w:t>-М» в минувшую среду исполнительный директор «Благосостояния» Анатолий Милюков объявил об уходе с поста гендиректора лизинговой компании Дмитрия Зотова, объяснив это тем, что ему «тяжело» ее распродавать по частям, рассказали собеседники “Ъ”. По данным источников “Ъ”, господин Зотов станет советником господина Милюкова, чтобы «следить за реализацией активов». В НПФ «Благосостояние» и «</w:t>
      </w:r>
      <w:proofErr w:type="spellStart"/>
      <w:r>
        <w:t>Трансфин</w:t>
      </w:r>
      <w:proofErr w:type="spellEnd"/>
      <w:r>
        <w:t>-М» не ответили на запрос “Ъ”.</w:t>
      </w:r>
    </w:p>
    <w:p w:rsidR="00DF2762" w:rsidRDefault="00DF2762" w:rsidP="00DF2762">
      <w:pPr>
        <w:jc w:val="both"/>
      </w:pPr>
      <w:r>
        <w:t>НПФ «Благосостояние» планирует реализовать основные активы «</w:t>
      </w:r>
      <w:proofErr w:type="spellStart"/>
      <w:r>
        <w:t>Трансфин</w:t>
      </w:r>
      <w:proofErr w:type="spellEnd"/>
      <w:r>
        <w:t>-М» уже до конца первого полугодия следующего года. Но, по словам собеседников “Ъ”, нынешняя ценовая конъюнктура на железнодорожный транспорт позволяет получить сопоставимую сумму с ранее запрошенной фондом за всю компанию, если вагоны будут реализованы по рыночным ценам. «Реализовать большую часть активов «</w:t>
      </w:r>
      <w:proofErr w:type="spellStart"/>
      <w:r>
        <w:t>Трансфин</w:t>
      </w:r>
      <w:proofErr w:type="spellEnd"/>
      <w:r>
        <w:t>-М» за полгода возможно</w:t>
      </w:r>
      <w:proofErr w:type="gramStart"/>
      <w:r>
        <w:t>»,–</w:t>
      </w:r>
      <w:proofErr w:type="gramEnd"/>
      <w:r>
        <w:t xml:space="preserve"> считает директор по банковским рейтингам «Эксперта РА» Руслан Коршунов. Однако, по его оценке, в этом случае будет существенный дисконт к первоначальной цене. «Цена в 1,2–1,3 капитала (27,5–30 млрд руб.– “Ъ”) в таком случае вполне реальна</w:t>
      </w:r>
      <w:proofErr w:type="gramStart"/>
      <w:r>
        <w:t>»,–</w:t>
      </w:r>
      <w:proofErr w:type="gramEnd"/>
      <w:r>
        <w:t xml:space="preserve"> полагает он. Источник “Ъ”, знакомый с оценками «</w:t>
      </w:r>
      <w:proofErr w:type="spellStart"/>
      <w:r>
        <w:t>Трансфин</w:t>
      </w:r>
      <w:proofErr w:type="spellEnd"/>
      <w:r>
        <w:t xml:space="preserve">-М» со стороны </w:t>
      </w:r>
      <w:proofErr w:type="spellStart"/>
      <w:r>
        <w:t>PricewaterhouseCoopers</w:t>
      </w:r>
      <w:proofErr w:type="spellEnd"/>
      <w:r>
        <w:t xml:space="preserve"> (готовила оценку компании к продаже целиком), считает, что «только от продажи активов в железнодорожной отрасли по рыночной стоимости с учетом погашения обязательств можно получить около 25 млрд руб.». «При нынешней ценовой конъюнктуре за активы лизинговой компании можно получить и 33–37 млрд руб.</w:t>
      </w:r>
      <w:proofErr w:type="gramStart"/>
      <w:r>
        <w:t>»,–</w:t>
      </w:r>
      <w:proofErr w:type="gramEnd"/>
      <w:r>
        <w:t xml:space="preserve"> настроен более оптимистично один из собеседников “Ъ” на лизинговом рынке.</w:t>
      </w:r>
    </w:p>
    <w:p w:rsidR="00DF2762" w:rsidRDefault="00DF2762" w:rsidP="00DF2762">
      <w:pPr>
        <w:jc w:val="both"/>
      </w:pPr>
      <w:r>
        <w:t>Впрочем, особого спроса на активы «</w:t>
      </w:r>
      <w:proofErr w:type="spellStart"/>
      <w:r>
        <w:t>Трансфин</w:t>
      </w:r>
      <w:proofErr w:type="spellEnd"/>
      <w:r>
        <w:t>-М» нет. «Покупателями на лизинговые активы могут стать как бывшие претенденты на всю компанию, которые имеют схожую специализацию на железнодорожном сегменте, так и новые быстрорастущие игроки</w:t>
      </w:r>
      <w:proofErr w:type="gramStart"/>
      <w:r>
        <w:t>»,–</w:t>
      </w:r>
      <w:proofErr w:type="gramEnd"/>
      <w:r>
        <w:t xml:space="preserve"> считает господин Коршунов. «Портфель финансового лизинга предлагается «ВТБ Лизинг», «Сбербанк Лизинг», ГТЛК</w:t>
      </w:r>
      <w:proofErr w:type="gramStart"/>
      <w:r>
        <w:t>»,–</w:t>
      </w:r>
      <w:proofErr w:type="gramEnd"/>
      <w:r>
        <w:t xml:space="preserve"> указывает один из собеседников “Ъ”. В ВТБ, Сбербанке и ГТЛК отказались от комментариев. При этом два источника “Ъ” уверяют, что интерес к операторскому бизнесу компании, в частности, к ее «дочке» «ТФМ-Оператор», проявляют структуры совладельца компании «Вектор </w:t>
      </w:r>
      <w:proofErr w:type="spellStart"/>
      <w:r>
        <w:t>Рейл</w:t>
      </w:r>
      <w:proofErr w:type="spellEnd"/>
      <w:r>
        <w:t xml:space="preserve">» Алексея </w:t>
      </w:r>
      <w:proofErr w:type="spellStart"/>
      <w:r>
        <w:t>Тайчера</w:t>
      </w:r>
      <w:proofErr w:type="spellEnd"/>
      <w:r>
        <w:t xml:space="preserve">. В частности, по их данным, пришедший недавно на должность гендиректора «ТФМ-Оператора» Андрей Подколзин близок к господину </w:t>
      </w:r>
      <w:proofErr w:type="spellStart"/>
      <w:r>
        <w:t>Тайчеру</w:t>
      </w:r>
      <w:proofErr w:type="spellEnd"/>
      <w:r>
        <w:t xml:space="preserve">. На запрос “Ъ” Алексей </w:t>
      </w:r>
      <w:proofErr w:type="spellStart"/>
      <w:r>
        <w:t>Тайчер</w:t>
      </w:r>
      <w:proofErr w:type="spellEnd"/>
      <w:r>
        <w:t xml:space="preserve"> не ответил.</w:t>
      </w:r>
    </w:p>
    <w:p w:rsidR="00DF2762" w:rsidRDefault="002C3E8F" w:rsidP="00DF2762">
      <w:pPr>
        <w:jc w:val="both"/>
      </w:pPr>
      <w:hyperlink r:id="rId21" w:history="1">
        <w:r w:rsidR="00DF2762" w:rsidRPr="00FE06C0">
          <w:rPr>
            <w:rStyle w:val="a9"/>
          </w:rPr>
          <w:t>https://www.kommersant.ru/doc/3804364</w:t>
        </w:r>
      </w:hyperlink>
    </w:p>
    <w:p w:rsidR="00DF2762" w:rsidRPr="00D2398A" w:rsidRDefault="00DF2762" w:rsidP="00DF2762">
      <w:pPr>
        <w:pStyle w:val="3"/>
        <w:jc w:val="both"/>
        <w:rPr>
          <w:rFonts w:ascii="Times New Roman" w:hAnsi="Times New Roman" w:cs="Arial"/>
          <w:sz w:val="24"/>
          <w:szCs w:val="24"/>
        </w:rPr>
      </w:pPr>
      <w:bookmarkStart w:id="17" w:name="_Toc530380285"/>
      <w:r w:rsidRPr="00D2398A">
        <w:rPr>
          <w:rFonts w:ascii="Times New Roman" w:hAnsi="Times New Roman" w:cs="Arial"/>
          <w:sz w:val="24"/>
          <w:szCs w:val="24"/>
        </w:rPr>
        <w:t>ИНТЕРФАКС; 2018.11.16; ПРОЕКТ Ж/Д ЛИНИИ ШИРОКОЙ КОЛЕИ ДО ВЕНЫ ПЕРЕШЕЛ НА СТАДИЮ ЭКОЛОГИЧЕСКОЙ ОЦЕНКИ</w:t>
      </w:r>
      <w:bookmarkEnd w:id="17"/>
    </w:p>
    <w:p w:rsidR="00DF2762" w:rsidRDefault="00DF2762" w:rsidP="00DF2762">
      <w:pPr>
        <w:jc w:val="both"/>
      </w:pPr>
      <w:r>
        <w:t xml:space="preserve">Совместное предприятие ОАО «Российские железные дороги» с железными дорогами Австрии, Словакии и Украины - </w:t>
      </w:r>
      <w:proofErr w:type="spellStart"/>
      <w:r>
        <w:t>Breitspur</w:t>
      </w:r>
      <w:proofErr w:type="spellEnd"/>
      <w:r>
        <w:t xml:space="preserve"> </w:t>
      </w:r>
      <w:proofErr w:type="spellStart"/>
      <w:r>
        <w:t>Planungsgesellschaft</w:t>
      </w:r>
      <w:proofErr w:type="spellEnd"/>
      <w:r>
        <w:t>, созданное для строительства до Вены железной дороги с «российской» шириной колеи (1520 мм против 1435 мм в Европе), сообщило о начале оценки проекта с точки зрения его воздействия на окружающую среду.</w:t>
      </w:r>
    </w:p>
    <w:p w:rsidR="00DF2762" w:rsidRDefault="00DF2762" w:rsidP="00DF2762">
      <w:pPr>
        <w:jc w:val="both"/>
      </w:pPr>
      <w:r>
        <w:t xml:space="preserve">«(Это - ИФ) знаменует запуск в Словакии и Австрии следующего этапа оценки экономической целесообразности проекта. Заявки приняты министерствами обеих стран», - говорится в сообщении. Проект предполагает продление линии от </w:t>
      </w:r>
      <w:proofErr w:type="spellStart"/>
      <w:r>
        <w:t>Кошице</w:t>
      </w:r>
      <w:proofErr w:type="spellEnd"/>
      <w:r>
        <w:t xml:space="preserve"> (Словакия) и возведение как минимум двух грузовых железнодорожных терминалов на территории Австрии (под Веной) и Словакии (</w:t>
      </w:r>
      <w:proofErr w:type="spellStart"/>
      <w:r>
        <w:t>Ганиска</w:t>
      </w:r>
      <w:proofErr w:type="spellEnd"/>
      <w:r>
        <w:t>).</w:t>
      </w:r>
    </w:p>
    <w:p w:rsidR="00DF2762" w:rsidRDefault="00DF2762" w:rsidP="00DF2762">
      <w:pPr>
        <w:jc w:val="both"/>
      </w:pPr>
      <w:r>
        <w:t xml:space="preserve">Согласно текущим оценкам, для строительства железной дороги потребуется около восьми лет. Дата начала строительства терминалов будет зависеть от окончательного </w:t>
      </w:r>
      <w:r>
        <w:lastRenderedPageBreak/>
        <w:t>утверждения со стороны властей в странах-участницах, а также после оценки экономической целесообразности проекта. Как ожидается, он позволит создать новые рабочие для 13 тыс. сотрудников в двух странах, более половины из них - в Словакии.</w:t>
      </w:r>
    </w:p>
    <w:p w:rsidR="00DF2762" w:rsidRDefault="00DF2762" w:rsidP="00DF2762">
      <w:pPr>
        <w:jc w:val="both"/>
      </w:pPr>
      <w:r>
        <w:t>Строительство железной дороги оценивается примерно в 6,4 млрд евро. Страны-партнеры рассматривают несколько различных инвестиционных моделей строительства, в том числе привлечение частных инвестиций.</w:t>
      </w:r>
    </w:p>
    <w:p w:rsidR="00DF2762" w:rsidRDefault="00DF2762" w:rsidP="00DF2762">
      <w:pPr>
        <w:jc w:val="both"/>
      </w:pPr>
      <w:r>
        <w:t xml:space="preserve">В феврале проект обсуждался в Вене на международной конференции с участием ведущих европейских железнодорожных компаний и «получил широкую поддержку». «Идет проработка его технического обоснования и конкретных механизмов финансирования. Считаем, что участок </w:t>
      </w:r>
      <w:proofErr w:type="spellStart"/>
      <w:r>
        <w:t>Кошице</w:t>
      </w:r>
      <w:proofErr w:type="spellEnd"/>
      <w:r>
        <w:t>-Вена в перспективе позволит эффективнее связывать европейские и азиатские рынки. Ну а для нас это важно, поскольку это задействует транзитный потенциал России», - говорил тогда в этой связи российский президент Владимир Путин.</w:t>
      </w:r>
    </w:p>
    <w:p w:rsidR="00DF2762" w:rsidRDefault="00DF2762" w:rsidP="00DF2762">
      <w:pPr>
        <w:jc w:val="both"/>
      </w:pPr>
      <w:r>
        <w:t xml:space="preserve">В феврале начался переход к стадии предварительного проектирования, в ходе которых предполагалось «продолжить действия по снижению затрат и сокращению сроков строительства». До этого выбранный в ходе открытого тендера консорциум завершил работу над полным технико-экономическим обоснованием (ТЭО) проекта. В ее рамках был уточнен анализ грузопотоков. Кроме того, </w:t>
      </w:r>
      <w:proofErr w:type="spellStart"/>
      <w:r>
        <w:t>Deloitte</w:t>
      </w:r>
      <w:proofErr w:type="spellEnd"/>
      <w:r>
        <w:t xml:space="preserve"> разработал бизнес-план и бизнес-модель проекта. Результаты ТЭО были рассмотрены и приняты правлением совместного предприятия в 2017 г.</w:t>
      </w:r>
    </w:p>
    <w:p w:rsidR="00DF2762" w:rsidRDefault="00DF2762" w:rsidP="00DF2762">
      <w:pPr>
        <w:jc w:val="both"/>
      </w:pPr>
      <w:r w:rsidRPr="00DF2762">
        <w:rPr>
          <w:b/>
        </w:rPr>
        <w:t>Министр транспорта</w:t>
      </w:r>
      <w:r>
        <w:t xml:space="preserve">, инноваций и технологий Австрии </w:t>
      </w:r>
      <w:proofErr w:type="spellStart"/>
      <w:r>
        <w:t>Норберт</w:t>
      </w:r>
      <w:proofErr w:type="spellEnd"/>
      <w:r>
        <w:t xml:space="preserve"> </w:t>
      </w:r>
      <w:proofErr w:type="spellStart"/>
      <w:r>
        <w:t>Хофер</w:t>
      </w:r>
      <w:proofErr w:type="spellEnd"/>
      <w:r>
        <w:t xml:space="preserve"> заявлял, что завершение строительства линии ожидается в 2033 г. При этом он отмечал, что национальная правительственная программа предполагает ускорение согласовательных процедур. «Мы сначала делаем проектирование, потом приходим к выводу, что это не плохо для экологии. Я надеюсь, что через несколько лет этот процесс будет завершен», - говорил чиновник.</w:t>
      </w:r>
    </w:p>
    <w:p w:rsidR="00DF2762" w:rsidRDefault="00DF2762" w:rsidP="00DF2762">
      <w:pPr>
        <w:jc w:val="both"/>
      </w:pPr>
      <w:r>
        <w:t xml:space="preserve">В свою очередь Максим </w:t>
      </w:r>
      <w:r w:rsidRPr="00DF2762">
        <w:rPr>
          <w:b/>
        </w:rPr>
        <w:t>Соколов</w:t>
      </w:r>
      <w:r>
        <w:t xml:space="preserve">, возглавлявший ранее </w:t>
      </w:r>
      <w:r w:rsidRPr="00DF2762">
        <w:rPr>
          <w:b/>
        </w:rPr>
        <w:t>министерство транспорта</w:t>
      </w:r>
      <w:r>
        <w:t xml:space="preserve"> РФ, говорил, что ведомство «видит политическую целесообразность» проекта, «и это - очень хороший сигнал для потенциальных инвесторов». «Среди (них - ИФ) мы видим и ведущие мировые банки, пенсионные фонды, других институциональных инвесторов, в том числе активно работающих на пространстве Шанхайской организации сотрудничества, стран Азиатско-Тихоокеанского региона. Когда между государствами будет подписано соглашение о реализации проекта, можно будет говорить и о конкретной стоимости, и делать тизер для потенциальных инвесторов», - говорил он.</w:t>
      </w:r>
    </w:p>
    <w:p w:rsidR="00CB521A" w:rsidRPr="00CB521A" w:rsidRDefault="00CB521A" w:rsidP="00DF2762">
      <w:pPr>
        <w:pStyle w:val="3"/>
        <w:jc w:val="both"/>
        <w:rPr>
          <w:rFonts w:ascii="Times New Roman" w:hAnsi="Times New Roman" w:cs="Arial"/>
          <w:sz w:val="24"/>
          <w:szCs w:val="24"/>
        </w:rPr>
      </w:pPr>
      <w:bookmarkStart w:id="18" w:name="_Toc530380286"/>
      <w:r w:rsidRPr="00CB521A">
        <w:rPr>
          <w:rFonts w:ascii="Times New Roman" w:hAnsi="Times New Roman" w:cs="Arial"/>
          <w:sz w:val="24"/>
          <w:szCs w:val="24"/>
        </w:rPr>
        <w:t>ТАСС; 2018.11.16; РЖД ОПРОВЕРГЛИ ДЕФИЦИТ ВАГОНОВ ДЛЯ ТРАНСПОРТИРОВКИ УГЛЯ С МЕСТОРОЖДЕНИЙ В ЗАБАЙКАЛЬЕ</w:t>
      </w:r>
      <w:bookmarkEnd w:id="18"/>
    </w:p>
    <w:p w:rsidR="00DF2762" w:rsidRDefault="00CB521A" w:rsidP="00DF2762">
      <w:pPr>
        <w:jc w:val="both"/>
      </w:pPr>
      <w:r>
        <w:t xml:space="preserve">Дефицита вагонов на разрезах </w:t>
      </w:r>
      <w:r w:rsidR="00DF2762">
        <w:t>«</w:t>
      </w:r>
      <w:proofErr w:type="spellStart"/>
      <w:r>
        <w:t>Уртуйский</w:t>
      </w:r>
      <w:proofErr w:type="spellEnd"/>
      <w:r w:rsidR="00DF2762">
        <w:t>»</w:t>
      </w:r>
      <w:r>
        <w:t xml:space="preserve"> и </w:t>
      </w:r>
      <w:r w:rsidR="00DF2762">
        <w:t>«</w:t>
      </w:r>
      <w:proofErr w:type="spellStart"/>
      <w:r>
        <w:t>Тигнинский</w:t>
      </w:r>
      <w:proofErr w:type="spellEnd"/>
      <w:r w:rsidR="00DF2762">
        <w:t>»</w:t>
      </w:r>
      <w:r>
        <w:t xml:space="preserve"> в Забайкальском крае для отправки угля предприятиям ЖКХ, о котором ранее в пятницу заявили региональные власти, нет. Об этом сообщила пресс-служба ОАО </w:t>
      </w:r>
      <w:r w:rsidR="00DF2762">
        <w:t>«</w:t>
      </w:r>
      <w:r>
        <w:t>Российские железные дороги</w:t>
      </w:r>
      <w:r w:rsidR="00DF2762">
        <w:t>»</w:t>
      </w:r>
      <w:r>
        <w:t xml:space="preserve"> (РЖД).</w:t>
      </w:r>
    </w:p>
    <w:p w:rsidR="00DF2762" w:rsidRDefault="00CB521A" w:rsidP="00DF2762">
      <w:pPr>
        <w:jc w:val="both"/>
      </w:pPr>
      <w:r>
        <w:t xml:space="preserve">Ранее в пятницу министр территориального развития Забайкальского края Виктор </w:t>
      </w:r>
      <w:proofErr w:type="spellStart"/>
      <w:r>
        <w:t>Паздников</w:t>
      </w:r>
      <w:proofErr w:type="spellEnd"/>
      <w:r>
        <w:t xml:space="preserve"> сообщил журналистам о дефиците вагонов, необходимых для доставки угля с разрезов </w:t>
      </w:r>
      <w:r w:rsidR="00DF2762">
        <w:t>«</w:t>
      </w:r>
      <w:proofErr w:type="spellStart"/>
      <w:r>
        <w:t>Уртуйский</w:t>
      </w:r>
      <w:proofErr w:type="spellEnd"/>
      <w:r w:rsidR="00DF2762">
        <w:t>»</w:t>
      </w:r>
      <w:r>
        <w:t xml:space="preserve"> и </w:t>
      </w:r>
      <w:r w:rsidR="00DF2762">
        <w:t>«</w:t>
      </w:r>
      <w:proofErr w:type="spellStart"/>
      <w:r>
        <w:t>Тигнинский</w:t>
      </w:r>
      <w:proofErr w:type="spellEnd"/>
      <w:r w:rsidR="00DF2762">
        <w:t>»</w:t>
      </w:r>
      <w:r>
        <w:t xml:space="preserve">, что осложняет прохождение отопительного сезона. По его словам, в ночь на пятницу врио губернатора Александр Осипов обратился к главе РЖД Олегу Белозерову с просьбой содействовать в решении этой проблемы. В прокуратуре края в пятницу заявили о проверке информации об отсутствии необходимого количества вагонов для поставки угля в </w:t>
      </w:r>
      <w:proofErr w:type="spellStart"/>
      <w:r>
        <w:t>Карымский</w:t>
      </w:r>
      <w:proofErr w:type="spellEnd"/>
      <w:r>
        <w:t xml:space="preserve"> и другие районы.</w:t>
      </w:r>
    </w:p>
    <w:p w:rsidR="00DF2762" w:rsidRDefault="00DF2762" w:rsidP="00DF2762">
      <w:pPr>
        <w:jc w:val="both"/>
      </w:pPr>
      <w:r>
        <w:t>«</w:t>
      </w:r>
      <w:r w:rsidR="00CB521A">
        <w:t xml:space="preserve">Недостатка вагонов для отправки угля предприятиям ЖКХ с разрезов </w:t>
      </w:r>
      <w:r>
        <w:t>«</w:t>
      </w:r>
      <w:proofErr w:type="spellStart"/>
      <w:r w:rsidR="00CB521A">
        <w:t>Уртуйский</w:t>
      </w:r>
      <w:proofErr w:type="spellEnd"/>
      <w:r>
        <w:t>»</w:t>
      </w:r>
      <w:r w:rsidR="00CB521A">
        <w:t xml:space="preserve"> (входит в Приаргунское производственное горно-химическое объединение - ППГХО) и </w:t>
      </w:r>
      <w:r>
        <w:t>«</w:t>
      </w:r>
      <w:proofErr w:type="spellStart"/>
      <w:r w:rsidR="00CB521A">
        <w:t>Тигнинский</w:t>
      </w:r>
      <w:proofErr w:type="spellEnd"/>
      <w:r>
        <w:t>»</w:t>
      </w:r>
      <w:r w:rsidR="00CB521A">
        <w:t xml:space="preserve"> не отмечено. Погрузка угля здесь осуществляется в адрес предприятий жилищно-коммунального хозяйства Забайкальского края на станции Дарасун, </w:t>
      </w:r>
      <w:proofErr w:type="spellStart"/>
      <w:r w:rsidR="00CB521A">
        <w:t>Карымская</w:t>
      </w:r>
      <w:proofErr w:type="spellEnd"/>
      <w:r w:rsidR="00CB521A">
        <w:t xml:space="preserve">, </w:t>
      </w:r>
      <w:r w:rsidR="00CB521A">
        <w:lastRenderedPageBreak/>
        <w:t>Шилка-товарная, Сретенск и другие, у которых фактические запасы угля выше нормативного</w:t>
      </w:r>
      <w:r>
        <w:t>»</w:t>
      </w:r>
      <w:r w:rsidR="00CB521A">
        <w:t>, - говорится в сообщении РЖД.</w:t>
      </w:r>
    </w:p>
    <w:p w:rsidR="00DF2762" w:rsidRDefault="00CB521A" w:rsidP="00DF2762">
      <w:pPr>
        <w:jc w:val="both"/>
      </w:pPr>
      <w:r>
        <w:t xml:space="preserve">По данным компании, за 15 дней ноября ППГХО погрузило два вагона с углем для ресурсоснабжающей организации </w:t>
      </w:r>
      <w:r w:rsidR="00DF2762">
        <w:t>«</w:t>
      </w:r>
      <w:r>
        <w:t>Забайкальский тепловик</w:t>
      </w:r>
      <w:r w:rsidR="00DF2762">
        <w:t>»</w:t>
      </w:r>
      <w:r>
        <w:t xml:space="preserve">, что соответствовало поданным заявкам. В это же время на экспорт в Китай с разреза отправили свыше 1,5 тыс. вагонов с углем. Разрез </w:t>
      </w:r>
      <w:r w:rsidR="00DF2762">
        <w:t>«</w:t>
      </w:r>
      <w:proofErr w:type="spellStart"/>
      <w:r>
        <w:t>Тигнинский</w:t>
      </w:r>
      <w:proofErr w:type="spellEnd"/>
      <w:r w:rsidR="00DF2762">
        <w:t>»</w:t>
      </w:r>
      <w:r>
        <w:t xml:space="preserve"> за 15 дней ноября погрузку угля не проводил, но до конца месяца планирует отгрузить 15 вагонов для местного предприятия </w:t>
      </w:r>
      <w:r w:rsidR="00DF2762">
        <w:t>«</w:t>
      </w:r>
      <w:proofErr w:type="spellStart"/>
      <w:r>
        <w:t>Нерчинсктопливснаб</w:t>
      </w:r>
      <w:proofErr w:type="spellEnd"/>
      <w:r w:rsidR="00DF2762">
        <w:t>»</w:t>
      </w:r>
      <w:r>
        <w:t>. В октябре этот разрез отгрузил на внутренний рынок 44 вагона с углем - все они были отправлены предприятиям ЖКХ Еврейской автономной области.</w:t>
      </w:r>
    </w:p>
    <w:p w:rsidR="00CB521A" w:rsidRDefault="00DF2762" w:rsidP="00DF2762">
      <w:pPr>
        <w:jc w:val="both"/>
      </w:pPr>
      <w:r>
        <w:t>«</w:t>
      </w:r>
      <w:r w:rsidR="00CB521A">
        <w:t xml:space="preserve">ОАО </w:t>
      </w:r>
      <w:r>
        <w:t>«</w:t>
      </w:r>
      <w:r w:rsidR="00CB521A">
        <w:t>РЖД</w:t>
      </w:r>
      <w:r>
        <w:t>»</w:t>
      </w:r>
      <w:r w:rsidR="00CB521A">
        <w:t xml:space="preserve"> предлагает администрации края обратить внимание на указанную диспропорцию в поставках угля на экспорт и для внутреннего потребления</w:t>
      </w:r>
      <w:r>
        <w:t>»</w:t>
      </w:r>
      <w:r w:rsidR="00CB521A">
        <w:t>, - отметили в пресс-службе.</w:t>
      </w:r>
    </w:p>
    <w:p w:rsidR="00D2398A" w:rsidRDefault="002C3E8F" w:rsidP="00DF2762">
      <w:pPr>
        <w:jc w:val="both"/>
      </w:pPr>
      <w:hyperlink r:id="rId22" w:history="1">
        <w:r w:rsidR="00CB521A" w:rsidRPr="00B41309">
          <w:rPr>
            <w:rStyle w:val="a9"/>
          </w:rPr>
          <w:t>https://tass.ru/ekonomika/5801724</w:t>
        </w:r>
      </w:hyperlink>
    </w:p>
    <w:p w:rsidR="00D2398A" w:rsidRPr="00D2398A" w:rsidRDefault="00D2398A" w:rsidP="00DF2762">
      <w:pPr>
        <w:pStyle w:val="3"/>
        <w:jc w:val="both"/>
        <w:rPr>
          <w:rFonts w:ascii="Times New Roman" w:hAnsi="Times New Roman" w:cs="Arial"/>
          <w:sz w:val="24"/>
          <w:szCs w:val="24"/>
        </w:rPr>
      </w:pPr>
      <w:bookmarkStart w:id="19" w:name="_Toc530380287"/>
      <w:r w:rsidRPr="00D2398A">
        <w:rPr>
          <w:rFonts w:ascii="Times New Roman" w:hAnsi="Times New Roman" w:cs="Arial"/>
          <w:sz w:val="24"/>
          <w:szCs w:val="24"/>
        </w:rPr>
        <w:t>ИНТЕРФАКС; 2018.11.16; ТМХ НАРАЩИВАЕТ ПРОДАЖИ ЗА СЧЕТ ПАССАЖИРСКИХ ВАГОНОВ, ДИЗЕЛЕЙ И ВАГОНОВ МЕТРО</w:t>
      </w:r>
      <w:bookmarkEnd w:id="19"/>
    </w:p>
    <w:p w:rsidR="00DF2762" w:rsidRDefault="00D2398A" w:rsidP="00DF2762">
      <w:pPr>
        <w:jc w:val="both"/>
      </w:pPr>
      <w:r>
        <w:t xml:space="preserve">Группа </w:t>
      </w:r>
      <w:r w:rsidR="00DF2762">
        <w:t>«</w:t>
      </w:r>
      <w:proofErr w:type="spellStart"/>
      <w:r>
        <w:t>Трансмашхолдинг</w:t>
      </w:r>
      <w:proofErr w:type="spellEnd"/>
      <w:r w:rsidR="00DF2762">
        <w:t>»</w:t>
      </w:r>
      <w:r>
        <w:t xml:space="preserve"> (ТМХ) в январе-сентябре 2018 года увеличила продажи на 54% по сравнению с тем же периодом 2017 г., до 159,3 млрд руб., говорится в сообщении ТМХ.</w:t>
      </w:r>
    </w:p>
    <w:p w:rsidR="00DF2762" w:rsidRDefault="00D2398A" w:rsidP="00DF2762">
      <w:pPr>
        <w:jc w:val="both"/>
      </w:pPr>
      <w:r>
        <w:t>Прирост наблюдался в сегменте моторвагонного подвижного состава. Продажи вагонов метро выросли в 2,06 раза, до 474 шт., электропоездов - на 22%, до 241. Кроме того, увеличилась реализация пассажирских вагонов (на 76%, до 649, в том числе и двухэтажных - с 14 до 51 шт.).</w:t>
      </w:r>
    </w:p>
    <w:p w:rsidR="00DF2762" w:rsidRDefault="00D2398A" w:rsidP="00DF2762">
      <w:pPr>
        <w:jc w:val="both"/>
      </w:pPr>
      <w:r>
        <w:t>Число проданных дизельных двигателей возросло в 2,09 раза (до 205 шт.), магистральных грузовых тепловозов - на 9% (до 142 секций), маневровых - на 13% (до 104 шт.).</w:t>
      </w:r>
    </w:p>
    <w:p w:rsidR="00D2398A" w:rsidRDefault="00DF2762" w:rsidP="00DF2762">
      <w:pPr>
        <w:jc w:val="both"/>
      </w:pPr>
      <w:r>
        <w:t>«</w:t>
      </w:r>
      <w:proofErr w:type="spellStart"/>
      <w:r w:rsidR="00D2398A">
        <w:t>Трансмашхолдинг</w:t>
      </w:r>
      <w:proofErr w:type="spellEnd"/>
      <w:r>
        <w:t>»</w:t>
      </w:r>
      <w:r w:rsidR="00D2398A">
        <w:t xml:space="preserve"> - крупнейший в РФ производитель подвижного состава для рельсового транспорта. Предприятия группы расположены в Санкт-Петербурге, Брянске, Пензе, Твери, Московской, Ростовской и Саратовской областях, а также на Украине и в Казахстане. Сервисный блок представлен группой </w:t>
      </w:r>
      <w:r>
        <w:t>«</w:t>
      </w:r>
      <w:r w:rsidR="00D2398A">
        <w:t>Локомотивные технологии</w:t>
      </w:r>
      <w:r>
        <w:t>»</w:t>
      </w:r>
      <w:r w:rsidR="00D2398A">
        <w:t xml:space="preserve">. В объединенной компании 79,4% - у структур бизнесменов </w:t>
      </w:r>
      <w:proofErr w:type="spellStart"/>
      <w:r w:rsidR="00D2398A">
        <w:t>Искандара</w:t>
      </w:r>
      <w:proofErr w:type="spellEnd"/>
      <w:r w:rsidR="00D2398A">
        <w:t xml:space="preserve"> Махмудова, Андрея </w:t>
      </w:r>
      <w:proofErr w:type="spellStart"/>
      <w:r w:rsidR="00D2398A">
        <w:t>Бокарева</w:t>
      </w:r>
      <w:proofErr w:type="spellEnd"/>
      <w:r w:rsidR="00D2398A">
        <w:t xml:space="preserve">, а также члена совета директоров группы Дмитрия Комиссарова и генерального директора холдинга Кирилла Липы. Двое последних являются контролирующими акционерами. 20% ТМХ принадлежит </w:t>
      </w:r>
      <w:proofErr w:type="spellStart"/>
      <w:r w:rsidR="00D2398A">
        <w:t>Alstom</w:t>
      </w:r>
      <w:proofErr w:type="spellEnd"/>
      <w:r w:rsidR="00D2398A">
        <w:t>.</w:t>
      </w:r>
    </w:p>
    <w:p w:rsidR="00DF2762" w:rsidRPr="00D2398A" w:rsidRDefault="00DF2762" w:rsidP="00DF2762">
      <w:pPr>
        <w:pStyle w:val="3"/>
        <w:jc w:val="both"/>
        <w:rPr>
          <w:rFonts w:ascii="Times New Roman" w:hAnsi="Times New Roman" w:cs="Arial"/>
          <w:sz w:val="24"/>
          <w:szCs w:val="24"/>
        </w:rPr>
      </w:pPr>
      <w:bookmarkStart w:id="20" w:name="_Toc530380289"/>
      <w:r w:rsidRPr="00D2398A">
        <w:rPr>
          <w:rFonts w:ascii="Times New Roman" w:hAnsi="Times New Roman" w:cs="Arial"/>
          <w:sz w:val="24"/>
          <w:szCs w:val="24"/>
        </w:rPr>
        <w:t>ИНТЕРФАКС; 2018.11.16; В КРЕМЛЕ ЗАЯВИЛИ О ВОЗМОЖНОСТИ ПРИНЯТИЯ МЕР ЗАЩИТЫ В СВЯЗИ С ЗАДЕРЖАНИЕМ УКРАИНСКИМИ ПОГРАНИЧНИКАМИ СУДОВ, ЗАХОДИВШИХ В КРЫМ</w:t>
      </w:r>
      <w:bookmarkEnd w:id="20"/>
    </w:p>
    <w:p w:rsidR="00DF2762" w:rsidRDefault="00DF2762" w:rsidP="00DF2762">
      <w:pPr>
        <w:jc w:val="both"/>
      </w:pPr>
      <w:r>
        <w:t>Москва сторона может принять меры для защиты российских физических и юридических лиц в связи с задержанием украинскими пограничниками судов, которые осуществляли заход в Крым, заявил пресс-секретарь президента РФ Дмитрий Песков.</w:t>
      </w:r>
    </w:p>
    <w:p w:rsidR="00DF2762" w:rsidRDefault="00DF2762" w:rsidP="00DF2762">
      <w:pPr>
        <w:jc w:val="both"/>
      </w:pPr>
      <w:r>
        <w:t xml:space="preserve">«Ситуация внимательно отслеживается в строгом соответствии с Международным морским правом, с международным законодательством. Конечно, могут приниматься меры для защиты интересов российских мореплавателей и российских юридических и физических лиц», - сказал </w:t>
      </w:r>
      <w:proofErr w:type="spellStart"/>
      <w:r>
        <w:t>Д.Песков</w:t>
      </w:r>
      <w:proofErr w:type="spellEnd"/>
      <w:r>
        <w:t xml:space="preserve"> журналистам.</w:t>
      </w:r>
    </w:p>
    <w:p w:rsidR="00DF2762" w:rsidRDefault="00DF2762" w:rsidP="00DF2762">
      <w:pPr>
        <w:jc w:val="both"/>
      </w:pPr>
      <w:r>
        <w:t>Вместе с тем, он отметил, что задержание и досмотр российскими пограничниками украинских судов в Азовском море строго соответствует международному законодательству.</w:t>
      </w:r>
    </w:p>
    <w:p w:rsidR="00DF2762" w:rsidRDefault="00DF2762" w:rsidP="00DF2762">
      <w:pPr>
        <w:jc w:val="both"/>
      </w:pPr>
      <w:r>
        <w:t xml:space="preserve">«Это выполняется в строгом соответствии с законодательством, соответствующие проверочные действия допустимы», - сказал </w:t>
      </w:r>
      <w:proofErr w:type="spellStart"/>
      <w:r>
        <w:t>Д.Песков</w:t>
      </w:r>
      <w:proofErr w:type="spellEnd"/>
      <w:r>
        <w:t>.</w:t>
      </w:r>
    </w:p>
    <w:p w:rsidR="00DF2762" w:rsidRDefault="00DF2762" w:rsidP="00DF2762">
      <w:pPr>
        <w:jc w:val="both"/>
      </w:pPr>
      <w:r>
        <w:lastRenderedPageBreak/>
        <w:t xml:space="preserve">Накануне помощник главы Государственной пограничной службы Украины Олег </w:t>
      </w:r>
      <w:proofErr w:type="spellStart"/>
      <w:r>
        <w:t>Слободян</w:t>
      </w:r>
      <w:proofErr w:type="spellEnd"/>
      <w:r>
        <w:t xml:space="preserve"> сообщил, что Украина арестовала или ввела другие ограничения в отношении 15 иностранных судов, которые заходили в порты Крыма.</w:t>
      </w:r>
    </w:p>
    <w:p w:rsidR="00DF2762" w:rsidRDefault="00DF2762" w:rsidP="00DF2762">
      <w:pPr>
        <w:jc w:val="both"/>
      </w:pPr>
      <w:r>
        <w:t xml:space="preserve">«Если они (суда - ИФ) попадают в нашу морскую экономическую зону или заходят в украинские порты, мы принимаем меры, чтобы ограничить их дальнейшее перемещение. Уже на 15 судов наложен арест или другие ограничения. Это все суда, которые нарушили законодательство Украины, посещая порты Крыма», - сказал </w:t>
      </w:r>
      <w:proofErr w:type="spellStart"/>
      <w:r>
        <w:t>О.Слободян</w:t>
      </w:r>
      <w:proofErr w:type="spellEnd"/>
      <w:r>
        <w:t xml:space="preserve"> в эфире «Радио </w:t>
      </w:r>
      <w:proofErr w:type="spellStart"/>
      <w:r>
        <w:t>Крым.Реалии</w:t>
      </w:r>
      <w:proofErr w:type="spellEnd"/>
      <w:r>
        <w:t>».</w:t>
      </w:r>
    </w:p>
    <w:p w:rsidR="00DF2762" w:rsidRDefault="00DF2762" w:rsidP="00DF2762">
      <w:pPr>
        <w:jc w:val="both"/>
      </w:pPr>
      <w:r>
        <w:t xml:space="preserve">Представитель </w:t>
      </w:r>
      <w:proofErr w:type="spellStart"/>
      <w:r>
        <w:t>Госпогранслужбы</w:t>
      </w:r>
      <w:proofErr w:type="spellEnd"/>
      <w:r>
        <w:t xml:space="preserve"> Украины отметил, что в порты Крыма зашли более 940 иностранных судов, и значительную часть из них составляют российские суда, обслуживающие закрытые порты.</w:t>
      </w:r>
    </w:p>
    <w:p w:rsidR="00DF2762" w:rsidRPr="00D2398A" w:rsidRDefault="00DF2762" w:rsidP="00DF2762">
      <w:pPr>
        <w:pStyle w:val="3"/>
        <w:jc w:val="both"/>
        <w:rPr>
          <w:rFonts w:ascii="Times New Roman" w:hAnsi="Times New Roman" w:cs="Arial"/>
          <w:sz w:val="24"/>
          <w:szCs w:val="24"/>
        </w:rPr>
      </w:pPr>
      <w:bookmarkStart w:id="21" w:name="_Toc530380290"/>
      <w:r w:rsidRPr="00D2398A">
        <w:rPr>
          <w:rFonts w:ascii="Times New Roman" w:hAnsi="Times New Roman" w:cs="Arial"/>
          <w:sz w:val="24"/>
          <w:szCs w:val="24"/>
        </w:rPr>
        <w:t xml:space="preserve">ИНТЕРФАКС; 2018.11.16; СОВКОМФЛОТ НАМЕРЕН ПОСТРОИТЬ ЕЩЕ ОДИН СПГ-ГАЗОВОЗ, ПЛАНИРУЕТ ПОЛУЧИТЬ </w:t>
      </w:r>
      <w:proofErr w:type="gramStart"/>
      <w:r w:rsidRPr="00D2398A">
        <w:rPr>
          <w:rFonts w:ascii="Times New Roman" w:hAnsi="Times New Roman" w:cs="Arial"/>
          <w:sz w:val="24"/>
          <w:szCs w:val="24"/>
        </w:rPr>
        <w:t>ЕГО В</w:t>
      </w:r>
      <w:proofErr w:type="gramEnd"/>
      <w:r w:rsidRPr="00D2398A">
        <w:rPr>
          <w:rFonts w:ascii="Times New Roman" w:hAnsi="Times New Roman" w:cs="Arial"/>
          <w:sz w:val="24"/>
          <w:szCs w:val="24"/>
        </w:rPr>
        <w:t xml:space="preserve"> 2021 Г</w:t>
      </w:r>
      <w:bookmarkEnd w:id="21"/>
    </w:p>
    <w:p w:rsidR="00DF2762" w:rsidRDefault="00DF2762" w:rsidP="00DF2762">
      <w:pPr>
        <w:jc w:val="both"/>
      </w:pPr>
      <w:r>
        <w:t>ПАО «</w:t>
      </w:r>
      <w:proofErr w:type="spellStart"/>
      <w:r>
        <w:t>Совкомфлот</w:t>
      </w:r>
      <w:proofErr w:type="spellEnd"/>
      <w:r>
        <w:t xml:space="preserve">» планирует в 2021 году получить в эксплуатацию </w:t>
      </w:r>
      <w:proofErr w:type="spellStart"/>
      <w:r>
        <w:t>газовоз</w:t>
      </w:r>
      <w:proofErr w:type="spellEnd"/>
      <w:r>
        <w:t xml:space="preserve"> для перевозки сжиженного природного газа (СПГ).</w:t>
      </w:r>
    </w:p>
    <w:p w:rsidR="00DF2762" w:rsidRDefault="00DF2762" w:rsidP="00DF2762">
      <w:pPr>
        <w:jc w:val="both"/>
      </w:pPr>
      <w:r>
        <w:t xml:space="preserve">«18 октября группа использовала право на строительство </w:t>
      </w:r>
      <w:proofErr w:type="spellStart"/>
      <w:r>
        <w:t>газовоза</w:t>
      </w:r>
      <w:proofErr w:type="spellEnd"/>
      <w:r>
        <w:t xml:space="preserve"> СПГ объемом 174 тыс. </w:t>
      </w:r>
      <w:proofErr w:type="spellStart"/>
      <w:r>
        <w:t>куб.м</w:t>
      </w:r>
      <w:proofErr w:type="spellEnd"/>
      <w:r>
        <w:t>. Данное судно планируется ввести в эксплуатацию в феврале 2021 года», - говорится в отчете компании.</w:t>
      </w:r>
    </w:p>
    <w:p w:rsidR="00DF2762" w:rsidRDefault="00DF2762" w:rsidP="00DF2762">
      <w:pPr>
        <w:jc w:val="both"/>
      </w:pPr>
      <w:r>
        <w:t>Стоимость судна, судоверфь и другие детали не указаны.</w:t>
      </w:r>
    </w:p>
    <w:p w:rsidR="00DF2762" w:rsidRDefault="00DF2762" w:rsidP="00DF2762">
      <w:pPr>
        <w:jc w:val="both"/>
      </w:pPr>
      <w:r>
        <w:t>Как сообщалось, «</w:t>
      </w:r>
      <w:proofErr w:type="spellStart"/>
      <w:r>
        <w:t>Совкомфлот</w:t>
      </w:r>
      <w:proofErr w:type="spellEnd"/>
      <w:r>
        <w:t xml:space="preserve">» планирует к 2020 году ввести в эксплуатацию аналогичный </w:t>
      </w:r>
      <w:proofErr w:type="spellStart"/>
      <w:r>
        <w:t>газовоз</w:t>
      </w:r>
      <w:proofErr w:type="spellEnd"/>
      <w:r>
        <w:t xml:space="preserve"> для перевозки СПГ. Судно строится по долгосрочному тайм-чартерному соглашению Total, новое судно будет предлагаться на рынке, его фрахтователь в данный момент не определен, уточняли «Интерфаксу» в пресс-службе компании.</w:t>
      </w:r>
    </w:p>
    <w:p w:rsidR="00DF2762" w:rsidRDefault="00DF2762" w:rsidP="00DF2762">
      <w:pPr>
        <w:jc w:val="both"/>
      </w:pPr>
      <w:r>
        <w:t>В ноябре компания сообщила о заключении кредитного соглашения на $149 млн с консорциумом европейских банков для финансирования строительства СПГ-</w:t>
      </w:r>
      <w:proofErr w:type="spellStart"/>
      <w:r>
        <w:t>газовоза</w:t>
      </w:r>
      <w:proofErr w:type="spellEnd"/>
      <w:r>
        <w:t>. Танкер-</w:t>
      </w:r>
      <w:proofErr w:type="spellStart"/>
      <w:r>
        <w:t>газовоз</w:t>
      </w:r>
      <w:proofErr w:type="spellEnd"/>
      <w:r>
        <w:t xml:space="preserve"> типоразмера «</w:t>
      </w:r>
      <w:proofErr w:type="spellStart"/>
      <w:r>
        <w:t>Атлантикмакс</w:t>
      </w:r>
      <w:proofErr w:type="spellEnd"/>
      <w:r>
        <w:t xml:space="preserve">» нового поколения грузовместимостью 174 тыс. куб. м будет эксплуатироваться в рамках долгосрочного контракта с корпорацией </w:t>
      </w:r>
      <w:proofErr w:type="spellStart"/>
      <w:r>
        <w:t>Total</w:t>
      </w:r>
      <w:proofErr w:type="spellEnd"/>
      <w:r>
        <w:t>.</w:t>
      </w:r>
    </w:p>
    <w:p w:rsidR="00DF2762" w:rsidRDefault="00DF2762" w:rsidP="00DF2762">
      <w:pPr>
        <w:jc w:val="both"/>
      </w:pPr>
      <w:r>
        <w:t>«</w:t>
      </w:r>
      <w:proofErr w:type="spellStart"/>
      <w:r>
        <w:t>Совкомфлот</w:t>
      </w:r>
      <w:proofErr w:type="spellEnd"/>
      <w:r>
        <w:t>» - крупнейшая российская судоходная группа, специализирующаяся на перевозке нефти, нефтепродуктов и сжиженного газа, один из крупнейших в мире операторов танкерного флота. 100% акций компании принадлежит государству. По состоянию на 30 сентября 2018 года флот группы состоял из 147 собственных и зафрахтованных судов общим дедвейтом 12,7 млн тонн.</w:t>
      </w:r>
    </w:p>
    <w:p w:rsidR="00DF2762" w:rsidRPr="00D2398A" w:rsidRDefault="00DF2762" w:rsidP="00DF2762">
      <w:pPr>
        <w:pStyle w:val="3"/>
        <w:jc w:val="both"/>
        <w:rPr>
          <w:rFonts w:ascii="Times New Roman" w:hAnsi="Times New Roman" w:cs="Arial"/>
          <w:sz w:val="24"/>
          <w:szCs w:val="24"/>
        </w:rPr>
      </w:pPr>
      <w:bookmarkStart w:id="22" w:name="_Toc530380291"/>
      <w:r w:rsidRPr="00D2398A">
        <w:rPr>
          <w:rFonts w:ascii="Times New Roman" w:hAnsi="Times New Roman" w:cs="Arial"/>
          <w:sz w:val="24"/>
          <w:szCs w:val="24"/>
        </w:rPr>
        <w:t>ИНТЕРФАКС; 2018.11.16; ПОРТ САНКТ-ПЕТЕРБУРГ В ЯНВАРЕ-ОКТЯБРЕ УВЕЛИЧИЛ ПЕРЕВАЛКУ НА 12%</w:t>
      </w:r>
      <w:bookmarkEnd w:id="22"/>
    </w:p>
    <w:p w:rsidR="00DF2762" w:rsidRDefault="00DF2762" w:rsidP="00DF2762">
      <w:pPr>
        <w:jc w:val="both"/>
      </w:pPr>
      <w:r>
        <w:t>Объем перевалки грузов в порту Санкт-Петербург в январе-октябре 2018 года составил 49,149 млн тонн, что на 12% больше, чем за аналогичный период 2017 года, говорится в материалах ФГБУ «Администрация морских портов Балтийского моря».</w:t>
      </w:r>
    </w:p>
    <w:p w:rsidR="00DF2762" w:rsidRDefault="00DF2762" w:rsidP="00DF2762">
      <w:pPr>
        <w:jc w:val="both"/>
      </w:pPr>
      <w:r>
        <w:t>Перевалка наливных грузов увеличилась на 28% - до 7,672 млн тонн, навалочных - снизилась на 5%, до 6,882 млн тонн, лесных - на 80%, до 281,4 тыс. тонн. Перевалка грузов на паромах сократилась в 56,6 раза - до 1,4 тыс. тонн.</w:t>
      </w:r>
    </w:p>
    <w:p w:rsidR="00DF2762" w:rsidRDefault="00DF2762" w:rsidP="00DF2762">
      <w:pPr>
        <w:jc w:val="both"/>
      </w:pPr>
      <w:r>
        <w:t>Объем обработанных в порту генеральных грузов увеличился на 10% - до 11,275 млн тонн, контейнерных - на 14%, до 21,619 млн тонн, накатных (</w:t>
      </w:r>
      <w:proofErr w:type="spellStart"/>
      <w:r>
        <w:t>ро-ро</w:t>
      </w:r>
      <w:proofErr w:type="spellEnd"/>
      <w:r>
        <w:t>) - на 16%, до 1,162 млн тонн, насыпных - сохранился на уровне 253,7 тыс. тонн.</w:t>
      </w:r>
    </w:p>
    <w:p w:rsidR="00DF2762" w:rsidRDefault="00DF2762" w:rsidP="00DF2762">
      <w:pPr>
        <w:jc w:val="both"/>
      </w:pPr>
      <w:r>
        <w:t>Площадь акватории Большого порта Санкт-Петербург составляет около 630 кв. км. В порту расположено свыше 200 причалов, протяженность причальной линии - около 31 км. На территории порта работают 25 стивидорных компаний.</w:t>
      </w:r>
    </w:p>
    <w:p w:rsidR="00DF2762" w:rsidRPr="00D2398A" w:rsidRDefault="00DF2762" w:rsidP="00DF2762">
      <w:pPr>
        <w:pStyle w:val="3"/>
        <w:jc w:val="both"/>
        <w:rPr>
          <w:rFonts w:ascii="Times New Roman" w:hAnsi="Times New Roman" w:cs="Arial"/>
          <w:sz w:val="24"/>
          <w:szCs w:val="24"/>
        </w:rPr>
      </w:pPr>
      <w:bookmarkStart w:id="23" w:name="_Toc530380292"/>
      <w:r w:rsidRPr="00D2398A">
        <w:rPr>
          <w:rFonts w:ascii="Times New Roman" w:hAnsi="Times New Roman" w:cs="Arial"/>
          <w:sz w:val="24"/>
          <w:szCs w:val="24"/>
        </w:rPr>
        <w:lastRenderedPageBreak/>
        <w:t>ИНТЕРФАКС; 2018.11.16; ПОРТ КАЛИНИНГРАД В ЯНВАРЕ-ОКТЯБРЕ УВЕЛИЧИЛ ПЕРЕВАЛКУ НА 5%</w:t>
      </w:r>
      <w:bookmarkEnd w:id="23"/>
    </w:p>
    <w:p w:rsidR="00DF2762" w:rsidRDefault="00DF2762" w:rsidP="00DF2762">
      <w:pPr>
        <w:jc w:val="both"/>
      </w:pPr>
      <w:r>
        <w:t>Порт Калининград в январе-октябре 2018 года обработал 11,836 млн тонн грузов, что на 5% превысило показатель аналогичного периода 2017 года.</w:t>
      </w:r>
    </w:p>
    <w:p w:rsidR="00DF2762" w:rsidRDefault="00DF2762" w:rsidP="00DF2762">
      <w:pPr>
        <w:jc w:val="both"/>
      </w:pPr>
      <w:r>
        <w:t>Согласно материалам ФГБУ «Администрация морских портов Балтийского моря», за 10 месяцев в порту снизилась перевалка навалочных грузов на 22% - до 2,001млн тонн.</w:t>
      </w:r>
    </w:p>
    <w:p w:rsidR="00DF2762" w:rsidRDefault="00DF2762" w:rsidP="00DF2762">
      <w:pPr>
        <w:jc w:val="both"/>
      </w:pPr>
      <w:r>
        <w:t>Перевалка наливных грузов увеличилась на 10% - до 2,773 млн тонн, насыпных - на 22%, до 3,631 млн тонн, в том числе зерна - на 62%, до 1,219 млн тонн.</w:t>
      </w:r>
    </w:p>
    <w:p w:rsidR="00DF2762" w:rsidRDefault="00DF2762" w:rsidP="00DF2762">
      <w:pPr>
        <w:jc w:val="both"/>
      </w:pPr>
      <w:r>
        <w:t>Объем перевалки лесных грузов составил 38,4 тыс. тонн (рост на 30%), грузов в контейнерах - 998 тыс. тонн (рост на 6%), паромных грузов - 921,6 тыс. тонн (снижение на 23%), генеральных - 1,472 млн тонн (рост на 39%).</w:t>
      </w:r>
    </w:p>
    <w:p w:rsidR="00DF2762" w:rsidRPr="008A024D" w:rsidRDefault="00DF2762" w:rsidP="00DF2762">
      <w:pPr>
        <w:jc w:val="both"/>
      </w:pPr>
      <w:r>
        <w:t>На территории Калининградского порта работают 15 стивидорных компаний, среди которых ООО «ЛУКОЙЛ КНТ», ЗАО «Содружество-Соя», ФГУП «Калининградский морской рыбный порт», ЗАО «Терминал ГМБ», ЗАО «</w:t>
      </w:r>
      <w:proofErr w:type="spellStart"/>
      <w:r>
        <w:t>Цепрусс</w:t>
      </w:r>
      <w:proofErr w:type="spellEnd"/>
      <w:r>
        <w:t>», ЗАО «</w:t>
      </w:r>
      <w:proofErr w:type="spellStart"/>
      <w:r>
        <w:t>Новобалт</w:t>
      </w:r>
      <w:proofErr w:type="spellEnd"/>
      <w:r>
        <w:t xml:space="preserve"> терминал», ЗАО «Балтийская нефтеперевалочная компания», ООО «Балтийская </w:t>
      </w:r>
      <w:proofErr w:type="spellStart"/>
      <w:r>
        <w:t>cтивидорная</w:t>
      </w:r>
      <w:proofErr w:type="spellEnd"/>
      <w:r>
        <w:t xml:space="preserve"> компания», ЗАО «</w:t>
      </w:r>
      <w:proofErr w:type="spellStart"/>
      <w:r>
        <w:t>Балтнафта</w:t>
      </w:r>
      <w:proofErr w:type="spellEnd"/>
      <w:r>
        <w:t>», ОАО «Портовый элеватор», ООО «ЛУКОЙЛ-</w:t>
      </w:r>
      <w:proofErr w:type="spellStart"/>
      <w:r>
        <w:t>Калининградморнефть</w:t>
      </w:r>
      <w:proofErr w:type="spellEnd"/>
      <w:r>
        <w:t>», ОАО «Калининградский морской торговый порт».</w:t>
      </w:r>
    </w:p>
    <w:p w:rsidR="00DF2762" w:rsidRPr="00D2398A" w:rsidRDefault="00DF2762" w:rsidP="00DF2762">
      <w:pPr>
        <w:pStyle w:val="3"/>
        <w:jc w:val="both"/>
        <w:rPr>
          <w:rFonts w:ascii="Times New Roman" w:hAnsi="Times New Roman" w:cs="Arial"/>
          <w:sz w:val="24"/>
          <w:szCs w:val="24"/>
        </w:rPr>
      </w:pPr>
      <w:bookmarkStart w:id="24" w:name="_Toc530380293"/>
      <w:r w:rsidRPr="00D2398A">
        <w:rPr>
          <w:rFonts w:ascii="Times New Roman" w:hAnsi="Times New Roman" w:cs="Arial"/>
          <w:sz w:val="24"/>
          <w:szCs w:val="24"/>
        </w:rPr>
        <w:t xml:space="preserve">ИНТЕРФАКС; 2018.11.16; ПОРТ </w:t>
      </w:r>
      <w:r>
        <w:rPr>
          <w:rFonts w:ascii="Times New Roman" w:hAnsi="Times New Roman" w:cs="Arial"/>
          <w:sz w:val="24"/>
          <w:szCs w:val="24"/>
        </w:rPr>
        <w:t>«</w:t>
      </w:r>
      <w:r w:rsidRPr="00D2398A">
        <w:rPr>
          <w:rFonts w:ascii="Times New Roman" w:hAnsi="Times New Roman" w:cs="Arial"/>
          <w:sz w:val="24"/>
          <w:szCs w:val="24"/>
        </w:rPr>
        <w:t>УСТЬ-ЛУГА</w:t>
      </w:r>
      <w:r>
        <w:rPr>
          <w:rFonts w:ascii="Times New Roman" w:hAnsi="Times New Roman" w:cs="Arial"/>
          <w:sz w:val="24"/>
          <w:szCs w:val="24"/>
        </w:rPr>
        <w:t>»</w:t>
      </w:r>
      <w:r w:rsidRPr="00D2398A">
        <w:rPr>
          <w:rFonts w:ascii="Times New Roman" w:hAnsi="Times New Roman" w:cs="Arial"/>
          <w:sz w:val="24"/>
          <w:szCs w:val="24"/>
        </w:rPr>
        <w:t xml:space="preserve"> ЗА ЯНВАРЬ-ОКТЯБРЬ СНИЗИЛ ПЕРЕВАЛКУ НАЛИВНЫХ ГРУЗОВ НА 7%</w:t>
      </w:r>
      <w:bookmarkEnd w:id="24"/>
    </w:p>
    <w:p w:rsidR="00DF2762" w:rsidRDefault="00DF2762" w:rsidP="00DF2762">
      <w:pPr>
        <w:jc w:val="both"/>
      </w:pPr>
      <w:r>
        <w:t>Порт «Усть-Луга» (Ленинградская область) в январе-октябре 2018 году сократил объем перевалки наливных грузов на 7% по сравнению с показателем аналогичного периода 2017 года - до 49,428 млн тонн, говорится в материалах ФГБУ «Администрация морских портов Балтийского моря».</w:t>
      </w:r>
    </w:p>
    <w:p w:rsidR="00DF2762" w:rsidRDefault="00DF2762" w:rsidP="00DF2762">
      <w:pPr>
        <w:jc w:val="both"/>
      </w:pPr>
      <w:r>
        <w:t>Перевалка нефтепродуктов увеличилась на 3% - до 24,585 млн тонн, нефти - снизилась на 17%, до 22,828 млн тонн.</w:t>
      </w:r>
    </w:p>
    <w:p w:rsidR="00DF2762" w:rsidRDefault="00DF2762" w:rsidP="00DF2762">
      <w:pPr>
        <w:jc w:val="both"/>
      </w:pPr>
      <w:r>
        <w:t>Обработка навалочных грузов возросла на 2% - до 29,912 млн тонн, генеральных - уменьшилась в 2 раза, до 313 тыс. тонн.</w:t>
      </w:r>
    </w:p>
    <w:p w:rsidR="00DF2762" w:rsidRDefault="00DF2762" w:rsidP="00DF2762">
      <w:pPr>
        <w:jc w:val="both"/>
      </w:pPr>
      <w:r>
        <w:t>Паромных грузов обработано 935,5 тыс. тонн (снижение на 23%), грузов в контейнерах - 529,7 тыс. тонн (снижение на 3%), лесных грузов - 384,7 тыс. тонн (рост на 41%).</w:t>
      </w:r>
    </w:p>
    <w:p w:rsidR="00DF2762" w:rsidRDefault="00DF2762" w:rsidP="00DF2762">
      <w:pPr>
        <w:jc w:val="both"/>
      </w:pPr>
      <w:r>
        <w:t>Всего за 10 месяцев в порту перевалено 81,505 млн тонн грузов, что на 4% меньше, чем годом ранее.</w:t>
      </w:r>
    </w:p>
    <w:p w:rsidR="00DF2762" w:rsidRDefault="00DF2762" w:rsidP="00DF2762">
      <w:pPr>
        <w:jc w:val="both"/>
      </w:pPr>
      <w:r>
        <w:t>Порт «Усть-Луга» находится в Лужской губе Финского залива. С 2012 года порт стал конечной точкой второй очереди Балтийской трубопроводной системы (БТС-2).</w:t>
      </w:r>
    </w:p>
    <w:p w:rsidR="00DF2762" w:rsidRPr="00D2398A" w:rsidRDefault="00DF2762" w:rsidP="00DF2762">
      <w:pPr>
        <w:pStyle w:val="3"/>
        <w:jc w:val="both"/>
        <w:rPr>
          <w:rFonts w:ascii="Times New Roman" w:hAnsi="Times New Roman" w:cs="Arial"/>
          <w:sz w:val="24"/>
          <w:szCs w:val="24"/>
        </w:rPr>
      </w:pPr>
      <w:bookmarkStart w:id="25" w:name="_Toc530380294"/>
      <w:r w:rsidRPr="00D2398A">
        <w:rPr>
          <w:rFonts w:ascii="Times New Roman" w:hAnsi="Times New Roman" w:cs="Arial"/>
          <w:sz w:val="24"/>
          <w:szCs w:val="24"/>
        </w:rPr>
        <w:t>ИНТЕРФАКС; 2018.11.16; ПОРТ ПРИМОРСК В ЯНВАРЕ-ОКТЯБРЕ СНИЗИЛ ПЕРЕВАЛКУ НА 10%, ВЫСОЦК - УВЕЛИЧИЛ НА 6%</w:t>
      </w:r>
      <w:bookmarkEnd w:id="25"/>
    </w:p>
    <w:p w:rsidR="00DF2762" w:rsidRDefault="00DF2762" w:rsidP="00DF2762">
      <w:pPr>
        <w:jc w:val="both"/>
      </w:pPr>
      <w:r>
        <w:t>Порт Приморск (Ленинградская область) за январь-октябрь 2018 года перевалил 44,428 млн тонн грузов, что на 10% меньше, чем за аналогичный период 2017 года, говорится в материалах ФГБУ «Администрация морских портов Балтийского моря».</w:t>
      </w:r>
    </w:p>
    <w:p w:rsidR="00DF2762" w:rsidRDefault="00DF2762" w:rsidP="00DF2762">
      <w:pPr>
        <w:jc w:val="both"/>
      </w:pPr>
      <w:r>
        <w:t>Объем перевалки нефти сократился на 16% - до 31,847 млн тонн, нефтепродуктов (дизтоплива) - вырос на 10%, до 12,580 млн тонн.</w:t>
      </w:r>
    </w:p>
    <w:p w:rsidR="00DF2762" w:rsidRDefault="00DF2762" w:rsidP="00DF2762">
      <w:pPr>
        <w:jc w:val="both"/>
      </w:pPr>
      <w:r>
        <w:t>Другой порт в зоне ответственности ФГБУ - Высоцк - увеличил перевалку грузов на 6% - до 15,344 млн тонн. Перевалка нефтепродуктов возросла на 4% - до 8,998 млн тонн, угля - на 9%, до 6,346 млн тонн.</w:t>
      </w:r>
    </w:p>
    <w:p w:rsidR="00DF2762" w:rsidRDefault="00DF2762" w:rsidP="00DF2762">
      <w:pPr>
        <w:jc w:val="both"/>
      </w:pPr>
      <w:r>
        <w:t>Объем перевалки в порту Выборг в январе-октябре составил 1,531 млн тонн (рост на 23%).</w:t>
      </w:r>
    </w:p>
    <w:p w:rsidR="00DF2762" w:rsidRDefault="00DF2762" w:rsidP="00DF2762">
      <w:pPr>
        <w:jc w:val="both"/>
      </w:pPr>
      <w:r>
        <w:t>Приморск - крупнейший на северо-западе РФ порт по перевалке нефти и нефтепродуктов. На его территории работают ООО «</w:t>
      </w:r>
      <w:proofErr w:type="spellStart"/>
      <w:r>
        <w:t>Спецморнефтепорт</w:t>
      </w:r>
      <w:proofErr w:type="spellEnd"/>
      <w:r>
        <w:t xml:space="preserve"> Приморск», ООО «Приморский торговый порт», а также ООО «</w:t>
      </w:r>
      <w:proofErr w:type="spellStart"/>
      <w:r>
        <w:t>Балттранссервис</w:t>
      </w:r>
      <w:proofErr w:type="spellEnd"/>
      <w:r>
        <w:t>».</w:t>
      </w:r>
    </w:p>
    <w:p w:rsidR="00DF2762" w:rsidRDefault="00DF2762" w:rsidP="00DF2762">
      <w:pPr>
        <w:jc w:val="both"/>
      </w:pPr>
      <w:r>
        <w:t>В порту Высоцк работают угольный стивидор «Порт Высоцкий» и нефтеналивной терминал компании «ЛУКОЙЛ» (MOEX: LKOH) - ООО «РПК ЛУКОЙЛ-II».</w:t>
      </w:r>
    </w:p>
    <w:p w:rsidR="00DF2762" w:rsidRDefault="00DF2762" w:rsidP="00DF2762">
      <w:pPr>
        <w:jc w:val="both"/>
      </w:pPr>
      <w:r>
        <w:lastRenderedPageBreak/>
        <w:t>В порту Выборг работают стивидорные компании ООО «Порт Логистик» и ООО «Национальный винный терминал». В порту обрабатываются навалочные грузы - руда, уголь, кокс, минеральные удобрения, а также генеральные, лесные, наливные, насыпные грузы и виноматериалы.</w:t>
      </w:r>
    </w:p>
    <w:p w:rsidR="00DF2762" w:rsidRPr="00D2398A" w:rsidRDefault="00DF2762" w:rsidP="00DF2762">
      <w:pPr>
        <w:pStyle w:val="3"/>
        <w:jc w:val="both"/>
        <w:rPr>
          <w:rFonts w:ascii="Times New Roman" w:hAnsi="Times New Roman" w:cs="Arial"/>
          <w:sz w:val="24"/>
          <w:szCs w:val="24"/>
        </w:rPr>
      </w:pPr>
      <w:bookmarkStart w:id="26" w:name="_Toc530380295"/>
      <w:r w:rsidRPr="00D2398A">
        <w:rPr>
          <w:rFonts w:ascii="Times New Roman" w:hAnsi="Times New Roman" w:cs="Arial"/>
          <w:sz w:val="24"/>
          <w:szCs w:val="24"/>
        </w:rPr>
        <w:t>ИНТЕРФАКС; 2018.11.16; ТЕРМИНАЛ UCL В ТАГАНРОГЕ ЗА 9 МЕСЯЦЕВ СОКРАТИЛ ЧИСТУЮ ПРИБЫЛЬ НА 27% НА ФОНЕ СНИЖЕНИЯ ГРУЗООБОРОТА</w:t>
      </w:r>
      <w:bookmarkEnd w:id="26"/>
    </w:p>
    <w:p w:rsidR="00DF2762" w:rsidRDefault="00DF2762" w:rsidP="00DF2762">
      <w:pPr>
        <w:jc w:val="both"/>
      </w:pPr>
      <w:r>
        <w:t>- Стивидорная компания АО «Таганрогский морской торговый порт» (MOEX: TGMP) (</w:t>
      </w:r>
      <w:proofErr w:type="spellStart"/>
      <w:r>
        <w:t>ТагМТП</w:t>
      </w:r>
      <w:proofErr w:type="spellEnd"/>
      <w:r>
        <w:t>, Ростовская область) в январе-сентябре 2018 года получила чистую прибыль по РСБУ в размере 72,3 млн рублей, что на 27% меньше показателя за аналогичный период прошлого года, говорится в квартальном отчете компании.</w:t>
      </w:r>
    </w:p>
    <w:p w:rsidR="00DF2762" w:rsidRDefault="00DF2762" w:rsidP="00DF2762">
      <w:pPr>
        <w:jc w:val="both"/>
      </w:pPr>
      <w:r>
        <w:t xml:space="preserve">Выручка </w:t>
      </w:r>
      <w:proofErr w:type="spellStart"/>
      <w:r>
        <w:t>ТагМТП</w:t>
      </w:r>
      <w:proofErr w:type="spellEnd"/>
      <w:r>
        <w:t xml:space="preserve"> снизилась на 4,9% - до 421,5 млн рублей, себестоимость - на 3,9%, до 236 млн рублей, что привело к уменьшению валовой прибыли на 6%.</w:t>
      </w:r>
    </w:p>
    <w:p w:rsidR="00DF2762" w:rsidRDefault="00DF2762" w:rsidP="00DF2762">
      <w:pPr>
        <w:jc w:val="both"/>
      </w:pPr>
      <w:r>
        <w:t>Ранее сообщалось, что в январе-сентябре 2018 года перевалка грузов в порту сократилась на 17% по сравнению с показателем аналогичного периода прошлого года, до 925 тыс. тонн. Компания объясняла это падением деловой активности на внешнеторговых рынках основной номенклатуры грузов - угля и металлов, а также сезонной переориентацией перевалки нефтеналивных грузов через речные порты.</w:t>
      </w:r>
    </w:p>
    <w:p w:rsidR="00DF2762" w:rsidRDefault="00DF2762" w:rsidP="00DF2762">
      <w:pPr>
        <w:jc w:val="both"/>
      </w:pPr>
      <w:r>
        <w:t>С учетом того, что тарифы на стивидорные услуги порта установлены в долларах США, колебание его курса относительно рубля оказывает непосредственное влияние на финансовые результаты деятельности предприятия. Так, за 9 месяцев 2018 года получены убытки от колебания валютного курса в размере 2 млн рублей.</w:t>
      </w:r>
    </w:p>
    <w:p w:rsidR="00DF2762" w:rsidRDefault="00DF2762" w:rsidP="00DF2762">
      <w:pPr>
        <w:jc w:val="both"/>
      </w:pPr>
      <w:r>
        <w:t xml:space="preserve">Прочие доходы </w:t>
      </w:r>
      <w:proofErr w:type="spellStart"/>
      <w:r>
        <w:t>ТагМТП</w:t>
      </w:r>
      <w:proofErr w:type="spellEnd"/>
      <w:r>
        <w:t xml:space="preserve"> сократились более чем вдвое - до 16,3 млн рублей, прочие расходы - на 42%, до 21,6 млн рублей. При этом управленческие расходы выросли на 19,5%, составив 84,3 млн рублей.</w:t>
      </w:r>
    </w:p>
    <w:p w:rsidR="00DF2762" w:rsidRDefault="00DF2762" w:rsidP="00DF2762">
      <w:pPr>
        <w:jc w:val="both"/>
      </w:pPr>
      <w:r>
        <w:t>Кредиторская задолженность АО увеличилась с 18 млн рублей на начало 2018 года до 18,6 млн рублей на 1 октября, дебиторская - с 68,9 млн рублей до 89,3 млн рублей.</w:t>
      </w:r>
    </w:p>
    <w:p w:rsidR="00DF2762" w:rsidRDefault="00DF2762" w:rsidP="00DF2762">
      <w:pPr>
        <w:jc w:val="both"/>
      </w:pPr>
      <w:r>
        <w:t xml:space="preserve">«Таганрогский морской торговый порт» - основная стивидорная компания, работающая на территории порта Таганрога. Крупнейший акционер - UCL </w:t>
      </w:r>
      <w:proofErr w:type="spellStart"/>
      <w:r>
        <w:t>Port</w:t>
      </w:r>
      <w:proofErr w:type="spellEnd"/>
      <w:r>
        <w:t xml:space="preserve"> (владеет 91,63% уставного капитала), входящий в состав транспортной группы UCL.</w:t>
      </w:r>
    </w:p>
    <w:p w:rsidR="00413C29" w:rsidRPr="00413C29" w:rsidRDefault="00413C29" w:rsidP="00DF2762">
      <w:pPr>
        <w:pStyle w:val="3"/>
        <w:jc w:val="both"/>
        <w:rPr>
          <w:rFonts w:ascii="Times New Roman" w:hAnsi="Times New Roman" w:cs="Arial"/>
          <w:sz w:val="24"/>
          <w:szCs w:val="24"/>
        </w:rPr>
      </w:pPr>
      <w:bookmarkStart w:id="27" w:name="_Toc530380296"/>
      <w:r w:rsidRPr="00413C29">
        <w:rPr>
          <w:rFonts w:ascii="Times New Roman" w:hAnsi="Times New Roman" w:cs="Arial"/>
          <w:sz w:val="24"/>
          <w:szCs w:val="24"/>
        </w:rPr>
        <w:t xml:space="preserve">ТАСС; 2018.11.16; ХЕРСОНСКИЙ СУД ПРОДОЛЖИТ РАССМОТРЕНИЕ ДЕЛА О РОССИЙСКОМ СУДНЕ </w:t>
      </w:r>
      <w:r w:rsidR="00DF2762">
        <w:rPr>
          <w:rFonts w:ascii="Times New Roman" w:hAnsi="Times New Roman" w:cs="Arial"/>
          <w:sz w:val="24"/>
          <w:szCs w:val="24"/>
        </w:rPr>
        <w:t>«</w:t>
      </w:r>
      <w:r w:rsidRPr="00413C29">
        <w:rPr>
          <w:rFonts w:ascii="Times New Roman" w:hAnsi="Times New Roman" w:cs="Arial"/>
          <w:sz w:val="24"/>
          <w:szCs w:val="24"/>
        </w:rPr>
        <w:t>МЕХАНИК ПОГОДИН</w:t>
      </w:r>
      <w:r w:rsidR="00DF2762">
        <w:rPr>
          <w:rFonts w:ascii="Times New Roman" w:hAnsi="Times New Roman" w:cs="Arial"/>
          <w:sz w:val="24"/>
          <w:szCs w:val="24"/>
        </w:rPr>
        <w:t>»</w:t>
      </w:r>
      <w:r w:rsidRPr="00413C29">
        <w:rPr>
          <w:rFonts w:ascii="Times New Roman" w:hAnsi="Times New Roman" w:cs="Arial"/>
          <w:sz w:val="24"/>
          <w:szCs w:val="24"/>
        </w:rPr>
        <w:t xml:space="preserve"> 3 ДЕКАБРЯ</w:t>
      </w:r>
      <w:bookmarkEnd w:id="27"/>
    </w:p>
    <w:p w:rsidR="00DF2762" w:rsidRDefault="00413C29" w:rsidP="00DF2762">
      <w:pPr>
        <w:jc w:val="both"/>
      </w:pPr>
      <w:r>
        <w:t xml:space="preserve">Херсонский окружной административный суд Украины продолжит рассмотрение дела по иску владельца судна </w:t>
      </w:r>
      <w:r w:rsidR="00DF2762">
        <w:t>«</w:t>
      </w:r>
      <w:r>
        <w:t>Механик Погодин</w:t>
      </w:r>
      <w:r w:rsidR="00DF2762">
        <w:t>»</w:t>
      </w:r>
      <w:r>
        <w:t xml:space="preserve"> компании </w:t>
      </w:r>
      <w:r w:rsidR="00DF2762">
        <w:t>«</w:t>
      </w:r>
      <w:r>
        <w:t>В.Ф. Танкер</w:t>
      </w:r>
      <w:r w:rsidR="00DF2762">
        <w:t>»</w:t>
      </w:r>
      <w:r>
        <w:t xml:space="preserve"> к управлению </w:t>
      </w:r>
      <w:proofErr w:type="spellStart"/>
      <w:r>
        <w:t>Госпогранслужбы</w:t>
      </w:r>
      <w:proofErr w:type="spellEnd"/>
      <w:r>
        <w:t xml:space="preserve"> Украины и капитану порта Херсон 3 декабря. Об этом в пятницу сообщили ТАСС в пресс-службе компании.</w:t>
      </w:r>
    </w:p>
    <w:p w:rsidR="00DF2762" w:rsidRDefault="00DF2762" w:rsidP="00DF2762">
      <w:pPr>
        <w:jc w:val="both"/>
      </w:pPr>
      <w:r>
        <w:t>«</w:t>
      </w:r>
      <w:r w:rsidR="00413C29">
        <w:t xml:space="preserve">Решение по существу спора пока не принято. Состоявшееся 14 ноября судебное заседание было предварительным, так как на предыдущем заседании принято решение о переходе дела на рассмотрение к коллегии судей в порядке общего производства, в связи с этим рассмотрение начато с самого начала. Следующее заседание по делу назначено на 3 декабря. Ожидаем, что Пограничная служба Украины выполнит определение суда и все-таки предоставит письма СБУ, на основании которых ее решением от 14 августа танкер </w:t>
      </w:r>
      <w:r>
        <w:t>«</w:t>
      </w:r>
      <w:r w:rsidR="00413C29">
        <w:t>Механик Погодин</w:t>
      </w:r>
      <w:r>
        <w:t>»</w:t>
      </w:r>
      <w:r w:rsidR="00413C29">
        <w:t xml:space="preserve"> задержан в порту Херсон</w:t>
      </w:r>
      <w:r>
        <w:t>»</w:t>
      </w:r>
      <w:r w:rsidR="00413C29">
        <w:t>, - сказали в пресс-службе.</w:t>
      </w:r>
    </w:p>
    <w:p w:rsidR="00DF2762" w:rsidRDefault="00413C29" w:rsidP="00DF2762">
      <w:pPr>
        <w:jc w:val="both"/>
      </w:pPr>
      <w:r>
        <w:t xml:space="preserve">Как сообщалось, иск подан в связи с отказом в выдаче разрешения на выход </w:t>
      </w:r>
      <w:r w:rsidR="00DF2762">
        <w:t>«</w:t>
      </w:r>
      <w:r>
        <w:t>Механика Погодина</w:t>
      </w:r>
      <w:r w:rsidR="00DF2762">
        <w:t>»</w:t>
      </w:r>
      <w:r>
        <w:t xml:space="preserve"> из порта. Ответчиками выступают Государственная пограничная служба Украины Азово-Черноморского регионального управления и капитан морского порта Херсон. Третьим лицом на стороне ответчика является так называемое представительство президента Украины в Крыму.</w:t>
      </w:r>
    </w:p>
    <w:p w:rsidR="00DF2762" w:rsidRDefault="00413C29" w:rsidP="00DF2762">
      <w:pPr>
        <w:jc w:val="both"/>
      </w:pPr>
      <w:r>
        <w:lastRenderedPageBreak/>
        <w:t xml:space="preserve">В компании уточнили, что по-прежнему каких-либо требований или претензий с украинской стороны в адрес экипажа судна или ООО </w:t>
      </w:r>
      <w:r w:rsidR="00DF2762">
        <w:t>«</w:t>
      </w:r>
      <w:r>
        <w:t>В.Ф. Танкер</w:t>
      </w:r>
      <w:r w:rsidR="00DF2762">
        <w:t>»</w:t>
      </w:r>
      <w:r>
        <w:t xml:space="preserve"> не предъявлялось, </w:t>
      </w:r>
      <w:r w:rsidR="00DF2762">
        <w:t>«</w:t>
      </w:r>
      <w:r>
        <w:t>судно просто не выпускают из акватории морского порта</w:t>
      </w:r>
      <w:r w:rsidR="00DF2762">
        <w:t>»</w:t>
      </w:r>
      <w:r>
        <w:t>.</w:t>
      </w:r>
    </w:p>
    <w:p w:rsidR="00DF2762" w:rsidRDefault="00413C29" w:rsidP="00DF2762">
      <w:pPr>
        <w:jc w:val="both"/>
      </w:pPr>
      <w:r>
        <w:t>Ранее в пресс-службе сообщали, что в связи с запретом на выход из порта компании нанесен ущерб, который, по предварительным оценкам, превышает €200 тыс.</w:t>
      </w:r>
    </w:p>
    <w:p w:rsidR="00CB521A" w:rsidRDefault="00413C29" w:rsidP="00DF2762">
      <w:pPr>
        <w:jc w:val="both"/>
      </w:pPr>
      <w:r>
        <w:t xml:space="preserve">Судно </w:t>
      </w:r>
      <w:r w:rsidR="00DF2762">
        <w:t>«</w:t>
      </w:r>
      <w:r>
        <w:t>Механик Погодин</w:t>
      </w:r>
      <w:r w:rsidR="00DF2762">
        <w:t>»</w:t>
      </w:r>
      <w:r>
        <w:t xml:space="preserve"> с 12 членами экипажа на борту находится в порту Херсона с августа, так как ему запрещен выход из порта. Киев утверждает, что танкер принадлежит российской компании </w:t>
      </w:r>
      <w:r w:rsidR="00DF2762">
        <w:t>«</w:t>
      </w:r>
      <w:r>
        <w:t>ВЭБ-Лизинг</w:t>
      </w:r>
      <w:r w:rsidR="00DF2762">
        <w:t>»</w:t>
      </w:r>
      <w:r>
        <w:t xml:space="preserve">, против которой на Украине введены санкции. Между тем компания </w:t>
      </w:r>
      <w:r w:rsidR="00DF2762">
        <w:t>«</w:t>
      </w:r>
      <w:r>
        <w:t>В.Ф. Танкер</w:t>
      </w:r>
      <w:r w:rsidR="00DF2762">
        <w:t>»</w:t>
      </w:r>
      <w:r>
        <w:t xml:space="preserve">, которая не входит в этот санкционный список, сообщала ранее, что закрыла обязательства перед </w:t>
      </w:r>
      <w:r w:rsidR="00DF2762">
        <w:t>«</w:t>
      </w:r>
      <w:r>
        <w:t>ВЭБ-Лизинг</w:t>
      </w:r>
      <w:r w:rsidR="00DF2762">
        <w:t>»</w:t>
      </w:r>
      <w:r>
        <w:t xml:space="preserve"> и единолично владеет танкером. В связи с этим, считают в компании, оснований для удержания судна нет.</w:t>
      </w:r>
    </w:p>
    <w:p w:rsidR="00413C29" w:rsidRDefault="002C3E8F" w:rsidP="00DF2762">
      <w:pPr>
        <w:jc w:val="both"/>
      </w:pPr>
      <w:hyperlink r:id="rId23" w:history="1">
        <w:r w:rsidR="00413C29" w:rsidRPr="00B41309">
          <w:rPr>
            <w:rStyle w:val="a9"/>
          </w:rPr>
          <w:t>https://tass.ru/proisshestviya/5801394</w:t>
        </w:r>
      </w:hyperlink>
    </w:p>
    <w:p w:rsidR="00CB521A" w:rsidRPr="00CB521A" w:rsidRDefault="00CB521A" w:rsidP="00DF2762">
      <w:pPr>
        <w:pStyle w:val="3"/>
        <w:jc w:val="both"/>
        <w:rPr>
          <w:rFonts w:ascii="Times New Roman" w:hAnsi="Times New Roman" w:cs="Arial"/>
          <w:sz w:val="24"/>
          <w:szCs w:val="24"/>
        </w:rPr>
      </w:pPr>
      <w:bookmarkStart w:id="28" w:name="_Toc530380297"/>
      <w:r w:rsidRPr="00CB521A">
        <w:rPr>
          <w:rFonts w:ascii="Times New Roman" w:hAnsi="Times New Roman" w:cs="Arial"/>
          <w:sz w:val="24"/>
          <w:szCs w:val="24"/>
        </w:rPr>
        <w:t>ТАСС; 2018.11.16; РОССИЙСКИЙ ЭКИПАЖ АРЕСТОВАННОГО В ТУРЦИИ СУДНА STREAMLINE ДОЛЖНЫ РАССЧИТАТЬ В НОЯБРЕ</w:t>
      </w:r>
      <w:bookmarkEnd w:id="28"/>
    </w:p>
    <w:p w:rsidR="00DF2762" w:rsidRDefault="00CB521A" w:rsidP="00DF2762">
      <w:pPr>
        <w:jc w:val="both"/>
      </w:pPr>
      <w:r>
        <w:t xml:space="preserve">Экипаж арестованного турецкого судна </w:t>
      </w:r>
      <w:proofErr w:type="spellStart"/>
      <w:r>
        <w:t>Streamline</w:t>
      </w:r>
      <w:proofErr w:type="spellEnd"/>
      <w:r>
        <w:t xml:space="preserve">, которое находится в Стамбуле, рассчитают до конца ноября, сообщил в эфире телеканала </w:t>
      </w:r>
      <w:r w:rsidR="00DF2762">
        <w:t>«</w:t>
      </w:r>
      <w:r>
        <w:t>Россия 24</w:t>
      </w:r>
      <w:r w:rsidR="00DF2762">
        <w:t>»</w:t>
      </w:r>
      <w:r>
        <w:t xml:space="preserve"> капитан сухогруза </w:t>
      </w:r>
      <w:proofErr w:type="spellStart"/>
      <w:r>
        <w:t>Бахман</w:t>
      </w:r>
      <w:proofErr w:type="spellEnd"/>
      <w:r>
        <w:t xml:space="preserve"> Багиров.</w:t>
      </w:r>
    </w:p>
    <w:p w:rsidR="00DF2762" w:rsidRDefault="00CB521A" w:rsidP="00DF2762">
      <w:pPr>
        <w:jc w:val="both"/>
      </w:pPr>
      <w:r>
        <w:t>Ранее сообщалось, что 11 российских моряков судна не получали зарплату с 3 июня, судовладелец задолжал им на 1 сентября более $36 тыс. Сейчас задолженность составляет более $50 тыс., уточнял ранее технический инспектор труда Азово-Донской территориальной организации Российского профсоюза моряков Александр Рубцов. Судовладелец планировал выплатить деньги экипажу в сентябре, но позже перенес выплату. Как сообщалось ранее, экипаж планировал начать голодовку из-за задержек заработной платы, но отложил ее.</w:t>
      </w:r>
    </w:p>
    <w:p w:rsidR="00DF2762" w:rsidRDefault="00DF2762" w:rsidP="00DF2762">
      <w:pPr>
        <w:jc w:val="both"/>
      </w:pPr>
      <w:r>
        <w:t>«</w:t>
      </w:r>
      <w:r w:rsidR="00CB521A">
        <w:t xml:space="preserve">С помощью генконсульства получили гарантийное письмо о том, что они до конца ноября заплатят всем экипажу за три месяца [зарплату]. Одного члена экипажа - старшего механика, снимут с судна, </w:t>
      </w:r>
      <w:proofErr w:type="gramStart"/>
      <w:r w:rsidR="00CB521A">
        <w:t>та</w:t>
      </w:r>
      <w:proofErr w:type="gramEnd"/>
      <w:r w:rsidR="00CB521A">
        <w:t xml:space="preserve"> как у него закончились документы, его отправят домой с полным расчетом</w:t>
      </w:r>
      <w:r>
        <w:t>»</w:t>
      </w:r>
      <w:r w:rsidR="00CB521A">
        <w:t>, - сказал он.</w:t>
      </w:r>
    </w:p>
    <w:p w:rsidR="00DF2762" w:rsidRDefault="00CB521A" w:rsidP="00DF2762">
      <w:pPr>
        <w:jc w:val="both"/>
      </w:pPr>
      <w:r>
        <w:t>Багиров уточнил, что протестная акция все же была проведена, но после гарантийного письма экипаж решил прекратить голодовку в ожидании выплаты зарплаты.</w:t>
      </w:r>
    </w:p>
    <w:p w:rsidR="00DF2762" w:rsidRDefault="00CB521A" w:rsidP="00DF2762">
      <w:pPr>
        <w:jc w:val="both"/>
      </w:pPr>
      <w:r>
        <w:t xml:space="preserve">Как сообщал ТАСС ранее генеральный консул РФ в Стамбуле Андрей </w:t>
      </w:r>
      <w:proofErr w:type="spellStart"/>
      <w:r>
        <w:t>Подъелышев</w:t>
      </w:r>
      <w:proofErr w:type="spellEnd"/>
      <w:r>
        <w:t xml:space="preserve">, судно </w:t>
      </w:r>
      <w:proofErr w:type="spellStart"/>
      <w:r>
        <w:t>Streamline</w:t>
      </w:r>
      <w:proofErr w:type="spellEnd"/>
      <w:r>
        <w:t xml:space="preserve"> под флагом Коморских островов, по утверждению его бывшего владельца (</w:t>
      </w:r>
      <w:proofErr w:type="spellStart"/>
      <w:r>
        <w:t>Seamann</w:t>
      </w:r>
      <w:proofErr w:type="spellEnd"/>
      <w:r>
        <w:t xml:space="preserve"> </w:t>
      </w:r>
      <w:proofErr w:type="spellStart"/>
      <w:r>
        <w:t>Investitionen</w:t>
      </w:r>
      <w:proofErr w:type="spellEnd"/>
      <w:r>
        <w:t xml:space="preserve"> </w:t>
      </w:r>
      <w:proofErr w:type="spellStart"/>
      <w:r>
        <w:t>Ltd</w:t>
      </w:r>
      <w:proofErr w:type="spellEnd"/>
      <w:r>
        <w:t xml:space="preserve">, Белиз), продано турецкой компании </w:t>
      </w:r>
      <w:proofErr w:type="spellStart"/>
      <w:r>
        <w:t>Аkса</w:t>
      </w:r>
      <w:proofErr w:type="spellEnd"/>
      <w:r>
        <w:t xml:space="preserve"> </w:t>
      </w:r>
      <w:proofErr w:type="spellStart"/>
      <w:r>
        <w:t>Shipping</w:t>
      </w:r>
      <w:proofErr w:type="spellEnd"/>
      <w:r>
        <w:t xml:space="preserve"> </w:t>
      </w:r>
      <w:proofErr w:type="spellStart"/>
      <w:r>
        <w:t>corporation</w:t>
      </w:r>
      <w:proofErr w:type="spellEnd"/>
      <w:r>
        <w:t xml:space="preserve">. Оно прибыло на ремонт в Турцию и поставлено на якорную стоянку порта Стамбул 11 июня. По требованию турецкой компании </w:t>
      </w:r>
      <w:r w:rsidR="00DF2762">
        <w:t>«</w:t>
      </w:r>
      <w:proofErr w:type="spellStart"/>
      <w:r>
        <w:t>Альпекс</w:t>
      </w:r>
      <w:proofErr w:type="spellEnd"/>
      <w:r w:rsidR="00DF2762">
        <w:t>»</w:t>
      </w:r>
      <w:r>
        <w:t xml:space="preserve">, якобы получившей </w:t>
      </w:r>
      <w:proofErr w:type="spellStart"/>
      <w:r>
        <w:t>Streamline</w:t>
      </w:r>
      <w:proofErr w:type="spellEnd"/>
      <w:r>
        <w:t xml:space="preserve"> в аренду, 17 июня Стамбульским судом на него был наложен арест, добавлял генконсул. Перед турецкими властями долгов у судна нет.</w:t>
      </w:r>
    </w:p>
    <w:p w:rsidR="00CB521A" w:rsidRDefault="00CB521A" w:rsidP="00DF2762">
      <w:pPr>
        <w:jc w:val="both"/>
      </w:pPr>
      <w:r>
        <w:t xml:space="preserve">Также генконсул ранее сообщал, что </w:t>
      </w:r>
      <w:r w:rsidR="00DF2762">
        <w:t>«</w:t>
      </w:r>
      <w:r>
        <w:t xml:space="preserve">новый владелец </w:t>
      </w:r>
      <w:proofErr w:type="spellStart"/>
      <w:r>
        <w:t>Streamline</w:t>
      </w:r>
      <w:proofErr w:type="spellEnd"/>
      <w:r>
        <w:t xml:space="preserve"> подтвердил готовность произвести полный расчет экипажа на день схода на берег и обеспечить беспрепятственное возвращение российских граждан на родину после решения суда, на основании которого он вступит в свои права</w:t>
      </w:r>
      <w:r w:rsidR="00DF2762">
        <w:t>»</w:t>
      </w:r>
      <w:r>
        <w:t xml:space="preserve">. По словам </w:t>
      </w:r>
      <w:proofErr w:type="spellStart"/>
      <w:r>
        <w:t>Подъелышева</w:t>
      </w:r>
      <w:proofErr w:type="spellEnd"/>
      <w:r>
        <w:t xml:space="preserve">, </w:t>
      </w:r>
      <w:proofErr w:type="spellStart"/>
      <w:r>
        <w:t>Streamline</w:t>
      </w:r>
      <w:proofErr w:type="spellEnd"/>
      <w:r>
        <w:t xml:space="preserve"> будет поставлен в ремонтный док после завершения юридических процедур по передаче прав на него новому владельцу. Он уточнял ранее, что </w:t>
      </w:r>
      <w:r w:rsidR="00DF2762">
        <w:t>«</w:t>
      </w:r>
      <w:r>
        <w:t xml:space="preserve">судебное решение о снятии ареста с судна состоится после передачи суду необходимых документов, поступление которых из Белиза, по утверждению </w:t>
      </w:r>
      <w:proofErr w:type="spellStart"/>
      <w:r>
        <w:t>Аkса</w:t>
      </w:r>
      <w:proofErr w:type="spellEnd"/>
      <w:r>
        <w:t xml:space="preserve"> </w:t>
      </w:r>
      <w:proofErr w:type="spellStart"/>
      <w:r>
        <w:t>Shipping</w:t>
      </w:r>
      <w:proofErr w:type="spellEnd"/>
      <w:r>
        <w:t xml:space="preserve"> </w:t>
      </w:r>
      <w:proofErr w:type="spellStart"/>
      <w:r>
        <w:t>corporation</w:t>
      </w:r>
      <w:proofErr w:type="spellEnd"/>
      <w:r>
        <w:t>, ожидается в ближайшее время</w:t>
      </w:r>
      <w:r w:rsidR="00DF2762">
        <w:t>»</w:t>
      </w:r>
      <w:r>
        <w:t>.</w:t>
      </w:r>
    </w:p>
    <w:p w:rsidR="00CB521A" w:rsidRDefault="002C3E8F" w:rsidP="00DF2762">
      <w:pPr>
        <w:jc w:val="both"/>
      </w:pPr>
      <w:hyperlink r:id="rId24" w:history="1">
        <w:r w:rsidR="00CB521A" w:rsidRPr="00B41309">
          <w:rPr>
            <w:rStyle w:val="a9"/>
          </w:rPr>
          <w:t>https://tass.ru/proisshestviya/5801256</w:t>
        </w:r>
      </w:hyperlink>
    </w:p>
    <w:p w:rsidR="00413C29" w:rsidRPr="00413C29" w:rsidRDefault="00413C29" w:rsidP="00DF2762">
      <w:pPr>
        <w:pStyle w:val="3"/>
        <w:jc w:val="both"/>
        <w:rPr>
          <w:rFonts w:ascii="Times New Roman" w:hAnsi="Times New Roman" w:cs="Arial"/>
          <w:sz w:val="24"/>
          <w:szCs w:val="24"/>
        </w:rPr>
      </w:pPr>
      <w:bookmarkStart w:id="29" w:name="_Toc530380299"/>
      <w:r w:rsidRPr="00413C29">
        <w:rPr>
          <w:rFonts w:ascii="Times New Roman" w:hAnsi="Times New Roman" w:cs="Arial"/>
          <w:sz w:val="24"/>
          <w:szCs w:val="24"/>
        </w:rPr>
        <w:lastRenderedPageBreak/>
        <w:t>ТАСС; 2018.11.16; МЧС ПРЕДУПРЕДИЛО О ПОНИЖЕНИИ ВОДЫ В РЕКЕ ДОН ДО ОПАСНОЙ ДЛЯ СУДОХОДСТВА ОТМЕТКИ</w:t>
      </w:r>
      <w:bookmarkEnd w:id="29"/>
    </w:p>
    <w:p w:rsidR="00DF2762" w:rsidRDefault="00413C29" w:rsidP="00DF2762">
      <w:pPr>
        <w:jc w:val="both"/>
      </w:pPr>
      <w:r>
        <w:t>Вода в реке Дон в Ростовской области в пятницу местами понизится до опасной для судоходства отметки, говорится в пресс-релизе регионального главка МЧС.</w:t>
      </w:r>
    </w:p>
    <w:p w:rsidR="00DF2762" w:rsidRDefault="00DF2762" w:rsidP="00DF2762">
      <w:pPr>
        <w:jc w:val="both"/>
      </w:pPr>
      <w:r>
        <w:t>«</w:t>
      </w:r>
      <w:r w:rsidR="00413C29">
        <w:t xml:space="preserve">По данным Ростовского Гидрометцентра, в ближайшие 1-3 часа и до конца суток 16 ноября, ночью и утром 17 ноября в устье Дона продолжится понижение уровней воды с достижением опасной отметки у Азова, на участке от Аксая до </w:t>
      </w:r>
      <w:proofErr w:type="spellStart"/>
      <w:r w:rsidR="00413C29">
        <w:t>Ростова</w:t>
      </w:r>
      <w:proofErr w:type="spellEnd"/>
      <w:r w:rsidR="00413C29">
        <w:t>-на-Дону они будут значительно ниже неблагоприятных отметок</w:t>
      </w:r>
      <w:r>
        <w:t>»</w:t>
      </w:r>
      <w:r w:rsidR="00413C29">
        <w:t>, - говорится в пресс-релизе.</w:t>
      </w:r>
    </w:p>
    <w:p w:rsidR="00DF2762" w:rsidRDefault="00413C29" w:rsidP="00DF2762">
      <w:pPr>
        <w:jc w:val="both"/>
      </w:pPr>
      <w:r>
        <w:t>По данным МЧС, существует вероятность возникновения происшествий, связанных с нарушением в работе судоходства, портов, повреждением судов и плавсредств, посадкой судов на мель, нарушение в работе водозаборных сооружений.</w:t>
      </w:r>
    </w:p>
    <w:p w:rsidR="00DF2762" w:rsidRDefault="002C3E8F" w:rsidP="00DF2762">
      <w:pPr>
        <w:jc w:val="both"/>
      </w:pPr>
      <w:hyperlink r:id="rId25" w:history="1">
        <w:r w:rsidR="00413C29" w:rsidRPr="00B41309">
          <w:rPr>
            <w:rStyle w:val="a9"/>
          </w:rPr>
          <w:t>https://tass.ru/proisshestviya/5800176</w:t>
        </w:r>
      </w:hyperlink>
    </w:p>
    <w:p w:rsidR="00DF2762" w:rsidRPr="003A4B7B" w:rsidRDefault="00DF2762" w:rsidP="00DF2762">
      <w:pPr>
        <w:pStyle w:val="3"/>
        <w:jc w:val="both"/>
        <w:rPr>
          <w:rFonts w:ascii="Times New Roman" w:hAnsi="Times New Roman" w:cs="Arial"/>
          <w:sz w:val="24"/>
          <w:szCs w:val="24"/>
        </w:rPr>
      </w:pPr>
      <w:bookmarkStart w:id="30" w:name="_Toc530380301"/>
      <w:r w:rsidRPr="003A4B7B">
        <w:rPr>
          <w:rFonts w:ascii="Times New Roman" w:hAnsi="Times New Roman" w:cs="Arial"/>
          <w:sz w:val="24"/>
          <w:szCs w:val="24"/>
        </w:rPr>
        <w:t>КОММЕРСАНТ; ГЕРМАН КОСТРИНСКИЙ; 2018.11.19; БЮДЖЕТ ОТПРАВЯТ ДАЛЬНИМ РЕЙСОМ; РАСШИРЕНА ПРОГРАММА ПОДДЕРЖКИ РЕГИОНАЛЬНЫХ АВИАПЕРЕВОЗОК</w:t>
      </w:r>
      <w:bookmarkEnd w:id="30"/>
    </w:p>
    <w:p w:rsidR="00DF2762" w:rsidRDefault="00DF2762" w:rsidP="00DF2762">
      <w:pPr>
        <w:jc w:val="both"/>
      </w:pPr>
      <w:r>
        <w:t xml:space="preserve">Правительство изменило правила субсидирования региональных авиаперевозок. Увеличена дальность маршрутов, срок действия </w:t>
      </w:r>
      <w:proofErr w:type="spellStart"/>
      <w:r>
        <w:t>спецтарифов</w:t>
      </w:r>
      <w:proofErr w:type="spellEnd"/>
      <w:r>
        <w:t xml:space="preserve"> для пассажиров стал круглогодичным, для перелетов на Дальний Восток, в Крым и Калининград вдвое расширен перечень маршрутов, подпадающих под субсидию, что обойдется бюджету еще более чем в 1 млрд руб. По мнению экспертов, конкурентоспособность субсидируемых авиаперевозок сильно зависит от региона и в ряде случаев никакие дотации не помогут окупить рейсы просто из-за отсутствия пассажиров.</w:t>
      </w:r>
    </w:p>
    <w:p w:rsidR="00DF2762" w:rsidRDefault="00DF2762" w:rsidP="00DF2762">
      <w:pPr>
        <w:jc w:val="both"/>
      </w:pPr>
      <w:r>
        <w:t xml:space="preserve">Правительство изменило правила субсидирования прямых рейсов между российскими регионами в обход московских аэропортов (действуют с 2013 года) и перевозок из Центральной России на Дальний Восток, в Крым и Калининград (действуют с 2009 года). Заметно увеличена дальность субсидируемых перевозок в Дальневосточный и Сибирский федеральные округа – с 2,4 тыс. до 3 тыс. км, в остальных регионах – с 1,2 тыс. до 1,5 тыс. км. В </w:t>
      </w:r>
      <w:r w:rsidRPr="00DF2762">
        <w:rPr>
          <w:b/>
        </w:rPr>
        <w:t>Росавиаци</w:t>
      </w:r>
      <w:r>
        <w:t>и объяснили, что такое увеличение плеча позволит открыть новые маршруты и упростит окупаемость используемых на линиях судов, в том числе российского SSJ 100. Изменение протяженности субсидируемых маршрутов до 1,5 тыс. км в европейской части позволит связать с ней районы Крайнего Севера, поясняют в ведомстве.</w:t>
      </w:r>
    </w:p>
    <w:p w:rsidR="00DF2762" w:rsidRDefault="00DF2762" w:rsidP="00DF2762">
      <w:pPr>
        <w:jc w:val="both"/>
      </w:pPr>
      <w:r>
        <w:t xml:space="preserve">Гендиректор </w:t>
      </w:r>
      <w:proofErr w:type="spellStart"/>
      <w:r>
        <w:t>Infomost</w:t>
      </w:r>
      <w:proofErr w:type="spellEnd"/>
      <w:r>
        <w:t xml:space="preserve"> Борис Рыбак отмечает, что среднее плечо авиаперевозки в России составляет 3 тыс. км. Изменение особенно актуально для территорий за Уралом, говорит эксперт, а увеличение дальности субсидируемой перевозки позволит направлять больше бюджетных денег на поддержку региональных маршрутов. В понедельник правительство внесло в бюджет поправки, увеличивающие субсидирование региональных перевозок на 15 млрд руб. (см. “Ъ” от 12 ноября).</w:t>
      </w:r>
    </w:p>
    <w:p w:rsidR="00DF2762" w:rsidRDefault="00DF2762" w:rsidP="00DF2762">
      <w:pPr>
        <w:jc w:val="both"/>
      </w:pPr>
      <w:r>
        <w:t xml:space="preserve">Правила субсидирования, введенные в 2013 году, дают возможность перевозчику компенсировать недополученные на региональных маршрутах доходы при условии продажи билетов на субсидируемые рейсы по </w:t>
      </w:r>
      <w:proofErr w:type="spellStart"/>
      <w:r>
        <w:t>спецтарифу</w:t>
      </w:r>
      <w:proofErr w:type="spellEnd"/>
      <w:r>
        <w:t xml:space="preserve">, предельный размер которого зависит от дальности полета. Теперь к этому </w:t>
      </w:r>
      <w:proofErr w:type="spellStart"/>
      <w:r>
        <w:t>спецтарифу</w:t>
      </w:r>
      <w:proofErr w:type="spellEnd"/>
      <w:r>
        <w:t xml:space="preserve"> вводится повышающий коэффициент 1,25 при перевозках в/из ДФО и арктических территорий.</w:t>
      </w:r>
    </w:p>
    <w:p w:rsidR="00DF2762" w:rsidRDefault="00DF2762" w:rsidP="00DF2762">
      <w:pPr>
        <w:jc w:val="both"/>
      </w:pPr>
      <w:r>
        <w:t xml:space="preserve">По программе перевозок на Дальний Восток, в Крым и Калининград по </w:t>
      </w:r>
      <w:proofErr w:type="spellStart"/>
      <w:r>
        <w:t>спецтарифу</w:t>
      </w:r>
      <w:proofErr w:type="spellEnd"/>
      <w:r>
        <w:t xml:space="preserve"> количество субсидируемых маршрутов увеличено с 73 до 152. По оценкам </w:t>
      </w:r>
      <w:r w:rsidRPr="00DF2762">
        <w:rPr>
          <w:b/>
        </w:rPr>
        <w:t>Минтранса</w:t>
      </w:r>
      <w:r>
        <w:t xml:space="preserve">, расширение субсидируемой маршрутной сети обойдется в 1 млрд руб. Расширяются категории пассажиров, летающих по льготному тарифу: теперь к молодежи, пенсионерам и инвалидам добавились члены многодетных семей. Также </w:t>
      </w:r>
      <w:proofErr w:type="spellStart"/>
      <w:r>
        <w:t>спецтариф</w:t>
      </w:r>
      <w:proofErr w:type="spellEnd"/>
      <w:r>
        <w:t xml:space="preserve">, который действовал ранее с 1 марта до 1 декабря, становится круглогодичным. В </w:t>
      </w:r>
      <w:r w:rsidRPr="00DF2762">
        <w:rPr>
          <w:b/>
        </w:rPr>
        <w:t>Росавиаци</w:t>
      </w:r>
      <w:r>
        <w:t xml:space="preserve">и отмечают, что программа пользуется спросом круглый год, поэтому в правительстве </w:t>
      </w:r>
      <w:r>
        <w:lastRenderedPageBreak/>
        <w:t>решили не отрезать дальневосточников от европейской части страны по окончании высокого сезона.</w:t>
      </w:r>
    </w:p>
    <w:p w:rsidR="00DF2762" w:rsidRDefault="00DF2762" w:rsidP="00DF2762">
      <w:pPr>
        <w:jc w:val="both"/>
      </w:pPr>
      <w:r>
        <w:t xml:space="preserve">В «Аэрофлоте» считают, что расширение действия федеральных программ приведет к увеличению мобильности населения. Кроме работы по </w:t>
      </w:r>
      <w:proofErr w:type="spellStart"/>
      <w:r>
        <w:t>спецтарифу</w:t>
      </w:r>
      <w:proofErr w:type="spellEnd"/>
      <w:r>
        <w:t xml:space="preserve">, авиакомпания осуществляет перевозки по плоским тарифам, которые распространяются на все категории пассажиров, напоминают там. По данным </w:t>
      </w:r>
      <w:r w:rsidRPr="00DF2762">
        <w:rPr>
          <w:b/>
        </w:rPr>
        <w:t>Росавиаци</w:t>
      </w:r>
      <w:r>
        <w:t xml:space="preserve">и, пассажиров на Дальний Восток по </w:t>
      </w:r>
      <w:proofErr w:type="spellStart"/>
      <w:r>
        <w:t>спецтарифу</w:t>
      </w:r>
      <w:proofErr w:type="spellEnd"/>
      <w:r>
        <w:t xml:space="preserve"> в 2018 году возят «Аэрофлот», АК АЛРОСА, АК «Якутия», «</w:t>
      </w:r>
      <w:proofErr w:type="spellStart"/>
      <w:r>
        <w:t>ЮТэйр</w:t>
      </w:r>
      <w:proofErr w:type="spellEnd"/>
      <w:r>
        <w:t>», «</w:t>
      </w:r>
      <w:proofErr w:type="spellStart"/>
      <w:r>
        <w:t>НордСтар</w:t>
      </w:r>
      <w:proofErr w:type="spellEnd"/>
      <w:r>
        <w:t>», «Уральские авиалинии», «Сибирь» и «Северный ветер».</w:t>
      </w:r>
    </w:p>
    <w:p w:rsidR="00DF2762" w:rsidRDefault="00DF2762" w:rsidP="00DF2762">
      <w:pPr>
        <w:jc w:val="both"/>
      </w:pPr>
      <w:r>
        <w:t>В перечень субсидируемых маршрутов включено 54 направления, на финансирование программы в начале года заложено 3,8 млрд руб., потом объем субсидий был увеличен на 400 млн руб.</w:t>
      </w:r>
    </w:p>
    <w:p w:rsidR="00DF2762" w:rsidRDefault="00DF2762" w:rsidP="00DF2762">
      <w:pPr>
        <w:jc w:val="both"/>
      </w:pPr>
      <w:r>
        <w:t>На 1 октября по программе перевезено 461,3 тыс. пассажиров на 2,6 млрд руб.</w:t>
      </w:r>
    </w:p>
    <w:p w:rsidR="00DF2762" w:rsidRDefault="00DF2762" w:rsidP="00DF2762">
      <w:pPr>
        <w:jc w:val="both"/>
      </w:pPr>
      <w:r>
        <w:t xml:space="preserve">Борис Рыбак утверждает, что субсидируемые перевозки могут быть прибыльными или убыточными в зависимости от территории и конкуренции со стороны железной дороги и автотранспорта. «Существуют маршруты, которые из-за отсутствия пассажиров невозможно разогнать даже с помощью </w:t>
      </w:r>
      <w:proofErr w:type="gramStart"/>
      <w:r>
        <w:t>субсидий,–</w:t>
      </w:r>
      <w:proofErr w:type="gramEnd"/>
      <w:r>
        <w:t xml:space="preserve"> говорит эксперт.– Например, в Поволжье серьезную конкуренцию авиатранспорту составляют автобусные перевозки». А на Дальнем Востоке, добавляет он, из-за расстояний с дешевой авиацией конкурирует только дорогая железная дорога.</w:t>
      </w:r>
    </w:p>
    <w:p w:rsidR="00DF2762" w:rsidRDefault="002C3E8F" w:rsidP="00DF2762">
      <w:pPr>
        <w:jc w:val="both"/>
      </w:pPr>
      <w:hyperlink r:id="rId26" w:history="1">
        <w:r w:rsidR="00DF2762" w:rsidRPr="00FE06C0">
          <w:rPr>
            <w:rStyle w:val="a9"/>
          </w:rPr>
          <w:t>https://www.kommersant.ru/doc/3804404</w:t>
        </w:r>
      </w:hyperlink>
    </w:p>
    <w:p w:rsidR="00DF2762" w:rsidRDefault="00DF2762" w:rsidP="00DF2762">
      <w:pPr>
        <w:jc w:val="both"/>
      </w:pPr>
      <w:r>
        <w:t>На ту же тему:</w:t>
      </w:r>
    </w:p>
    <w:p w:rsidR="00DF2762" w:rsidRDefault="002C3E8F" w:rsidP="00DF2762">
      <w:pPr>
        <w:jc w:val="both"/>
      </w:pPr>
      <w:hyperlink r:id="rId27" w:history="1">
        <w:r w:rsidR="00DF2762" w:rsidRPr="00FE06C0">
          <w:rPr>
            <w:rStyle w:val="a9"/>
          </w:rPr>
          <w:t>https://rg.ru/2018/11/18/reg-dfo/kuda-rossiiane-smogut-letat-po-lgotnym-biletam.html</w:t>
        </w:r>
      </w:hyperlink>
    </w:p>
    <w:p w:rsidR="00DF2762" w:rsidRPr="003A4B7B" w:rsidRDefault="00DF2762" w:rsidP="00DF2762">
      <w:pPr>
        <w:pStyle w:val="3"/>
        <w:jc w:val="both"/>
        <w:rPr>
          <w:rFonts w:ascii="Times New Roman" w:hAnsi="Times New Roman" w:cs="Arial"/>
          <w:sz w:val="24"/>
          <w:szCs w:val="24"/>
        </w:rPr>
      </w:pPr>
      <w:bookmarkStart w:id="31" w:name="_Toc530380302"/>
      <w:r w:rsidRPr="003A4B7B">
        <w:rPr>
          <w:rFonts w:ascii="Times New Roman" w:hAnsi="Times New Roman" w:cs="Arial"/>
          <w:sz w:val="24"/>
          <w:szCs w:val="24"/>
        </w:rPr>
        <w:t xml:space="preserve">КОММЕРСАНТ; АННА ЗАНИНА, АНАТОЛИЙ ДЖУМАЙЛО, АНДРЕЙ РАЙСКИЙ; 2018.11.19; ПРИЗРАК </w:t>
      </w:r>
      <w:r>
        <w:rPr>
          <w:rFonts w:ascii="Times New Roman" w:hAnsi="Times New Roman" w:cs="Arial"/>
          <w:sz w:val="24"/>
          <w:szCs w:val="24"/>
        </w:rPr>
        <w:t>«</w:t>
      </w:r>
      <w:r w:rsidRPr="003A4B7B">
        <w:rPr>
          <w:rFonts w:ascii="Times New Roman" w:hAnsi="Times New Roman" w:cs="Arial"/>
          <w:sz w:val="24"/>
          <w:szCs w:val="24"/>
        </w:rPr>
        <w:t>ТРАНСАЭРО</w:t>
      </w:r>
      <w:r>
        <w:rPr>
          <w:rFonts w:ascii="Times New Roman" w:hAnsi="Times New Roman" w:cs="Arial"/>
          <w:sz w:val="24"/>
          <w:szCs w:val="24"/>
        </w:rPr>
        <w:t>»</w:t>
      </w:r>
      <w:r w:rsidRPr="003A4B7B">
        <w:rPr>
          <w:rFonts w:ascii="Times New Roman" w:hAnsi="Times New Roman" w:cs="Arial"/>
          <w:sz w:val="24"/>
          <w:szCs w:val="24"/>
        </w:rPr>
        <w:t xml:space="preserve"> ПРОЛЕТЕЛ НАД БВО ОБАНКРОТИВШУЮСЯ АВИАКОМПАНИЮ ПРОДОЛЖАЮТ ДЕЛИТЬ В СУДЕ</w:t>
      </w:r>
      <w:bookmarkEnd w:id="31"/>
    </w:p>
    <w:p w:rsidR="00DF2762" w:rsidRDefault="00DF2762" w:rsidP="00DF2762">
      <w:pPr>
        <w:jc w:val="both"/>
      </w:pPr>
      <w:r>
        <w:t xml:space="preserve">Как выяснил “Ъ”, очередной раунд битвы основателя и акционера обанкротившейся «Трансаэро» Александра Плешакова с его бывшим юристом Сергеем Линьковым закончился в пользу последнего. Решение суда, признавшего, что господин Линьков и его жена Ирина Казанцева были лишь номинальными владельцами </w:t>
      </w:r>
      <w:proofErr w:type="spellStart"/>
      <w:r>
        <w:t>Sky</w:t>
      </w:r>
      <w:proofErr w:type="spellEnd"/>
      <w:r>
        <w:t xml:space="preserve"> </w:t>
      </w:r>
      <w:proofErr w:type="spellStart"/>
      <w:r>
        <w:t>Stream</w:t>
      </w:r>
      <w:proofErr w:type="spellEnd"/>
      <w:r>
        <w:t xml:space="preserve"> (акционер «Трансаэро»), а реальным бенефициаром выступал Александр Плешаков, отменено. Список активов бизнесмена важен для кредиторов «Трансаэро» в случае привлечения его к субсидиарной ответственности по долгам компании. Обратить взыскание на </w:t>
      </w:r>
      <w:proofErr w:type="spellStart"/>
      <w:r>
        <w:t>Sky</w:t>
      </w:r>
      <w:proofErr w:type="spellEnd"/>
      <w:r>
        <w:t xml:space="preserve"> </w:t>
      </w:r>
      <w:proofErr w:type="spellStart"/>
      <w:r>
        <w:t>Stream</w:t>
      </w:r>
      <w:proofErr w:type="spellEnd"/>
      <w:r>
        <w:t xml:space="preserve"> уже не получится, но и особой выгоды оно супругам не принесет, разве что поможет в разбирательстве вокруг недвижимости в США.</w:t>
      </w:r>
    </w:p>
    <w:p w:rsidR="00DF2762" w:rsidRDefault="00DF2762" w:rsidP="00DF2762">
      <w:pPr>
        <w:jc w:val="both"/>
      </w:pPr>
      <w:r>
        <w:t xml:space="preserve">Как стало известно “Ъ”, 1 ноября Восточно-Карибский верховный суд в порядке апелляции отменил решение Высокого суда Британских Виргинских островов (БВО), который в 2014 году признал основателя и акционера «Трансаэро» Александра Плешакова реальным владельцем </w:t>
      </w:r>
      <w:proofErr w:type="spellStart"/>
      <w:r>
        <w:t>Sky</w:t>
      </w:r>
      <w:proofErr w:type="spellEnd"/>
      <w:r>
        <w:t xml:space="preserve"> </w:t>
      </w:r>
      <w:proofErr w:type="spellStart"/>
      <w:r>
        <w:t>Stream</w:t>
      </w:r>
      <w:proofErr w:type="spellEnd"/>
      <w:r>
        <w:t xml:space="preserve"> </w:t>
      </w:r>
      <w:proofErr w:type="spellStart"/>
      <w:r>
        <w:t>Corporation</w:t>
      </w:r>
      <w:proofErr w:type="spellEnd"/>
      <w:r>
        <w:t xml:space="preserve">. Таким образом, апелляция Сергея </w:t>
      </w:r>
      <w:proofErr w:type="spellStart"/>
      <w:r>
        <w:t>Линькова</w:t>
      </w:r>
      <w:proofErr w:type="spellEnd"/>
      <w:r>
        <w:t xml:space="preserve"> и ставшей в 2012 году его женой Ирины Казанцевой, отрицающих факт номинального держания акций и настаивающих, что они являются настоящими акционерами </w:t>
      </w:r>
      <w:proofErr w:type="spellStart"/>
      <w:r>
        <w:t>Sky</w:t>
      </w:r>
      <w:proofErr w:type="spellEnd"/>
      <w:r>
        <w:t xml:space="preserve"> </w:t>
      </w:r>
      <w:proofErr w:type="spellStart"/>
      <w:r>
        <w:t>Stream</w:t>
      </w:r>
      <w:proofErr w:type="spellEnd"/>
      <w:r>
        <w:t>, удовлетворена.</w:t>
      </w:r>
    </w:p>
    <w:p w:rsidR="00DF2762" w:rsidRDefault="00DF2762" w:rsidP="00DF2762">
      <w:pPr>
        <w:jc w:val="both"/>
      </w:pPr>
      <w:r>
        <w:t xml:space="preserve">Как утверждал в суде Александр Плешаков, в 2005 году он хотел увеличить долю в «Трансаэро». Сергей Линьков посоветовал ему не приобретать акции на себя, чтобы не выставлять оферту миноритариям при превышении семьей Плешаковых порога в 50% (тогда владели около 38%). Бизнесмен заявил суду, что в конце 2005 года – начале 2006 года договорился о выкупе 43% акций «Трансаэро» у структур Бориса Березовского. Для этого в декабре 2005 года на БВО создана </w:t>
      </w:r>
      <w:proofErr w:type="spellStart"/>
      <w:r>
        <w:t>Sky</w:t>
      </w:r>
      <w:proofErr w:type="spellEnd"/>
      <w:r>
        <w:t xml:space="preserve"> </w:t>
      </w:r>
      <w:proofErr w:type="spellStart"/>
      <w:r>
        <w:t>Stream</w:t>
      </w:r>
      <w:proofErr w:type="spellEnd"/>
      <w:r>
        <w:t>, учредителями и директорами которой стали Сергей Линьков и Ирина Казанцева. По словам бизнесмена, соглашение о номинальном держании было заключено устно, за это выплачивались €4 тыс. в месяц наличными.</w:t>
      </w:r>
    </w:p>
    <w:p w:rsidR="00DF2762" w:rsidRDefault="00DF2762" w:rsidP="00DF2762">
      <w:pPr>
        <w:jc w:val="both"/>
      </w:pPr>
      <w:r>
        <w:lastRenderedPageBreak/>
        <w:t xml:space="preserve">После регистрации </w:t>
      </w:r>
      <w:proofErr w:type="spellStart"/>
      <w:r>
        <w:t>Sky</w:t>
      </w:r>
      <w:proofErr w:type="spellEnd"/>
      <w:r>
        <w:t xml:space="preserve"> </w:t>
      </w:r>
      <w:proofErr w:type="spellStart"/>
      <w:r>
        <w:t>Stream</w:t>
      </w:r>
      <w:proofErr w:type="spellEnd"/>
      <w:r>
        <w:t xml:space="preserve"> учредители подписали договор о доверительном управлении компанией в пользу Александра Плешакова, а в марте 2006 года она купила 19,9% «Трансаэро» у </w:t>
      </w:r>
      <w:proofErr w:type="spellStart"/>
      <w:r>
        <w:t>Housecroft</w:t>
      </w:r>
      <w:proofErr w:type="spellEnd"/>
      <w:r>
        <w:t xml:space="preserve"> </w:t>
      </w:r>
      <w:proofErr w:type="spellStart"/>
      <w:r>
        <w:t>Holdings</w:t>
      </w:r>
      <w:proofErr w:type="spellEnd"/>
      <w:r>
        <w:t xml:space="preserve"> </w:t>
      </w:r>
      <w:proofErr w:type="spellStart"/>
      <w:r>
        <w:t>Ltd</w:t>
      </w:r>
      <w:proofErr w:type="spellEnd"/>
      <w:r>
        <w:t xml:space="preserve">, связь которой с господином Березовским, впрочем, не установлена. По словам бизнесмена, по его указанию </w:t>
      </w:r>
      <w:proofErr w:type="spellStart"/>
      <w:r>
        <w:t>Sky</w:t>
      </w:r>
      <w:proofErr w:type="spellEnd"/>
      <w:r>
        <w:t xml:space="preserve"> </w:t>
      </w:r>
      <w:proofErr w:type="spellStart"/>
      <w:r>
        <w:t>Stream</w:t>
      </w:r>
      <w:proofErr w:type="spellEnd"/>
      <w:r>
        <w:t xml:space="preserve"> затем снизила долю в «Трансаэро» до 12,9% (сделки в пользу членов семьи Плешаковых и других лиц), эта же доля фигурирует в последней квартальной отчетности «Трансаэро» перед банкротством (прекратила полеты в октябре 2015 года). </w:t>
      </w:r>
      <w:proofErr w:type="spellStart"/>
      <w:r>
        <w:t>Sky</w:t>
      </w:r>
      <w:proofErr w:type="spellEnd"/>
      <w:r>
        <w:t xml:space="preserve"> </w:t>
      </w:r>
      <w:proofErr w:type="spellStart"/>
      <w:r>
        <w:t>Stream</w:t>
      </w:r>
      <w:proofErr w:type="spellEnd"/>
      <w:r>
        <w:t xml:space="preserve"> не указывалась в списках аффилированных лиц, а доля Александра Плешакова в «Трансаэро», по данным на конец первого квартала 2016 года, официально составляла 59,48%.</w:t>
      </w:r>
    </w:p>
    <w:p w:rsidR="00DF2762" w:rsidRDefault="00DF2762" w:rsidP="00DF2762">
      <w:pPr>
        <w:jc w:val="both"/>
      </w:pPr>
      <w:r>
        <w:t xml:space="preserve">В 2013 году из-за «нарушения доверия» господин Плешаков разорвал соглашение с юристом и потребовал акции </w:t>
      </w:r>
      <w:proofErr w:type="spellStart"/>
      <w:r>
        <w:t>Sky</w:t>
      </w:r>
      <w:proofErr w:type="spellEnd"/>
      <w:r>
        <w:t xml:space="preserve"> </w:t>
      </w:r>
      <w:proofErr w:type="spellStart"/>
      <w:r>
        <w:t>Stream</w:t>
      </w:r>
      <w:proofErr w:type="spellEnd"/>
      <w:r>
        <w:t xml:space="preserve">, но получил отказ, после чего обратился в суд БВО. В ноябре 2014 года суд удовлетворил иск, согласившись, что устное соглашение было, а компания создавалась по указанию бизнесмена и на его деньги. Суд постановил вписать в реестр акционеров </w:t>
      </w:r>
      <w:proofErr w:type="spellStart"/>
      <w:r>
        <w:t>Sky</w:t>
      </w:r>
      <w:proofErr w:type="spellEnd"/>
      <w:r>
        <w:t xml:space="preserve"> </w:t>
      </w:r>
      <w:proofErr w:type="spellStart"/>
      <w:r>
        <w:t>Stream</w:t>
      </w:r>
      <w:proofErr w:type="spellEnd"/>
      <w:r>
        <w:t xml:space="preserve"> Александра Плешакова, исключив из него Сергея </w:t>
      </w:r>
      <w:proofErr w:type="spellStart"/>
      <w:r>
        <w:t>Линькова</w:t>
      </w:r>
      <w:proofErr w:type="spellEnd"/>
      <w:r>
        <w:t xml:space="preserve"> и Ирину Казанцеву. Супруги подали апелляцию. В суде они отрицали факт соглашения о номинальном владении, настаивая, что просто получили предложение «приобрести долю в «Трансаэро» со значительной скидкой». По словам ответчиков, они находились на БВО и учредили </w:t>
      </w:r>
      <w:proofErr w:type="spellStart"/>
      <w:r>
        <w:t>Sky</w:t>
      </w:r>
      <w:proofErr w:type="spellEnd"/>
      <w:r>
        <w:t xml:space="preserve"> </w:t>
      </w:r>
      <w:proofErr w:type="spellStart"/>
      <w:r>
        <w:t>Stream</w:t>
      </w:r>
      <w:proofErr w:type="spellEnd"/>
      <w:r>
        <w:t xml:space="preserve"> на свои €55 тыс. Апелляционная инстанция сочла номинальное владение недоказанным и восстановила Сергея </w:t>
      </w:r>
      <w:proofErr w:type="spellStart"/>
      <w:r>
        <w:t>Линькова</w:t>
      </w:r>
      <w:proofErr w:type="spellEnd"/>
      <w:r>
        <w:t xml:space="preserve"> и Ирину Казанцеву в реестре акционеров.</w:t>
      </w:r>
    </w:p>
    <w:p w:rsidR="00DF2762" w:rsidRDefault="00DF2762" w:rsidP="00DF2762">
      <w:pPr>
        <w:jc w:val="both"/>
      </w:pPr>
      <w:r>
        <w:t xml:space="preserve">Само по себе номинальное владение распространено, подобные споры нередки в мировой практике, отмечает партнер BGP </w:t>
      </w:r>
      <w:proofErr w:type="spellStart"/>
      <w:r>
        <w:t>Litigation</w:t>
      </w:r>
      <w:proofErr w:type="spellEnd"/>
      <w:r>
        <w:t xml:space="preserve"> Александр Ванеев. Фактический владелец не всегда хочет, чтобы о нем узнали, добавляет юрист, и тогда требования подает заинтересованное лицо, как было в деле о банкротстве </w:t>
      </w:r>
      <w:proofErr w:type="spellStart"/>
      <w:r>
        <w:t>Межпромбанка</w:t>
      </w:r>
      <w:proofErr w:type="spellEnd"/>
      <w:r>
        <w:t>: признания Сергея Пугачева бенефициаром банка и привлечения его к субсидиарной ответственности добилось АСВ.</w:t>
      </w:r>
    </w:p>
    <w:p w:rsidR="00DF2762" w:rsidRDefault="00DF2762" w:rsidP="00DF2762">
      <w:pPr>
        <w:jc w:val="both"/>
      </w:pPr>
      <w:r>
        <w:t xml:space="preserve">Спор за </w:t>
      </w:r>
      <w:proofErr w:type="spellStart"/>
      <w:r>
        <w:t>Sky</w:t>
      </w:r>
      <w:proofErr w:type="spellEnd"/>
      <w:r>
        <w:t xml:space="preserve"> </w:t>
      </w:r>
      <w:proofErr w:type="spellStart"/>
      <w:r>
        <w:t>Stream</w:t>
      </w:r>
      <w:proofErr w:type="spellEnd"/>
      <w:r>
        <w:t xml:space="preserve"> начался в 2013 году, за два года до банкротства «Трансаэро». Тогда Александр Плешаков говорил суду, что его интересуют акции перевозчика и апартаменты в Майами, приобретенные в 2010 году </w:t>
      </w:r>
      <w:proofErr w:type="spellStart"/>
      <w:r>
        <w:t>Sky</w:t>
      </w:r>
      <w:proofErr w:type="spellEnd"/>
      <w:r>
        <w:t xml:space="preserve"> </w:t>
      </w:r>
      <w:proofErr w:type="spellStart"/>
      <w:r>
        <w:t>Ocean</w:t>
      </w:r>
      <w:proofErr w:type="spellEnd"/>
      <w:r>
        <w:t xml:space="preserve"> </w:t>
      </w:r>
      <w:proofErr w:type="spellStart"/>
      <w:r>
        <w:t>International</w:t>
      </w:r>
      <w:proofErr w:type="spellEnd"/>
      <w:r>
        <w:t xml:space="preserve"> (американская дочерняя структура </w:t>
      </w:r>
      <w:proofErr w:type="spellStart"/>
      <w:r>
        <w:t>Sky</w:t>
      </w:r>
      <w:proofErr w:type="spellEnd"/>
      <w:r>
        <w:t xml:space="preserve"> </w:t>
      </w:r>
      <w:proofErr w:type="spellStart"/>
      <w:r>
        <w:t>Stream</w:t>
      </w:r>
      <w:proofErr w:type="spellEnd"/>
      <w:r>
        <w:t xml:space="preserve">). Но недвижимость (кондоминиум в Ривьера-Бич в отеле </w:t>
      </w:r>
      <w:proofErr w:type="spellStart"/>
      <w:r>
        <w:t>Ritz</w:t>
      </w:r>
      <w:proofErr w:type="spellEnd"/>
      <w:r>
        <w:t xml:space="preserve"> </w:t>
      </w:r>
      <w:proofErr w:type="spellStart"/>
      <w:r>
        <w:t>Carlton</w:t>
      </w:r>
      <w:proofErr w:type="spellEnd"/>
      <w:r>
        <w:t xml:space="preserve">) Сергей Линьков продал в 2014 году. В 2015 году, вернув контроль над </w:t>
      </w:r>
      <w:proofErr w:type="spellStart"/>
      <w:r>
        <w:t>Sky</w:t>
      </w:r>
      <w:proofErr w:type="spellEnd"/>
      <w:r>
        <w:t xml:space="preserve"> </w:t>
      </w:r>
      <w:proofErr w:type="spellStart"/>
      <w:r>
        <w:t>Ocean</w:t>
      </w:r>
      <w:proofErr w:type="spellEnd"/>
      <w:r>
        <w:t xml:space="preserve">, бизнесмен взыскал с бывшего партнера в суде США около $11 млн (троекратный ущерб за незаконное присвоение средств от продажи). Текущее состояние спора неизвестно, однако решение апелляционной инстанции может помочь господину </w:t>
      </w:r>
      <w:proofErr w:type="spellStart"/>
      <w:r>
        <w:t>Линькову</w:t>
      </w:r>
      <w:proofErr w:type="spellEnd"/>
      <w:r>
        <w:t xml:space="preserve"> в его урегулировании.</w:t>
      </w:r>
    </w:p>
    <w:p w:rsidR="00DF2762" w:rsidRDefault="00DF2762" w:rsidP="00DF2762">
      <w:pPr>
        <w:jc w:val="both"/>
      </w:pPr>
      <w:r>
        <w:t>Партнер «</w:t>
      </w:r>
      <w:proofErr w:type="spellStart"/>
      <w:r>
        <w:t>Нортия</w:t>
      </w:r>
      <w:proofErr w:type="spellEnd"/>
      <w:r>
        <w:t xml:space="preserve"> ГКС» Ярослав </w:t>
      </w:r>
      <w:proofErr w:type="spellStart"/>
      <w:r>
        <w:t>Карнаков</w:t>
      </w:r>
      <w:proofErr w:type="spellEnd"/>
      <w:r>
        <w:t xml:space="preserve"> считает решение Восточно-Карибского суда «достаточно убедительным» и сомневается, что его будет просто оспорить. Но возможно, что Александр Плешаков в этом теперь и не заинтересован. Акции «Трансаэро» как таковые ценности не представляют – в сентябре 2017 года компания признана банкротом, в ней открыто конкурсное производство. Состав акционеров важен в первую очередь для кредиторов для привлечения к субсидиарной ответственности. Но тут для Александра Плешакова проигрыш, скорее, на руку, а Сергею </w:t>
      </w:r>
      <w:proofErr w:type="spellStart"/>
      <w:r>
        <w:t>Линькову</w:t>
      </w:r>
      <w:proofErr w:type="spellEnd"/>
      <w:r>
        <w:t xml:space="preserve"> и Ирине Казанцевой выигрыш тоже проблем не создаст.</w:t>
      </w:r>
    </w:p>
    <w:p w:rsidR="00DF2762" w:rsidRDefault="00DF2762" w:rsidP="00DF2762">
      <w:pPr>
        <w:jc w:val="both"/>
      </w:pPr>
      <w:r>
        <w:t xml:space="preserve">Управляющий партнер </w:t>
      </w:r>
      <w:proofErr w:type="spellStart"/>
      <w:r>
        <w:t>юрфирмы</w:t>
      </w:r>
      <w:proofErr w:type="spellEnd"/>
      <w:r>
        <w:t xml:space="preserve"> «Интеллектуальный капитал» Роман Скляр поясняет, что лицо может быть признано контролирующим должника, если имело право давать ему обязательные для исполнения указания или иначе определять его действия. Также им могут признать владельца 50% и более голосующих акций. Сергей Линьков и Ирина Казанцева ни при каком раскладе требованиям не удовлетворяют. Пока требования о субсидиарной ответственности не заявлялись, но кредиторы «Трансаэро» пытаются выяснить, чем владеет Александр Плешаков. Так, в июне 2017 года суд Флориды по иску МТС-банка (долг «Трансаэро» превышает 4 млрд руб.) к господину Плешакову, бывшему </w:t>
      </w:r>
      <w:r>
        <w:lastRenderedPageBreak/>
        <w:t xml:space="preserve">первому заместителю гендиректора компании Александру </w:t>
      </w:r>
      <w:proofErr w:type="spellStart"/>
      <w:r>
        <w:t>Криничанскому</w:t>
      </w:r>
      <w:proofErr w:type="spellEnd"/>
      <w:r>
        <w:t xml:space="preserve"> и той же </w:t>
      </w:r>
      <w:proofErr w:type="spellStart"/>
      <w:r>
        <w:t>Sky</w:t>
      </w:r>
      <w:proofErr w:type="spellEnd"/>
      <w:r>
        <w:t xml:space="preserve"> </w:t>
      </w:r>
      <w:proofErr w:type="spellStart"/>
      <w:r>
        <w:t>Ocean</w:t>
      </w:r>
      <w:proofErr w:type="spellEnd"/>
      <w:r>
        <w:t xml:space="preserve"> обязал ответчиков раскрыть информацию, которая должна помочь банку в планируемых судебных процессах как в России, так и на БВО для возврата денег.</w:t>
      </w:r>
    </w:p>
    <w:p w:rsidR="00DF2762" w:rsidRDefault="002C3E8F" w:rsidP="00DF2762">
      <w:pPr>
        <w:jc w:val="both"/>
      </w:pPr>
      <w:hyperlink r:id="rId28" w:history="1">
        <w:r w:rsidR="00DF2762" w:rsidRPr="00FE06C0">
          <w:rPr>
            <w:rStyle w:val="a9"/>
          </w:rPr>
          <w:t>https://www.kommersant.ru/doc/3804407</w:t>
        </w:r>
      </w:hyperlink>
    </w:p>
    <w:p w:rsidR="00DF2762" w:rsidRDefault="00DF2762" w:rsidP="00DF2762">
      <w:pPr>
        <w:jc w:val="both"/>
      </w:pPr>
      <w:r>
        <w:t>На ту же тему:</w:t>
      </w:r>
    </w:p>
    <w:p w:rsidR="00DF2762" w:rsidRDefault="002C3E8F" w:rsidP="00DF2762">
      <w:pPr>
        <w:jc w:val="both"/>
      </w:pPr>
      <w:hyperlink r:id="rId29" w:history="1">
        <w:r w:rsidR="00DF2762" w:rsidRPr="00B41309">
          <w:rPr>
            <w:rStyle w:val="a9"/>
          </w:rPr>
          <w:t>https://tass.ru/proisshestviya/5801085</w:t>
        </w:r>
      </w:hyperlink>
    </w:p>
    <w:p w:rsidR="00DF2762" w:rsidRDefault="00DF2762" w:rsidP="00DF2762">
      <w:pPr>
        <w:pStyle w:val="3"/>
        <w:jc w:val="both"/>
        <w:rPr>
          <w:rFonts w:ascii="Times New Roman" w:hAnsi="Times New Roman" w:cs="Arial"/>
          <w:sz w:val="24"/>
          <w:szCs w:val="24"/>
        </w:rPr>
      </w:pPr>
      <w:bookmarkStart w:id="32" w:name="_Toc530380303"/>
      <w:r w:rsidRPr="00CB521A">
        <w:rPr>
          <w:rFonts w:ascii="Times New Roman" w:hAnsi="Times New Roman" w:cs="Arial"/>
          <w:sz w:val="24"/>
          <w:szCs w:val="24"/>
        </w:rPr>
        <w:t xml:space="preserve">РОССИЙСКАЯ ГАЗЕТА; ДЕНИС ПЕРЕДЕЛЬСКИЙ; 2018.11.16; НАЗВАНЫ САМЫЕ </w:t>
      </w:r>
      <w:r>
        <w:rPr>
          <w:rFonts w:ascii="Times New Roman" w:hAnsi="Times New Roman" w:cs="Arial"/>
          <w:sz w:val="24"/>
          <w:szCs w:val="24"/>
        </w:rPr>
        <w:t>«</w:t>
      </w:r>
      <w:r w:rsidRPr="00CB521A">
        <w:rPr>
          <w:rFonts w:ascii="Times New Roman" w:hAnsi="Times New Roman" w:cs="Arial"/>
          <w:sz w:val="24"/>
          <w:szCs w:val="24"/>
        </w:rPr>
        <w:t>ЛЕТАЮЩИЕ</w:t>
      </w:r>
      <w:r>
        <w:rPr>
          <w:rFonts w:ascii="Times New Roman" w:hAnsi="Times New Roman" w:cs="Arial"/>
          <w:sz w:val="24"/>
          <w:szCs w:val="24"/>
        </w:rPr>
        <w:t>»</w:t>
      </w:r>
      <w:r w:rsidRPr="00CB521A">
        <w:rPr>
          <w:rFonts w:ascii="Times New Roman" w:hAnsi="Times New Roman" w:cs="Arial"/>
          <w:sz w:val="24"/>
          <w:szCs w:val="24"/>
        </w:rPr>
        <w:t xml:space="preserve"> РЕГИОНЫ</w:t>
      </w:r>
      <w:bookmarkEnd w:id="32"/>
    </w:p>
    <w:p w:rsidR="00DF2762" w:rsidRDefault="00DF2762" w:rsidP="00DF2762">
      <w:pPr>
        <w:jc w:val="both"/>
      </w:pPr>
      <w:r>
        <w:t xml:space="preserve">Эксперты туристического поисковика </w:t>
      </w:r>
      <w:proofErr w:type="spellStart"/>
      <w:r>
        <w:t>Aviasales</w:t>
      </w:r>
      <w:proofErr w:type="spellEnd"/>
      <w:r>
        <w:t xml:space="preserve"> провели масштабное социологическое исследование и выяснили, сколько времени проводят отечественные туристы в самолете.</w:t>
      </w:r>
    </w:p>
    <w:p w:rsidR="00DF2762" w:rsidRDefault="00DF2762" w:rsidP="00DF2762">
      <w:pPr>
        <w:jc w:val="both"/>
      </w:pPr>
      <w:r>
        <w:t>Лидером стала Магаданская область. Аналитики подсчитали, что жители этого региона в среднем проводят в самолете более пяти часов. Причем рекорд принадлежит Магадану. «Норма» для местных путешественников составляет шесть часов и 50 минут.</w:t>
      </w:r>
    </w:p>
    <w:p w:rsidR="00DF2762" w:rsidRDefault="00DF2762" w:rsidP="00DF2762">
      <w:pPr>
        <w:jc w:val="both"/>
      </w:pPr>
      <w:r>
        <w:t>В тройку лидеров также вошли Благовещенск и Владивосток, жители которых тоже летают в среднем свыше пяти часов. В «золотую середину» составители рейтинга включили Новосибирскую, Омскую, Сахалинскую, Томскую, Иркутскую и Костромскую области. Средняя продолжительность рейсов в этих регионах составляет около четырех часов.</w:t>
      </w:r>
    </w:p>
    <w:p w:rsidR="00DF2762" w:rsidRDefault="00DF2762" w:rsidP="00DF2762">
      <w:pPr>
        <w:jc w:val="both"/>
      </w:pPr>
      <w:r>
        <w:t>Наиболее короткие рейсы выбирают путешественники, вылетающие из Ярославской, Липецкой и Ростовской областей. Они добираются до пункта назначения в среднем за полтора часа.</w:t>
      </w:r>
    </w:p>
    <w:p w:rsidR="00DF2762" w:rsidRDefault="00DF2762" w:rsidP="00DF2762">
      <w:pPr>
        <w:jc w:val="both"/>
      </w:pPr>
      <w:r>
        <w:t>«Путешественники из прочих областей России, в том числе Московской и Ленинградской, проводят в небе примерно по два часа, - сообщают авторы рейтинга. - Учитывая размеры страны, самолет остается самым быстрым способом добраться из пункта А в пункт Б».</w:t>
      </w:r>
    </w:p>
    <w:p w:rsidR="00DF2762" w:rsidRDefault="002C3E8F" w:rsidP="00DF2762">
      <w:pPr>
        <w:jc w:val="both"/>
      </w:pPr>
      <w:hyperlink r:id="rId30" w:history="1">
        <w:r w:rsidR="00DF2762" w:rsidRPr="00B41309">
          <w:rPr>
            <w:rStyle w:val="a9"/>
          </w:rPr>
          <w:t>https://rg.ru/2018/11/16/reg-cfo/nazvany-rossijskie-regiony-zhiteli-kotoryh-letaiut-dolshe-vseh.html</w:t>
        </w:r>
      </w:hyperlink>
    </w:p>
    <w:p w:rsidR="00413C29" w:rsidRPr="00413C29" w:rsidRDefault="00413C29" w:rsidP="00DF2762">
      <w:pPr>
        <w:pStyle w:val="3"/>
        <w:jc w:val="both"/>
        <w:rPr>
          <w:rFonts w:ascii="Times New Roman" w:hAnsi="Times New Roman" w:cs="Arial"/>
          <w:sz w:val="24"/>
          <w:szCs w:val="24"/>
        </w:rPr>
      </w:pPr>
      <w:bookmarkStart w:id="33" w:name="_Toc530380304"/>
      <w:r w:rsidRPr="00413C29">
        <w:rPr>
          <w:rFonts w:ascii="Times New Roman" w:hAnsi="Times New Roman" w:cs="Arial"/>
          <w:sz w:val="24"/>
          <w:szCs w:val="24"/>
        </w:rPr>
        <w:t>ТАСС; 2018.11.16; АВИАСООБЩЕНИЕ МЕЖДУ ВОЛГОГРАДОМ И ЕРЕВАНОМ ОТКРОЕТСЯ В ДЕКАБРЕ</w:t>
      </w:r>
      <w:bookmarkEnd w:id="33"/>
    </w:p>
    <w:p w:rsidR="00DF2762" w:rsidRDefault="00413C29" w:rsidP="00DF2762">
      <w:pPr>
        <w:jc w:val="both"/>
      </w:pPr>
      <w:r>
        <w:t xml:space="preserve">Международный аэропорт Волгограда и авиакомпания </w:t>
      </w:r>
      <w:r w:rsidR="00DF2762">
        <w:t>«</w:t>
      </w:r>
      <w:r>
        <w:t>Уральские авиалинии</w:t>
      </w:r>
      <w:r w:rsidR="00DF2762">
        <w:t>»</w:t>
      </w:r>
      <w:r>
        <w:t xml:space="preserve"> открывают 11 декабря новый регулярный рейс в столицу Армении - Ереван, сообщили в пятницу в пресс-службе волгоградского авиаузла.</w:t>
      </w:r>
    </w:p>
    <w:p w:rsidR="00DF2762" w:rsidRDefault="00413C29" w:rsidP="00DF2762">
      <w:pPr>
        <w:jc w:val="both"/>
      </w:pPr>
      <w:r>
        <w:t>Ранее гендиректор аэропорта Волгограда сообщал ТАСС, что рейсы в Ереван выполнялись в 2014-2015 годах, а затем были прекращены.</w:t>
      </w:r>
    </w:p>
    <w:p w:rsidR="00413C29" w:rsidRDefault="00DF2762" w:rsidP="00DF2762">
      <w:pPr>
        <w:jc w:val="both"/>
      </w:pPr>
      <w:r>
        <w:t>«</w:t>
      </w:r>
      <w:r w:rsidR="00413C29">
        <w:t xml:space="preserve">Первый рейс из Волгограда в столицу Армении компания </w:t>
      </w:r>
      <w:r>
        <w:t>«</w:t>
      </w:r>
      <w:r w:rsidR="00413C29">
        <w:t>Уральские авиалинии</w:t>
      </w:r>
      <w:r>
        <w:t>»</w:t>
      </w:r>
      <w:r w:rsidR="00413C29">
        <w:t xml:space="preserve"> выполнит 11 декабря, далее они будут выполняться один раз в неделю</w:t>
      </w:r>
      <w:r>
        <w:t>»</w:t>
      </w:r>
      <w:r w:rsidR="00413C29">
        <w:t>, - сказали в пресс-службе.</w:t>
      </w:r>
    </w:p>
    <w:p w:rsidR="00413C29" w:rsidRDefault="002C3E8F" w:rsidP="00DF2762">
      <w:pPr>
        <w:jc w:val="both"/>
      </w:pPr>
      <w:hyperlink r:id="rId31" w:history="1">
        <w:r w:rsidR="00413C29" w:rsidRPr="00B41309">
          <w:rPr>
            <w:rStyle w:val="a9"/>
          </w:rPr>
          <w:t>https://tass.ru/ekonomika/5800318</w:t>
        </w:r>
      </w:hyperlink>
    </w:p>
    <w:p w:rsidR="00413C29" w:rsidRPr="00413C29" w:rsidRDefault="00413C29" w:rsidP="00DF2762">
      <w:pPr>
        <w:pStyle w:val="3"/>
        <w:jc w:val="both"/>
        <w:rPr>
          <w:rFonts w:ascii="Times New Roman" w:hAnsi="Times New Roman" w:cs="Arial"/>
          <w:sz w:val="24"/>
          <w:szCs w:val="24"/>
        </w:rPr>
      </w:pPr>
      <w:bookmarkStart w:id="34" w:name="_Toc530380305"/>
      <w:r w:rsidRPr="00413C29">
        <w:rPr>
          <w:rFonts w:ascii="Times New Roman" w:hAnsi="Times New Roman" w:cs="Arial"/>
          <w:sz w:val="24"/>
          <w:szCs w:val="24"/>
        </w:rPr>
        <w:t>ТАСС; 2018.11.16; НА РЕКОНСТРУКЦИЮ АЭРОПОРТА ТОЛМАЧЕВО НУЖНО 8,9 МЛРД РУБЛЕЙ ИЗ БЮДЖЕТА РОССИИ</w:t>
      </w:r>
      <w:bookmarkEnd w:id="34"/>
    </w:p>
    <w:p w:rsidR="00DF2762" w:rsidRDefault="00413C29" w:rsidP="00DF2762">
      <w:pPr>
        <w:jc w:val="both"/>
      </w:pPr>
      <w:r>
        <w:t xml:space="preserve">Правительство Новосибирской области обратилось к федеральным властям с просьбой выделить 8,9 млрд рублей из бюджета РФ для реконструкции аэродромного комплекса новосибирского международного аэропорта Толмачево, сообщил в пятницу </w:t>
      </w:r>
      <w:r w:rsidRPr="00DF2762">
        <w:rPr>
          <w:b/>
        </w:rPr>
        <w:t>министр транспорта</w:t>
      </w:r>
      <w:r>
        <w:t xml:space="preserve"> и дорожного хозяйства региона Анатолий </w:t>
      </w:r>
      <w:proofErr w:type="spellStart"/>
      <w:r>
        <w:t>Костылевский</w:t>
      </w:r>
      <w:proofErr w:type="spellEnd"/>
      <w:r>
        <w:t>.</w:t>
      </w:r>
    </w:p>
    <w:p w:rsidR="00DF2762" w:rsidRDefault="00413C29" w:rsidP="00DF2762">
      <w:pPr>
        <w:jc w:val="both"/>
      </w:pPr>
      <w:r>
        <w:t xml:space="preserve">Ранее гендиректор аэропорта Евгений </w:t>
      </w:r>
      <w:proofErr w:type="spellStart"/>
      <w:r>
        <w:t>Янкилевич</w:t>
      </w:r>
      <w:proofErr w:type="spellEnd"/>
      <w:r>
        <w:t xml:space="preserve"> сообщал, что общая стоимость первого этапа реконструкции аэропорта, в который входит строительство и оснащение нового терминала, оценивается в 11,5 млрд рублей. В ближайшие пять лет аэропорт рассчитывает удвоить пассажиропоток до 10 млн человек в год.</w:t>
      </w:r>
    </w:p>
    <w:p w:rsidR="00DF2762" w:rsidRDefault="00DF2762" w:rsidP="00DF2762">
      <w:pPr>
        <w:jc w:val="both"/>
      </w:pPr>
      <w:r>
        <w:lastRenderedPageBreak/>
        <w:t>«</w:t>
      </w:r>
      <w:r w:rsidR="00413C29">
        <w:t>В рамках комплексного плана модернизации и расширения магистральной инфраструктуры на период до 2024 года необходимо выделение финансирования из федерального бюджета в размере 8,9 млрд рублей на проведение мероприятий по реконструкции аэродрома</w:t>
      </w:r>
      <w:r>
        <w:t>»</w:t>
      </w:r>
      <w:r w:rsidR="00413C29">
        <w:t xml:space="preserve">, - сказал </w:t>
      </w:r>
      <w:proofErr w:type="spellStart"/>
      <w:r w:rsidR="00413C29">
        <w:t>Костылевский</w:t>
      </w:r>
      <w:proofErr w:type="spellEnd"/>
      <w:r w:rsidR="00413C29">
        <w:t>.</w:t>
      </w:r>
    </w:p>
    <w:p w:rsidR="00DF2762" w:rsidRDefault="00413C29" w:rsidP="00DF2762">
      <w:pPr>
        <w:jc w:val="both"/>
      </w:pPr>
      <w:r>
        <w:t>По его словам, аэропорт нуждается в новом перроне, соединительной рулежной дорожки, также в сумму включено проведение капитального ремонта ВПП-1. Окончательное решение о выделении средств пока не принято, региональные власти обсудили этот вопрос с помощником президента РФ Игорем Левитиным.</w:t>
      </w:r>
    </w:p>
    <w:p w:rsidR="00CB521A" w:rsidRDefault="00413C29" w:rsidP="00DF2762">
      <w:pPr>
        <w:jc w:val="both"/>
      </w:pPr>
      <w:r>
        <w:t>Толмачево - крупнейший за Уралом транзитный авиаузел на направлениях между Европой и Азией. Пропускная способность на внутренних авиалиниях составляет 1800 пассажиров в час, на международных - 1300 пассажиров. В 2017 году аэропорт обслужил более 4 млн человек.</w:t>
      </w:r>
    </w:p>
    <w:p w:rsidR="00413C29" w:rsidRDefault="002C3E8F" w:rsidP="00DF2762">
      <w:pPr>
        <w:jc w:val="both"/>
      </w:pPr>
      <w:hyperlink r:id="rId32" w:history="1">
        <w:r w:rsidR="00413C29" w:rsidRPr="00B41309">
          <w:rPr>
            <w:rStyle w:val="a9"/>
          </w:rPr>
          <w:t>https://tass.ru/ekonomika/5801470</w:t>
        </w:r>
      </w:hyperlink>
    </w:p>
    <w:p w:rsidR="00CB521A" w:rsidRPr="00CB521A" w:rsidRDefault="00CB521A" w:rsidP="00DF2762">
      <w:pPr>
        <w:pStyle w:val="3"/>
        <w:jc w:val="both"/>
        <w:rPr>
          <w:rFonts w:ascii="Times New Roman" w:hAnsi="Times New Roman" w:cs="Arial"/>
          <w:sz w:val="24"/>
          <w:szCs w:val="24"/>
        </w:rPr>
      </w:pPr>
      <w:bookmarkStart w:id="35" w:name="_Toc530380306"/>
      <w:r w:rsidRPr="00CB521A">
        <w:rPr>
          <w:rFonts w:ascii="Times New Roman" w:hAnsi="Times New Roman" w:cs="Arial"/>
          <w:sz w:val="24"/>
          <w:szCs w:val="24"/>
        </w:rPr>
        <w:t>ИНТЕРФАКС; 2018.11.16; СТРОЙТРАНСГАЗ ТИМЧЕНКО РЕКОНСТРУИРУЕТ АЭРОПОРТ НА СОЛОВКАХ ЗА 2,586 МЛРД РУБЛЕЙ</w:t>
      </w:r>
      <w:bookmarkEnd w:id="35"/>
    </w:p>
    <w:p w:rsidR="00DF2762" w:rsidRDefault="00CB521A" w:rsidP="00DF2762">
      <w:pPr>
        <w:jc w:val="both"/>
      </w:pPr>
      <w:r>
        <w:t xml:space="preserve">АО </w:t>
      </w:r>
      <w:r w:rsidR="00DF2762">
        <w:t>«</w:t>
      </w:r>
      <w:r>
        <w:t>Стройтрансгаз</w:t>
      </w:r>
      <w:r w:rsidR="00DF2762">
        <w:t>»</w:t>
      </w:r>
      <w:r>
        <w:t xml:space="preserve"> (MOEX: STGZ) получило контракт на реконструкцию аэропорта на Соловецких островах, сообщается на сайте госзакупок.</w:t>
      </w:r>
    </w:p>
    <w:p w:rsidR="00DF2762" w:rsidRDefault="00CB521A" w:rsidP="00DF2762">
      <w:pPr>
        <w:jc w:val="both"/>
      </w:pPr>
      <w:r>
        <w:t>Компания была единственным участником торгов и предложила стоимость выполнения работ на уровне начальной цены закупки - 2,586 млрд рублей.</w:t>
      </w:r>
    </w:p>
    <w:p w:rsidR="00DF2762" w:rsidRDefault="00CB521A" w:rsidP="00DF2762">
      <w:pPr>
        <w:jc w:val="both"/>
      </w:pPr>
      <w:r>
        <w:t xml:space="preserve">Заказчиком выступило государственное казенное учреждение Архангельской области </w:t>
      </w:r>
      <w:r w:rsidR="00DF2762">
        <w:t>«</w:t>
      </w:r>
      <w:r>
        <w:t>Главное управление капитального строительства</w:t>
      </w:r>
      <w:r w:rsidR="00DF2762">
        <w:t>»</w:t>
      </w:r>
      <w:r>
        <w:t>. Работы будут профинансированы из бюджета Архангельской области.</w:t>
      </w:r>
    </w:p>
    <w:p w:rsidR="00DF2762" w:rsidRDefault="00CB521A" w:rsidP="00DF2762">
      <w:pPr>
        <w:jc w:val="both"/>
      </w:pPr>
      <w:r>
        <w:t>Срок выполнения работ, согласно контракту, - до 30 ноября 2020 года. Работы должны начаться через 10 дней после передачи подрядчику строительной площадки, проектной и рабочей документации. Все работы выполняются в один этап.</w:t>
      </w:r>
    </w:p>
    <w:p w:rsidR="00DF2762" w:rsidRDefault="00DF2762" w:rsidP="00DF2762">
      <w:pPr>
        <w:jc w:val="both"/>
      </w:pPr>
      <w:r>
        <w:t>«</w:t>
      </w:r>
      <w:r w:rsidR="00CB521A">
        <w:t>Стройтрансгаз</w:t>
      </w:r>
      <w:r>
        <w:t>»</w:t>
      </w:r>
      <w:r w:rsidR="00CB521A">
        <w:t xml:space="preserve"> полностью реконструирует взлетно-посадочную полосу, установит светосигнальное оборудование, построит новое здание пассажирского терминала, склад, стоянки для самолетов и техники, а также контрольно-пропускной пункт.</w:t>
      </w:r>
    </w:p>
    <w:p w:rsidR="00DF2762" w:rsidRDefault="00CB521A" w:rsidP="00DF2762">
      <w:pPr>
        <w:jc w:val="both"/>
      </w:pPr>
      <w:r>
        <w:t xml:space="preserve">Владельцами STG </w:t>
      </w:r>
      <w:proofErr w:type="spellStart"/>
      <w:r>
        <w:t>Holding</w:t>
      </w:r>
      <w:proofErr w:type="spellEnd"/>
      <w:r>
        <w:t xml:space="preserve">, куда входит АО </w:t>
      </w:r>
      <w:r w:rsidR="00DF2762">
        <w:t>«</w:t>
      </w:r>
      <w:r>
        <w:t>Стройтрансгаз</w:t>
      </w:r>
      <w:r w:rsidR="00DF2762">
        <w:t>»</w:t>
      </w:r>
      <w:r>
        <w:t xml:space="preserve">, являются </w:t>
      </w:r>
      <w:proofErr w:type="spellStart"/>
      <w:r>
        <w:t>Volga</w:t>
      </w:r>
      <w:proofErr w:type="spellEnd"/>
      <w:r>
        <w:t xml:space="preserve"> </w:t>
      </w:r>
      <w:proofErr w:type="spellStart"/>
      <w:r>
        <w:t>Group</w:t>
      </w:r>
      <w:proofErr w:type="spellEnd"/>
      <w:r>
        <w:t xml:space="preserve"> Геннадия Тимченко (63%) и его партнеры по бизнесу Максим Воробьев (11,3%) и Михаил </w:t>
      </w:r>
      <w:proofErr w:type="spellStart"/>
      <w:r>
        <w:t>Кенин</w:t>
      </w:r>
      <w:proofErr w:type="spellEnd"/>
      <w:r>
        <w:t xml:space="preserve"> (5,7%), а также Газпромбанк (MOEX: GZPR) (20%).</w:t>
      </w:r>
    </w:p>
    <w:p w:rsidR="00D2398A" w:rsidRDefault="00CB521A" w:rsidP="00DF2762">
      <w:pPr>
        <w:jc w:val="both"/>
      </w:pPr>
      <w:r>
        <w:t xml:space="preserve">Аэропортовый комплекс </w:t>
      </w:r>
      <w:proofErr w:type="spellStart"/>
      <w:r>
        <w:t>Соловков</w:t>
      </w:r>
      <w:proofErr w:type="spellEnd"/>
      <w:r>
        <w:t xml:space="preserve"> расположен на Большом Соловецком острове, на 165 км южнее линии Полярного круга. Его посадочная площадка расположена в охранной зоне Соловецкого государственного историко-архитектурного и природного музея-заповедника (</w:t>
      </w:r>
      <w:proofErr w:type="spellStart"/>
      <w:r>
        <w:t>Спасо</w:t>
      </w:r>
      <w:proofErr w:type="spellEnd"/>
      <w:r>
        <w:t xml:space="preserve">-Преображенский Соловецкий </w:t>
      </w:r>
      <w:proofErr w:type="spellStart"/>
      <w:r>
        <w:t>ставропигиальный</w:t>
      </w:r>
      <w:proofErr w:type="spellEnd"/>
      <w:r>
        <w:t xml:space="preserve"> мужской монастырь).</w:t>
      </w:r>
    </w:p>
    <w:p w:rsidR="00CB521A" w:rsidRPr="00CB521A" w:rsidRDefault="00CB521A" w:rsidP="00DF2762">
      <w:pPr>
        <w:pStyle w:val="3"/>
        <w:jc w:val="both"/>
        <w:rPr>
          <w:rFonts w:ascii="Times New Roman" w:hAnsi="Times New Roman" w:cs="Arial"/>
          <w:sz w:val="24"/>
          <w:szCs w:val="24"/>
        </w:rPr>
      </w:pPr>
      <w:bookmarkStart w:id="36" w:name="_Toc530380307"/>
      <w:r w:rsidRPr="00CB521A">
        <w:rPr>
          <w:rFonts w:ascii="Times New Roman" w:hAnsi="Times New Roman" w:cs="Arial"/>
          <w:sz w:val="24"/>
          <w:szCs w:val="24"/>
        </w:rPr>
        <w:t xml:space="preserve">ИНТЕРФАКС; 2018.11.16; </w:t>
      </w:r>
      <w:r w:rsidR="00DF2762">
        <w:rPr>
          <w:rFonts w:ascii="Times New Roman" w:hAnsi="Times New Roman" w:cs="Arial"/>
          <w:sz w:val="24"/>
          <w:szCs w:val="24"/>
        </w:rPr>
        <w:t>«</w:t>
      </w:r>
      <w:r w:rsidRPr="00CB521A">
        <w:rPr>
          <w:rFonts w:ascii="Times New Roman" w:hAnsi="Times New Roman" w:cs="Arial"/>
          <w:sz w:val="24"/>
          <w:szCs w:val="24"/>
        </w:rPr>
        <w:t>АЛМАЗ - АНТЕЙ</w:t>
      </w:r>
      <w:r w:rsidR="00DF2762">
        <w:rPr>
          <w:rFonts w:ascii="Times New Roman" w:hAnsi="Times New Roman" w:cs="Arial"/>
          <w:sz w:val="24"/>
          <w:szCs w:val="24"/>
        </w:rPr>
        <w:t>»</w:t>
      </w:r>
      <w:r w:rsidRPr="00CB521A">
        <w:rPr>
          <w:rFonts w:ascii="Times New Roman" w:hAnsi="Times New Roman" w:cs="Arial"/>
          <w:sz w:val="24"/>
          <w:szCs w:val="24"/>
        </w:rPr>
        <w:t xml:space="preserve"> ПРЕДСТАВИТ НА ВЫСТАВКЕ В МОСКВЕ ПРОЕКТЫ ПО МОДЕРНИЗАЦИИ АЭРОНАВИГАЦИОННОЙ СИСТЕМЫ РФ</w:t>
      </w:r>
      <w:bookmarkEnd w:id="36"/>
    </w:p>
    <w:p w:rsidR="00DF2762" w:rsidRDefault="00CB521A" w:rsidP="00DF2762">
      <w:pPr>
        <w:jc w:val="both"/>
      </w:pPr>
      <w:r>
        <w:t xml:space="preserve">Перспективные разработки представит концерн ВКО </w:t>
      </w:r>
      <w:r w:rsidR="00DF2762">
        <w:t>«</w:t>
      </w:r>
      <w:r>
        <w:t>Алмаз - Антей</w:t>
      </w:r>
      <w:r w:rsidR="00DF2762">
        <w:t>»</w:t>
      </w:r>
      <w:r>
        <w:t xml:space="preserve"> на 12-й Международной выставке </w:t>
      </w:r>
      <w:r w:rsidR="00DF2762">
        <w:t>«</w:t>
      </w:r>
      <w:r>
        <w:t>Транспорт России</w:t>
      </w:r>
      <w:r w:rsidR="00DF2762">
        <w:t>»</w:t>
      </w:r>
      <w:r>
        <w:t>, которая пройдет в Москве в рамках Транспортной недели с 20 по 22 ноября 2018 года.</w:t>
      </w:r>
    </w:p>
    <w:p w:rsidR="00DF2762" w:rsidRDefault="00DF2762" w:rsidP="00DF2762">
      <w:pPr>
        <w:jc w:val="both"/>
      </w:pPr>
      <w:r>
        <w:t>«</w:t>
      </w:r>
      <w:r w:rsidR="00CB521A">
        <w:t>На этом крупнейшем отраслевом мероприятии холдинг выступит как системный интегратор, реализующий комплексные проекты по модернизации аэронавигационной системы Российской Федерации</w:t>
      </w:r>
      <w:r>
        <w:t>»</w:t>
      </w:r>
      <w:r w:rsidR="00CB521A">
        <w:t>, - сказано в сообщении пресс-службы концерна, распространённом в пятницу.</w:t>
      </w:r>
    </w:p>
    <w:p w:rsidR="00DF2762" w:rsidRDefault="00DF2762" w:rsidP="00DF2762">
      <w:pPr>
        <w:jc w:val="both"/>
      </w:pPr>
      <w:r>
        <w:t>«</w:t>
      </w:r>
      <w:r w:rsidR="00CB521A">
        <w:t xml:space="preserve">Участие концерна в выставке </w:t>
      </w:r>
      <w:r>
        <w:t>«</w:t>
      </w:r>
      <w:r w:rsidR="00CB521A">
        <w:t>Транспорт России</w:t>
      </w:r>
      <w:r>
        <w:t>»</w:t>
      </w:r>
      <w:r w:rsidR="00CB521A">
        <w:t xml:space="preserve"> направлено на поддержание имиджа холдинга, как надёжного разработчика и производителя аэронавигационного оборудования, способного решать самые сложные комплексные задачи качественно, на </w:t>
      </w:r>
      <w:r w:rsidR="00CB521A">
        <w:lastRenderedPageBreak/>
        <w:t>высоком уровне и в кратчайшие сроки</w:t>
      </w:r>
      <w:r>
        <w:t>»</w:t>
      </w:r>
      <w:r w:rsidR="00CB521A">
        <w:t>, - заявил заместитель генерального директора по продукции для аэронавигационной системы и продукции двойного назначения Дмитрий Савицкий, которого цитирует пресс-служба.</w:t>
      </w:r>
    </w:p>
    <w:p w:rsidR="00DF2762" w:rsidRDefault="00CB521A" w:rsidP="00DF2762">
      <w:pPr>
        <w:jc w:val="both"/>
      </w:pPr>
      <w:r>
        <w:t xml:space="preserve">Представители концерна готовы предоставить потенциальным заказчикам полную информацию о возможностях холдинга по разработке и производству высокотехнологичной аэронавигационной продукции и реализации проектов в сфере модернизации аэронавигационных систем </w:t>
      </w:r>
      <w:r w:rsidR="00DF2762">
        <w:t>«</w:t>
      </w:r>
      <w:r>
        <w:t>под ключ</w:t>
      </w:r>
      <w:r w:rsidR="00DF2762">
        <w:t>»</w:t>
      </w:r>
      <w:r>
        <w:t xml:space="preserve">, отметил </w:t>
      </w:r>
      <w:proofErr w:type="spellStart"/>
      <w:r>
        <w:t>Д.Савицкий</w:t>
      </w:r>
      <w:proofErr w:type="spellEnd"/>
      <w:r>
        <w:t>.</w:t>
      </w:r>
    </w:p>
    <w:p w:rsidR="00DF2762" w:rsidRDefault="00CB521A" w:rsidP="00DF2762">
      <w:pPr>
        <w:jc w:val="both"/>
      </w:pPr>
      <w:r>
        <w:t xml:space="preserve">По данным пресс-службы, посетителям выставки будут представлены основные проекты холдинга по техническому оснащению и модернизации объектов, осуществляющих деятельность по организации использования воздушного пространства в России. В частности, будут продемонстрированы результаты работы в рамках Федеральной целевой программы </w:t>
      </w:r>
      <w:r w:rsidR="00DF2762">
        <w:t>«</w:t>
      </w:r>
      <w:r>
        <w:t>Модернизация Единой системы Организации воздушного движения (</w:t>
      </w:r>
      <w:proofErr w:type="spellStart"/>
      <w:r>
        <w:t>ОрВД</w:t>
      </w:r>
      <w:proofErr w:type="spellEnd"/>
      <w:r>
        <w:t>) РФ на 2009-2020 годы по созданию и оснащению укрупнённых центров этой системы.</w:t>
      </w:r>
    </w:p>
    <w:p w:rsidR="00DF2762" w:rsidRDefault="00CB521A" w:rsidP="00DF2762">
      <w:pPr>
        <w:jc w:val="both"/>
      </w:pPr>
      <w:r>
        <w:t xml:space="preserve">Также будут представлены результаты выполненной работы в рамках ФЦП </w:t>
      </w:r>
      <w:r w:rsidR="00DF2762">
        <w:t>«</w:t>
      </w:r>
      <w:r>
        <w:t>Социально-экономическое развитие Республики Крым и г. Севастополя до 2020 года</w:t>
      </w:r>
      <w:r w:rsidR="00DF2762">
        <w:t>»</w:t>
      </w:r>
      <w:r>
        <w:t xml:space="preserve"> по комплексному техническому переоснащению аэронавигационной системы Республики Крым с целью осуществления радиотехнического обеспечения полетов воздушных судов и авиационной электросвязи для </w:t>
      </w:r>
      <w:proofErr w:type="spellStart"/>
      <w:r>
        <w:t>ОрВД</w:t>
      </w:r>
      <w:proofErr w:type="spellEnd"/>
      <w:r>
        <w:t xml:space="preserve"> в Симферопольском РЦ и на аэродромах Симферополь и Севастополь (</w:t>
      </w:r>
      <w:proofErr w:type="spellStart"/>
      <w:r>
        <w:t>Бельбек</w:t>
      </w:r>
      <w:proofErr w:type="spellEnd"/>
      <w:r>
        <w:t>).</w:t>
      </w:r>
    </w:p>
    <w:p w:rsidR="00D2398A" w:rsidRDefault="00DF2762" w:rsidP="00DF2762">
      <w:pPr>
        <w:jc w:val="both"/>
      </w:pPr>
      <w:r>
        <w:t>«</w:t>
      </w:r>
      <w:r w:rsidR="00CB521A">
        <w:t>Кроме того, будут показаны итоги проделанной работы по модернизации транспортной системы городов, принимавших игры чемпионата мира по футболу 2018 года, в тесной кооперации с предприятиями российской промышленности, с целью обеспечения оперативности и безопасности перевозок команд и болельщиков в период проведения чемпионата</w:t>
      </w:r>
      <w:r>
        <w:t>»</w:t>
      </w:r>
      <w:r w:rsidR="00CB521A">
        <w:t>, - сказано в сообщении.</w:t>
      </w:r>
    </w:p>
    <w:p w:rsidR="00D2398A" w:rsidRPr="00D2398A" w:rsidRDefault="00D2398A" w:rsidP="00DF2762">
      <w:pPr>
        <w:pStyle w:val="3"/>
        <w:jc w:val="both"/>
        <w:rPr>
          <w:rFonts w:ascii="Times New Roman" w:hAnsi="Times New Roman" w:cs="Arial"/>
          <w:sz w:val="24"/>
          <w:szCs w:val="24"/>
        </w:rPr>
      </w:pPr>
      <w:bookmarkStart w:id="37" w:name="_Toc530380308"/>
      <w:r w:rsidRPr="00D2398A">
        <w:rPr>
          <w:rFonts w:ascii="Times New Roman" w:hAnsi="Times New Roman" w:cs="Arial"/>
          <w:sz w:val="24"/>
          <w:szCs w:val="24"/>
        </w:rPr>
        <w:t xml:space="preserve">ИНТЕРФАКС; 2018.11.16; БАНКРОТЯЩАЯСЯ </w:t>
      </w:r>
      <w:r w:rsidR="00DF2762">
        <w:rPr>
          <w:rFonts w:ascii="Times New Roman" w:hAnsi="Times New Roman" w:cs="Arial"/>
          <w:sz w:val="24"/>
          <w:szCs w:val="24"/>
        </w:rPr>
        <w:t>«</w:t>
      </w:r>
      <w:r w:rsidRPr="00D2398A">
        <w:rPr>
          <w:rFonts w:ascii="Times New Roman" w:hAnsi="Times New Roman" w:cs="Arial"/>
          <w:sz w:val="24"/>
          <w:szCs w:val="24"/>
        </w:rPr>
        <w:t>ТОМСК АВИА</w:t>
      </w:r>
      <w:r w:rsidR="00DF2762">
        <w:rPr>
          <w:rFonts w:ascii="Times New Roman" w:hAnsi="Times New Roman" w:cs="Arial"/>
          <w:sz w:val="24"/>
          <w:szCs w:val="24"/>
        </w:rPr>
        <w:t>»</w:t>
      </w:r>
      <w:r w:rsidRPr="00D2398A">
        <w:rPr>
          <w:rFonts w:ascii="Times New Roman" w:hAnsi="Times New Roman" w:cs="Arial"/>
          <w:sz w:val="24"/>
          <w:szCs w:val="24"/>
        </w:rPr>
        <w:t xml:space="preserve"> ПРОДАЕТ АЭРОПОРТ В ПИОНЕРНОМ ЗА 180 МЛН РУБЛЕЙ</w:t>
      </w:r>
      <w:bookmarkEnd w:id="37"/>
    </w:p>
    <w:p w:rsidR="00DF2762" w:rsidRDefault="00D2398A" w:rsidP="00DF2762">
      <w:pPr>
        <w:jc w:val="both"/>
      </w:pPr>
      <w:r>
        <w:t xml:space="preserve">Конкурсный управляющий ООО </w:t>
      </w:r>
      <w:r w:rsidR="00DF2762">
        <w:t>«</w:t>
      </w:r>
      <w:r>
        <w:t xml:space="preserve">Авиакомпания </w:t>
      </w:r>
      <w:r w:rsidR="00DF2762">
        <w:t>«</w:t>
      </w:r>
      <w:r>
        <w:t>Томск Авиа</w:t>
      </w:r>
      <w:r w:rsidR="00DF2762">
        <w:t>»</w:t>
      </w:r>
      <w:r>
        <w:t xml:space="preserve"> Николай </w:t>
      </w:r>
      <w:proofErr w:type="spellStart"/>
      <w:r>
        <w:t>Скажутин</w:t>
      </w:r>
      <w:proofErr w:type="spellEnd"/>
      <w:r>
        <w:t xml:space="preserve"> выставил на торги аэропорт в поселке Пионерном (</w:t>
      </w:r>
      <w:proofErr w:type="spellStart"/>
      <w:r>
        <w:t>Каргасокский</w:t>
      </w:r>
      <w:proofErr w:type="spellEnd"/>
      <w:r>
        <w:t xml:space="preserve"> район Томской области) за 179,579 млн рублей, следует из данных аналитической системы </w:t>
      </w:r>
      <w:r w:rsidR="00DF2762">
        <w:t>«</w:t>
      </w:r>
      <w:r>
        <w:t>СПАРК-Интерфакс</w:t>
      </w:r>
      <w:r w:rsidR="00DF2762">
        <w:t>»</w:t>
      </w:r>
      <w:r>
        <w:t>.</w:t>
      </w:r>
    </w:p>
    <w:p w:rsidR="00DF2762" w:rsidRDefault="00D2398A" w:rsidP="00DF2762">
      <w:pPr>
        <w:jc w:val="both"/>
      </w:pPr>
      <w:r>
        <w:t>Имущество планируется продать на конкурсе с открытой формой предложений о цене. Шаг торгов - 5% от начальной суммы. Заявки принимаются с 17 ноября по 21 декабря, торги состоятся 25 декабря.</w:t>
      </w:r>
    </w:p>
    <w:p w:rsidR="00DF2762" w:rsidRDefault="00D2398A" w:rsidP="00DF2762">
      <w:pPr>
        <w:jc w:val="both"/>
      </w:pPr>
      <w:r>
        <w:t>В лот входят искусственная взлетно-посадочная полоса (длина - 1,9 км, ширина - 36 м), перрон (площадь 45,144 кв. м), две рулежные дорожки (длина - 252 м), здание гаража с базой аэродромной службы (общая площадь - 1,686 тыс. кв. м), земельный участок (площадь 433,8 тыс. кв. м).</w:t>
      </w:r>
    </w:p>
    <w:p w:rsidR="00DF2762" w:rsidRDefault="00D2398A" w:rsidP="00DF2762">
      <w:pPr>
        <w:jc w:val="both"/>
      </w:pPr>
      <w:r>
        <w:t xml:space="preserve">Аэропорт </w:t>
      </w:r>
      <w:r w:rsidR="00DF2762">
        <w:t>«</w:t>
      </w:r>
      <w:r>
        <w:t>Пионерный</w:t>
      </w:r>
      <w:r w:rsidR="00DF2762">
        <w:t>»</w:t>
      </w:r>
      <w:r>
        <w:t xml:space="preserve"> находится в одноименном вахтовом поселке и обслуживает в основном нефтяные компании для доставки работников к месту промысла.</w:t>
      </w:r>
    </w:p>
    <w:p w:rsidR="00DF2762" w:rsidRDefault="00DF2762" w:rsidP="00DF2762">
      <w:pPr>
        <w:jc w:val="both"/>
      </w:pPr>
      <w:r>
        <w:t>«</w:t>
      </w:r>
      <w:r w:rsidR="00D2398A">
        <w:t>Томск Авиа</w:t>
      </w:r>
      <w:r>
        <w:t>»</w:t>
      </w:r>
      <w:r w:rsidR="00D2398A">
        <w:t xml:space="preserve"> в 2013 году оказалась в сложной финансовой ситуации. В июле 2015 года суд ввел на предприятии процедуру наблюдения, в марте 2016 года - конкурсное производство. В отношении директора компании Виктора </w:t>
      </w:r>
      <w:proofErr w:type="spellStart"/>
      <w:r w:rsidR="00D2398A">
        <w:t>Марьенкина</w:t>
      </w:r>
      <w:proofErr w:type="spellEnd"/>
      <w:r w:rsidR="00D2398A">
        <w:t xml:space="preserve"> было возбуждено 18 уголовных дел. По данным на март 2017 года, общий размер обязательств авиакомпании (требования кредиторов и текущие обязательства) составлял 1,4 млрд рублей.</w:t>
      </w:r>
    </w:p>
    <w:p w:rsidR="00D2398A" w:rsidRDefault="00D2398A" w:rsidP="00DF2762">
      <w:pPr>
        <w:jc w:val="both"/>
      </w:pPr>
      <w:r>
        <w:t>Конкурсный управляющий неоднократно выставлял на торги имущество авиакомпании, которое постепенно удается реализовывать.</w:t>
      </w:r>
    </w:p>
    <w:p w:rsidR="00810CB5" w:rsidRPr="00810CB5" w:rsidRDefault="00810CB5" w:rsidP="00DF2762">
      <w:pPr>
        <w:pStyle w:val="3"/>
        <w:jc w:val="both"/>
        <w:rPr>
          <w:rFonts w:ascii="Times New Roman" w:hAnsi="Times New Roman" w:cs="Arial"/>
          <w:sz w:val="24"/>
          <w:szCs w:val="24"/>
        </w:rPr>
      </w:pPr>
      <w:bookmarkStart w:id="38" w:name="_Toc530380309"/>
      <w:r w:rsidRPr="00810CB5">
        <w:rPr>
          <w:rFonts w:ascii="Times New Roman" w:hAnsi="Times New Roman" w:cs="Arial"/>
          <w:sz w:val="24"/>
          <w:szCs w:val="24"/>
        </w:rPr>
        <w:lastRenderedPageBreak/>
        <w:t xml:space="preserve">ИНТЕРФАКС; 2018.11.16; ГСС ДО КОНЦА 2019Г ПЛАНИРУЮТ СФОРМИРОВАТЬ ПОРТФЕЛЬ ЗАКАЗОВ НА 200 </w:t>
      </w:r>
      <w:r w:rsidR="00DF2762">
        <w:rPr>
          <w:rFonts w:ascii="Times New Roman" w:hAnsi="Times New Roman" w:cs="Arial"/>
          <w:sz w:val="24"/>
          <w:szCs w:val="24"/>
        </w:rPr>
        <w:t>«</w:t>
      </w:r>
      <w:r w:rsidRPr="00810CB5">
        <w:rPr>
          <w:rFonts w:ascii="Times New Roman" w:hAnsi="Times New Roman" w:cs="Arial"/>
          <w:sz w:val="24"/>
          <w:szCs w:val="24"/>
        </w:rPr>
        <w:t>СУПЕРДЖЕТОВ</w:t>
      </w:r>
      <w:r w:rsidR="00DF2762">
        <w:rPr>
          <w:rFonts w:ascii="Times New Roman" w:hAnsi="Times New Roman" w:cs="Arial"/>
          <w:sz w:val="24"/>
          <w:szCs w:val="24"/>
        </w:rPr>
        <w:t>»</w:t>
      </w:r>
      <w:bookmarkEnd w:id="38"/>
    </w:p>
    <w:p w:rsidR="00DF2762" w:rsidRDefault="00810CB5" w:rsidP="00DF2762">
      <w:pPr>
        <w:jc w:val="both"/>
      </w:pPr>
      <w:r>
        <w:t xml:space="preserve">АО </w:t>
      </w:r>
      <w:r w:rsidR="00DF2762">
        <w:t>«</w:t>
      </w:r>
      <w:r>
        <w:t>Гражданские самолеты Сухого</w:t>
      </w:r>
      <w:r w:rsidR="00DF2762">
        <w:t>»</w:t>
      </w:r>
      <w:r>
        <w:t xml:space="preserve"> (ГСС) до конца 2019 года планирует сформировать портфель заказов на 200 самолетов </w:t>
      </w:r>
      <w:proofErr w:type="spellStart"/>
      <w:r>
        <w:t>Sukhoi</w:t>
      </w:r>
      <w:proofErr w:type="spellEnd"/>
      <w:r>
        <w:t xml:space="preserve"> </w:t>
      </w:r>
      <w:proofErr w:type="spellStart"/>
      <w:r>
        <w:t>Superjet</w:t>
      </w:r>
      <w:proofErr w:type="spellEnd"/>
      <w:r>
        <w:t xml:space="preserve"> 100, заявил президент компании Александр Рубцов в интервью телеканалу </w:t>
      </w:r>
      <w:r w:rsidR="00DF2762">
        <w:t>«</w:t>
      </w:r>
      <w:r>
        <w:t>Россия 24</w:t>
      </w:r>
      <w:r w:rsidR="00DF2762">
        <w:t>»</w:t>
      </w:r>
      <w:r>
        <w:t>.</w:t>
      </w:r>
    </w:p>
    <w:p w:rsidR="00DF2762" w:rsidRDefault="00DF2762" w:rsidP="00DF2762">
      <w:pPr>
        <w:jc w:val="both"/>
      </w:pPr>
      <w:r>
        <w:t>«</w:t>
      </w:r>
      <w:r w:rsidR="00810CB5">
        <w:t xml:space="preserve">Мы подписали недавно соглашение с </w:t>
      </w:r>
      <w:r>
        <w:t>«</w:t>
      </w:r>
      <w:r w:rsidR="00810CB5">
        <w:t>Аэрофлотом</w:t>
      </w:r>
      <w:r>
        <w:t>»</w:t>
      </w:r>
      <w:r w:rsidR="00810CB5">
        <w:t xml:space="preserve"> еще на 100 самолетов. Мы готовимся подписать соглашения еще с целым рядом российских авиакомпаний и порядка 20-30 самолетов продать на нашем внутреннем рынке. Мы работаем с европейской авиакомпанией, в ближайшее время анонсируем сделку </w:t>
      </w:r>
      <w:proofErr w:type="gramStart"/>
      <w:r w:rsidR="00810CB5">
        <w:t>на порядка</w:t>
      </w:r>
      <w:proofErr w:type="gramEnd"/>
      <w:r w:rsidR="00810CB5">
        <w:t xml:space="preserve"> 20 самолетов дополнительно к тем, что у нас есть там. Мы работаем на азиатском рынке, мы работаем на ближневосточном рынке</w:t>
      </w:r>
      <w:r>
        <w:t>»</w:t>
      </w:r>
      <w:r w:rsidR="00810CB5">
        <w:t xml:space="preserve">, - перечислил </w:t>
      </w:r>
      <w:proofErr w:type="spellStart"/>
      <w:r w:rsidR="00810CB5">
        <w:t>А.Рубцов</w:t>
      </w:r>
      <w:proofErr w:type="spellEnd"/>
      <w:r w:rsidR="00810CB5">
        <w:t>.</w:t>
      </w:r>
    </w:p>
    <w:p w:rsidR="00DF2762" w:rsidRDefault="00810CB5" w:rsidP="00DF2762">
      <w:pPr>
        <w:jc w:val="both"/>
      </w:pPr>
      <w:r>
        <w:t xml:space="preserve">Накануне сообщалось, что на проходящем в эти дни </w:t>
      </w:r>
      <w:proofErr w:type="spellStart"/>
      <w:r>
        <w:t>Bahrain</w:t>
      </w:r>
      <w:proofErr w:type="spellEnd"/>
      <w:r>
        <w:t xml:space="preserve"> </w:t>
      </w:r>
      <w:proofErr w:type="spellStart"/>
      <w:r>
        <w:t>Air</w:t>
      </w:r>
      <w:proofErr w:type="spellEnd"/>
      <w:r>
        <w:t xml:space="preserve"> </w:t>
      </w:r>
      <w:proofErr w:type="spellStart"/>
      <w:r>
        <w:t>Show</w:t>
      </w:r>
      <w:proofErr w:type="spellEnd"/>
      <w:r>
        <w:t xml:space="preserve"> ГСС подписали соглашение о поставке до 12 </w:t>
      </w:r>
      <w:r w:rsidR="00DF2762">
        <w:t>«</w:t>
      </w:r>
      <w:proofErr w:type="spellStart"/>
      <w:r>
        <w:t>суперджетов</w:t>
      </w:r>
      <w:proofErr w:type="spellEnd"/>
      <w:r w:rsidR="00DF2762">
        <w:t>»</w:t>
      </w:r>
      <w:r>
        <w:t xml:space="preserve"> с базирующейся в Дубае чартерной авиакомпанией </w:t>
      </w:r>
      <w:proofErr w:type="spellStart"/>
      <w:r>
        <w:t>Alexcina</w:t>
      </w:r>
      <w:proofErr w:type="spellEnd"/>
      <w:r>
        <w:t xml:space="preserve">. При договоренности о твердом контракте машины будут эксплуатироваться </w:t>
      </w:r>
      <w:r w:rsidR="00DF2762">
        <w:t>«</w:t>
      </w:r>
      <w:r>
        <w:t>в странах Ближнего востока и других регионов</w:t>
      </w:r>
      <w:r w:rsidR="00DF2762">
        <w:t>»</w:t>
      </w:r>
      <w:r>
        <w:t>.</w:t>
      </w:r>
    </w:p>
    <w:p w:rsidR="00DF2762" w:rsidRDefault="00DF2762" w:rsidP="00DF2762">
      <w:pPr>
        <w:jc w:val="both"/>
      </w:pPr>
      <w:r>
        <w:t>«</w:t>
      </w:r>
      <w:r w:rsidR="00810CB5">
        <w:t xml:space="preserve">Мы рассчитываем улететь отсюда (с </w:t>
      </w:r>
      <w:proofErr w:type="spellStart"/>
      <w:r w:rsidR="00810CB5">
        <w:t>Bahrain</w:t>
      </w:r>
      <w:proofErr w:type="spellEnd"/>
      <w:r w:rsidR="00810CB5">
        <w:t xml:space="preserve"> </w:t>
      </w:r>
      <w:proofErr w:type="spellStart"/>
      <w:r w:rsidR="00810CB5">
        <w:t>Air</w:t>
      </w:r>
      <w:proofErr w:type="spellEnd"/>
      <w:r w:rsidR="00810CB5">
        <w:t xml:space="preserve"> </w:t>
      </w:r>
      <w:proofErr w:type="spellStart"/>
      <w:r w:rsidR="00810CB5">
        <w:t>Show</w:t>
      </w:r>
      <w:proofErr w:type="spellEnd"/>
      <w:r w:rsidR="00810CB5">
        <w:t xml:space="preserve"> - ИФ) тоже с хорошими перспективами - мы подписали соглашение на 12 машин, в перспективе видим здесь продать не меньше 30-40 самолетов в ближайшее время. Поэтому общий портфель заказов, который мы надеемся сформировать до конца 2019 года, будет составлять порядка 200 самолетов, что при выпуске 30 машин год создает нам достаточно хороший задел на будущее</w:t>
      </w:r>
      <w:r>
        <w:t>»</w:t>
      </w:r>
      <w:r w:rsidR="00810CB5">
        <w:t xml:space="preserve">, - сказал </w:t>
      </w:r>
      <w:proofErr w:type="spellStart"/>
      <w:r w:rsidR="00810CB5">
        <w:t>А.Рубцов</w:t>
      </w:r>
      <w:proofErr w:type="spellEnd"/>
      <w:r w:rsidR="00810CB5">
        <w:t>.</w:t>
      </w:r>
    </w:p>
    <w:p w:rsidR="00CD3BF4" w:rsidRDefault="00810CB5" w:rsidP="00DF2762">
      <w:pPr>
        <w:jc w:val="both"/>
      </w:pPr>
      <w:r>
        <w:t xml:space="preserve">SSJ-100 разработан и произведен ГСС при участии итальянского машиностроительного холдинга </w:t>
      </w:r>
      <w:proofErr w:type="spellStart"/>
      <w:r>
        <w:t>Leonardo-Finmeccanica</w:t>
      </w:r>
      <w:proofErr w:type="spellEnd"/>
      <w:r>
        <w:t xml:space="preserve">. Самолет рассчитан на перевозку от 98 до 103 пассажиров на </w:t>
      </w:r>
      <w:proofErr w:type="spellStart"/>
      <w:r>
        <w:t>ближне</w:t>
      </w:r>
      <w:proofErr w:type="spellEnd"/>
      <w:r>
        <w:t xml:space="preserve">- и среднемагистральных маршрутах. Сейчас самолеты эксплуатируются в </w:t>
      </w:r>
      <w:r w:rsidR="00DF2762">
        <w:t>«</w:t>
      </w:r>
      <w:r>
        <w:t>Аэрофлоте</w:t>
      </w:r>
      <w:r w:rsidR="00DF2762">
        <w:t>»</w:t>
      </w:r>
      <w:r>
        <w:t xml:space="preserve"> (MOEX: AFLT), </w:t>
      </w:r>
      <w:r w:rsidR="00DF2762">
        <w:t>«</w:t>
      </w:r>
      <w:r>
        <w:t>Газпром авиа</w:t>
      </w:r>
      <w:r w:rsidR="00DF2762">
        <w:t>»</w:t>
      </w:r>
      <w:r>
        <w:t xml:space="preserve">, </w:t>
      </w:r>
      <w:r w:rsidR="00DF2762">
        <w:t>«</w:t>
      </w:r>
      <w:r>
        <w:t>Якутии</w:t>
      </w:r>
      <w:r w:rsidR="00DF2762">
        <w:t>»</w:t>
      </w:r>
      <w:r>
        <w:t xml:space="preserve">, </w:t>
      </w:r>
      <w:r w:rsidR="00DF2762">
        <w:t>«</w:t>
      </w:r>
      <w:r>
        <w:t>Ямале</w:t>
      </w:r>
      <w:r w:rsidR="00DF2762">
        <w:t>»</w:t>
      </w:r>
      <w:r>
        <w:t xml:space="preserve">, </w:t>
      </w:r>
      <w:r w:rsidR="00DF2762">
        <w:t>«</w:t>
      </w:r>
      <w:proofErr w:type="spellStart"/>
      <w:r>
        <w:t>ИрАэро</w:t>
      </w:r>
      <w:proofErr w:type="spellEnd"/>
      <w:r w:rsidR="00DF2762">
        <w:t>»</w:t>
      </w:r>
      <w:r>
        <w:t xml:space="preserve">, </w:t>
      </w:r>
      <w:r w:rsidR="00DF2762">
        <w:t>«</w:t>
      </w:r>
      <w:r>
        <w:t>Азимуте</w:t>
      </w:r>
      <w:r w:rsidR="00DF2762">
        <w:t>»</w:t>
      </w:r>
      <w:r>
        <w:t xml:space="preserve">, МВД России, МЧС, </w:t>
      </w:r>
      <w:r w:rsidR="00DF2762">
        <w:t>«</w:t>
      </w:r>
      <w:r>
        <w:t>СЛО Россия</w:t>
      </w:r>
      <w:r w:rsidR="00DF2762">
        <w:t>»</w:t>
      </w:r>
      <w:r>
        <w:t xml:space="preserve">, </w:t>
      </w:r>
      <w:r w:rsidR="00DF2762">
        <w:t>«</w:t>
      </w:r>
      <w:proofErr w:type="spellStart"/>
      <w:r>
        <w:t>РусДжете</w:t>
      </w:r>
      <w:proofErr w:type="spellEnd"/>
      <w:r w:rsidR="00DF2762">
        <w:t>»</w:t>
      </w:r>
      <w:r>
        <w:t xml:space="preserve">, а также мексиканской </w:t>
      </w:r>
      <w:proofErr w:type="spellStart"/>
      <w:r>
        <w:t>Interjet</w:t>
      </w:r>
      <w:proofErr w:type="spellEnd"/>
      <w:r>
        <w:t xml:space="preserve">, ирландской </w:t>
      </w:r>
      <w:proofErr w:type="spellStart"/>
      <w:r>
        <w:t>CityJet</w:t>
      </w:r>
      <w:proofErr w:type="spellEnd"/>
      <w:r>
        <w:t>, королевскими ВВС Таиланда и госструктурами Казахстана.</w:t>
      </w:r>
    </w:p>
    <w:p w:rsidR="0010257A" w:rsidRPr="0098527E" w:rsidRDefault="0010257A" w:rsidP="00DF2762">
      <w:pPr>
        <w:jc w:val="both"/>
      </w:pPr>
      <w:bookmarkStart w:id="39" w:name="_GoBack"/>
      <w:bookmarkEnd w:id="39"/>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E8F" w:rsidRDefault="002C3E8F">
      <w:r>
        <w:separator/>
      </w:r>
    </w:p>
  </w:endnote>
  <w:endnote w:type="continuationSeparator" w:id="0">
    <w:p w:rsidR="002C3E8F" w:rsidRDefault="002C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2C3E8F">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E8F" w:rsidRDefault="002C3E8F">
      <w:r>
        <w:separator/>
      </w:r>
    </w:p>
  </w:footnote>
  <w:footnote w:type="continuationSeparator" w:id="0">
    <w:p w:rsidR="002C3E8F" w:rsidRDefault="002C3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2C3E8F">
      <w:rPr>
        <w:szCs w:val="24"/>
      </w:rPr>
      <w:fldChar w:fldCharType="begin"/>
    </w:r>
    <w:r w:rsidR="002C3E8F">
      <w:rPr>
        <w:szCs w:val="24"/>
      </w:rPr>
      <w:instrText xml:space="preserve"> </w:instrText>
    </w:r>
    <w:r w:rsidR="002C3E8F">
      <w:rPr>
        <w:szCs w:val="24"/>
      </w:rPr>
      <w:instrText>INCLUDEPICTURE  "http://www.mintrans.ru/pressa/header/flag_i_ge</w:instrText>
    </w:r>
    <w:r w:rsidR="002C3E8F">
      <w:rPr>
        <w:szCs w:val="24"/>
      </w:rPr>
      <w:instrText>rb.jpg" \* MERGEFORMATINET</w:instrText>
    </w:r>
    <w:r w:rsidR="002C3E8F">
      <w:rPr>
        <w:szCs w:val="24"/>
      </w:rPr>
      <w:instrText xml:space="preserve"> </w:instrText>
    </w:r>
    <w:r w:rsidR="002C3E8F">
      <w:rPr>
        <w:szCs w:val="24"/>
      </w:rPr>
      <w:fldChar w:fldCharType="separate"/>
    </w:r>
    <w:r w:rsidR="002C3E8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C3E8F">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42DA"/>
    <w:rsid w:val="0012754A"/>
    <w:rsid w:val="00132034"/>
    <w:rsid w:val="00135A16"/>
    <w:rsid w:val="001371EE"/>
    <w:rsid w:val="00142C85"/>
    <w:rsid w:val="00143020"/>
    <w:rsid w:val="00146A41"/>
    <w:rsid w:val="001502F4"/>
    <w:rsid w:val="00151C9A"/>
    <w:rsid w:val="00153E98"/>
    <w:rsid w:val="0015738E"/>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C3E8F"/>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51B44"/>
    <w:rsid w:val="00377103"/>
    <w:rsid w:val="003801C4"/>
    <w:rsid w:val="00381408"/>
    <w:rsid w:val="003912B4"/>
    <w:rsid w:val="003960DD"/>
    <w:rsid w:val="003A4B7B"/>
    <w:rsid w:val="003B172F"/>
    <w:rsid w:val="003B21A9"/>
    <w:rsid w:val="003B3D6F"/>
    <w:rsid w:val="003E2CD2"/>
    <w:rsid w:val="003E3791"/>
    <w:rsid w:val="003E6B84"/>
    <w:rsid w:val="003F2D3C"/>
    <w:rsid w:val="003F2EAF"/>
    <w:rsid w:val="003F33BB"/>
    <w:rsid w:val="00402BA2"/>
    <w:rsid w:val="00404CBD"/>
    <w:rsid w:val="00407285"/>
    <w:rsid w:val="00412D04"/>
    <w:rsid w:val="00413C29"/>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0CB5"/>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21A"/>
    <w:rsid w:val="00CB533A"/>
    <w:rsid w:val="00CB781D"/>
    <w:rsid w:val="00CC4247"/>
    <w:rsid w:val="00CC608A"/>
    <w:rsid w:val="00CD3BF4"/>
    <w:rsid w:val="00CD52CB"/>
    <w:rsid w:val="00CE332F"/>
    <w:rsid w:val="00CF4B3D"/>
    <w:rsid w:val="00CF561A"/>
    <w:rsid w:val="00D20C37"/>
    <w:rsid w:val="00D2398A"/>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C71A8"/>
    <w:rsid w:val="00DD3649"/>
    <w:rsid w:val="00DD6513"/>
    <w:rsid w:val="00DE18C2"/>
    <w:rsid w:val="00DF276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429F"/>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chartTrackingRefBased/>
  <w15:docId w15:val="{3196EB47-557A-4F20-8F9B-42EC060E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D3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804414" TargetMode="External"/><Relationship Id="rId13" Type="http://schemas.openxmlformats.org/officeDocument/2006/relationships/hyperlink" Target="https://tass.ru/obschestvo/5799603" TargetMode="External"/><Relationship Id="rId18" Type="http://schemas.openxmlformats.org/officeDocument/2006/relationships/hyperlink" Target="https://tass.ru/proisshestviya/5799761" TargetMode="External"/><Relationship Id="rId26" Type="http://schemas.openxmlformats.org/officeDocument/2006/relationships/hyperlink" Target="https://www.kommersant.ru/doc/3804404"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kommersant.ru/doc/3804364" TargetMode="External"/><Relationship Id="rId34" Type="http://schemas.openxmlformats.org/officeDocument/2006/relationships/footer" Target="footer1.xml"/><Relationship Id="rId7" Type="http://schemas.openxmlformats.org/officeDocument/2006/relationships/hyperlink" Target="https://rg.ru/2018/11/18/pravitelstvo-utverdilo-metodiku-rascheta-pokazatelej-raboty-gubernatorov.html" TargetMode="External"/><Relationship Id="rId12" Type="http://schemas.openxmlformats.org/officeDocument/2006/relationships/hyperlink" Target="https://www.vedomosti.ru/business/articles/2018/11/18/786751-perehod-elektromobili-vizovet-potrebleniya-uglya-mire" TargetMode="External"/><Relationship Id="rId17" Type="http://schemas.openxmlformats.org/officeDocument/2006/relationships/hyperlink" Target="https://tass.ru/proisshestviya/5801583" TargetMode="External"/><Relationship Id="rId25" Type="http://schemas.openxmlformats.org/officeDocument/2006/relationships/hyperlink" Target="https://tass.ru/proisshestviya/5800176"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proisshestviya/5802525" TargetMode="External"/><Relationship Id="rId20" Type="http://schemas.openxmlformats.org/officeDocument/2006/relationships/hyperlink" Target="https://www.kommersant.ru/doc/3804547" TargetMode="External"/><Relationship Id="rId29" Type="http://schemas.openxmlformats.org/officeDocument/2006/relationships/hyperlink" Target="https://tass.ru/proisshestviya/5801085" TargetMode="External"/><Relationship Id="rId1" Type="http://schemas.openxmlformats.org/officeDocument/2006/relationships/styles" Target="styles.xml"/><Relationship Id="rId6" Type="http://schemas.openxmlformats.org/officeDocument/2006/relationships/hyperlink" Target="https://www.aviaport.ru/digest/2018/11/16/563579.html" TargetMode="External"/><Relationship Id="rId11" Type="http://schemas.openxmlformats.org/officeDocument/2006/relationships/hyperlink" Target="https://rg.ru/2018/11/18/reg-cfo/tarify-na-parkovku-v-centre-moskvy-rezko-ne-vyrastut.html" TargetMode="External"/><Relationship Id="rId24" Type="http://schemas.openxmlformats.org/officeDocument/2006/relationships/hyperlink" Target="https://tass.ru/proisshestviya/5801256" TargetMode="External"/><Relationship Id="rId32" Type="http://schemas.openxmlformats.org/officeDocument/2006/relationships/hyperlink" Target="https://tass.ru/ekonomika/5801470"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ekonomika/5803390" TargetMode="External"/><Relationship Id="rId23" Type="http://schemas.openxmlformats.org/officeDocument/2006/relationships/hyperlink" Target="https://tass.ru/proisshestviya/5801394" TargetMode="External"/><Relationship Id="rId28" Type="http://schemas.openxmlformats.org/officeDocument/2006/relationships/hyperlink" Target="https://www.kommersant.ru/doc/3804407" TargetMode="External"/><Relationship Id="rId36" Type="http://schemas.openxmlformats.org/officeDocument/2006/relationships/header" Target="header2.xml"/><Relationship Id="rId10" Type="http://schemas.openxmlformats.org/officeDocument/2006/relationships/hyperlink" Target="https://tass.ru/proisshestviya/5805617" TargetMode="External"/><Relationship Id="rId19" Type="http://schemas.openxmlformats.org/officeDocument/2006/relationships/hyperlink" Target="https://www.rbc.ru/society/19/11/2018/5bf233639a7947ab246d6b04?from=newsfeed" TargetMode="External"/><Relationship Id="rId31" Type="http://schemas.openxmlformats.org/officeDocument/2006/relationships/hyperlink" Target="https://tass.ru/ekonomika/5800318" TargetMode="External"/><Relationship Id="rId4" Type="http://schemas.openxmlformats.org/officeDocument/2006/relationships/footnotes" Target="footnotes.xml"/><Relationship Id="rId9" Type="http://schemas.openxmlformats.org/officeDocument/2006/relationships/hyperlink" Target="https://www.vedomosti.ru/finance/articles/2018/11/18/786758-sindikat-gosbankov" TargetMode="External"/><Relationship Id="rId14" Type="http://schemas.openxmlformats.org/officeDocument/2006/relationships/hyperlink" Target="https://tass.ru/obschestvo/5802717" TargetMode="External"/><Relationship Id="rId22" Type="http://schemas.openxmlformats.org/officeDocument/2006/relationships/hyperlink" Target="https://tass.ru/ekonomika/5801724" TargetMode="External"/><Relationship Id="rId27" Type="http://schemas.openxmlformats.org/officeDocument/2006/relationships/hyperlink" Target="https://rg.ru/2018/11/18/reg-dfo/kuda-rossiiane-smogut-letat-po-lgotnym-biletam.html" TargetMode="External"/><Relationship Id="rId30" Type="http://schemas.openxmlformats.org/officeDocument/2006/relationships/hyperlink" Target="https://rg.ru/2018/11/16/reg-cfo/nazvany-rossijskie-regiony-zhiteli-kotoryh-letaiut-dolshe-vseh.html"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TotalTime>
  <Pages>25</Pages>
  <Words>12670</Words>
  <Characters>72223</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84724</CharactersWithSpaces>
  <SharedDoc>false</SharedDoc>
  <HLinks>
    <vt:vector size="246" baseType="variant">
      <vt:variant>
        <vt:i4>3080314</vt:i4>
      </vt:variant>
      <vt:variant>
        <vt:i4>168</vt:i4>
      </vt:variant>
      <vt:variant>
        <vt:i4>0</vt:i4>
      </vt:variant>
      <vt:variant>
        <vt:i4>5</vt:i4>
      </vt:variant>
      <vt:variant>
        <vt:lpwstr>https://tass.ru/proisshestviya/5801085</vt:lpwstr>
      </vt:variant>
      <vt:variant>
        <vt:lpwstr/>
      </vt:variant>
      <vt:variant>
        <vt:i4>786517</vt:i4>
      </vt:variant>
      <vt:variant>
        <vt:i4>165</vt:i4>
      </vt:variant>
      <vt:variant>
        <vt:i4>0</vt:i4>
      </vt:variant>
      <vt:variant>
        <vt:i4>5</vt:i4>
      </vt:variant>
      <vt:variant>
        <vt:lpwstr>https://www.kommersant.ru/doc/3804407</vt:lpwstr>
      </vt:variant>
      <vt:variant>
        <vt:lpwstr/>
      </vt:variant>
      <vt:variant>
        <vt:i4>6029315</vt:i4>
      </vt:variant>
      <vt:variant>
        <vt:i4>162</vt:i4>
      </vt:variant>
      <vt:variant>
        <vt:i4>0</vt:i4>
      </vt:variant>
      <vt:variant>
        <vt:i4>5</vt:i4>
      </vt:variant>
      <vt:variant>
        <vt:lpwstr>https://rg.ru/2018/11/18/reg-dfo/kuda-rossiiane-smogut-letat-po-lgotnym-biletam.html</vt:lpwstr>
      </vt:variant>
      <vt:variant>
        <vt:lpwstr/>
      </vt:variant>
      <vt:variant>
        <vt:i4>786517</vt:i4>
      </vt:variant>
      <vt:variant>
        <vt:i4>159</vt:i4>
      </vt:variant>
      <vt:variant>
        <vt:i4>0</vt:i4>
      </vt:variant>
      <vt:variant>
        <vt:i4>5</vt:i4>
      </vt:variant>
      <vt:variant>
        <vt:lpwstr>https://www.kommersant.ru/doc/3804404</vt:lpwstr>
      </vt:variant>
      <vt:variant>
        <vt:lpwstr/>
      </vt:variant>
      <vt:variant>
        <vt:i4>458760</vt:i4>
      </vt:variant>
      <vt:variant>
        <vt:i4>156</vt:i4>
      </vt:variant>
      <vt:variant>
        <vt:i4>0</vt:i4>
      </vt:variant>
      <vt:variant>
        <vt:i4>5</vt:i4>
      </vt:variant>
      <vt:variant>
        <vt:lpwstr>https://rg.ru/2018/11/16/reg-cfo/nazvany-rossijskie-regiony-zhiteli-kotoryh-letaiut-dolshe-vseh.html</vt:lpwstr>
      </vt:variant>
      <vt:variant>
        <vt:lpwstr/>
      </vt:variant>
      <vt:variant>
        <vt:i4>4980800</vt:i4>
      </vt:variant>
      <vt:variant>
        <vt:i4>153</vt:i4>
      </vt:variant>
      <vt:variant>
        <vt:i4>0</vt:i4>
      </vt:variant>
      <vt:variant>
        <vt:i4>5</vt:i4>
      </vt:variant>
      <vt:variant>
        <vt:lpwstr>https://tass.ru/ekonomika/5801470</vt:lpwstr>
      </vt:variant>
      <vt:variant>
        <vt:lpwstr/>
      </vt:variant>
      <vt:variant>
        <vt:i4>4915271</vt:i4>
      </vt:variant>
      <vt:variant>
        <vt:i4>150</vt:i4>
      </vt:variant>
      <vt:variant>
        <vt:i4>0</vt:i4>
      </vt:variant>
      <vt:variant>
        <vt:i4>5</vt:i4>
      </vt:variant>
      <vt:variant>
        <vt:lpwstr>https://tass.ru/ekonomika/5800318</vt:lpwstr>
      </vt:variant>
      <vt:variant>
        <vt:lpwstr/>
      </vt:variant>
      <vt:variant>
        <vt:i4>2949236</vt:i4>
      </vt:variant>
      <vt:variant>
        <vt:i4>147</vt:i4>
      </vt:variant>
      <vt:variant>
        <vt:i4>0</vt:i4>
      </vt:variant>
      <vt:variant>
        <vt:i4>5</vt:i4>
      </vt:variant>
      <vt:variant>
        <vt:lpwstr>https://tass.ru/proisshestviya/5800176</vt:lpwstr>
      </vt:variant>
      <vt:variant>
        <vt:lpwstr/>
      </vt:variant>
      <vt:variant>
        <vt:i4>3014775</vt:i4>
      </vt:variant>
      <vt:variant>
        <vt:i4>144</vt:i4>
      </vt:variant>
      <vt:variant>
        <vt:i4>0</vt:i4>
      </vt:variant>
      <vt:variant>
        <vt:i4>5</vt:i4>
      </vt:variant>
      <vt:variant>
        <vt:lpwstr>https://tass.ru/proisshestviya/5801256</vt:lpwstr>
      </vt:variant>
      <vt:variant>
        <vt:lpwstr/>
      </vt:variant>
      <vt:variant>
        <vt:i4>2949243</vt:i4>
      </vt:variant>
      <vt:variant>
        <vt:i4>141</vt:i4>
      </vt:variant>
      <vt:variant>
        <vt:i4>0</vt:i4>
      </vt:variant>
      <vt:variant>
        <vt:i4>5</vt:i4>
      </vt:variant>
      <vt:variant>
        <vt:lpwstr>https://tass.ru/proisshestviya/5801394</vt:lpwstr>
      </vt:variant>
      <vt:variant>
        <vt:lpwstr/>
      </vt:variant>
      <vt:variant>
        <vt:i4>6225924</vt:i4>
      </vt:variant>
      <vt:variant>
        <vt:i4>138</vt:i4>
      </vt:variant>
      <vt:variant>
        <vt:i4>0</vt:i4>
      </vt:variant>
      <vt:variant>
        <vt:i4>5</vt:i4>
      </vt:variant>
      <vt:variant>
        <vt:lpwstr>https://www.kommersant.ru/doc/3804547</vt:lpwstr>
      </vt:variant>
      <vt:variant>
        <vt:lpwstr>id1616939</vt:lpwstr>
      </vt:variant>
      <vt:variant>
        <vt:i4>393291</vt:i4>
      </vt:variant>
      <vt:variant>
        <vt:i4>135</vt:i4>
      </vt:variant>
      <vt:variant>
        <vt:i4>0</vt:i4>
      </vt:variant>
      <vt:variant>
        <vt:i4>5</vt:i4>
      </vt:variant>
      <vt:variant>
        <vt:lpwstr>https://www.rbc.ru/society/19/11/2018/5bf233639a7947ab246d6b04?from=newsfeed</vt:lpwstr>
      </vt:variant>
      <vt:variant>
        <vt:lpwstr/>
      </vt:variant>
      <vt:variant>
        <vt:i4>655442</vt:i4>
      </vt:variant>
      <vt:variant>
        <vt:i4>132</vt:i4>
      </vt:variant>
      <vt:variant>
        <vt:i4>0</vt:i4>
      </vt:variant>
      <vt:variant>
        <vt:i4>5</vt:i4>
      </vt:variant>
      <vt:variant>
        <vt:lpwstr>https://www.kommersant.ru/doc/3804364</vt:lpwstr>
      </vt:variant>
      <vt:variant>
        <vt:lpwstr/>
      </vt:variant>
      <vt:variant>
        <vt:i4>4784195</vt:i4>
      </vt:variant>
      <vt:variant>
        <vt:i4>129</vt:i4>
      </vt:variant>
      <vt:variant>
        <vt:i4>0</vt:i4>
      </vt:variant>
      <vt:variant>
        <vt:i4>5</vt:i4>
      </vt:variant>
      <vt:variant>
        <vt:lpwstr>https://tass.ru/ekonomika/5801724</vt:lpwstr>
      </vt:variant>
      <vt:variant>
        <vt:lpwstr/>
      </vt:variant>
      <vt:variant>
        <vt:i4>6553659</vt:i4>
      </vt:variant>
      <vt:variant>
        <vt:i4>126</vt:i4>
      </vt:variant>
      <vt:variant>
        <vt:i4>0</vt:i4>
      </vt:variant>
      <vt:variant>
        <vt:i4>5</vt:i4>
      </vt:variant>
      <vt:variant>
        <vt:lpwstr>https://www.vedomosti.ru/business/articles/2018/11/18/786751-perehod-elektromobili-vizovet-potrebleniya-uglya-mire</vt:lpwstr>
      </vt:variant>
      <vt:variant>
        <vt:lpwstr/>
      </vt:variant>
      <vt:variant>
        <vt:i4>7667760</vt:i4>
      </vt:variant>
      <vt:variant>
        <vt:i4>123</vt:i4>
      </vt:variant>
      <vt:variant>
        <vt:i4>0</vt:i4>
      </vt:variant>
      <vt:variant>
        <vt:i4>5</vt:i4>
      </vt:variant>
      <vt:variant>
        <vt:lpwstr>https://rg.ru/2018/11/18/reg-cfo/tarify-na-parkovku-v-centre-moskvy-rezko-ne-vyrastut.html</vt:lpwstr>
      </vt:variant>
      <vt:variant>
        <vt:lpwstr/>
      </vt:variant>
      <vt:variant>
        <vt:i4>4194375</vt:i4>
      </vt:variant>
      <vt:variant>
        <vt:i4>120</vt:i4>
      </vt:variant>
      <vt:variant>
        <vt:i4>0</vt:i4>
      </vt:variant>
      <vt:variant>
        <vt:i4>5</vt:i4>
      </vt:variant>
      <vt:variant>
        <vt:lpwstr>https://tass.ru/ekonomika/5803390</vt:lpwstr>
      </vt:variant>
      <vt:variant>
        <vt:lpwstr/>
      </vt:variant>
      <vt:variant>
        <vt:i4>2621564</vt:i4>
      </vt:variant>
      <vt:variant>
        <vt:i4>117</vt:i4>
      </vt:variant>
      <vt:variant>
        <vt:i4>0</vt:i4>
      </vt:variant>
      <vt:variant>
        <vt:i4>5</vt:i4>
      </vt:variant>
      <vt:variant>
        <vt:lpwstr>https://tass.ru/obschestvo/5799603</vt:lpwstr>
      </vt:variant>
      <vt:variant>
        <vt:lpwstr/>
      </vt:variant>
      <vt:variant>
        <vt:i4>2752627</vt:i4>
      </vt:variant>
      <vt:variant>
        <vt:i4>114</vt:i4>
      </vt:variant>
      <vt:variant>
        <vt:i4>0</vt:i4>
      </vt:variant>
      <vt:variant>
        <vt:i4>5</vt:i4>
      </vt:variant>
      <vt:variant>
        <vt:lpwstr>https://tass.ru/proisshestviya/5802525</vt:lpwstr>
      </vt:variant>
      <vt:variant>
        <vt:lpwstr/>
      </vt:variant>
      <vt:variant>
        <vt:i4>2359417</vt:i4>
      </vt:variant>
      <vt:variant>
        <vt:i4>111</vt:i4>
      </vt:variant>
      <vt:variant>
        <vt:i4>0</vt:i4>
      </vt:variant>
      <vt:variant>
        <vt:i4>5</vt:i4>
      </vt:variant>
      <vt:variant>
        <vt:lpwstr>https://tass.ru/obschestvo/5802717</vt:lpwstr>
      </vt:variant>
      <vt:variant>
        <vt:lpwstr/>
      </vt:variant>
      <vt:variant>
        <vt:i4>2883706</vt:i4>
      </vt:variant>
      <vt:variant>
        <vt:i4>108</vt:i4>
      </vt:variant>
      <vt:variant>
        <vt:i4>0</vt:i4>
      </vt:variant>
      <vt:variant>
        <vt:i4>5</vt:i4>
      </vt:variant>
      <vt:variant>
        <vt:lpwstr>https://tass.ru/proisshestviya/5801583</vt:lpwstr>
      </vt:variant>
      <vt:variant>
        <vt:lpwstr/>
      </vt:variant>
      <vt:variant>
        <vt:i4>2424947</vt:i4>
      </vt:variant>
      <vt:variant>
        <vt:i4>105</vt:i4>
      </vt:variant>
      <vt:variant>
        <vt:i4>0</vt:i4>
      </vt:variant>
      <vt:variant>
        <vt:i4>5</vt:i4>
      </vt:variant>
      <vt:variant>
        <vt:lpwstr>https://tass.ru/proisshestviya/5799761</vt:lpwstr>
      </vt:variant>
      <vt:variant>
        <vt:lpwstr/>
      </vt:variant>
      <vt:variant>
        <vt:i4>7340088</vt:i4>
      </vt:variant>
      <vt:variant>
        <vt:i4>102</vt:i4>
      </vt:variant>
      <vt:variant>
        <vt:i4>0</vt:i4>
      </vt:variant>
      <vt:variant>
        <vt:i4>5</vt:i4>
      </vt:variant>
      <vt:variant>
        <vt:lpwstr>https://www.vedomosti.ru/finance/articles/2018/11/18/786758-sindikat-gosbankov</vt:lpwstr>
      </vt:variant>
      <vt:variant>
        <vt:lpwstr/>
      </vt:variant>
      <vt:variant>
        <vt:i4>852053</vt:i4>
      </vt:variant>
      <vt:variant>
        <vt:i4>99</vt:i4>
      </vt:variant>
      <vt:variant>
        <vt:i4>0</vt:i4>
      </vt:variant>
      <vt:variant>
        <vt:i4>5</vt:i4>
      </vt:variant>
      <vt:variant>
        <vt:lpwstr>https://www.kommersant.ru/doc/3804414</vt:lpwstr>
      </vt:variant>
      <vt:variant>
        <vt:lpwstr/>
      </vt:variant>
      <vt:variant>
        <vt:i4>3604598</vt:i4>
      </vt:variant>
      <vt:variant>
        <vt:i4>96</vt:i4>
      </vt:variant>
      <vt:variant>
        <vt:i4>0</vt:i4>
      </vt:variant>
      <vt:variant>
        <vt:i4>5</vt:i4>
      </vt:variant>
      <vt:variant>
        <vt:lpwstr>https://rg.ru/2018/11/18/pravitelstvo-utverdilo-metodiku-rascheta-pokazatelej-raboty-gubernatorov.html</vt:lpwstr>
      </vt:variant>
      <vt:variant>
        <vt:lpwstr/>
      </vt:variant>
      <vt:variant>
        <vt:i4>6094853</vt:i4>
      </vt:variant>
      <vt:variant>
        <vt:i4>93</vt:i4>
      </vt:variant>
      <vt:variant>
        <vt:i4>0</vt:i4>
      </vt:variant>
      <vt:variant>
        <vt:i4>5</vt:i4>
      </vt:variant>
      <vt:variant>
        <vt:lpwstr>https://www.aviaport.ru/digest/2018/11/16/563579.html</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2018-11-19T05:42:00Z</dcterms:created>
  <dcterms:modified xsi:type="dcterms:W3CDTF">2018-11-19T06:34:00Z</dcterms:modified>
</cp:coreProperties>
</file>