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A54888" w:rsidP="009C7E25">
      <w:pPr>
        <w:jc w:val="center"/>
        <w:rPr>
          <w:b/>
          <w:color w:val="0000FF"/>
          <w:sz w:val="32"/>
          <w:szCs w:val="32"/>
        </w:rPr>
      </w:pPr>
      <w:r>
        <w:rPr>
          <w:b/>
          <w:color w:val="0000FF"/>
          <w:sz w:val="32"/>
          <w:szCs w:val="32"/>
        </w:rPr>
        <w:t>07</w:t>
      </w:r>
      <w:r w:rsidR="00E80E40">
        <w:rPr>
          <w:b/>
          <w:color w:val="0000FF"/>
          <w:sz w:val="32"/>
          <w:szCs w:val="32"/>
        </w:rPr>
        <w:t xml:space="preserve"> </w:t>
      </w:r>
      <w:r>
        <w:rPr>
          <w:b/>
          <w:color w:val="0000FF"/>
          <w:sz w:val="32"/>
          <w:szCs w:val="32"/>
        </w:rPr>
        <w:t>НОЯБ</w:t>
      </w:r>
      <w:r w:rsidR="00D7002F">
        <w:rPr>
          <w:b/>
          <w:color w:val="0000FF"/>
          <w:sz w:val="32"/>
          <w:szCs w:val="32"/>
        </w:rPr>
        <w:t>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Pr>
          <w:b/>
          <w:color w:val="0000FF"/>
          <w:sz w:val="32"/>
          <w:szCs w:val="32"/>
        </w:rPr>
        <w:t>8</w:t>
      </w:r>
    </w:p>
    <w:p w:rsidR="0010257A" w:rsidRPr="00B10DE9" w:rsidRDefault="00B10DE9" w:rsidP="009C7E25">
      <w:pPr>
        <w:jc w:val="both"/>
        <w:rPr>
          <w:rFonts w:ascii="Courier New" w:hAnsi="Courier New"/>
          <w:b/>
          <w:bCs/>
          <w:caps/>
          <w:color w:val="FFFFFF"/>
          <w:sz w:val="32"/>
        </w:rPr>
      </w:pPr>
      <w:bookmarkStart w:id="0" w:name="с0"/>
      <w:r w:rsidRPr="00B10DE9">
        <w:rPr>
          <w:b/>
          <w:color w:val="FFFFFF"/>
        </w:rPr>
        <w:t>Вернуться в оглавление</w:t>
      </w:r>
    </w:p>
    <w:bookmarkEnd w:id="0"/>
    <w:p w:rsidR="0010257A" w:rsidRDefault="0010257A" w:rsidP="009C7E25">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C37D10">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0257A" w:rsidRDefault="0010257A" w:rsidP="009C7E25">
      <w:pPr>
        <w:jc w:val="both"/>
      </w:pPr>
    </w:p>
    <w:p w:rsidR="007F3FAD" w:rsidRPr="007F3FAD" w:rsidRDefault="007F3FAD" w:rsidP="009C7E25">
      <w:pPr>
        <w:pStyle w:val="3"/>
        <w:jc w:val="both"/>
        <w:rPr>
          <w:rFonts w:ascii="Times New Roman" w:hAnsi="Times New Roman"/>
          <w:sz w:val="24"/>
          <w:szCs w:val="24"/>
        </w:rPr>
      </w:pPr>
      <w:bookmarkStart w:id="1" w:name="_Toc529344436"/>
      <w:r w:rsidRPr="007F3FAD">
        <w:rPr>
          <w:rFonts w:ascii="Times New Roman" w:hAnsi="Times New Roman"/>
          <w:sz w:val="24"/>
          <w:szCs w:val="24"/>
        </w:rPr>
        <w:t>РОССИЙСКАЯ ГАЗЕТА; АЛЕКСАНДРА ВОЗДВИЖЕНСКАЯ; 2018.11.07; ОКТАНОВОЕ ЧИСЛО; ПРАВИТЕЛЬСТВО И НЕФТЯНИКИ ДОГОВОРИЛИСЬ ОГРАНИЧИТЬ РОСТ ЦЕН НА БЕНЗИН И ДИЗЕЛЬ В ЯНВАРЕ-МАРТЕ СЛЕДУЮЩЕГО ГОДА</w:t>
      </w:r>
      <w:bookmarkEnd w:id="1"/>
    </w:p>
    <w:p w:rsidR="007F3FAD" w:rsidRDefault="007F3FAD" w:rsidP="009C7E25">
      <w:pPr>
        <w:jc w:val="both"/>
      </w:pPr>
      <w:r>
        <w:t>До конца этого года цены на бензин и дизель на заправках крупных компаний в России будут заморожены, а в январе следующего года с учетом роста базовой ставки НДС с 18 до 20 процентов топливо может подорожать максимум на 1,7 процента. Больше поднять цены нефтяникам не позволит соглашение с правительством, которое они фактически начали выполнять 1 ноября, а юридически оформят к 7 ноября.</w:t>
      </w:r>
    </w:p>
    <w:p w:rsidR="009C7E25" w:rsidRDefault="007F3FAD" w:rsidP="009C7E25">
      <w:pPr>
        <w:jc w:val="both"/>
      </w:pPr>
      <w:r>
        <w:t xml:space="preserve">Об этом говорится в протоколе совещания, которое провел вице-премьер Дмитрий Козак с </w:t>
      </w:r>
      <w:proofErr w:type="spellStart"/>
      <w:r>
        <w:t>минэнерго</w:t>
      </w:r>
      <w:proofErr w:type="spellEnd"/>
      <w:r>
        <w:t xml:space="preserve">, Федеральной антимонопольной службой (ФАС) и нефтекомпаниями. Там также уточняется, что с 1 февраля по 31 марта следующего года рост розничных цен тоже будет ограничен, но уже на уровень среднегодовой инфляции. За основу возьмут прогноз минэкономразвития. Дмитрий Козак говорил, что речь идет о росте на 4-4,6 процента по итогам года, то есть за вычетом января ценам позволят увеличиваться равномерно не более чем на четверть процента каждый месяц. Несмотря на </w:t>
      </w:r>
      <w:proofErr w:type="gramStart"/>
      <w:r>
        <w:t>то</w:t>
      </w:r>
      <w:proofErr w:type="gramEnd"/>
      <w:r>
        <w:t xml:space="preserve"> что соглашение между правительством и нефтяниками действует до конца марта, его могут и продлить.</w:t>
      </w:r>
    </w:p>
    <w:p w:rsidR="009C7E25" w:rsidRDefault="007F3FAD" w:rsidP="009C7E25">
      <w:pPr>
        <w:jc w:val="both"/>
      </w:pPr>
      <w:r>
        <w:t xml:space="preserve">Следить за соблюдением условий соглашения власти будут ежедневно, говорится в протоколе. Если вдруг кто-то из нефтяников их нарушит (поднимет мелкооптовые цены, снизит отгрузку на внутренний рынок и прочее), в течение трех дней </w:t>
      </w:r>
      <w:proofErr w:type="spellStart"/>
      <w:r>
        <w:t>минэнерго</w:t>
      </w:r>
      <w:proofErr w:type="spellEnd"/>
      <w:r>
        <w:t xml:space="preserve"> и ФАС подготовят меры реагирования. Предполагается, что это будет введение заградительной пошлины на экспорт нефтепродуктов. ФАС и Федеральной налоговой службе (ФНС) велено учитывать особенности текущего порядка ценообразования и ситуацию на рынке в целом, то есть если нарушать условия никто не будет, то компаниям сохранят право избежать доначисления налога на прибыль и быть привлеченными к ответственности в рамках антимонопольного контроля.</w:t>
      </w:r>
    </w:p>
    <w:p w:rsidR="009C7E25" w:rsidRDefault="007F3FAD" w:rsidP="009C7E25">
      <w:pPr>
        <w:jc w:val="both"/>
      </w:pPr>
      <w:r>
        <w:t xml:space="preserve">Конкретные обязательства по сдерживанию цен возложили на десять компаний, они же - крупнейшие участники рынка. Это </w:t>
      </w:r>
      <w:r w:rsidR="009C7E25">
        <w:t>«</w:t>
      </w:r>
      <w:r>
        <w:t>Газпром</w:t>
      </w:r>
      <w:r w:rsidR="009C7E25">
        <w:t>»</w:t>
      </w:r>
      <w:r>
        <w:t xml:space="preserve">, </w:t>
      </w:r>
      <w:r w:rsidR="009C7E25">
        <w:t>«</w:t>
      </w:r>
      <w:r>
        <w:t>Газпром нефть</w:t>
      </w:r>
      <w:r w:rsidR="009C7E25">
        <w:t>»</w:t>
      </w:r>
      <w:r>
        <w:t xml:space="preserve">, </w:t>
      </w:r>
      <w:r w:rsidR="009C7E25">
        <w:t>«</w:t>
      </w:r>
      <w:r>
        <w:t>Татнефть</w:t>
      </w:r>
      <w:r w:rsidR="009C7E25">
        <w:t>»</w:t>
      </w:r>
      <w:r>
        <w:t xml:space="preserve">, ЛУКОЙЛ, </w:t>
      </w:r>
      <w:r w:rsidR="009C7E25">
        <w:t>«</w:t>
      </w:r>
      <w:r>
        <w:t>Роснефть</w:t>
      </w:r>
      <w:r w:rsidR="009C7E25">
        <w:t>»</w:t>
      </w:r>
      <w:r>
        <w:t xml:space="preserve">, ТАИФ-НК, </w:t>
      </w:r>
      <w:r w:rsidR="009C7E25">
        <w:t>«</w:t>
      </w:r>
      <w:r>
        <w:t>Сургутнефтегаз</w:t>
      </w:r>
      <w:r w:rsidR="009C7E25">
        <w:t>»</w:t>
      </w:r>
      <w:r>
        <w:t xml:space="preserve">, а также </w:t>
      </w:r>
      <w:r w:rsidR="009C7E25">
        <w:t>«</w:t>
      </w:r>
      <w:proofErr w:type="spellStart"/>
      <w:r>
        <w:t>РуссНефть</w:t>
      </w:r>
      <w:proofErr w:type="spellEnd"/>
      <w:r w:rsidR="009C7E25">
        <w:t>»</w:t>
      </w:r>
      <w:r>
        <w:t xml:space="preserve">, </w:t>
      </w:r>
      <w:r w:rsidR="009C7E25">
        <w:t>«</w:t>
      </w:r>
      <w:r>
        <w:t>Новый поток</w:t>
      </w:r>
      <w:r w:rsidR="009C7E25">
        <w:t>»</w:t>
      </w:r>
      <w:r>
        <w:t xml:space="preserve"> и </w:t>
      </w:r>
      <w:r w:rsidR="009C7E25">
        <w:t>«</w:t>
      </w:r>
      <w:proofErr w:type="spellStart"/>
      <w:r>
        <w:t>Нефтегазхолдинг</w:t>
      </w:r>
      <w:proofErr w:type="spellEnd"/>
      <w:r w:rsidR="009C7E25">
        <w:t>»</w:t>
      </w:r>
      <w:r>
        <w:t xml:space="preserve">. Не зависимые от этих компаний сети заправок тоже будут проверять на предмет роста цен: ФАС и ФНС должны делать это внепланово, </w:t>
      </w:r>
      <w:r w:rsidR="009C7E25">
        <w:t>«</w:t>
      </w:r>
      <w:r>
        <w:t>обратив особое внимание</w:t>
      </w:r>
      <w:r w:rsidR="009C7E25">
        <w:t>»</w:t>
      </w:r>
      <w:r>
        <w:t xml:space="preserve"> на тех, кто превысил индикативные цены более чем на 4 процента (для каждого региона определена цена топлива в рублях за тонну, обеспечивающая минимальную маржинальность независимых операторов).</w:t>
      </w:r>
    </w:p>
    <w:p w:rsidR="009C7E25" w:rsidRDefault="007F3FAD" w:rsidP="009C7E25">
      <w:pPr>
        <w:jc w:val="both"/>
      </w:pPr>
      <w:r>
        <w:t xml:space="preserve">Среди прочего, компании-перекупщики топлива уйдут с торговой площадки биржи </w:t>
      </w:r>
      <w:proofErr w:type="spellStart"/>
      <w:r>
        <w:t>СПбМТСБ</w:t>
      </w:r>
      <w:proofErr w:type="spellEnd"/>
      <w:r>
        <w:t xml:space="preserve">, но только до 31 марта следующего года, </w:t>
      </w:r>
      <w:r w:rsidR="009C7E25">
        <w:t>«</w:t>
      </w:r>
      <w:r>
        <w:t>для исключения спекулятивных сделок</w:t>
      </w:r>
      <w:r w:rsidR="009C7E25">
        <w:t>»</w:t>
      </w:r>
      <w:r>
        <w:t>. Предложения, как это сделать, представят в правительство ФАС, Банк России и сама биржа. Приобрести там бензин и дизель смогут только заправочные сети и конечные потребители топлива (промышленность, сельское хозяйство). Кроме того, все еще обсуждается, нужно ли вводить гибкий акциз, норматив поставок нефти на заводы и лицензии на экспорт нефтепродуктов.</w:t>
      </w:r>
    </w:p>
    <w:p w:rsidR="007F3FAD" w:rsidRDefault="007F3FAD" w:rsidP="009C7E25">
      <w:pPr>
        <w:jc w:val="both"/>
      </w:pPr>
      <w:r>
        <w:lastRenderedPageBreak/>
        <w:t>Следить за исполнением условий соглашения будут ежедневно. Если какая-либо компания их нарушит, в течение трех дней наказание последует для всех</w:t>
      </w:r>
    </w:p>
    <w:p w:rsidR="009C7E25" w:rsidRDefault="007F3FAD" w:rsidP="009C7E25">
      <w:pPr>
        <w:jc w:val="both"/>
      </w:pPr>
      <w:r>
        <w:t xml:space="preserve">По оценкам </w:t>
      </w:r>
      <w:r w:rsidR="009C7E25">
        <w:t>«</w:t>
      </w:r>
      <w:r>
        <w:t>ВТБ Капитала</w:t>
      </w:r>
      <w:r w:rsidR="009C7E25">
        <w:t>»</w:t>
      </w:r>
      <w:r>
        <w:t xml:space="preserve">, основанных на данных </w:t>
      </w:r>
      <w:proofErr w:type="spellStart"/>
      <w:r>
        <w:t>Thomson</w:t>
      </w:r>
      <w:proofErr w:type="spellEnd"/>
      <w:r>
        <w:t xml:space="preserve"> </w:t>
      </w:r>
      <w:proofErr w:type="spellStart"/>
      <w:r>
        <w:t>Reuters</w:t>
      </w:r>
      <w:proofErr w:type="spellEnd"/>
      <w:r>
        <w:t xml:space="preserve"> </w:t>
      </w:r>
      <w:proofErr w:type="spellStart"/>
      <w:r>
        <w:t>Kortes</w:t>
      </w:r>
      <w:proofErr w:type="spellEnd"/>
      <w:r>
        <w:t>, сейчас средние оптовые цены на бензин АИ-92 и АИ-95 в Центральной части России уже на 6-8 процентов ниже уровня, согласованного с правительством, тогда как цены на дизельное топливо близки к согласованному уровню.</w:t>
      </w:r>
    </w:p>
    <w:p w:rsidR="009C7E25" w:rsidRDefault="007F3FAD" w:rsidP="009C7E25">
      <w:pPr>
        <w:jc w:val="both"/>
      </w:pPr>
      <w:r>
        <w:t>Аналитики рассматривают новую договоренность между правительством и производителями как отход от рыночного ценообразования, однако Дмитрий Козак подчеркивал, что это не госрегулирование, так как его ввести в российском топливном сегменте фактически невозможно.</w:t>
      </w:r>
    </w:p>
    <w:p w:rsidR="009C7E25" w:rsidRDefault="007F3FAD" w:rsidP="009C7E25">
      <w:pPr>
        <w:jc w:val="both"/>
      </w:pPr>
      <w:r>
        <w:t xml:space="preserve">Несмотря на </w:t>
      </w:r>
      <w:r w:rsidR="009C7E25">
        <w:t>«</w:t>
      </w:r>
      <w:proofErr w:type="spellStart"/>
      <w:r>
        <w:t>нерыночность</w:t>
      </w:r>
      <w:proofErr w:type="spellEnd"/>
      <w:r w:rsidR="009C7E25">
        <w:t>»</w:t>
      </w:r>
      <w:r>
        <w:t xml:space="preserve"> такой меры, как заморозка цен на сетевых заправках, иного способа остановить болезненный процесс </w:t>
      </w:r>
      <w:r w:rsidR="009C7E25">
        <w:t>«</w:t>
      </w:r>
      <w:r>
        <w:t>бензиновой инфляции, превратившейся в социальный вызов</w:t>
      </w:r>
      <w:r w:rsidR="009C7E25">
        <w:t>»</w:t>
      </w:r>
      <w:r>
        <w:t xml:space="preserve">, скорее всего, уже не оставалось. К такому выводу пришел коллектив экспертов Института Гайдара, РАНХиГС и минэкономразвития в последнем бюллетене </w:t>
      </w:r>
      <w:r w:rsidR="009C7E25">
        <w:t>«</w:t>
      </w:r>
      <w:r>
        <w:t>Мониторинг экономической ситуации в России</w:t>
      </w:r>
      <w:r w:rsidR="009C7E25">
        <w:t>»</w:t>
      </w:r>
      <w:r>
        <w:t xml:space="preserve">. Распутать </w:t>
      </w:r>
      <w:r w:rsidR="009C7E25">
        <w:t>«</w:t>
      </w:r>
      <w:r>
        <w:t>клубок проблем</w:t>
      </w:r>
      <w:r w:rsidR="009C7E25">
        <w:t>»</w:t>
      </w:r>
      <w:r>
        <w:t>, состоящий из налогового маневра, интересов и зависимостей АЗС и заводов между собой, а также непредсказуемых цен на нефть, невозможно за счет одного только регулирования рынка.</w:t>
      </w:r>
    </w:p>
    <w:p w:rsidR="009C7E25" w:rsidRDefault="009C7E25" w:rsidP="009C7E25">
      <w:pPr>
        <w:jc w:val="both"/>
      </w:pPr>
      <w:r>
        <w:t>«</w:t>
      </w:r>
      <w:r w:rsidR="007F3FAD">
        <w:t>Иллюзорными выглядят и попытки найти выход исключительно в либерализации этого сегмента российской экономики с его более чем своеобразными структурой и администрированием, - полагают авторы мониторинга. - Не говоря уже о том, что в случае падения мировых цен на нефть привлекательность экспорта и, соответственно, угроза оголения внутреннего рынка резко снижаются</w:t>
      </w:r>
      <w:r>
        <w:t>»</w:t>
      </w:r>
      <w:r w:rsidR="007F3FAD">
        <w:t>.</w:t>
      </w:r>
    </w:p>
    <w:p w:rsidR="007F3FAD" w:rsidRDefault="007F3FAD" w:rsidP="009C7E25">
      <w:pPr>
        <w:jc w:val="both"/>
      </w:pPr>
      <w:r>
        <w:t>Текущие решения как минимум принесут краткосрочную стабильность на розничном рынке, где потребителям не стоит опасаться скачков цен. Однако именно с апреля, когда, возможно, истечет срок действия соглашения, рынок войдет в фазу оживления: начнет расти спрос и стартуют ремонты на заводах.</w:t>
      </w:r>
    </w:p>
    <w:p w:rsidR="007F3FAD" w:rsidRDefault="00F06E47" w:rsidP="009C7E25">
      <w:pPr>
        <w:jc w:val="both"/>
      </w:pPr>
      <w:hyperlink r:id="rId6" w:history="1">
        <w:r w:rsidR="007F3FAD" w:rsidRPr="004E6296">
          <w:rPr>
            <w:rStyle w:val="a9"/>
          </w:rPr>
          <w:t>https://rg.ru/2018/11/06/do-konca-goda-ceny-na-benzin-na-azs-krupnyh-kompanij-budut-zamorozheny.html</w:t>
        </w:r>
      </w:hyperlink>
    </w:p>
    <w:p w:rsidR="007F3FAD" w:rsidRPr="007F3FAD" w:rsidRDefault="007F3FAD" w:rsidP="009C7E25">
      <w:pPr>
        <w:pStyle w:val="3"/>
        <w:jc w:val="both"/>
        <w:rPr>
          <w:rFonts w:ascii="Times New Roman" w:hAnsi="Times New Roman"/>
          <w:sz w:val="24"/>
          <w:szCs w:val="24"/>
        </w:rPr>
      </w:pPr>
      <w:bookmarkStart w:id="2" w:name="_Toc529344437"/>
      <w:r w:rsidRPr="007F3FAD">
        <w:rPr>
          <w:rFonts w:ascii="Times New Roman" w:hAnsi="Times New Roman"/>
          <w:sz w:val="24"/>
          <w:szCs w:val="24"/>
        </w:rPr>
        <w:t>РОССИЙСКАЯ ГАЗЕТА; ТАТЬЯНА ШАДРИНА; 2018.11.07; КАБМИН ОДОБРИЛ СОВМЕСТНОЕ С КИТАЕМ РАЗВИТИЕ НАВИГАЦИОННЫХ СИСТЕМ</w:t>
      </w:r>
      <w:bookmarkEnd w:id="2"/>
    </w:p>
    <w:p w:rsidR="009C7E25" w:rsidRDefault="007F3FAD" w:rsidP="009C7E25">
      <w:pPr>
        <w:jc w:val="both"/>
      </w:pPr>
      <w:r>
        <w:t xml:space="preserve">Правительство одобрило проект соглашения с Китаем о сотрудничестве по совместному развитию спутниковых систем двух стран - ГЛОНАСС и </w:t>
      </w:r>
      <w:r w:rsidR="009C7E25">
        <w:t>«</w:t>
      </w:r>
      <w:proofErr w:type="spellStart"/>
      <w:r>
        <w:t>Бэйдоу</w:t>
      </w:r>
      <w:proofErr w:type="spellEnd"/>
      <w:r w:rsidR="009C7E25">
        <w:t>»</w:t>
      </w:r>
      <w:r>
        <w:t>. Распоряжение опубликовано на сайте кабинета министров.</w:t>
      </w:r>
    </w:p>
    <w:p w:rsidR="007F3FAD" w:rsidRDefault="007F3FAD" w:rsidP="009C7E25">
      <w:pPr>
        <w:jc w:val="both"/>
      </w:pPr>
      <w:r>
        <w:t xml:space="preserve">Речь идет о функциональном дополнении ГЛОНАСС и </w:t>
      </w:r>
      <w:r w:rsidR="009C7E25">
        <w:t>«</w:t>
      </w:r>
      <w:proofErr w:type="spellStart"/>
      <w:r>
        <w:t>Бэйдоу</w:t>
      </w:r>
      <w:proofErr w:type="spellEnd"/>
      <w:r w:rsidR="009C7E25">
        <w:t>»</w:t>
      </w:r>
      <w:r>
        <w:t xml:space="preserve"> в мирных целях. Например, о разработке стандартов по контролю и управлению транспортными потоками, пересекающими российско-китайскую границу и</w:t>
      </w:r>
      <w:r w:rsidR="009C7E25">
        <w:t xml:space="preserve"> </w:t>
      </w:r>
      <w:r>
        <w:t>производстве совместного гражданского навигационного оборудования.</w:t>
      </w:r>
    </w:p>
    <w:p w:rsidR="009C7E25" w:rsidRDefault="00F06E47" w:rsidP="009C7E25">
      <w:pPr>
        <w:jc w:val="both"/>
      </w:pPr>
      <w:hyperlink r:id="rId7" w:history="1">
        <w:r w:rsidR="007F3FAD" w:rsidRPr="004E6296">
          <w:rPr>
            <w:rStyle w:val="a9"/>
          </w:rPr>
          <w:t>https://rg.ru/2018/11/07/kabmin-odobril-sovmestnoe-s-kitaem-razvitie-navigacionnyh-sistem.html</w:t>
        </w:r>
      </w:hyperlink>
    </w:p>
    <w:p w:rsidR="009C7E25" w:rsidRPr="00A74870" w:rsidRDefault="009C7E25" w:rsidP="009C7E25">
      <w:pPr>
        <w:pStyle w:val="3"/>
        <w:jc w:val="both"/>
        <w:rPr>
          <w:rFonts w:ascii="Times New Roman" w:hAnsi="Times New Roman"/>
          <w:sz w:val="24"/>
          <w:szCs w:val="24"/>
        </w:rPr>
      </w:pPr>
      <w:bookmarkStart w:id="3" w:name="_Toc529344439"/>
      <w:r w:rsidRPr="00A74870">
        <w:rPr>
          <w:rFonts w:ascii="Times New Roman" w:hAnsi="Times New Roman"/>
          <w:sz w:val="24"/>
          <w:szCs w:val="24"/>
        </w:rPr>
        <w:t>КОММЕРСАНТ; ДМИТРИЙ ШЕСТОПЕРОВ; 2018.11.07; КАРШЕРИНГ ЗАЕДЕТ НА ЗАПРАВКУ; СЕРВИСЫ АРЕНДЫ АВТОМОБИЛЕЙ НАРАСТИЛИ СРЕДНИЙ ЧЕК</w:t>
      </w:r>
      <w:bookmarkEnd w:id="3"/>
    </w:p>
    <w:p w:rsidR="009C7E25" w:rsidRDefault="009C7E25" w:rsidP="009C7E25">
      <w:pPr>
        <w:jc w:val="both"/>
      </w:pPr>
      <w:r>
        <w:t>Российские операторы каршеринга нарастили средний чек: в зависимости от сервиса его рост за последний год составил 23–33%, что объясняется введением динамического ценообразования и появлением автомобилей бизнес-класса. В перспективе тарифы могут начать расти из-за увеличения цен на бензин, не исключают в компаниях. Пока большинству операторов приходится работать в убыток, отмечают эксперты.</w:t>
      </w:r>
    </w:p>
    <w:p w:rsidR="009C7E25" w:rsidRDefault="009C7E25" w:rsidP="009C7E25">
      <w:pPr>
        <w:jc w:val="both"/>
      </w:pPr>
      <w:r>
        <w:lastRenderedPageBreak/>
        <w:t xml:space="preserve">Средний чек клиента каршеринга </w:t>
      </w:r>
      <w:proofErr w:type="spellStart"/>
      <w:r>
        <w:t>BelkaCar</w:t>
      </w:r>
      <w:proofErr w:type="spellEnd"/>
      <w:r>
        <w:t xml:space="preserve"> за год вырос на треть: с 312 руб. до 415 руб. за поездку, говорится в исследовании сервиса (есть у “Ъ”). В компании объясняют это введением динамического ценообразования, появлением в автопарке моделей бизнес-класса и такими факторами, как погода и пробки.</w:t>
      </w:r>
    </w:p>
    <w:p w:rsidR="009C7E25" w:rsidRDefault="009C7E25" w:rsidP="009C7E25">
      <w:pPr>
        <w:jc w:val="both"/>
      </w:pPr>
      <w:r>
        <w:t>У сервиса «</w:t>
      </w:r>
      <w:proofErr w:type="spellStart"/>
      <w:r>
        <w:t>Делимобиль</w:t>
      </w:r>
      <w:proofErr w:type="spellEnd"/>
      <w:r>
        <w:t>» с конца 2017 года по октябрь 2018-го средний чек вырос с 245 руб. до 301 руб. и 310 руб. на двух разных тарифах (рост на 23% и 27% соответственно), рассказала представитель компании Алена Балакирева. По ее словам, компания не повышала тарифы в течение этого года, а средний чек вырос благодаря увеличению продолжительности поездки и выручки с одной машины.</w:t>
      </w:r>
    </w:p>
    <w:p w:rsidR="009C7E25" w:rsidRDefault="009C7E25" w:rsidP="009C7E25">
      <w:pPr>
        <w:jc w:val="both"/>
      </w:pPr>
      <w:r>
        <w:t xml:space="preserve">Рост среднего чека затронул не все сервисы. Тарифы сервиса </w:t>
      </w:r>
      <w:proofErr w:type="spellStart"/>
      <w:r>
        <w:t>YouDrive</w:t>
      </w:r>
      <w:proofErr w:type="spellEnd"/>
      <w:r>
        <w:t xml:space="preserve"> в течение года не поднимались, однако компания с ними экспериментировала, рассказал гендиректор </w:t>
      </w:r>
      <w:proofErr w:type="spellStart"/>
      <w:r>
        <w:t>YouDrive</w:t>
      </w:r>
      <w:proofErr w:type="spellEnd"/>
      <w:r>
        <w:t xml:space="preserve"> Борис Голиков. С 2017 года средний чек клиента </w:t>
      </w:r>
      <w:proofErr w:type="spellStart"/>
      <w:r>
        <w:t>YouDrive</w:t>
      </w:r>
      <w:proofErr w:type="spellEnd"/>
      <w:r>
        <w:t>, по его словам, не изменился и составил 240–260 руб.</w:t>
      </w:r>
    </w:p>
    <w:p w:rsidR="009C7E25" w:rsidRDefault="009C7E25" w:rsidP="009C7E25">
      <w:pPr>
        <w:jc w:val="both"/>
      </w:pPr>
      <w:r>
        <w:t>Представитель каршеринга «</w:t>
      </w:r>
      <w:proofErr w:type="spellStart"/>
      <w:r>
        <w:t>Яндекс.Драйв</w:t>
      </w:r>
      <w:proofErr w:type="spellEnd"/>
      <w:r>
        <w:t>» не раскрыл величину среднего чека. По его словам, компания также использует динамическое ценообразование, которое учитывает тип автомобиля, время суток и загруженность дорог. Кроме того, сервис оптимизировал процесс доставки топлива, что позволяет удерживать цены, отметили в «</w:t>
      </w:r>
      <w:proofErr w:type="spellStart"/>
      <w:r>
        <w:t>Яндекс.Драйве</w:t>
      </w:r>
      <w:proofErr w:type="spellEnd"/>
      <w:r>
        <w:t>».</w:t>
      </w:r>
    </w:p>
    <w:p w:rsidR="009C7E25" w:rsidRDefault="009C7E25" w:rsidP="009C7E25">
      <w:pPr>
        <w:jc w:val="both"/>
      </w:pPr>
      <w:r>
        <w:t>По оценке издания «</w:t>
      </w:r>
      <w:proofErr w:type="spellStart"/>
      <w:r>
        <w:t>Трушеринг</w:t>
      </w:r>
      <w:proofErr w:type="spellEnd"/>
      <w:r>
        <w:t>», крупнейший оператор каршеринга в России по величине парка – «</w:t>
      </w:r>
      <w:proofErr w:type="spellStart"/>
      <w:r>
        <w:t>Яндекс.Драйв</w:t>
      </w:r>
      <w:proofErr w:type="spellEnd"/>
      <w:r>
        <w:t>», у которого 4,5 тыс. автомобилей в Москве. Следом идет «</w:t>
      </w:r>
      <w:proofErr w:type="spellStart"/>
      <w:r>
        <w:t>Делимобиль</w:t>
      </w:r>
      <w:proofErr w:type="spellEnd"/>
      <w:r>
        <w:t xml:space="preserve">» с 4 тыс. автомобилей в 11 городах. На третьей позиции – </w:t>
      </w:r>
      <w:proofErr w:type="spellStart"/>
      <w:r>
        <w:t>BelkaCar</w:t>
      </w:r>
      <w:proofErr w:type="spellEnd"/>
      <w:r>
        <w:t xml:space="preserve"> с примерно 3 тыс. машин в Москве и Сочи. На четвертой – оператор </w:t>
      </w:r>
      <w:proofErr w:type="spellStart"/>
      <w:r>
        <w:t>YouDrive</w:t>
      </w:r>
      <w:proofErr w:type="spellEnd"/>
      <w:r>
        <w:t>, в автопарк которого входят около 2,5 тыс. машин в Москве, Санкт-Петербурге, Сочи и Екатеринбурге, из которых 1,3 тыс.– автомобили партнеров компании.</w:t>
      </w:r>
    </w:p>
    <w:p w:rsidR="009C7E25" w:rsidRDefault="009C7E25" w:rsidP="009C7E25">
      <w:pPr>
        <w:jc w:val="both"/>
      </w:pPr>
      <w:r>
        <w:t>Операторы каршеринга не исключают роста тарифов в будущем, связывая такую возможность с ростом цен на топливо. С начала года бензин для потребителей подорожал на 9,3%, свидетельствуют данные Росстата по итогам октября 2018 года. «Пока что цена бензина не повлияла на стоимость поездок, но в будущем она может оказать влияние, так как в среднесрочной перспективе придется либо снижать маржу, либо повышать цены, если рост цен на топливо продолжится</w:t>
      </w:r>
      <w:proofErr w:type="gramStart"/>
      <w:r>
        <w:t>»,–</w:t>
      </w:r>
      <w:proofErr w:type="gramEnd"/>
      <w:r>
        <w:t xml:space="preserve"> рассказала сооснователь </w:t>
      </w:r>
      <w:proofErr w:type="spellStart"/>
      <w:r>
        <w:t>BelkaCar</w:t>
      </w:r>
      <w:proofErr w:type="spellEnd"/>
      <w:r>
        <w:t xml:space="preserve"> Екатерина Макарова.</w:t>
      </w:r>
    </w:p>
    <w:p w:rsidR="009C7E25" w:rsidRDefault="009C7E25" w:rsidP="009C7E25">
      <w:pPr>
        <w:jc w:val="both"/>
      </w:pPr>
      <w:r>
        <w:t xml:space="preserve">Стоимость топлива для корпоративных клиентов продолжит расти, несмотря на договоренности правительства с нефтяными компаниями об удержании цен на него до начала 2019 года, указывает Борис Голиков: «В связи с тем, что у нас себестоимость услуги растет, мы просто вынуждены будем поднять цены». Пока же операторы каршеринга, по сути, </w:t>
      </w:r>
      <w:proofErr w:type="spellStart"/>
      <w:r>
        <w:t>демпингуют</w:t>
      </w:r>
      <w:proofErr w:type="spellEnd"/>
      <w:r>
        <w:t>, констатирует он. Еще один собеседник “Ъ” на рынке опасается, что рост цен на бензин «загубит развитие» отрасли каршеринга.</w:t>
      </w:r>
    </w:p>
    <w:p w:rsidR="009C7E25" w:rsidRDefault="009C7E25" w:rsidP="009C7E25">
      <w:pPr>
        <w:jc w:val="both"/>
      </w:pPr>
      <w:r>
        <w:t xml:space="preserve">Операторы каршеринга могут повысить цены, поскольку большинство из них сейчас работают в убыток, а в будущем рынок станет консолидироваться, допускает руководитель группы услуг компаниям автомобильной отрасли в СНГ компании EY Андрей </w:t>
      </w:r>
      <w:proofErr w:type="spellStart"/>
      <w:r>
        <w:t>Томышев</w:t>
      </w:r>
      <w:proofErr w:type="spellEnd"/>
      <w:r>
        <w:t>. Это, в свою очередь, отразится на спросе, уверен он. «Упадет спрос на все – на всю мобильность, связанную с автомобилями. Потому что рост цен на бензин повлияет на стоимость такси, владения машиной, лизинга, каршеринга</w:t>
      </w:r>
      <w:proofErr w:type="gramStart"/>
      <w:r>
        <w:t>»,–</w:t>
      </w:r>
      <w:proofErr w:type="gramEnd"/>
      <w:r>
        <w:t xml:space="preserve"> предупреждает эксперт.</w:t>
      </w:r>
    </w:p>
    <w:p w:rsidR="009C7E25" w:rsidRDefault="00F06E47" w:rsidP="009C7E25">
      <w:pPr>
        <w:jc w:val="both"/>
      </w:pPr>
      <w:hyperlink r:id="rId8" w:history="1">
        <w:r w:rsidR="009C7E25" w:rsidRPr="004E6296">
          <w:rPr>
            <w:rStyle w:val="a9"/>
          </w:rPr>
          <w:t>https://www.kommersant.ru/doc/3792772</w:t>
        </w:r>
      </w:hyperlink>
    </w:p>
    <w:p w:rsidR="009C7E25" w:rsidRPr="000438EC" w:rsidRDefault="009C7E25" w:rsidP="009C7E25">
      <w:pPr>
        <w:pStyle w:val="3"/>
        <w:jc w:val="both"/>
        <w:rPr>
          <w:rFonts w:ascii="Times New Roman" w:hAnsi="Times New Roman"/>
          <w:sz w:val="24"/>
          <w:szCs w:val="24"/>
        </w:rPr>
      </w:pPr>
      <w:bookmarkStart w:id="4" w:name="_Toc529344440"/>
      <w:r w:rsidRPr="000438EC">
        <w:rPr>
          <w:rFonts w:ascii="Times New Roman" w:hAnsi="Times New Roman"/>
          <w:sz w:val="24"/>
          <w:szCs w:val="24"/>
        </w:rPr>
        <w:t xml:space="preserve">РОССИЙСКАЯ ГАЗЕТА; ИВАН ПЫШЕЧКИН; 2018.11.07; УПАЛА - НЕ ПРОПАЛА; У </w:t>
      </w:r>
      <w:r>
        <w:rPr>
          <w:rFonts w:ascii="Times New Roman" w:hAnsi="Times New Roman"/>
          <w:sz w:val="24"/>
          <w:szCs w:val="24"/>
        </w:rPr>
        <w:t>«</w:t>
      </w:r>
      <w:r w:rsidRPr="000438EC">
        <w:rPr>
          <w:rFonts w:ascii="Times New Roman" w:hAnsi="Times New Roman"/>
          <w:sz w:val="24"/>
          <w:szCs w:val="24"/>
        </w:rPr>
        <w:t>ТРОЙКИ</w:t>
      </w:r>
      <w:r>
        <w:rPr>
          <w:rFonts w:ascii="Times New Roman" w:hAnsi="Times New Roman"/>
          <w:sz w:val="24"/>
          <w:szCs w:val="24"/>
        </w:rPr>
        <w:t>»</w:t>
      </w:r>
      <w:r w:rsidRPr="000438EC">
        <w:rPr>
          <w:rFonts w:ascii="Times New Roman" w:hAnsi="Times New Roman"/>
          <w:sz w:val="24"/>
          <w:szCs w:val="24"/>
        </w:rPr>
        <w:t xml:space="preserve"> ПОЯВЯТСЯ НОВЫЕ ФУНКЦИИ</w:t>
      </w:r>
      <w:bookmarkEnd w:id="4"/>
    </w:p>
    <w:p w:rsidR="009C7E25" w:rsidRDefault="009C7E25" w:rsidP="009C7E25">
      <w:pPr>
        <w:jc w:val="both"/>
      </w:pPr>
      <w:r>
        <w:t xml:space="preserve">С вводом новой билетной системы пассажиры смогут создавать личные кабинеты, привязанные к своим картам. Через личный кабинет остаток по счету или оставшиеся по абонементу дни можно будет перенести на другую карту, если старая утеряна. «По своему функционалу система будет напоминать банковскую: помимо перевода средств </w:t>
      </w:r>
      <w:r>
        <w:lastRenderedPageBreak/>
        <w:t>пассажирам будет доступен просмотр баланса, блокировка карты и онлайн-пополнение. Причем ездить на транспорте можно сразу после перевода денег - активация через желтый информационный терминал на станции больше не потребуется», - рассказали «РГ» в пресс-службе Московского метрополитена.</w:t>
      </w:r>
    </w:p>
    <w:p w:rsidR="009C7E25" w:rsidRDefault="009C7E25" w:rsidP="009C7E25">
      <w:pPr>
        <w:jc w:val="both"/>
      </w:pPr>
      <w:r>
        <w:t>В настоящее время вернуть деньги можно только с привязанного к «Тройке» билета «Кошелек». Для этого пассажиру нужно обратиться с заявлением в сервисный центр «Московский транспорт». Причем возврат в течение 30 дней оформят только после сдачи карты. То есть если носитель потерян, то получить обратно деньги не получится. Ведь пока восстановлению подлежат только именные карты, например школьные или студенческие. Так что ввод новой билетной системы станет очень хорошей новостью для разинь и Маш-растеряш.</w:t>
      </w:r>
    </w:p>
    <w:p w:rsidR="009C7E25" w:rsidRDefault="00F06E47" w:rsidP="009C7E25">
      <w:pPr>
        <w:jc w:val="both"/>
      </w:pPr>
      <w:hyperlink r:id="rId9" w:history="1">
        <w:r w:rsidR="009C7E25" w:rsidRPr="004E6296">
          <w:rPr>
            <w:rStyle w:val="a9"/>
          </w:rPr>
          <w:t>https://rg.ru/2018/11/07/reg-cfo/v-moskovskom-metropolitene-reshili-personificirovat-proezdnoj-trojka.html</w:t>
        </w:r>
      </w:hyperlink>
    </w:p>
    <w:p w:rsidR="009C7E25" w:rsidRPr="000438EC" w:rsidRDefault="009C7E25" w:rsidP="009C7E25">
      <w:pPr>
        <w:pStyle w:val="3"/>
        <w:jc w:val="both"/>
        <w:rPr>
          <w:rFonts w:ascii="Times New Roman" w:hAnsi="Times New Roman"/>
          <w:sz w:val="24"/>
          <w:szCs w:val="24"/>
        </w:rPr>
      </w:pPr>
      <w:bookmarkStart w:id="5" w:name="_Toc529344441"/>
      <w:r w:rsidRPr="000438EC">
        <w:rPr>
          <w:rFonts w:ascii="Times New Roman" w:hAnsi="Times New Roman"/>
          <w:sz w:val="24"/>
          <w:szCs w:val="24"/>
        </w:rPr>
        <w:t xml:space="preserve">РОССИЙСКАЯ ГАЗЕТА; НАДЕЖДА МАКЕЕВА; 2018.11.07; ТРАМВАЙ </w:t>
      </w:r>
      <w:proofErr w:type="gramStart"/>
      <w:r w:rsidRPr="000438EC">
        <w:rPr>
          <w:rFonts w:ascii="Times New Roman" w:hAnsi="Times New Roman"/>
          <w:sz w:val="24"/>
          <w:szCs w:val="24"/>
        </w:rPr>
        <w:t>ЖЕЛАЛИ?;</w:t>
      </w:r>
      <w:proofErr w:type="gramEnd"/>
      <w:r w:rsidRPr="000438EC">
        <w:rPr>
          <w:rFonts w:ascii="Times New Roman" w:hAnsi="Times New Roman"/>
          <w:sz w:val="24"/>
          <w:szCs w:val="24"/>
        </w:rPr>
        <w:t xml:space="preserve"> ИНВЕСТОРЫ ЗАИНТЕРЕСОВАЛИСЬ СТРОИТЕЛЬСТВОМ ЛЕГКОГО МЕТРО</w:t>
      </w:r>
      <w:bookmarkEnd w:id="5"/>
    </w:p>
    <w:p w:rsidR="009C7E25" w:rsidRDefault="009C7E25" w:rsidP="009C7E25">
      <w:pPr>
        <w:jc w:val="both"/>
      </w:pPr>
      <w:r>
        <w:t>Инвесторы из Италии, Турции и Китая заинтересовались проектом строительства легкого метро в Подмосковье. «Сейчас проводим консультации с представителями каждой из заинтересованных компаний, после чего планируем выйти на подписание меморандумов», - сообщил зампред правительства Подмосковья Денис Буцаев.</w:t>
      </w:r>
    </w:p>
    <w:p w:rsidR="009C7E25" w:rsidRDefault="009C7E25" w:rsidP="009C7E25">
      <w:pPr>
        <w:jc w:val="both"/>
      </w:pPr>
      <w:r>
        <w:t xml:space="preserve">Проект этот был разработан еще в 2014 году. По задумке властей, кольцевая линия скоростного трамвая должна связать между собой 26 крупных муниципалитетов области, где проживают в общей сложности более 2,5 миллиона человек, и все международные аэропорты Московского авиационного узла, включая новый аэропорт Жуковский. Много раз говорилось о том, </w:t>
      </w:r>
      <w:proofErr w:type="gramStart"/>
      <w:r>
        <w:t>что</w:t>
      </w:r>
      <w:proofErr w:type="gramEnd"/>
      <w:r>
        <w:t xml:space="preserve"> когда трамвайное кольцо построят, нагрузка на автомобильные дороги в регионе снизится на 25%. В том числе - и на МКАД, ведь сегодня прямых дорог между областными городами нет и, чтобы на автомобиле попасть, например, из Мытищ в Химки, через которые идет трасса на Шереметьево, нужно выехать на кольцевую автодорогу.</w:t>
      </w:r>
    </w:p>
    <w:p w:rsidR="009C7E25" w:rsidRDefault="009C7E25" w:rsidP="009C7E25">
      <w:pPr>
        <w:jc w:val="both"/>
      </w:pPr>
      <w:r>
        <w:t xml:space="preserve">Общая протяженность трамвайных путей должна составить без малого 246 километров. Разрабатывали концепцию строительства по западному образцу: чтобы не трогать существующую застройку, трамвайную трассу решено частично поднять на эстакады и спрятать в тоннели. Останавливаться </w:t>
      </w:r>
      <w:proofErr w:type="spellStart"/>
      <w:r>
        <w:t>легкорельсовый</w:t>
      </w:r>
      <w:proofErr w:type="spellEnd"/>
      <w:r>
        <w:t xml:space="preserve"> транспорт будет через каждые 5-7 километров. Это не очень удобно для пассажиров, </w:t>
      </w:r>
      <w:proofErr w:type="gramStart"/>
      <w:r>
        <w:t>но</w:t>
      </w:r>
      <w:proofErr w:type="gramEnd"/>
      <w:r>
        <w:t xml:space="preserve"> если сделать остановки более частыми, вся идея скоростного передвижения сойдет на нет. Планируется, что трамвай будет развивать скорость до 80 километров в час, и остановки на привычном для пассажиров расстоянии просто не дадут ему разогнаться.</w:t>
      </w:r>
    </w:p>
    <w:p w:rsidR="009C7E25" w:rsidRDefault="009C7E25" w:rsidP="009C7E25">
      <w:pPr>
        <w:jc w:val="both"/>
      </w:pPr>
      <w:r>
        <w:t>Первый пусковой комплекс 74,1 километра пройдет от Подольска до Климовска, далее в Домодедово с заходом в одноименный аэропорт и в Раменский район с заходом в аэропорт Жуковский. На его протяжении будет 16 остановок и 9 транспортно-пересадочных узлов.</w:t>
      </w:r>
    </w:p>
    <w:p w:rsidR="009C7E25" w:rsidRDefault="00F06E47" w:rsidP="009C7E25">
      <w:pPr>
        <w:jc w:val="both"/>
      </w:pPr>
      <w:hyperlink r:id="rId10" w:history="1">
        <w:r w:rsidR="009C7E25" w:rsidRPr="004E6296">
          <w:rPr>
            <w:rStyle w:val="a9"/>
          </w:rPr>
          <w:t>https://rg.ru/2018/11/07/reg-cfo/investory-zainteresovalis-stroitelstvom-legkogo-metro-v-podmoskove.html</w:t>
        </w:r>
      </w:hyperlink>
    </w:p>
    <w:p w:rsidR="009C7E25" w:rsidRPr="000438EC" w:rsidRDefault="009C7E25" w:rsidP="009C7E25">
      <w:pPr>
        <w:pStyle w:val="3"/>
        <w:jc w:val="both"/>
        <w:rPr>
          <w:rFonts w:ascii="Times New Roman" w:hAnsi="Times New Roman"/>
          <w:sz w:val="24"/>
          <w:szCs w:val="24"/>
        </w:rPr>
      </w:pPr>
      <w:bookmarkStart w:id="6" w:name="_Toc529344442"/>
      <w:r w:rsidRPr="000438EC">
        <w:rPr>
          <w:rFonts w:ascii="Times New Roman" w:hAnsi="Times New Roman"/>
          <w:sz w:val="24"/>
          <w:szCs w:val="24"/>
        </w:rPr>
        <w:t>РОССИЙСКАЯ ГАЗЕТА; ИВАН ПЫШЕЧКИН; 2018.11.07; НА ГОЛУБОМ ГАЗУ; ОБЩЕСТВЕННЫЙ ТРАНСПОРТ МОГУТ ПЕРЕВЕСТИ НА АЛЬТЕРНАТИВНОЕ ТОПЛИВО</w:t>
      </w:r>
      <w:bookmarkEnd w:id="6"/>
    </w:p>
    <w:p w:rsidR="009C7E25" w:rsidRDefault="009C7E25" w:rsidP="009C7E25">
      <w:pPr>
        <w:jc w:val="both"/>
      </w:pPr>
      <w:r>
        <w:t xml:space="preserve">Пока в Москве активно идет обкатка электробусов, в Московской области власти готовятся экспериментировать с автобусами на компримированном газе. Они, как и </w:t>
      </w:r>
      <w:r>
        <w:lastRenderedPageBreak/>
        <w:t>электрический транспорт, имеют целый ряд преимуществ. Каких - корреспондент «РГ» узнал, съездив в Балашиху на презентацию новых газовых автобусов.</w:t>
      </w:r>
    </w:p>
    <w:p w:rsidR="009C7E25" w:rsidRDefault="009C7E25" w:rsidP="009C7E25">
      <w:pPr>
        <w:jc w:val="both"/>
      </w:pPr>
      <w:r>
        <w:t>«Это первая современная станция по заправке компримированным природным газом, построенная в области за последние 30 лет. Работает уже два месяца - и пока далеко не на полную мощность», - рассказывает заместитель гендиректора компании «</w:t>
      </w:r>
      <w:proofErr w:type="spellStart"/>
      <w:r>
        <w:t>Нефтьмагистраль</w:t>
      </w:r>
      <w:proofErr w:type="spellEnd"/>
      <w:r>
        <w:t>» Кирилл Малинин. Он обращает внимание: газ стоит в 3 раза дешевле дизельного топлива, и муниципальным транспортным предприятиям не следует упускать выгоду. «Мы рассчитываем, что балашихинский филиал «</w:t>
      </w:r>
      <w:proofErr w:type="spellStart"/>
      <w:r>
        <w:t>Мострансавто</w:t>
      </w:r>
      <w:proofErr w:type="spellEnd"/>
      <w:r>
        <w:t>» в скором времени перейдет на заправку газом. Это позволит ему сэкономить до 500 миллионов рублей в течение ближайших 5 лет», - добавляет Малинин.</w:t>
      </w:r>
    </w:p>
    <w:p w:rsidR="009C7E25" w:rsidRDefault="009C7E25" w:rsidP="009C7E25">
      <w:pPr>
        <w:jc w:val="both"/>
      </w:pPr>
      <w:r>
        <w:t xml:space="preserve">Газовые автобусы, прежде всего, абсолютно экологичны. Прежде чем попасть в бензобак, газ проходит сепарирование от мелких примесей, содержащихся в трубах, по которым он транспортируется и осушается от воды и масла. Затем следует стадия тонкой очистки на микронном уровне. В итоге из автобусной выхлопной трубы наружу вырывается теплый воздух, лишенный каких-либо примесей. Как говорят сами производители, этим «выхлопом» можно даже обогревать салон. В салоне, кстати, имеется вся современная начинка - </w:t>
      </w:r>
      <w:proofErr w:type="spellStart"/>
      <w:r>
        <w:t>Wi-Fi</w:t>
      </w:r>
      <w:proofErr w:type="spellEnd"/>
      <w:r>
        <w:t>, зарядки для гаджетов, системы видеонаблюдения и учета пассажиров. Запас хода на одном баке у газовой техники - до 500 километров. Учитывая, что пассажирский автобус в среднем проходит в день порядка 350 километров, можно будет не прерывать маршрут для дозаправки. И это, пожалуй, главное преимущество перед электробусами, которые требуют подзарядки аккумулятора каждые 70-90 километров.</w:t>
      </w:r>
    </w:p>
    <w:p w:rsidR="009C7E25" w:rsidRDefault="009C7E25" w:rsidP="009C7E25">
      <w:pPr>
        <w:jc w:val="both"/>
      </w:pPr>
      <w:r>
        <w:t>Проект перевода балашихинского автопарка на газ уже готов. «И не только балашихинского. Мы готовы в ближайшее время перевести на газ автобусный парк и в Орехово-Зуево», - уточнил руководитель отдела перспективных проектов «</w:t>
      </w:r>
      <w:proofErr w:type="spellStart"/>
      <w:r>
        <w:t>Мосавтогаза</w:t>
      </w:r>
      <w:proofErr w:type="spellEnd"/>
      <w:r>
        <w:t xml:space="preserve">» Эдуард </w:t>
      </w:r>
      <w:proofErr w:type="spellStart"/>
      <w:r>
        <w:t>Дивенко</w:t>
      </w:r>
      <w:proofErr w:type="spellEnd"/>
      <w:r>
        <w:t xml:space="preserve">. Однако в министерстве энергетики Подмосковья высказываются более сдержанно. «Нужно понять, насколько это целесообразно. Конечно, будет программа по широкому внедрению экологичных автобусов, но точные сроки ее реализации я пока не готов называть», - сказал замминистра энергетики области Дмитрий </w:t>
      </w:r>
      <w:proofErr w:type="spellStart"/>
      <w:r>
        <w:t>Айрапетянц</w:t>
      </w:r>
      <w:proofErr w:type="spellEnd"/>
      <w:r>
        <w:t>. Впрочем, по его словам, у региона уже есть успешный опыт внедрения автобусов на газовом топливе. Так, в автоколонне Химок 29 автобусов ходят на компримированном газе по маршруту до регионального дома правительства.</w:t>
      </w:r>
    </w:p>
    <w:p w:rsidR="009C7E25" w:rsidRDefault="009C7E25" w:rsidP="009C7E25">
      <w:pPr>
        <w:jc w:val="both"/>
      </w:pPr>
      <w:r>
        <w:t>Позже зампред правительства Подмосковья Игорь Тресков рассказал журналистам, что на планах газификации автобусов может негативно отразиться нехватка газовых заправок. «Проблема не в том, чтобы перевести автобусы на газомоторное топливо, а в том, что у нас нет необходимой инфраструктуры. Как только она появится, мы с радостью будем переходить на газовое топливо. Оно более чистое, дешевое и безопасное», - заявил Тресков.</w:t>
      </w:r>
    </w:p>
    <w:p w:rsidR="009C7E25" w:rsidRDefault="00F06E47" w:rsidP="009C7E25">
      <w:pPr>
        <w:jc w:val="both"/>
      </w:pPr>
      <w:hyperlink r:id="rId11" w:history="1">
        <w:r w:rsidR="009C7E25" w:rsidRPr="004E6296">
          <w:rPr>
            <w:rStyle w:val="a9"/>
          </w:rPr>
          <w:t>https://rg.ru/2018/11/07/reg-cfo/obshchestvennyj-transport-v-mo-mogut-perevesti-na-alternativnoe-toplivo.html</w:t>
        </w:r>
      </w:hyperlink>
    </w:p>
    <w:p w:rsidR="009C7E25" w:rsidRPr="000438EC" w:rsidRDefault="009C7E25" w:rsidP="009C7E25">
      <w:pPr>
        <w:pStyle w:val="3"/>
        <w:jc w:val="both"/>
        <w:rPr>
          <w:rFonts w:ascii="Times New Roman" w:hAnsi="Times New Roman"/>
          <w:sz w:val="24"/>
          <w:szCs w:val="24"/>
        </w:rPr>
      </w:pPr>
      <w:bookmarkStart w:id="7" w:name="_Toc529344443"/>
      <w:r w:rsidRPr="000438EC">
        <w:rPr>
          <w:rFonts w:ascii="Times New Roman" w:hAnsi="Times New Roman"/>
          <w:sz w:val="24"/>
          <w:szCs w:val="24"/>
        </w:rPr>
        <w:t xml:space="preserve">РОССИЙСКАЯ ГАЗЕТА; НАТАЛЬЯ САВАНКОВА; 2018.11.07; ВЗЯЛИСЬ ЗА ШАШЕЧКИ; ДЛЯ ПАССАЖИРОВ ТАКСИ ОТКРЫЛАСЬ </w:t>
      </w:r>
      <w:r>
        <w:rPr>
          <w:rFonts w:ascii="Times New Roman" w:hAnsi="Times New Roman"/>
          <w:sz w:val="24"/>
          <w:szCs w:val="24"/>
        </w:rPr>
        <w:t>«</w:t>
      </w:r>
      <w:r w:rsidRPr="000438EC">
        <w:rPr>
          <w:rFonts w:ascii="Times New Roman" w:hAnsi="Times New Roman"/>
          <w:sz w:val="24"/>
          <w:szCs w:val="24"/>
        </w:rPr>
        <w:t>ГОРЯЧАЯ ЛИНИЯ</w:t>
      </w:r>
      <w:r>
        <w:rPr>
          <w:rFonts w:ascii="Times New Roman" w:hAnsi="Times New Roman"/>
          <w:sz w:val="24"/>
          <w:szCs w:val="24"/>
        </w:rPr>
        <w:t>»</w:t>
      </w:r>
      <w:bookmarkEnd w:id="7"/>
    </w:p>
    <w:p w:rsidR="009C7E25" w:rsidRDefault="009C7E25" w:rsidP="009C7E25">
      <w:pPr>
        <w:jc w:val="both"/>
      </w:pPr>
      <w:r>
        <w:t>Роспотребнадзор по Пензенской области вынужден был открыть «горячую линию», куда напрямую могут жаловаться пассажиры такси, недовольные поездкой. Только за минувшие праздничные дни в Пензе произошло сразу несколько громких происшествий с участием такси. Два из них закончились госпитализацией пассажиров. Вместо указанного адреса клиентов доставили в больницу. При этом одному из них даже не вернули деньги за неудачную поездку, он просто не успел опомниться, как оказался в салоне «скорой помощи».</w:t>
      </w:r>
    </w:p>
    <w:p w:rsidR="009C7E25" w:rsidRDefault="009C7E25" w:rsidP="009C7E25">
      <w:pPr>
        <w:jc w:val="both"/>
      </w:pPr>
      <w:r>
        <w:t xml:space="preserve">Одно из ДТП с участием автомобиля с опознавательными наклейками попало на камеры наружного наблюдения и было выложено в Сеть. На записи видно, как такси вылетело на </w:t>
      </w:r>
      <w:r>
        <w:lastRenderedPageBreak/>
        <w:t>перекресток в утренний час пик, несмотря на то что светофор уже загорелся красным. На его пути оказался другой автомобиль, такси от удара отлетело в сторону и сделало кувырок, оставшись лежать на крыше посреди улицы. К счастью, обошлось без жертв.</w:t>
      </w:r>
    </w:p>
    <w:p w:rsidR="009C7E25" w:rsidRDefault="009C7E25" w:rsidP="009C7E25">
      <w:pPr>
        <w:jc w:val="both"/>
      </w:pPr>
      <w:r>
        <w:t>Зачастую, оказавшись невольными участниками ДТП, пассажиры даже не знают, кому предъявить претензию. В течение двух недель специалисты Роспотребнадзора по телефону будут консультировать жителей по вопросам предоставления услуг такси.</w:t>
      </w:r>
    </w:p>
    <w:p w:rsidR="009C7E25" w:rsidRDefault="009C7E25" w:rsidP="009C7E25">
      <w:pPr>
        <w:jc w:val="both"/>
      </w:pPr>
      <w:r>
        <w:t>Как выяснилось, диспетчерские службы абсолютно не несут ответственности за качество перевозок, по договору они чаще всего выступают лишь информационными партнерами. Автопарк находится в собственности у другой фирмы. И если раньше водители приходили на работу со своим авто, то в последние годы крупные службы такси сдают машины партнерам по договору каршеринга. Эта популярная в крупных городах услуга по аренде автомобиля в провинции обрела иные очертания. В итоге, водительская дисциплина упала ниже плинтуса.</w:t>
      </w:r>
    </w:p>
    <w:p w:rsidR="009C7E25" w:rsidRDefault="00F06E47" w:rsidP="009C7E25">
      <w:pPr>
        <w:jc w:val="both"/>
      </w:pPr>
      <w:hyperlink r:id="rId12" w:history="1">
        <w:r w:rsidR="009C7E25" w:rsidRPr="004E6296">
          <w:rPr>
            <w:rStyle w:val="a9"/>
          </w:rPr>
          <w:t>https://rg.ru/2018/11/06/reg-pfo/v-penzenskoj-oblasti-otkryli-goriachuiu-liniiu-dlia-passazhirov-taksi.html</w:t>
        </w:r>
      </w:hyperlink>
    </w:p>
    <w:p w:rsidR="009C7E25" w:rsidRPr="000438EC" w:rsidRDefault="009C7E25" w:rsidP="009C7E25">
      <w:pPr>
        <w:pStyle w:val="3"/>
        <w:jc w:val="both"/>
        <w:rPr>
          <w:rFonts w:ascii="Times New Roman" w:hAnsi="Times New Roman"/>
          <w:sz w:val="24"/>
          <w:szCs w:val="24"/>
        </w:rPr>
      </w:pPr>
      <w:bookmarkStart w:id="8" w:name="_Toc529344444"/>
      <w:r w:rsidRPr="000438EC">
        <w:rPr>
          <w:rFonts w:ascii="Times New Roman" w:hAnsi="Times New Roman"/>
          <w:sz w:val="24"/>
          <w:szCs w:val="24"/>
        </w:rPr>
        <w:t>РОССИЙСКАЯ ГАЗЕТА; ЕКАТЕРИНА ЯСАКОВА; 2018.11.07; ПРАВИЛА ПЕРЕДАЧИ; С КАКИМИ ПРОБЛЕМАМИ СТАЛКИВАЮТСЯ ВОДИТЕЛИ, КОТОРЫЕ ПОЛЬЗУЮТСЯ СЕРВИСАМИ КАРШЕРИНГА</w:t>
      </w:r>
      <w:bookmarkEnd w:id="8"/>
    </w:p>
    <w:p w:rsidR="009C7E25" w:rsidRDefault="009C7E25" w:rsidP="009C7E25">
      <w:pPr>
        <w:jc w:val="both"/>
      </w:pPr>
      <w:r>
        <w:t>Российский рынок каршеринга входит в число самых быстрорастущих в мире, и, как всякому молодому рынку, ему свойственны «детские болезни». «Российская газета» составила топ-6 проблем, с которыми сталкиваются клиенты каршеринга.</w:t>
      </w:r>
    </w:p>
    <w:p w:rsidR="009C7E25" w:rsidRDefault="009C7E25" w:rsidP="009C7E25">
      <w:pPr>
        <w:jc w:val="both"/>
      </w:pPr>
      <w:r>
        <w:t>Первая. При аварии, даже самой мелкой, водителю зачастую не удастся отделаться от больших сумм возмещения ущерба, установленных оператором. В случае с каршерингом не урегулирован окончательно вопрос ущерба при дорожно-транспортных происшествиях. В результате в одном сервисе при ущербе до 70 тысяч рублей придется заплатить максимум 15 тысяч, а в другом при мелких повреждениях с клиента спросят уже 50 тысяч рублей.</w:t>
      </w:r>
    </w:p>
    <w:p w:rsidR="009C7E25" w:rsidRDefault="009C7E25" w:rsidP="009C7E25">
      <w:pPr>
        <w:jc w:val="both"/>
      </w:pPr>
      <w:r>
        <w:t>При этом клиент обязан согласиться со всеми условиями оператора. Возможность внесения особых условий в договор отсутствует. Если при регистрации человек не согласен с одним или несколькими пунктами в договоре, сделать ничего не удастся. Разбираться придется только через суд.</w:t>
      </w:r>
    </w:p>
    <w:p w:rsidR="009C7E25" w:rsidRDefault="009C7E25" w:rsidP="009C7E25">
      <w:pPr>
        <w:jc w:val="both"/>
      </w:pPr>
      <w:r>
        <w:t xml:space="preserve">Куда сложнее дело обстоит с выплатами в случае серьезных повреждений. Расширенное страховое покрытие покупают далеко не все сервисы. Так, известны случаи, когда после аварии вместо штрафа, который должен был составлять 20 процентов от стоимости ущерба (100 тысяч рублей), компания включала в счет почти 500 тысяч рублей за ремонт автомобиля. «В случае аварии все необходимые деньги </w:t>
      </w:r>
      <w:proofErr w:type="spellStart"/>
      <w:r>
        <w:t>каршеринговому</w:t>
      </w:r>
      <w:proofErr w:type="spellEnd"/>
      <w:r>
        <w:t xml:space="preserve"> сервису выплачивает страховая компания. Это не снимает вины с причинителя вреда. И если у </w:t>
      </w:r>
      <w:proofErr w:type="spellStart"/>
      <w:r>
        <w:t>каршерингового</w:t>
      </w:r>
      <w:proofErr w:type="spellEnd"/>
      <w:r>
        <w:t xml:space="preserve"> сервиса нет дополнительного расширения, все, что выше размера страхования гражданской ответственности - сегодня это 400 тысяч рублей, будет взыскано с водителя», - рассказал «Российской газете» Евгений </w:t>
      </w:r>
      <w:proofErr w:type="spellStart"/>
      <w:r>
        <w:t>Корчаго</w:t>
      </w:r>
      <w:proofErr w:type="spellEnd"/>
      <w:r>
        <w:t>, член Совета при председателе Совета Федерации по взаимодействию с институтами гражданского общества.</w:t>
      </w:r>
    </w:p>
    <w:p w:rsidR="009C7E25" w:rsidRDefault="009C7E25" w:rsidP="009C7E25">
      <w:pPr>
        <w:jc w:val="both"/>
      </w:pPr>
      <w:r>
        <w:t>Вторая</w:t>
      </w:r>
      <w:r w:rsidRPr="009C7E25">
        <w:t xml:space="preserve">. </w:t>
      </w:r>
      <w:r>
        <w:t>С водителя могут потребовать возместить небольшие поломки или повреждения автомобиля, к которым он не причастен. Можно попросту не заметить сломанные дворники или отсутствие запасного колеса. «Прежде чем начать поездку на автомобиле, следует тщательно его осмотреть. Включить все световые приборы, проверить наличие повреждений. Если они есть, нужно связаться с оператором. И лучше подтвердить сообщение фотофиксацией», - советует юрист.</w:t>
      </w:r>
    </w:p>
    <w:p w:rsidR="009C7E25" w:rsidRDefault="009C7E25" w:rsidP="009C7E25">
      <w:pPr>
        <w:jc w:val="both"/>
      </w:pPr>
      <w:r>
        <w:lastRenderedPageBreak/>
        <w:t>Также дело обстоит с оставленным мусором и грязью в салоне автомобиля. Если загрязнение серьезное, водителю лучше сразу сообщить о нем оператору и найти другую машину. А вот на мелкие бумажки придется просто закрыть глаза.</w:t>
      </w:r>
    </w:p>
    <w:p w:rsidR="009C7E25" w:rsidRDefault="009C7E25" w:rsidP="009C7E25">
      <w:pPr>
        <w:jc w:val="both"/>
      </w:pPr>
      <w:r>
        <w:t xml:space="preserve">Третья. Разнообразие опций у различных сервисов приводит к тому, что водитель, выбирая оптимальный вариант поездки, может потерять в деньгах. В одной фирме есть бесплатные опции, зато сама поездка обойдется дороже. Или наоборот - привлекательная стоимость поездки может обернуться дополнительными тратами. </w:t>
      </w:r>
      <w:proofErr w:type="spellStart"/>
      <w:r>
        <w:t>Каршеринговые</w:t>
      </w:r>
      <w:proofErr w:type="spellEnd"/>
      <w:r>
        <w:t xml:space="preserve"> фирмы работают по принципиально разным схемам, устанавливая свои собственные тарифы и скидки. Только на осмотр и переписку с оператором о повреждениях может понадобиться 10-15 минут, а счетчик уже работает.</w:t>
      </w:r>
    </w:p>
    <w:p w:rsidR="009C7E25" w:rsidRDefault="009C7E25" w:rsidP="009C7E25">
      <w:pPr>
        <w:jc w:val="both"/>
      </w:pPr>
      <w:r>
        <w:t xml:space="preserve">Та же история с расчисткой от снега и прогревом машины. Немногие операторы готовы дарить от 10 до 20 бесплатных минут. Обычно дело ограничивается парой минут, предоставленными на осмотр автомобиля. «У пользователей всегда есть пять минут на осмотр автомобиля с заведенным двигателем. За это время можно прогреть машину и очистить ее от снега», - рассказал «РГ» Кирилл </w:t>
      </w:r>
      <w:proofErr w:type="spellStart"/>
      <w:r>
        <w:t>Курашев</w:t>
      </w:r>
      <w:proofErr w:type="spellEnd"/>
      <w:r>
        <w:t xml:space="preserve">, директор по маркетингу сервиса </w:t>
      </w:r>
      <w:proofErr w:type="spellStart"/>
      <w:r>
        <w:t>YouDrive</w:t>
      </w:r>
      <w:proofErr w:type="spellEnd"/>
      <w:r>
        <w:t>.</w:t>
      </w:r>
    </w:p>
    <w:p w:rsidR="009C7E25" w:rsidRDefault="009C7E25" w:rsidP="009C7E25">
      <w:pPr>
        <w:jc w:val="both"/>
      </w:pPr>
      <w:r>
        <w:t>Председатель Союза пассажиров Кирилл Янков отметил, что сегодня в стране нет единых правил каршеринга. Действуют гражданско-правовые отношения и договор краткосрочной аренды.</w:t>
      </w:r>
    </w:p>
    <w:p w:rsidR="009C7E25" w:rsidRDefault="009C7E25" w:rsidP="009C7E25">
      <w:pPr>
        <w:jc w:val="both"/>
      </w:pPr>
      <w:r>
        <w:t xml:space="preserve">Четвертая. </w:t>
      </w:r>
      <w:proofErr w:type="spellStart"/>
      <w:r>
        <w:t>Каршеринговые</w:t>
      </w:r>
      <w:proofErr w:type="spellEnd"/>
      <w:r>
        <w:t xml:space="preserve"> сервисы часто подводит техника. Многие приложения отличаются неудобством, например, сложными процессом регистрации и связью с оператором. В некоторых приложениях на сообщение о проблеме клиенту одной и той же фразой может отвечать бот.</w:t>
      </w:r>
    </w:p>
    <w:p w:rsidR="009C7E25" w:rsidRDefault="009C7E25" w:rsidP="009C7E25">
      <w:pPr>
        <w:jc w:val="both"/>
      </w:pPr>
      <w:r>
        <w:t>Редкие сервисы установили голосового помощника. Кроме того, если в такси-сервисах в конце поездки можно поставить оценку и написать комментарий, то каршеринг, как правило, лишен обратной связи. Можно поделиться фотографией повреждений перед поездкой, но нельзя сделать это в конце маршрута.</w:t>
      </w:r>
    </w:p>
    <w:p w:rsidR="009C7E25" w:rsidRDefault="009C7E25" w:rsidP="009C7E25">
      <w:pPr>
        <w:jc w:val="both"/>
      </w:pPr>
      <w:r>
        <w:t xml:space="preserve">Пятая. Водителям не хватает предметов первой необходимости: скребков, лопат, щеток, монтировок. Случается, отсутствует </w:t>
      </w:r>
      <w:proofErr w:type="spellStart"/>
      <w:r>
        <w:t>незамерзайка</w:t>
      </w:r>
      <w:proofErr w:type="spellEnd"/>
      <w:r>
        <w:t xml:space="preserve">. Инструменты часто воруют сами клиенты, но во многих </w:t>
      </w:r>
      <w:proofErr w:type="spellStart"/>
      <w:r>
        <w:t>каршеринговых</w:t>
      </w:r>
      <w:proofErr w:type="spellEnd"/>
      <w:r>
        <w:t xml:space="preserve"> автомобилях дополнительное оснащение не предусмотрено изначально. В пресс-службе сервисов «</w:t>
      </w:r>
      <w:proofErr w:type="spellStart"/>
      <w:r>
        <w:t>Делимобиль</w:t>
      </w:r>
      <w:proofErr w:type="spellEnd"/>
      <w:r>
        <w:t xml:space="preserve">» и </w:t>
      </w:r>
      <w:proofErr w:type="spellStart"/>
      <w:r>
        <w:t>Anytime</w:t>
      </w:r>
      <w:proofErr w:type="spellEnd"/>
      <w:r>
        <w:t xml:space="preserve"> рассказали, что водителям иногда приходится заливать </w:t>
      </w:r>
      <w:proofErr w:type="spellStart"/>
      <w:r>
        <w:t>незамерзайку</w:t>
      </w:r>
      <w:proofErr w:type="spellEnd"/>
      <w:r>
        <w:t xml:space="preserve"> самостоятельно, но сервис возвращает потраченные деньги после предъявления чека. Отсутствие других инструментов в сервисе также готовы компенсировать бонусами. Но не все столь лояльны. Многие игнорируют подобные обращения.</w:t>
      </w:r>
    </w:p>
    <w:p w:rsidR="009C7E25" w:rsidRDefault="009C7E25" w:rsidP="009C7E25">
      <w:pPr>
        <w:jc w:val="both"/>
      </w:pPr>
      <w:r>
        <w:t xml:space="preserve">Шестая. Пользователь каршеринга несет ответственность за эвакуацию автомобиля, даже если она была произведена после завершения аренды, но из-за нарушения правил парковки. </w:t>
      </w:r>
      <w:proofErr w:type="spellStart"/>
      <w:r>
        <w:t>Каршеринговую</w:t>
      </w:r>
      <w:proofErr w:type="spellEnd"/>
      <w:r>
        <w:t xml:space="preserve"> машину эвакуируют на штрафстоянку, как личный транспорт. </w:t>
      </w:r>
      <w:proofErr w:type="gramStart"/>
      <w:r>
        <w:t>Следовательно</w:t>
      </w:r>
      <w:proofErr w:type="gramEnd"/>
      <w:r>
        <w:t xml:space="preserve"> процедура возврата </w:t>
      </w:r>
      <w:proofErr w:type="spellStart"/>
      <w:r>
        <w:t>каршерингового</w:t>
      </w:r>
      <w:proofErr w:type="spellEnd"/>
      <w:r>
        <w:t xml:space="preserve"> автомобиля ничем не отличается от возврата собственного.</w:t>
      </w:r>
    </w:p>
    <w:p w:rsidR="009C7E25" w:rsidRDefault="009C7E25" w:rsidP="009C7E25">
      <w:pPr>
        <w:jc w:val="both"/>
      </w:pPr>
      <w:r>
        <w:t xml:space="preserve">Все расходы на эвакуацию и пребывание авто на стоянке несет клиент. А если водитель откажется забирать машину самостоятельно, ему придется оплатить не только расходы за пребывание автомобиля на стоянке, но и штраф сервису в размере 7-10 тысяч рублей. Некоторые </w:t>
      </w:r>
      <w:proofErr w:type="spellStart"/>
      <w:r>
        <w:t>каршеринговые</w:t>
      </w:r>
      <w:proofErr w:type="spellEnd"/>
      <w:r>
        <w:t xml:space="preserve"> фирмы требуют оплатить этот штраф, даже если клиент самостоятельно забрал машину.</w:t>
      </w:r>
    </w:p>
    <w:p w:rsidR="009C7E25" w:rsidRDefault="009C7E25" w:rsidP="009C7E25">
      <w:pPr>
        <w:jc w:val="both"/>
      </w:pPr>
      <w:r>
        <w:t>Горячая линия</w:t>
      </w:r>
    </w:p>
    <w:p w:rsidR="009C7E25" w:rsidRDefault="00F82D25" w:rsidP="009C7E25">
      <w:pPr>
        <w:jc w:val="both"/>
      </w:pPr>
      <w:r>
        <w:br w:type="page"/>
      </w:r>
      <w:r w:rsidR="009C7E25">
        <w:lastRenderedPageBreak/>
        <w:t>До 19 ноября работает всероссийская горячая линия Роспотребнадзора (телефоны можно узнать на сайтах региональных управлений ведомства) по услугам такси и каршеринга, где можно проконсультироваться по вопросам правил оказания транспортных услуг и защите прав потребителей при поминутной аренде автомобилей.</w:t>
      </w:r>
      <w:bookmarkStart w:id="9" w:name="_GoBack"/>
      <w:bookmarkEnd w:id="9"/>
    </w:p>
    <w:p w:rsidR="009C7E25" w:rsidRDefault="00F06E47" w:rsidP="009C7E25">
      <w:pPr>
        <w:jc w:val="both"/>
      </w:pPr>
      <w:hyperlink r:id="rId13" w:history="1">
        <w:r w:rsidR="009C7E25" w:rsidRPr="004E6296">
          <w:rPr>
            <w:rStyle w:val="a9"/>
          </w:rPr>
          <w:t>https://rg.ru/2018/11/06/top-6-samyh-rasprostranennyh-problem-pri-ispolzovanii-karsheringa.html</w:t>
        </w:r>
      </w:hyperlink>
    </w:p>
    <w:p w:rsidR="009C7E25" w:rsidRPr="000B5357" w:rsidRDefault="009C7E25" w:rsidP="009C7E25">
      <w:pPr>
        <w:pStyle w:val="3"/>
        <w:jc w:val="both"/>
        <w:rPr>
          <w:rFonts w:ascii="Times New Roman" w:hAnsi="Times New Roman"/>
          <w:sz w:val="24"/>
          <w:szCs w:val="24"/>
        </w:rPr>
      </w:pPr>
      <w:bookmarkStart w:id="10" w:name="_Toc529344445"/>
      <w:r w:rsidRPr="000B5357">
        <w:rPr>
          <w:rFonts w:ascii="Times New Roman" w:hAnsi="Times New Roman"/>
          <w:sz w:val="24"/>
          <w:szCs w:val="24"/>
        </w:rPr>
        <w:t>РИА НОВОСТИ; 2018.11.06; ОБЩЕСТВЕННИКИ НАПИСАЛИ ПИСЬМО ЧАЙКЕ ПО ПОВОДУ BLABLACAR</w:t>
      </w:r>
      <w:bookmarkEnd w:id="10"/>
    </w:p>
    <w:p w:rsidR="009C7E25" w:rsidRDefault="009C7E25" w:rsidP="009C7E25">
      <w:pPr>
        <w:jc w:val="both"/>
      </w:pPr>
      <w:r>
        <w:t>Общероссийское объединение пассажиров (ООП) просит генпрокуратуру проверить сервис поиска попутчика для совместного использования автомобиля (</w:t>
      </w:r>
      <w:proofErr w:type="spellStart"/>
      <w:r>
        <w:t>райдшеринг</w:t>
      </w:r>
      <w:proofErr w:type="spellEnd"/>
      <w:r>
        <w:t xml:space="preserve">) </w:t>
      </w:r>
      <w:proofErr w:type="spellStart"/>
      <w:r>
        <w:t>BlaBlaCar</w:t>
      </w:r>
      <w:proofErr w:type="spellEnd"/>
      <w:r>
        <w:t xml:space="preserve"> и запретить ему перевозки групп лиц от восьми человек, говорится в письме ООП на имя генпрокурора России Юрия Чайки.</w:t>
      </w:r>
    </w:p>
    <w:p w:rsidR="009C7E25" w:rsidRDefault="009C7E25" w:rsidP="009C7E25">
      <w:pPr>
        <w:jc w:val="both"/>
      </w:pPr>
      <w:r>
        <w:t xml:space="preserve">До этого 1 ноября «Объединение </w:t>
      </w:r>
      <w:proofErr w:type="spellStart"/>
      <w:r>
        <w:t>автопассажирских</w:t>
      </w:r>
      <w:proofErr w:type="spellEnd"/>
      <w:r>
        <w:t xml:space="preserve"> перевозчиков» направило в Таганский районный суд иск о запрете деятельности сервиса </w:t>
      </w:r>
      <w:proofErr w:type="spellStart"/>
      <w:r>
        <w:t>BlaBlaCar</w:t>
      </w:r>
      <w:proofErr w:type="spellEnd"/>
      <w:r>
        <w:t xml:space="preserve">, обвиняя сервис в помощи нелегальным перевозчикам. Согласно документу, автоперевозчики считают, что водители используют сервис </w:t>
      </w:r>
      <w:proofErr w:type="spellStart"/>
      <w:r>
        <w:t>BlaBlaCar</w:t>
      </w:r>
      <w:proofErr w:type="spellEnd"/>
      <w:r>
        <w:t>, чтобы избежать уплаты налогов и расходов на обеспечение безопасности пассажиров. Кроме того, истцы отмечают, что рынок автобусных перевозок несет огромный ущерб ввиду нерентабельности.</w:t>
      </w:r>
    </w:p>
    <w:p w:rsidR="009C7E25" w:rsidRDefault="009C7E25" w:rsidP="009C7E25">
      <w:pPr>
        <w:jc w:val="both"/>
      </w:pPr>
      <w:r>
        <w:t xml:space="preserve">ООП, в свою очередь, просит генпрокуратуру лишь провести проверку сервиса, запретить им перевозки более восьми пассажиров и дать регионам поручение провести рейды в отношении перевозчиков, которые бронируют поездки на автобусе через это приложение, отмечая, что само по себе использование </w:t>
      </w:r>
      <w:proofErr w:type="spellStart"/>
      <w:r>
        <w:t>BlaBlaCar</w:t>
      </w:r>
      <w:proofErr w:type="spellEnd"/>
      <w:r>
        <w:t xml:space="preserve"> для совместных поездок на легковом транспорте вопросов не вызывает, так как эта функция нужна большому количеству пассажиров для сохранения мобильности и экономии.</w:t>
      </w:r>
    </w:p>
    <w:p w:rsidR="009C7E25" w:rsidRDefault="009C7E25" w:rsidP="009C7E25">
      <w:pPr>
        <w:jc w:val="both"/>
      </w:pPr>
      <w:r>
        <w:t>«Просим вас рассмотреть вопрос о возможности проведения проверки в отношении ООО «</w:t>
      </w:r>
      <w:proofErr w:type="spellStart"/>
      <w:r>
        <w:t>Комьюто</w:t>
      </w:r>
      <w:proofErr w:type="spellEnd"/>
      <w:r>
        <w:t xml:space="preserve"> Рус» (юрлицо сервиса в РФ - ред.) в части запрета на осуществление перевозки пассажиров более 8 человек, так как нарушение правил перевозки пассажиров и прохождения необходимых осмотров, отсутствие тахографа, напрямую влияет на безопасность пассажиров. В настоящее время пассажиров вводят в заблуждение, разглашая информацию о легальности перевозки, но фактически такая перевозка является незаконной», – отмечается в письме.</w:t>
      </w:r>
    </w:p>
    <w:p w:rsidR="009C7E25" w:rsidRDefault="009C7E25" w:rsidP="009C7E25">
      <w:pPr>
        <w:jc w:val="both"/>
      </w:pPr>
      <w:r>
        <w:t>Также, ООП отмечает, что изначально перевозки более 8 пассажиров не входили в сферу интересов компании, тогда как в России сервис в настоящее время используется для загрузки автобусов, когда человек бронирует поездку до соседнего города на легковом транспорте, что нарушает права на достоверную информацию, а по факту едет на автобусе. Поездка на таком автобусе зачастую небезопасна, полагают общественники.</w:t>
      </w:r>
    </w:p>
    <w:p w:rsidR="009C7E25" w:rsidRPr="009C7E25" w:rsidRDefault="009C7E25" w:rsidP="009C7E25">
      <w:pPr>
        <w:pStyle w:val="3"/>
        <w:jc w:val="both"/>
        <w:rPr>
          <w:rFonts w:ascii="Times New Roman" w:hAnsi="Times New Roman"/>
          <w:sz w:val="24"/>
          <w:szCs w:val="24"/>
        </w:rPr>
      </w:pPr>
      <w:bookmarkStart w:id="11" w:name="_Toc529344446"/>
      <w:r w:rsidRPr="009C7E25">
        <w:rPr>
          <w:rFonts w:ascii="Times New Roman" w:hAnsi="Times New Roman"/>
          <w:sz w:val="24"/>
          <w:szCs w:val="24"/>
        </w:rPr>
        <w:t>ТАСС; 2018.11.06; ГЛАВА БАШКИРИИ ПРЕДЛОЖИЛ ЗАКОНОДАТЕЛЬНО ЗАПРЕТИТЬ УКЛАДКУ АСФАЛЬТА ЗИМОЙ</w:t>
      </w:r>
      <w:bookmarkEnd w:id="11"/>
    </w:p>
    <w:p w:rsidR="009C7E25" w:rsidRDefault="009C7E25" w:rsidP="009C7E25">
      <w:pPr>
        <w:jc w:val="both"/>
      </w:pPr>
      <w:r>
        <w:t>Врио главы Башкирии Радий Хабиров предложил установить на законодательном уровне предельную дату укладки асфальта, чтобы дорожные работы не велись в минусовые температуры и во время снегопада. Об этом он сообщил во вторник на заседании правительства республики.</w:t>
      </w:r>
    </w:p>
    <w:p w:rsidR="009C7E25" w:rsidRDefault="009C7E25" w:rsidP="009C7E25">
      <w:pPr>
        <w:jc w:val="both"/>
      </w:pPr>
      <w:r>
        <w:t>Сейчас в регионе нет нормы, которая датой ограничивает завершение дорожных работ.</w:t>
      </w:r>
    </w:p>
    <w:p w:rsidR="009C7E25" w:rsidRDefault="009C7E25" w:rsidP="009C7E25">
      <w:pPr>
        <w:jc w:val="both"/>
      </w:pPr>
      <w:r>
        <w:t>«Надо подумать и принять решение правительства… Устанавливаем предельную крайнюю дату, и дальше этой даты не должно быть [так], чтобы укладывали асфальт», - сказал Хабиров, поручив правительству республики разработать соответствующий законопроект и отметив, что нарушение нормы будет «караться вплоть до увольнения».</w:t>
      </w:r>
    </w:p>
    <w:p w:rsidR="009C7E25" w:rsidRDefault="009C7E25" w:rsidP="009C7E25">
      <w:pPr>
        <w:jc w:val="both"/>
      </w:pPr>
      <w:r>
        <w:lastRenderedPageBreak/>
        <w:t>Дорожный комплекс Башкирии - один из самых крупных в стране. Протяженность автомобильных дорог общего пользования в республике составляет 47,5 тыс. км - больше экватора, почти 800 км из них - федерального значения.</w:t>
      </w:r>
    </w:p>
    <w:p w:rsidR="009C7E25" w:rsidRDefault="009C7E25" w:rsidP="009C7E25">
      <w:pPr>
        <w:jc w:val="both"/>
      </w:pPr>
      <w:r>
        <w:t xml:space="preserve">Президент РФ Владимир Путин 11 октября принял досрочную отставку Рустэма </w:t>
      </w:r>
      <w:proofErr w:type="spellStart"/>
      <w:r>
        <w:t>Хамитова</w:t>
      </w:r>
      <w:proofErr w:type="spellEnd"/>
      <w:r>
        <w:t xml:space="preserve">, занимавшего с 2010 года пост руководителя Башкирии, и назначил врио главы региона уроженца республики Радия </w:t>
      </w:r>
      <w:proofErr w:type="spellStart"/>
      <w:r>
        <w:t>Хабирова</w:t>
      </w:r>
      <w:proofErr w:type="spellEnd"/>
      <w:r>
        <w:t>, который с 2017 года был главой подмосковного Красногорска.</w:t>
      </w:r>
    </w:p>
    <w:p w:rsidR="0008020A" w:rsidRDefault="00F06E47" w:rsidP="009C7E25">
      <w:pPr>
        <w:jc w:val="both"/>
      </w:pPr>
      <w:hyperlink r:id="rId14" w:history="1">
        <w:r w:rsidR="009C7E25" w:rsidRPr="004E6296">
          <w:rPr>
            <w:rStyle w:val="a9"/>
          </w:rPr>
          <w:t>https://tass.ru/v-strane/5758707</w:t>
        </w:r>
      </w:hyperlink>
    </w:p>
    <w:p w:rsidR="0008020A" w:rsidRPr="0008020A" w:rsidRDefault="0008020A" w:rsidP="009C7E25">
      <w:pPr>
        <w:pStyle w:val="3"/>
        <w:jc w:val="both"/>
        <w:rPr>
          <w:rFonts w:ascii="Times New Roman" w:hAnsi="Times New Roman"/>
          <w:sz w:val="24"/>
          <w:szCs w:val="24"/>
        </w:rPr>
      </w:pPr>
      <w:bookmarkStart w:id="12" w:name="_Toc529344447"/>
      <w:r w:rsidRPr="0008020A">
        <w:rPr>
          <w:rFonts w:ascii="Times New Roman" w:hAnsi="Times New Roman"/>
          <w:sz w:val="24"/>
          <w:szCs w:val="24"/>
        </w:rPr>
        <w:t>ТАСС; 2018.11.06; ВСЕ РАЙОНЫ КИРОВСКОЙ ОБЛАСТИ К 2024 ГОДУ ПОЛУЧАТ ПРЯМОЕ АВТОМОБИЛЬНОЕ СООБЩЕНИЕ С КИРОВОМ</w:t>
      </w:r>
      <w:bookmarkEnd w:id="12"/>
    </w:p>
    <w:p w:rsidR="009C7E25" w:rsidRDefault="0008020A" w:rsidP="009C7E25">
      <w:pPr>
        <w:jc w:val="both"/>
      </w:pPr>
      <w:r>
        <w:t xml:space="preserve">Власти Кировской области намерены к 2024 году решить проблему отсутствия прямого автомобильного сообщения с областным центром двух отдаленных районов за счет строительства дороги Опарино - </w:t>
      </w:r>
      <w:proofErr w:type="spellStart"/>
      <w:r>
        <w:t>Альмеж</w:t>
      </w:r>
      <w:proofErr w:type="spellEnd"/>
      <w:r>
        <w:t>. Об этом сообщил во вторник на пресс-конференции первый заместитель председателя правительства региона Александр Чурин.</w:t>
      </w:r>
    </w:p>
    <w:p w:rsidR="009C7E25" w:rsidRDefault="0008020A" w:rsidP="009C7E25">
      <w:pPr>
        <w:jc w:val="both"/>
      </w:pPr>
      <w:r>
        <w:t xml:space="preserve">В настоящее время жители </w:t>
      </w:r>
      <w:proofErr w:type="spellStart"/>
      <w:r>
        <w:t>Подосиновского</w:t>
      </w:r>
      <w:proofErr w:type="spellEnd"/>
      <w:r>
        <w:t xml:space="preserve"> и </w:t>
      </w:r>
      <w:proofErr w:type="spellStart"/>
      <w:r>
        <w:t>Лузского</w:t>
      </w:r>
      <w:proofErr w:type="spellEnd"/>
      <w:r>
        <w:t xml:space="preserve"> районов могут добраться в Киров только в объезд через соседние регионы.</w:t>
      </w:r>
    </w:p>
    <w:p w:rsidR="009C7E25" w:rsidRDefault="009C7E25" w:rsidP="009C7E25">
      <w:pPr>
        <w:jc w:val="both"/>
      </w:pPr>
      <w:r>
        <w:t>«</w:t>
      </w:r>
      <w:r w:rsidR="0008020A">
        <w:t xml:space="preserve">Два района - </w:t>
      </w:r>
      <w:proofErr w:type="spellStart"/>
      <w:r w:rsidR="0008020A">
        <w:t>Подосиновский</w:t>
      </w:r>
      <w:proofErr w:type="spellEnd"/>
      <w:r w:rsidR="0008020A">
        <w:t xml:space="preserve"> и </w:t>
      </w:r>
      <w:proofErr w:type="spellStart"/>
      <w:r w:rsidR="0008020A">
        <w:t>Лузский</w:t>
      </w:r>
      <w:proofErr w:type="spellEnd"/>
      <w:r w:rsidR="0008020A">
        <w:t xml:space="preserve"> - не имеют прямого автомобильного сообщения с Кировом. Думаю, по крайней мере к 2024 году эта проблема будет решена и все районные центры будут иметь прямое сообщение с областным центром. Со следующего года в областном бюджете запланированы средства на продолжение строительства автомобильной дороги Опарино - </w:t>
      </w:r>
      <w:proofErr w:type="spellStart"/>
      <w:r w:rsidR="0008020A">
        <w:t>Альмеж</w:t>
      </w:r>
      <w:proofErr w:type="spellEnd"/>
      <w:r>
        <w:t>»</w:t>
      </w:r>
      <w:r w:rsidR="0008020A">
        <w:t>, - сказал Чурин.</w:t>
      </w:r>
    </w:p>
    <w:p w:rsidR="009C7E25" w:rsidRDefault="0008020A" w:rsidP="009C7E25">
      <w:pPr>
        <w:jc w:val="both"/>
      </w:pPr>
      <w:r>
        <w:t xml:space="preserve">Строительство дороги Опарино - </w:t>
      </w:r>
      <w:proofErr w:type="spellStart"/>
      <w:r>
        <w:t>Альмеж</w:t>
      </w:r>
      <w:proofErr w:type="spellEnd"/>
      <w:r>
        <w:t xml:space="preserve">, напрямую соединяющей областной центр с северными районами, началось в 2013 году и должно было завершиться в 2015 году, однако подрядчик </w:t>
      </w:r>
      <w:r w:rsidR="009C7E25">
        <w:t>«</w:t>
      </w:r>
      <w:proofErr w:type="spellStart"/>
      <w:r>
        <w:t>Интердорстрой</w:t>
      </w:r>
      <w:proofErr w:type="spellEnd"/>
      <w:r w:rsidR="009C7E25">
        <w:t>»</w:t>
      </w:r>
      <w:r>
        <w:t xml:space="preserve"> не смог закончить работы. В проекте бюджета региона на 2019 год и плановый период 2020 и 2021 годов предусмотрено финансирование строительства этой дороги в размере 1,1 млрд рублей, рассмотрение законопроекта в областном парламенте запланировано на 22 ноября.</w:t>
      </w:r>
    </w:p>
    <w:p w:rsidR="0008020A" w:rsidRDefault="0008020A" w:rsidP="009C7E25">
      <w:pPr>
        <w:jc w:val="both"/>
      </w:pPr>
      <w:r>
        <w:t xml:space="preserve">Ранее </w:t>
      </w:r>
      <w:r w:rsidRPr="009C7E25">
        <w:rPr>
          <w:b/>
        </w:rPr>
        <w:t>Министерство транспорта</w:t>
      </w:r>
      <w:r>
        <w:t xml:space="preserve"> России отказало Кировской области в предоставлении финансирования на строительство этой дороги. Губернатор Кировской области Игорь Васильев назвал завершение строительства дороги </w:t>
      </w:r>
      <w:r w:rsidR="009C7E25">
        <w:t>«</w:t>
      </w:r>
      <w:r>
        <w:t>абсолютным приоритетом</w:t>
      </w:r>
      <w:r w:rsidR="009C7E25">
        <w:t>»</w:t>
      </w:r>
      <w:r>
        <w:t>.</w:t>
      </w:r>
    </w:p>
    <w:p w:rsidR="000B5357" w:rsidRDefault="00F06E47" w:rsidP="009C7E25">
      <w:pPr>
        <w:jc w:val="both"/>
      </w:pPr>
      <w:hyperlink r:id="rId15" w:history="1">
        <w:r w:rsidR="0008020A" w:rsidRPr="004E6296">
          <w:rPr>
            <w:rStyle w:val="a9"/>
          </w:rPr>
          <w:t>https://tass.ru/ekonomika/5760471</w:t>
        </w:r>
      </w:hyperlink>
    </w:p>
    <w:p w:rsidR="0008020A" w:rsidRPr="0008020A" w:rsidRDefault="0008020A" w:rsidP="009C7E25">
      <w:pPr>
        <w:pStyle w:val="3"/>
        <w:jc w:val="both"/>
        <w:rPr>
          <w:rFonts w:ascii="Times New Roman" w:hAnsi="Times New Roman"/>
          <w:sz w:val="24"/>
          <w:szCs w:val="24"/>
        </w:rPr>
      </w:pPr>
      <w:bookmarkStart w:id="13" w:name="_Toc529344448"/>
      <w:r w:rsidRPr="0008020A">
        <w:rPr>
          <w:rFonts w:ascii="Times New Roman" w:hAnsi="Times New Roman"/>
          <w:sz w:val="24"/>
          <w:szCs w:val="24"/>
        </w:rPr>
        <w:t>ТАСС; 2018.11.06; В КИРОВСКОЙ ОБЛАСТИ ЗА ПЯТЬ ЛЕТ ПОТРАТЯТ 17 МЛРД РУБЛЕЙ НА РЕМОНТ ДОРОГ</w:t>
      </w:r>
      <w:bookmarkEnd w:id="13"/>
    </w:p>
    <w:p w:rsidR="009C7E25" w:rsidRDefault="0008020A" w:rsidP="009C7E25">
      <w:pPr>
        <w:jc w:val="both"/>
      </w:pPr>
      <w:r>
        <w:t xml:space="preserve">Власти Кировской области планируют к 2024 году направить около 17 млрд рублей на ремонт дорог в регионе в рамках реализации программы </w:t>
      </w:r>
      <w:r w:rsidR="009C7E25">
        <w:t>«</w:t>
      </w:r>
      <w:r>
        <w:t>Безопасные и качественные автомобильные дороги (БКД) 2.0</w:t>
      </w:r>
      <w:r w:rsidR="009C7E25">
        <w:t>»</w:t>
      </w:r>
      <w:r>
        <w:t>. Об этом во вторник рассказал журналистам губернатор области Игорь Васильев.</w:t>
      </w:r>
    </w:p>
    <w:p w:rsidR="009C7E25" w:rsidRDefault="009C7E25" w:rsidP="009C7E25">
      <w:pPr>
        <w:jc w:val="both"/>
      </w:pPr>
      <w:r>
        <w:t>«</w:t>
      </w:r>
      <w:r w:rsidR="0008020A">
        <w:t>Задача стоит серьезная: к 2024 году привести в нормативное состояние 50% региональных дорог и 85% дорог кировской городской агломерации (Киров, Слободской и Кирово-</w:t>
      </w:r>
      <w:r w:rsidR="0008020A" w:rsidRPr="009C7E25">
        <w:rPr>
          <w:b/>
        </w:rPr>
        <w:t>Чепец</w:t>
      </w:r>
      <w:r w:rsidR="0008020A">
        <w:t xml:space="preserve">к). С 2019 года мы будем участвовать в проекте [БКД 2.0], сейчас в </w:t>
      </w:r>
      <w:r w:rsidR="0008020A" w:rsidRPr="009C7E25">
        <w:rPr>
          <w:b/>
        </w:rPr>
        <w:t>министерство транспорта</w:t>
      </w:r>
      <w:r w:rsidR="0008020A">
        <w:t xml:space="preserve"> направлена заявка, почти 17 млрд рублей будет выделено до 2024 года &lt;...&gt; Это позволит нам почти 900 км региональных дорог привести в соответствие с нормативными показателями</w:t>
      </w:r>
      <w:r>
        <w:t>»</w:t>
      </w:r>
      <w:r w:rsidR="0008020A">
        <w:t>, - сказал губернатор в ходе пресс-конференции.</w:t>
      </w:r>
    </w:p>
    <w:p w:rsidR="009C7E25" w:rsidRDefault="0008020A" w:rsidP="009C7E25">
      <w:pPr>
        <w:jc w:val="both"/>
      </w:pPr>
      <w:r>
        <w:t xml:space="preserve">Как отметил заместитель </w:t>
      </w:r>
      <w:r w:rsidRPr="009C7E25">
        <w:rPr>
          <w:b/>
        </w:rPr>
        <w:t>министра транспорта</w:t>
      </w:r>
      <w:r>
        <w:t xml:space="preserve"> Кировской области Юрий Шевелев, в 2019 году область получит 811 млн рублей в виде трансферта из федерального бюджета, в последующие годы предусмотрено увеличение доли акцизов, поступающих в субъект. По словам Шевелева, в рамках программы БКД 2.0 к 2024 году долю соответствующих нормативам дорог необходимо увеличить в городской агломерации с 40,5% до 85%, по </w:t>
      </w:r>
      <w:r>
        <w:lastRenderedPageBreak/>
        <w:t>региональной сети - с 24% до 50%. Кроме того, планируется снижение доли дорог, работающих в режиме перегрузки, с 12,9% до 11,6%.</w:t>
      </w:r>
    </w:p>
    <w:p w:rsidR="009C7E25" w:rsidRDefault="0008020A" w:rsidP="009C7E25">
      <w:pPr>
        <w:jc w:val="both"/>
      </w:pPr>
      <w:r>
        <w:t xml:space="preserve">Губернатор Игорь Васильев сказал, что, как и в предыдущие годы, к процессу контроля будут привлекать общественность. </w:t>
      </w:r>
      <w:r w:rsidR="009C7E25">
        <w:t>«</w:t>
      </w:r>
      <w:r>
        <w:t xml:space="preserve">Проведение интернет-опросов о том, что в первую очередь должно быть отремонтировано, позволяет нам выявить </w:t>
      </w:r>
      <w:r w:rsidR="009C7E25">
        <w:t>«</w:t>
      </w:r>
      <w:r>
        <w:t>болевые точки</w:t>
      </w:r>
      <w:r w:rsidR="009C7E25">
        <w:t>»</w:t>
      </w:r>
      <w:r>
        <w:t>, кроме того, принятие дорог в эксплуатацию происходит исключительно с представителями общественности. Это очень важно для прозрачности ситуации</w:t>
      </w:r>
      <w:r w:rsidR="009C7E25">
        <w:t>»</w:t>
      </w:r>
      <w:r>
        <w:t>, - отметил Васильев, уточнив, что власти оперативно реагируют на поступающие жалобы из социальных сетей. Зампред областного правительства Александр Чурин напомнил, что в социальных сетях граждане, в частности, сообщали о фактах укладки асфальта в дождь, все замечания и недостатки подрядчиками устранены.</w:t>
      </w:r>
    </w:p>
    <w:p w:rsidR="000B5357" w:rsidRDefault="0008020A" w:rsidP="009C7E25">
      <w:pPr>
        <w:jc w:val="both"/>
      </w:pPr>
      <w:r>
        <w:t>По данным областного правительства, в 2017 году в рамках реализации программы БКД в регионе отремонтировано 105,4 км дорог, финансирование составило 1,24 млрд рублей, в 2018 году завершен ремонт 130 км дорог с объемом финансирования в размере 1,49 млрд рублей. Также 23 млн рублей направлено на разработку комплексной схемы организации дорожного движения и комплексной схемы организации транспортного обслуживания населения.</w:t>
      </w:r>
    </w:p>
    <w:p w:rsidR="0008020A" w:rsidRDefault="00F06E47" w:rsidP="009C7E25">
      <w:pPr>
        <w:jc w:val="both"/>
      </w:pPr>
      <w:hyperlink r:id="rId16" w:history="1">
        <w:r w:rsidR="0008020A" w:rsidRPr="004E6296">
          <w:rPr>
            <w:rStyle w:val="a9"/>
          </w:rPr>
          <w:t>https://tass.ru/ekonomika/5759962</w:t>
        </w:r>
      </w:hyperlink>
    </w:p>
    <w:p w:rsidR="000B5357" w:rsidRPr="000B5357" w:rsidRDefault="000B5357" w:rsidP="009C7E25">
      <w:pPr>
        <w:pStyle w:val="3"/>
        <w:jc w:val="both"/>
        <w:rPr>
          <w:rFonts w:ascii="Times New Roman" w:hAnsi="Times New Roman"/>
          <w:sz w:val="24"/>
          <w:szCs w:val="24"/>
        </w:rPr>
      </w:pPr>
      <w:bookmarkStart w:id="14" w:name="_Toc529344449"/>
      <w:r w:rsidRPr="000B5357">
        <w:rPr>
          <w:rFonts w:ascii="Times New Roman" w:hAnsi="Times New Roman"/>
          <w:sz w:val="24"/>
          <w:szCs w:val="24"/>
        </w:rPr>
        <w:t xml:space="preserve">РИА НОВОСТИ; 2018.11.06; ДЕПУТАТ ПРОСИТ ПРОВЕРИТЬ ЗАКОННОСТЬ ГОСЗАКУПКИ СИСТЕМЫ </w:t>
      </w:r>
      <w:r w:rsidR="009C7E25">
        <w:rPr>
          <w:rFonts w:ascii="Times New Roman" w:hAnsi="Times New Roman"/>
          <w:sz w:val="24"/>
          <w:szCs w:val="24"/>
        </w:rPr>
        <w:t>«</w:t>
      </w:r>
      <w:r w:rsidRPr="000B5357">
        <w:rPr>
          <w:rFonts w:ascii="Times New Roman" w:hAnsi="Times New Roman"/>
          <w:sz w:val="24"/>
          <w:szCs w:val="24"/>
        </w:rPr>
        <w:t>СТРИТ ФАЛЬКОН</w:t>
      </w:r>
      <w:r w:rsidR="009C7E25">
        <w:rPr>
          <w:rFonts w:ascii="Times New Roman" w:hAnsi="Times New Roman"/>
          <w:sz w:val="24"/>
          <w:szCs w:val="24"/>
        </w:rPr>
        <w:t>»</w:t>
      </w:r>
      <w:r w:rsidRPr="000B5357">
        <w:rPr>
          <w:rFonts w:ascii="Times New Roman" w:hAnsi="Times New Roman"/>
          <w:sz w:val="24"/>
          <w:szCs w:val="24"/>
        </w:rPr>
        <w:t xml:space="preserve"> В МОСКВЕ</w:t>
      </w:r>
      <w:bookmarkEnd w:id="14"/>
    </w:p>
    <w:p w:rsidR="009C7E25" w:rsidRDefault="000B5357" w:rsidP="009C7E25">
      <w:pPr>
        <w:jc w:val="both"/>
      </w:pPr>
      <w:r>
        <w:t xml:space="preserve">Первый зампред комитета Госдумы по </w:t>
      </w:r>
      <w:proofErr w:type="spellStart"/>
      <w:r>
        <w:t>госстроительству</w:t>
      </w:r>
      <w:proofErr w:type="spellEnd"/>
      <w:r>
        <w:t xml:space="preserve"> и законодательству Вячеслав Лысаков направил запрос генеральному прокурору России Юрию Чайке с просьбой проверить законность госзакупки аппаратно-программного комплекса </w:t>
      </w:r>
      <w:r w:rsidR="009C7E25">
        <w:t>«</w:t>
      </w:r>
      <w:r>
        <w:t xml:space="preserve">Стрит </w:t>
      </w:r>
      <w:proofErr w:type="spellStart"/>
      <w:r>
        <w:t>Фалькон</w:t>
      </w:r>
      <w:proofErr w:type="spellEnd"/>
      <w:r w:rsidR="009C7E25">
        <w:t>»</w:t>
      </w:r>
      <w:r>
        <w:t>, установленного в Москве.</w:t>
      </w:r>
    </w:p>
    <w:p w:rsidR="009C7E25" w:rsidRDefault="000B5357" w:rsidP="009C7E25">
      <w:pPr>
        <w:jc w:val="both"/>
      </w:pPr>
      <w:r>
        <w:t xml:space="preserve">Ранее Лысаков направил запрос генеральному прокурору России Юрию Чайке относительно законности установки в Москве комплекса для фиксации правонарушений на дорогах </w:t>
      </w:r>
      <w:r w:rsidR="009C7E25">
        <w:t>«</w:t>
      </w:r>
      <w:r>
        <w:t xml:space="preserve">Стрит </w:t>
      </w:r>
      <w:proofErr w:type="spellStart"/>
      <w:r>
        <w:t>Фалькон</w:t>
      </w:r>
      <w:proofErr w:type="spellEnd"/>
      <w:r w:rsidR="009C7E25">
        <w:t>»</w:t>
      </w:r>
      <w:r>
        <w:t xml:space="preserve">. В своем обращении он пояснил, АПК </w:t>
      </w:r>
      <w:r w:rsidR="009C7E25">
        <w:t>«</w:t>
      </w:r>
      <w:r>
        <w:t xml:space="preserve">Стрит </w:t>
      </w:r>
      <w:proofErr w:type="spellStart"/>
      <w:r>
        <w:t>Фалькон</w:t>
      </w:r>
      <w:proofErr w:type="spellEnd"/>
      <w:r w:rsidR="009C7E25">
        <w:t>»</w:t>
      </w:r>
      <w:r>
        <w:t xml:space="preserve"> не прошел всех необходимых испытаний и не является сертифицированным измерительным прибором, достоверно определяющим координаты транспорта.</w:t>
      </w:r>
    </w:p>
    <w:p w:rsidR="009C7E25" w:rsidRDefault="000B5357" w:rsidP="009C7E25">
      <w:pPr>
        <w:jc w:val="both"/>
      </w:pPr>
      <w:r>
        <w:t xml:space="preserve">В своем очередном обращении к генеральному прокурору Лысаков пояснил, что АПК </w:t>
      </w:r>
      <w:r w:rsidR="009C7E25">
        <w:t>«</w:t>
      </w:r>
      <w:r>
        <w:t xml:space="preserve">Стрит </w:t>
      </w:r>
      <w:proofErr w:type="spellStart"/>
      <w:r>
        <w:t>Фалькон</w:t>
      </w:r>
      <w:proofErr w:type="spellEnd"/>
      <w:r w:rsidR="009C7E25">
        <w:t>»</w:t>
      </w:r>
      <w:r>
        <w:t xml:space="preserve"> разработан и выпущен в производство одноименным предприятием </w:t>
      </w:r>
      <w:r w:rsidR="009C7E25">
        <w:t>–</w:t>
      </w:r>
      <w:r>
        <w:t xml:space="preserve"> ООО </w:t>
      </w:r>
      <w:r w:rsidR="009C7E25">
        <w:t>«</w:t>
      </w:r>
      <w:r>
        <w:t xml:space="preserve">Стрит </w:t>
      </w:r>
      <w:proofErr w:type="spellStart"/>
      <w:r>
        <w:t>Фалькон</w:t>
      </w:r>
      <w:proofErr w:type="spellEnd"/>
      <w:r w:rsidR="009C7E25">
        <w:t>»</w:t>
      </w:r>
      <w:r>
        <w:t xml:space="preserve">, впервые зарегистрированным в налоговых органах 28 июля 2017 года с уставным капиталом в 10 тысяч рублей. Депутат указал, что по данным предприятия, ООО </w:t>
      </w:r>
      <w:r w:rsidR="009C7E25">
        <w:t>«</w:t>
      </w:r>
      <w:r>
        <w:t xml:space="preserve">Стрит </w:t>
      </w:r>
      <w:proofErr w:type="spellStart"/>
      <w:r>
        <w:t>Фалькон</w:t>
      </w:r>
      <w:proofErr w:type="spellEnd"/>
      <w:r w:rsidR="009C7E25">
        <w:t>»</w:t>
      </w:r>
      <w:r>
        <w:t xml:space="preserve"> не имеет основных фондов и управленческих расходов.</w:t>
      </w:r>
    </w:p>
    <w:p w:rsidR="009C7E25" w:rsidRDefault="000B5357" w:rsidP="009C7E25">
      <w:pPr>
        <w:jc w:val="both"/>
      </w:pPr>
      <w:r>
        <w:t>В связи с этим, считает парламентарий, возникают сомнения в возможности данного предприятия с момента его регистрации до момента заключения государственного контракта организовать собственное производство и выпуск технических средств измерений, объединить их собственной автоматизированной IT-системой, провести процедуру испытаний и сертификации аппаратно-программного комплекса.</w:t>
      </w:r>
    </w:p>
    <w:p w:rsidR="009C7E25" w:rsidRDefault="009C7E25" w:rsidP="009C7E25">
      <w:pPr>
        <w:jc w:val="both"/>
      </w:pPr>
      <w:r>
        <w:t>«</w:t>
      </w:r>
      <w:r w:rsidR="000B5357">
        <w:t>По контракту № ОУ3/1018ТК-ГК осуществлена государственная закупка права аренды не только технических средств, но и программного обеспечения, производитель которого неизвестен. Не исключена возможность нарушения запрета закупки и использования иностранного ПО</w:t>
      </w:r>
      <w:r>
        <w:t>»</w:t>
      </w:r>
      <w:r w:rsidR="000B5357">
        <w:t xml:space="preserve">, </w:t>
      </w:r>
      <w:r>
        <w:t>–</w:t>
      </w:r>
      <w:r w:rsidR="000B5357">
        <w:t xml:space="preserve"> говорится в обращении депутата.</w:t>
      </w:r>
    </w:p>
    <w:p w:rsidR="000B5357" w:rsidRDefault="009C7E25" w:rsidP="009C7E25">
      <w:pPr>
        <w:jc w:val="both"/>
      </w:pPr>
      <w:r>
        <w:t>«</w:t>
      </w:r>
      <w:r w:rsidR="000B5357">
        <w:t>Уважаемый Юрий Яковлевич, прошу поручить провести проверку по всем доводам, изложенным в моих запросах. Также прошу дать оценку действиям департамента транспорта Москвы относительно порядка установки дорожных знаков и нанесения дорожной разметки, запрещающих остановку и стоянку транспортных средств, исходя их правовой позиции, изложенной в определении Верховного Суда РФ</w:t>
      </w:r>
      <w:r>
        <w:t>»</w:t>
      </w:r>
      <w:r w:rsidR="000B5357">
        <w:t xml:space="preserve">, </w:t>
      </w:r>
      <w:r>
        <w:t>–</w:t>
      </w:r>
      <w:r w:rsidR="000B5357">
        <w:t xml:space="preserve"> говорится в письме.</w:t>
      </w:r>
    </w:p>
    <w:p w:rsidR="009C7E25" w:rsidRPr="0008020A" w:rsidRDefault="009C7E25" w:rsidP="009C7E25">
      <w:pPr>
        <w:pStyle w:val="3"/>
        <w:jc w:val="both"/>
        <w:rPr>
          <w:rFonts w:ascii="Times New Roman" w:hAnsi="Times New Roman"/>
          <w:sz w:val="24"/>
          <w:szCs w:val="24"/>
        </w:rPr>
      </w:pPr>
      <w:bookmarkStart w:id="15" w:name="_Toc529344450"/>
      <w:r w:rsidRPr="0008020A">
        <w:rPr>
          <w:rFonts w:ascii="Times New Roman" w:hAnsi="Times New Roman"/>
          <w:sz w:val="24"/>
          <w:szCs w:val="24"/>
        </w:rPr>
        <w:lastRenderedPageBreak/>
        <w:t xml:space="preserve">РОССИЙСКАЯ ГАЗЕТА; СВЕТЛАНА БАТОВА; 2018.11.06; ЗАВЕРШЕН ПЕРВЫЙ ЭТАП ИСПЫТАНИЙ НОВЫХ ПОЕЗДОВ </w:t>
      </w:r>
      <w:r>
        <w:rPr>
          <w:rFonts w:ascii="Times New Roman" w:hAnsi="Times New Roman"/>
          <w:sz w:val="24"/>
          <w:szCs w:val="24"/>
        </w:rPr>
        <w:t>«</w:t>
      </w:r>
      <w:r w:rsidRPr="0008020A">
        <w:rPr>
          <w:rFonts w:ascii="Times New Roman" w:hAnsi="Times New Roman"/>
          <w:sz w:val="24"/>
          <w:szCs w:val="24"/>
        </w:rPr>
        <w:t>ИВОЛГА</w:t>
      </w:r>
      <w:r>
        <w:rPr>
          <w:rFonts w:ascii="Times New Roman" w:hAnsi="Times New Roman"/>
          <w:sz w:val="24"/>
          <w:szCs w:val="24"/>
        </w:rPr>
        <w:t>»</w:t>
      </w:r>
      <w:r w:rsidRPr="0008020A">
        <w:rPr>
          <w:rFonts w:ascii="Times New Roman" w:hAnsi="Times New Roman"/>
          <w:sz w:val="24"/>
          <w:szCs w:val="24"/>
        </w:rPr>
        <w:t xml:space="preserve"> ДЛЯ МЦД</w:t>
      </w:r>
      <w:bookmarkEnd w:id="15"/>
    </w:p>
    <w:p w:rsidR="009C7E25" w:rsidRDefault="009C7E25" w:rsidP="009C7E25">
      <w:pPr>
        <w:jc w:val="both"/>
      </w:pPr>
      <w:r>
        <w:t>Завершен первый этап испытаний поездов «Иволга», предназначенных для работы на будущих Московских центральных диаметрах. Два состава проверяют на экспериментальном кольце в Щербинке.</w:t>
      </w:r>
    </w:p>
    <w:p w:rsidR="009C7E25" w:rsidRDefault="009C7E25" w:rsidP="009C7E25">
      <w:pPr>
        <w:jc w:val="both"/>
      </w:pPr>
      <w:r>
        <w:t xml:space="preserve">Как сообщил руководитель испытательного центра технических и программных средств железнодорожного транспорта Константин </w:t>
      </w:r>
      <w:proofErr w:type="spellStart"/>
      <w:r>
        <w:t>Мефед</w:t>
      </w:r>
      <w:proofErr w:type="spellEnd"/>
      <w:r>
        <w:t>, в ходе первого этапа проверили показатели длины тормозного пути, работы органов управления аварийного и экстренного торможения, взаимодействия электрических и фрикционных тормозов, блокировки наружных дверей вагонов из кабины машиниста, время нарастания тормозной силы, работы системы сигнализации и оповещения машиниста и пассажиров о пожаре. Всего более десяти показателей.</w:t>
      </w:r>
    </w:p>
    <w:p w:rsidR="009C7E25" w:rsidRDefault="009C7E25" w:rsidP="009C7E25">
      <w:pPr>
        <w:jc w:val="both"/>
      </w:pPr>
      <w:r>
        <w:t>Сейчас результаты испытаний находятся на обработке, а поезд готовят к следующему этапу проверок.</w:t>
      </w:r>
    </w:p>
    <w:p w:rsidR="009C7E25" w:rsidRDefault="009C7E25" w:rsidP="009C7E25">
      <w:pPr>
        <w:jc w:val="both"/>
      </w:pPr>
      <w:r>
        <w:t>Напомним, обкатку составов в Москве планируют начать в декабре, она будет происходить по ночам. Поезда собирают на Тверском вагоностроительном заводе. Для МЦД предназначена улучшенная модификация «Иволга». В каждом вагоне установлено по 16 USB-зарядок, точки доступа в интернет, есть крепления для велосипедов и просторные туалеты. «Иволги» придут на первые два диаметра - Лобня-Одинцово и Нахабино-Подольск. Запуск движения запланирован на конец 2019 - начало 2020 года.</w:t>
      </w:r>
    </w:p>
    <w:p w:rsidR="009C7E25" w:rsidRDefault="00F06E47" w:rsidP="009C7E25">
      <w:pPr>
        <w:jc w:val="both"/>
      </w:pPr>
      <w:hyperlink r:id="rId17" w:history="1">
        <w:r w:rsidR="009C7E25" w:rsidRPr="004E6296">
          <w:rPr>
            <w:rStyle w:val="a9"/>
          </w:rPr>
          <w:t>https://rg.ru/2018/11/06/reg-cfo/zavershen-pervyj-etap-ispytanij-novyh-poezdov-ivolga-dlia-mcd.html</w:t>
        </w:r>
      </w:hyperlink>
    </w:p>
    <w:p w:rsidR="009C7E25" w:rsidRPr="0008020A" w:rsidRDefault="009C7E25" w:rsidP="009C7E25">
      <w:pPr>
        <w:pStyle w:val="3"/>
        <w:jc w:val="both"/>
        <w:rPr>
          <w:rFonts w:ascii="Times New Roman" w:hAnsi="Times New Roman"/>
          <w:sz w:val="24"/>
          <w:szCs w:val="24"/>
        </w:rPr>
      </w:pPr>
      <w:bookmarkStart w:id="16" w:name="_Toc529344451"/>
      <w:r w:rsidRPr="0008020A">
        <w:rPr>
          <w:rFonts w:ascii="Times New Roman" w:hAnsi="Times New Roman"/>
          <w:sz w:val="24"/>
          <w:szCs w:val="24"/>
        </w:rPr>
        <w:t xml:space="preserve">ТАСС; 2018.11.06; ОФИЦИАЛЬНЫЙ ДИЛЕР </w:t>
      </w:r>
      <w:r>
        <w:rPr>
          <w:rFonts w:ascii="Times New Roman" w:hAnsi="Times New Roman"/>
          <w:sz w:val="24"/>
          <w:szCs w:val="24"/>
        </w:rPr>
        <w:t>«</w:t>
      </w:r>
      <w:r w:rsidRPr="0008020A">
        <w:rPr>
          <w:rFonts w:ascii="Times New Roman" w:hAnsi="Times New Roman"/>
          <w:sz w:val="24"/>
          <w:szCs w:val="24"/>
        </w:rPr>
        <w:t>КАМАЗА</w:t>
      </w:r>
      <w:r>
        <w:rPr>
          <w:rFonts w:ascii="Times New Roman" w:hAnsi="Times New Roman"/>
          <w:sz w:val="24"/>
          <w:szCs w:val="24"/>
        </w:rPr>
        <w:t>»</w:t>
      </w:r>
      <w:r w:rsidRPr="0008020A">
        <w:rPr>
          <w:rFonts w:ascii="Times New Roman" w:hAnsi="Times New Roman"/>
          <w:sz w:val="24"/>
          <w:szCs w:val="24"/>
        </w:rPr>
        <w:t xml:space="preserve"> ПРЕДСТАВИЛ СПЕЦАВТОМОБИЛЬ ДЛЯ КРАЙНЕГО СЕВЕРА</w:t>
      </w:r>
      <w:bookmarkEnd w:id="16"/>
    </w:p>
    <w:p w:rsidR="009C7E25" w:rsidRDefault="009C7E25" w:rsidP="009C7E25">
      <w:pPr>
        <w:jc w:val="both"/>
      </w:pPr>
      <w:r>
        <w:t>Официальный дилер ПАО «КамАЗ» - компания «</w:t>
      </w:r>
      <w:proofErr w:type="spellStart"/>
      <w:r>
        <w:t>Риат</w:t>
      </w:r>
      <w:proofErr w:type="spellEnd"/>
      <w:r>
        <w:t>» - представил специальный автомобиль «КамАЗ-Бурлак» для использования в условиях Крайнего Севера. Об этом сообщила пресс-служба автопроизводителя.</w:t>
      </w:r>
    </w:p>
    <w:p w:rsidR="009C7E25" w:rsidRDefault="009C7E25" w:rsidP="009C7E25">
      <w:pPr>
        <w:jc w:val="both"/>
      </w:pPr>
      <w:r>
        <w:t xml:space="preserve">«Новый автомобиль, получивший название «КамАЗ-Бурлак», </w:t>
      </w:r>
      <w:proofErr w:type="gramStart"/>
      <w:r>
        <w:t>- это</w:t>
      </w:r>
      <w:proofErr w:type="gramEnd"/>
      <w:r>
        <w:t xml:space="preserve"> «универсальный солдат», совмещающий возможности </w:t>
      </w:r>
      <w:proofErr w:type="spellStart"/>
      <w:r>
        <w:t>буллитовоза</w:t>
      </w:r>
      <w:proofErr w:type="spellEnd"/>
      <w:r>
        <w:t xml:space="preserve">, </w:t>
      </w:r>
      <w:proofErr w:type="spellStart"/>
      <w:r>
        <w:t>манифольдовоза</w:t>
      </w:r>
      <w:proofErr w:type="spellEnd"/>
      <w:r>
        <w:t xml:space="preserve"> и контейнеровоза в одной машине. Продукт программы импортозамещения, он создан на базе шасси «КамАЗ 6560» (8х8) и оснащён двигателем </w:t>
      </w:r>
      <w:proofErr w:type="spellStart"/>
      <w:r>
        <w:t>Cummins</w:t>
      </w:r>
      <w:proofErr w:type="spellEnd"/>
      <w:r>
        <w:t xml:space="preserve"> ISL400 E5. Техническая/разрешённая дорожным законодательством грузоподъёмность шасси - 23,5 и 15,5 тонн соответственно», - говорится в сообщении, распространенном пресс-службой ПАО «КамАЗ».</w:t>
      </w:r>
    </w:p>
    <w:p w:rsidR="009C7E25" w:rsidRDefault="009C7E25" w:rsidP="009C7E25">
      <w:pPr>
        <w:jc w:val="both"/>
      </w:pPr>
      <w:r>
        <w:t>В компании отметили, что первая партия автомобилей успешно работает в нефтегазодобывающей компании «</w:t>
      </w:r>
      <w:proofErr w:type="spellStart"/>
      <w:r>
        <w:t>КАТКонефть</w:t>
      </w:r>
      <w:proofErr w:type="spellEnd"/>
      <w:r>
        <w:t>» в Ханты-Мансийском автономном округе. В данный момент компания «</w:t>
      </w:r>
      <w:proofErr w:type="spellStart"/>
      <w:r>
        <w:t>Риат</w:t>
      </w:r>
      <w:proofErr w:type="spellEnd"/>
      <w:r>
        <w:t xml:space="preserve">» ведет опытно-конструкторские работы по «превращению» шасси 8х8 в шасси 10х8, это позволит увеличить его </w:t>
      </w:r>
      <w:proofErr w:type="spellStart"/>
      <w:r>
        <w:t>грузогабаритные</w:t>
      </w:r>
      <w:proofErr w:type="spellEnd"/>
      <w:r>
        <w:t xml:space="preserve"> характеристики и сделать возможным выезд тяжёлых спецмашин на дороги общего пользования без оформления специальных пропусков.</w:t>
      </w:r>
    </w:p>
    <w:p w:rsidR="009C7E25" w:rsidRDefault="00F06E47" w:rsidP="009C7E25">
      <w:pPr>
        <w:jc w:val="both"/>
      </w:pPr>
      <w:hyperlink r:id="rId18" w:history="1">
        <w:r w:rsidR="009C7E25" w:rsidRPr="004E6296">
          <w:rPr>
            <w:rStyle w:val="a9"/>
          </w:rPr>
          <w:t>https://tass.ru/ekonomika/5759106</w:t>
        </w:r>
      </w:hyperlink>
    </w:p>
    <w:p w:rsidR="009C7E25" w:rsidRPr="009C7E25" w:rsidRDefault="009C7E25" w:rsidP="009C7E25">
      <w:pPr>
        <w:pStyle w:val="3"/>
        <w:jc w:val="both"/>
        <w:rPr>
          <w:rFonts w:ascii="Times New Roman" w:hAnsi="Times New Roman"/>
          <w:sz w:val="24"/>
          <w:szCs w:val="24"/>
        </w:rPr>
      </w:pPr>
      <w:bookmarkStart w:id="17" w:name="_Toc529344452"/>
      <w:r w:rsidRPr="009C7E25">
        <w:rPr>
          <w:rFonts w:ascii="Times New Roman" w:hAnsi="Times New Roman"/>
          <w:sz w:val="24"/>
          <w:szCs w:val="24"/>
        </w:rPr>
        <w:t>РИА НОВОСТИ; 2018.11.06;</w:t>
      </w:r>
      <w:r>
        <w:rPr>
          <w:rFonts w:ascii="Times New Roman" w:hAnsi="Times New Roman"/>
          <w:sz w:val="24"/>
          <w:szCs w:val="24"/>
        </w:rPr>
        <w:t xml:space="preserve"> </w:t>
      </w:r>
      <w:r w:rsidRPr="009C7E25">
        <w:rPr>
          <w:rFonts w:ascii="Times New Roman" w:hAnsi="Times New Roman"/>
          <w:sz w:val="24"/>
          <w:szCs w:val="24"/>
        </w:rPr>
        <w:t>ПОСОЛЬСТВО БЕЛОРУССИИ ПОДТВЕРДИЛО, ЧТО В ДТП ПОД КАЛУГОЙ ПОСТРАДАЛИ И ПОГИБЛИ БЕЛОРУСЫ</w:t>
      </w:r>
      <w:bookmarkEnd w:id="17"/>
    </w:p>
    <w:p w:rsidR="009C7E25" w:rsidRDefault="009C7E25" w:rsidP="009C7E25">
      <w:pPr>
        <w:jc w:val="both"/>
      </w:pPr>
      <w:r>
        <w:t>Трое граждан Белоруссии погибли, еще шестеро доставлены в медучреждения в результате ДТП в Калужской области, сообщила во вторник пресс-служба посольства Белоруссии в России.</w:t>
      </w:r>
    </w:p>
    <w:p w:rsidR="009C7E25" w:rsidRDefault="009C7E25" w:rsidP="009C7E25">
      <w:pPr>
        <w:jc w:val="both"/>
      </w:pPr>
      <w:r>
        <w:t xml:space="preserve">ДТП в Калужской области произошло рано утром во вторник. Микроавтобус съехал в кювет и врезался в дерево. Погибли водитель и два пассажира, еще шесть человек </w:t>
      </w:r>
      <w:r>
        <w:lastRenderedPageBreak/>
        <w:t>получили ранения различной степени тяжести. Сообщалось, что, по предварительным данным, все погибшие и пострадавшие – граждане Белоруссии.</w:t>
      </w:r>
    </w:p>
    <w:p w:rsidR="009C7E25" w:rsidRDefault="009C7E25" w:rsidP="009C7E25">
      <w:pPr>
        <w:jc w:val="both"/>
      </w:pPr>
      <w:r>
        <w:t xml:space="preserve">«По официальной информации, полученной от УМВД по Калужской области, в результате ДТП на 86-м км трассы М3 погибло трое граждан Беларуси. Шестеро белорусских граждан находятся в лечебных учреждениях Калужской и Московской областей, двое из них в тяжелом состоянии», – говорится в сообщении посольства в </w:t>
      </w:r>
      <w:proofErr w:type="spellStart"/>
      <w:r>
        <w:t>Twitter</w:t>
      </w:r>
      <w:proofErr w:type="spellEnd"/>
      <w:r>
        <w:t>.</w:t>
      </w:r>
    </w:p>
    <w:p w:rsidR="009C7E25" w:rsidRDefault="009C7E25" w:rsidP="009C7E25">
      <w:pPr>
        <w:jc w:val="both"/>
      </w:pPr>
      <w:r>
        <w:t>Ранее представитель пресс-службы УМВД по Калужской области сообщила РИА Новости, что крупное ДТП могло произойти по причине того, что водитель уснул за рулем. Отмечалось также, что микроавтобус ехал со стороны Тульской области в сторону Москвы.</w:t>
      </w:r>
    </w:p>
    <w:p w:rsidR="009C7E25" w:rsidRPr="009256E0" w:rsidRDefault="009C7E25" w:rsidP="009C7E25">
      <w:pPr>
        <w:pStyle w:val="3"/>
        <w:jc w:val="both"/>
        <w:rPr>
          <w:rFonts w:ascii="Times New Roman" w:hAnsi="Times New Roman"/>
          <w:sz w:val="24"/>
          <w:szCs w:val="24"/>
        </w:rPr>
      </w:pPr>
      <w:bookmarkStart w:id="18" w:name="_Toc529344454"/>
      <w:r w:rsidRPr="009256E0">
        <w:rPr>
          <w:rFonts w:ascii="Times New Roman" w:hAnsi="Times New Roman"/>
          <w:sz w:val="24"/>
          <w:szCs w:val="24"/>
        </w:rPr>
        <w:t>КОММЕРСАНТ; НАТАЛЬЯ СКОРЛЫГИНА, АНАТОЛИЙ ДЖУМАЙЛО, ДМИТРИЙ КОЗЛОВ; 2018.11.07; ЭКСПОРТЕРОВ ОБВЕЛИ ВОКРУГ ПРОТОКОЛА; ПРАВИТЕЛЬСТВО ПЕРЕДУМАЛО СНИЖАТЬ ТАРИФ ОАО РЖД</w:t>
      </w:r>
      <w:bookmarkEnd w:id="18"/>
    </w:p>
    <w:p w:rsidR="009C7E25" w:rsidRDefault="009C7E25" w:rsidP="009C7E25">
      <w:pPr>
        <w:jc w:val="both"/>
      </w:pPr>
      <w:r>
        <w:t>Протокол совещания у премьера Дмитрия Медведева по долгосрочной программе развития (ДПР) ОАО РЖД преподнес сюрпризы. После совещания говорилось, что продление до 2025 года экспортной надбавки в 8% к тарифу ОАО РЖД – вопрос еще не решенный, но в протоколе утверждается, что надбавка будет сохранена. Более того, раньше говорилось об исключении из-под действия надбавки нефтепродуктов и алюминия, но в протокол это тоже не попало. Собеседники “Ъ” среди грузоотправителей считают, что правительство и ОАО РЖД нарушили ранее данные бизнесу обещания, а эксперты оценили дополнительные расходы нефтяников от введения для них надбавки в 9 млрд руб. в год.</w:t>
      </w:r>
    </w:p>
    <w:p w:rsidR="009C7E25" w:rsidRDefault="009C7E25" w:rsidP="009C7E25">
      <w:pPr>
        <w:jc w:val="both"/>
      </w:pPr>
      <w:r>
        <w:t xml:space="preserve">Экспортную надбавку к тарифу ОАО РЖД в 8% все же продлят до 2025 года, причем абсолютно для всех грузов, следует из протокола совещания 29 октября у премьера Дмитрия Медведева. В ходе самого совещания судьба надбавки была не до конца очевидна, а сразу после него глава </w:t>
      </w:r>
      <w:r w:rsidRPr="009C7E25">
        <w:rPr>
          <w:b/>
        </w:rPr>
        <w:t>Минтранса</w:t>
      </w:r>
      <w:r>
        <w:t xml:space="preserve"> Евгений </w:t>
      </w:r>
      <w:r w:rsidRPr="009C7E25">
        <w:rPr>
          <w:b/>
        </w:rPr>
        <w:t>Дитрих</w:t>
      </w:r>
      <w:r>
        <w:t xml:space="preserve"> и гендиректор ОАО РЖД Олег Белозеров поясняли, что вопрос постановили решить до 1 декабря в ходе доработки ДПР компании до 2025 года (см. “Ъ” от 30 октября). В ОАО РЖД комментариев не дали, в ФАС “Ъ” перенаправили в </w:t>
      </w:r>
      <w:r w:rsidRPr="009C7E25">
        <w:rPr>
          <w:b/>
        </w:rPr>
        <w:t>Минтранс</w:t>
      </w:r>
      <w:r>
        <w:t>, а там лишь сообщили, что поддерживают надбавку к тарифу.</w:t>
      </w:r>
    </w:p>
    <w:p w:rsidR="009C7E25" w:rsidRDefault="009C7E25" w:rsidP="009C7E25">
      <w:pPr>
        <w:jc w:val="both"/>
      </w:pPr>
      <w:r>
        <w:t>Ранее экспортеры подсчитали, что их потери от продления надбавки составят 253 млрд руб. до 2025 года (см. “Ъ” от 25 октября). Теперь сумма может и вырасти: в протоколе не указано, что из перечня экспортных грузов, для которых сохранится надбавка, изымаются алюминий и нефтепродукты – а именно эти исключения были согласованы Советом потребителей ОАО РЖД и входили в проект приказа ФАС (см. “Ъ” от 19 и 24 октября). С добавлением нефти и алюминия, говорит один из собеседников “Ъ”, потери экспортеров вырастут на 100 млрд руб.</w:t>
      </w:r>
    </w:p>
    <w:p w:rsidR="009C7E25" w:rsidRDefault="009C7E25" w:rsidP="009C7E25">
      <w:pPr>
        <w:jc w:val="both"/>
      </w:pPr>
      <w:r>
        <w:t xml:space="preserve">Источники “Ъ” среди грузоотправителей единогласно определяют действия правительства жаргонизмом, обозначающим «несоблюдение обещаний». Один из них напомнил, что обязательство отказаться от экспортной надбавки ОАО РЖД взяло на себя в обмен на введение долгосрочного тарифа и уступки по другим целевым надбавкам. «Снимаем шляпу перед умением ОАО РЖД раз за разом добиваться индексации тарифов в два раза выше </w:t>
      </w:r>
      <w:proofErr w:type="gramStart"/>
      <w:r>
        <w:t>инфляции,–</w:t>
      </w:r>
      <w:proofErr w:type="gramEnd"/>
      <w:r>
        <w:t xml:space="preserve"> говорит другой собеседник “Ъ”.– Профильные ведомства не могут ничего ему противопоставить. Можно также гарантировать, что следующим летом ОАО РЖД доложит о новом рекорде по прибыли». Он добавляет, что маневр исполнен изящно и достоин учебников по теории игр: вначале Олег Белозеров через нефтяников и поставщиков алюминия, которым обещали послабления, и операторов, которые надеялись на неповышение тарифа на порожний пробег вагонов, добился согласия Совета потребителей на продление надбавки. А в итоге и исключений не сделали, и ставку </w:t>
      </w:r>
      <w:r>
        <w:lastRenderedPageBreak/>
        <w:t>повысили, заметил он. Единственный, кого не коснулась эта интрига, говорит источник “Ъ</w:t>
      </w:r>
      <w:proofErr w:type="gramStart"/>
      <w:r>
        <w:t>”,–</w:t>
      </w:r>
      <w:proofErr w:type="gramEnd"/>
      <w:r>
        <w:t xml:space="preserve"> глава «</w:t>
      </w:r>
      <w:proofErr w:type="spellStart"/>
      <w:r>
        <w:t>Ростеха</w:t>
      </w:r>
      <w:proofErr w:type="spellEnd"/>
      <w:r>
        <w:t>» Сергей Чемезов, который напрямую попросил премьера не отменять пониженный тариф для инновационных вагонов (см. “Ъ” от 1 ноября), против которого безуспешно выступала ФАС.</w:t>
      </w:r>
    </w:p>
    <w:p w:rsidR="009C7E25" w:rsidRDefault="009C7E25" w:rsidP="009C7E25">
      <w:pPr>
        <w:jc w:val="both"/>
      </w:pPr>
      <w:r>
        <w:t>Формулировка в протоколе настораживает, говорит один из собеседников в нефтеэкспортной отрасли, вероятнее всего, речь идет о распространении надбавки на все виды грузов. Но другой собеседник “Ъ” считает, что расплывчатость формулировки позволяет надеяться на то, что ранее согласованные изъятия все же введут. Если надбавка для нефти и алюминия будет введена, поясняет он, то все зависит от того, как ее оформят. Если в рамках тарифного коридора (право ОАО РЖД варьировать тариф ФАС), то для ее введения нужно решение правления компании. Но если ее внесут в прейскурант 10–01 (основной тарифный документ монополии), как планировала ФАС, то она начнет действовать автоматически и бессрочно. Ее еще можно свести к нулю другими понижающими коэффициентами, но тогда ОАО РЖД будет сложнее стимулировать грузоотправителей скидками, поскольку сумма всех понижающих коэффициентов не может быть ниже 0,5. В нефтекомпаниях и «Русале» комментариев не дали.</w:t>
      </w:r>
    </w:p>
    <w:p w:rsidR="009C7E25" w:rsidRDefault="009C7E25" w:rsidP="009C7E25">
      <w:pPr>
        <w:jc w:val="both"/>
      </w:pPr>
      <w:r>
        <w:t>Глава «</w:t>
      </w:r>
      <w:proofErr w:type="spellStart"/>
      <w:r>
        <w:t>Infoline</w:t>
      </w:r>
      <w:proofErr w:type="spellEnd"/>
      <w:r>
        <w:t>-Аналитики» Михаил Бурмистров говорит, что в 2017 году на экспорт перевезено 99,6 млн тонн нефтегрузов (из них 41,2 млн тонн мазута), что принесло ОАО РЖД 116,7 млрд руб. По итогам 2018 года объем составит 98 млн тонн, а провозная плата – не менее 122,5 млрд руб. По оценке эксперта, если экспортная надбавка для нефтепродуктов будет введена и не уравновешена понижающими коэффициентами, в 2019 году она обойдется грузоотправителям примерно в 9 млрд руб.</w:t>
      </w:r>
    </w:p>
    <w:p w:rsidR="009C7E25" w:rsidRDefault="00F06E47" w:rsidP="009C7E25">
      <w:pPr>
        <w:jc w:val="both"/>
      </w:pPr>
      <w:hyperlink r:id="rId19" w:history="1">
        <w:r w:rsidR="009C7E25" w:rsidRPr="004E6296">
          <w:rPr>
            <w:rStyle w:val="a9"/>
          </w:rPr>
          <w:t>https://www.kommersant.ru/doc/3792763</w:t>
        </w:r>
      </w:hyperlink>
    </w:p>
    <w:p w:rsidR="009C7E25" w:rsidRPr="000438EC" w:rsidRDefault="009C7E25" w:rsidP="009C7E25">
      <w:pPr>
        <w:pStyle w:val="3"/>
        <w:jc w:val="both"/>
        <w:rPr>
          <w:rFonts w:ascii="Times New Roman" w:hAnsi="Times New Roman"/>
          <w:sz w:val="24"/>
          <w:szCs w:val="24"/>
        </w:rPr>
      </w:pPr>
      <w:bookmarkStart w:id="19" w:name="_Toc529344455"/>
      <w:r w:rsidRPr="000438EC">
        <w:rPr>
          <w:rFonts w:ascii="Times New Roman" w:hAnsi="Times New Roman"/>
          <w:sz w:val="24"/>
          <w:szCs w:val="24"/>
        </w:rPr>
        <w:t>ТАСС; 2018.11.06; КАБМИН ПОРУЧИЛ ПРЕДУСМОТРЕТЬ НАПРАВЛЕНИЕ ЧАСТИ ПРИБЫЛИ РЖД НА ПРОЕКТЫ МАГИСТРАЛЬНОГО ПЛАНА</w:t>
      </w:r>
      <w:bookmarkEnd w:id="19"/>
    </w:p>
    <w:p w:rsidR="009C7E25" w:rsidRDefault="009C7E25" w:rsidP="009C7E25">
      <w:pPr>
        <w:jc w:val="both"/>
      </w:pPr>
      <w:r>
        <w:t xml:space="preserve">Правительство РФ поручило </w:t>
      </w:r>
      <w:r w:rsidRPr="009C7E25">
        <w:rPr>
          <w:b/>
        </w:rPr>
        <w:t>Минтрансу</w:t>
      </w:r>
      <w:r>
        <w:t>, Минэкономразвития и Минфину рассмотреть возможность направления чистой прибыли РЖД после выплаты дивидендов по привилегированным акциям на финансирование железнодорожных проектов, которые включены в комплексный план модернизации магистральной инфраструктуры. Об этом сообщает в пресс-служба правительства со ссылкой на перечень поручений председателя правительства РФ Дмитрия Медведева по итогам совещания о долгосрочной программе развития ОАО «РЖД» до 2025 года, которое прошло в конце октября.</w:t>
      </w:r>
    </w:p>
    <w:p w:rsidR="009C7E25" w:rsidRDefault="009C7E25" w:rsidP="009C7E25">
      <w:pPr>
        <w:jc w:val="both"/>
      </w:pPr>
      <w:r>
        <w:t>«</w:t>
      </w:r>
      <w:r w:rsidRPr="009C7E25">
        <w:rPr>
          <w:b/>
        </w:rPr>
        <w:t>Минтрансу</w:t>
      </w:r>
      <w:r>
        <w:t xml:space="preserve"> России, Минэкономразвития России, Минфину России …... в срок до 6 ноября 2018 года внести в правительство Российской Федерации для рассмотрения на заседании правительства Российской Федерации материалы по вопросу «О проектах финансового плана и инвестиционной программы ОАО «РЖД» на 2019 год и на плановый период 2020 и 2021 годов» с учетом направления чистой прибыли, оставшейся после выплаты дивидендов по привилегированным акциям, на реализацию проектов по развитию железнодорожного транспорта, включенных в Комплексный план модернизации и расширения магистральной инфраструктуры на период до 2024 года», - говорится в сообщении пресс-службы правительства.</w:t>
      </w:r>
    </w:p>
    <w:p w:rsidR="009C7E25" w:rsidRDefault="009C7E25" w:rsidP="009C7E25">
      <w:pPr>
        <w:jc w:val="both"/>
      </w:pPr>
      <w:r>
        <w:t xml:space="preserve">Также Медведев поручил до 1 декабря доработать долгосрочную программу развития РЖД. Более того, </w:t>
      </w:r>
      <w:r w:rsidRPr="009C7E25">
        <w:rPr>
          <w:b/>
        </w:rPr>
        <w:t>Минтранс</w:t>
      </w:r>
      <w:r>
        <w:t>, Минэкономразвития, ФАС и РЖД должны были до 5 ноября переработать модель обеспечения доходности грузоперевозок.</w:t>
      </w:r>
    </w:p>
    <w:p w:rsidR="009C7E25" w:rsidRDefault="009C7E25" w:rsidP="009C7E25">
      <w:pPr>
        <w:jc w:val="both"/>
      </w:pPr>
      <w:r>
        <w:t xml:space="preserve">Ранее </w:t>
      </w:r>
      <w:r w:rsidRPr="009C7E25">
        <w:rPr>
          <w:b/>
        </w:rPr>
        <w:t>министр транспорта РФ</w:t>
      </w:r>
      <w:r>
        <w:t xml:space="preserve"> Евгений </w:t>
      </w:r>
      <w:r w:rsidRPr="009C7E25">
        <w:rPr>
          <w:b/>
        </w:rPr>
        <w:t>Дитрих</w:t>
      </w:r>
      <w:r>
        <w:t xml:space="preserve"> сообщал, что правительство рассмотрит скорректированную версию инвестпрограммы РЖД на 2019 год 8 ноября.</w:t>
      </w:r>
    </w:p>
    <w:p w:rsidR="009C7E25" w:rsidRDefault="00F06E47" w:rsidP="009C7E25">
      <w:pPr>
        <w:jc w:val="both"/>
      </w:pPr>
      <w:hyperlink r:id="rId20" w:history="1">
        <w:r w:rsidR="009C7E25" w:rsidRPr="004E6296">
          <w:rPr>
            <w:rStyle w:val="a9"/>
          </w:rPr>
          <w:t>https://tass.ru/ekonomika/5760420</w:t>
        </w:r>
      </w:hyperlink>
    </w:p>
    <w:p w:rsidR="009C7E25" w:rsidRPr="0008020A" w:rsidRDefault="009C7E25" w:rsidP="009C7E25">
      <w:pPr>
        <w:pStyle w:val="3"/>
        <w:jc w:val="both"/>
        <w:rPr>
          <w:rFonts w:ascii="Times New Roman" w:hAnsi="Times New Roman"/>
          <w:sz w:val="24"/>
          <w:szCs w:val="24"/>
        </w:rPr>
      </w:pPr>
      <w:bookmarkStart w:id="20" w:name="_Toc529344456"/>
      <w:r w:rsidRPr="0008020A">
        <w:rPr>
          <w:rFonts w:ascii="Times New Roman" w:hAnsi="Times New Roman"/>
          <w:sz w:val="24"/>
          <w:szCs w:val="24"/>
        </w:rPr>
        <w:lastRenderedPageBreak/>
        <w:t xml:space="preserve">ТАСС; 2018.11.06; </w:t>
      </w:r>
      <w:r w:rsidRPr="009C7E25">
        <w:rPr>
          <w:rFonts w:ascii="Times New Roman" w:hAnsi="Times New Roman"/>
          <w:sz w:val="24"/>
          <w:szCs w:val="24"/>
        </w:rPr>
        <w:t>МИНТРАНС</w:t>
      </w:r>
      <w:r w:rsidRPr="0008020A">
        <w:rPr>
          <w:rFonts w:ascii="Times New Roman" w:hAnsi="Times New Roman"/>
          <w:sz w:val="24"/>
          <w:szCs w:val="24"/>
        </w:rPr>
        <w:t xml:space="preserve"> ПОДДЕРЖАЛ РЕАЛИЗАЦИЮ ЖЕЛЕЗНОДОРОЖНЫХ ПРОЕКТОВ ЗА СЧЕТ ПРИБЫЛИ РЖД</w:t>
      </w:r>
      <w:bookmarkEnd w:id="20"/>
    </w:p>
    <w:p w:rsidR="009C7E25" w:rsidRDefault="009C7E25" w:rsidP="009C7E25">
      <w:pPr>
        <w:jc w:val="both"/>
      </w:pPr>
      <w:r w:rsidRPr="009C7E25">
        <w:rPr>
          <w:b/>
        </w:rPr>
        <w:t>Минтранс</w:t>
      </w:r>
      <w:r>
        <w:t xml:space="preserve"> РФ поддержал идею финансирования реализации железнодорожных проектов, включенных в комплексный план модернизации и расширения магистральной инфраструктуры до 2024 года, за счет чистой прибыли РЖД, оставшейся после выплаты дивидендов по привилегированным акциям. Об этом ТАСС сообщили в </w:t>
      </w:r>
      <w:r w:rsidRPr="009C7E25">
        <w:rPr>
          <w:b/>
        </w:rPr>
        <w:t>Минтрансе</w:t>
      </w:r>
      <w:r>
        <w:t>.</w:t>
      </w:r>
    </w:p>
    <w:p w:rsidR="009C7E25" w:rsidRDefault="009C7E25" w:rsidP="009C7E25">
      <w:pPr>
        <w:jc w:val="both"/>
      </w:pPr>
      <w:r>
        <w:t>«Поддерживаем», - сообщили в министерстве, отвечая на соответствующий вопрос.</w:t>
      </w:r>
    </w:p>
    <w:p w:rsidR="009C7E25" w:rsidRDefault="009C7E25" w:rsidP="009C7E25">
      <w:pPr>
        <w:jc w:val="both"/>
      </w:pPr>
      <w:r>
        <w:t xml:space="preserve">Внести соответствующие материалы по </w:t>
      </w:r>
      <w:proofErr w:type="spellStart"/>
      <w:r>
        <w:t>финплану</w:t>
      </w:r>
      <w:proofErr w:type="spellEnd"/>
      <w:r>
        <w:t xml:space="preserve"> и инвестпрограмме РЖД в правительство </w:t>
      </w:r>
      <w:r w:rsidRPr="009C7E25">
        <w:rPr>
          <w:b/>
        </w:rPr>
        <w:t>Минтранс</w:t>
      </w:r>
      <w:r>
        <w:t xml:space="preserve"> должен был до 6 ноября, следует из перечня поручений председателя правительства РФ Дмитрия Медведева по итогам совещания о долгосрочной программе развития ОАО «РЖД» до 2025 года, которое прошло в конце октября.</w:t>
      </w:r>
    </w:p>
    <w:p w:rsidR="009C7E25" w:rsidRDefault="009C7E25" w:rsidP="009C7E25">
      <w:pPr>
        <w:jc w:val="both"/>
      </w:pPr>
      <w:r>
        <w:t>Ранее президент РФ Владимир Путин поручил до 1 февраля проработать вопрос направления прибыли РЖД вместо дивидендов на проекты магистрального плана.</w:t>
      </w:r>
    </w:p>
    <w:p w:rsidR="009C7E25" w:rsidRDefault="009C7E25" w:rsidP="009C7E25">
      <w:pPr>
        <w:jc w:val="both"/>
      </w:pPr>
      <w:r>
        <w:t xml:space="preserve">В сентябре Алан </w:t>
      </w:r>
      <w:r w:rsidRPr="009C7E25">
        <w:rPr>
          <w:b/>
        </w:rPr>
        <w:t>Лушников</w:t>
      </w:r>
      <w:r>
        <w:t>, занимавший тогда пост зам</w:t>
      </w:r>
      <w:r w:rsidRPr="009C7E25">
        <w:rPr>
          <w:b/>
        </w:rPr>
        <w:t>министра транспорта</w:t>
      </w:r>
      <w:r>
        <w:t>, сообщал, что РЖД может получить возможность выплачивать дивиденды только на привилегированные акции - в таком случае средства от прибыли компания направит на свое развитие.</w:t>
      </w:r>
    </w:p>
    <w:p w:rsidR="009C7E25" w:rsidRDefault="009C7E25" w:rsidP="009C7E25">
      <w:pPr>
        <w:jc w:val="both"/>
      </w:pPr>
      <w:r>
        <w:t>Ранее правительство разрешило РЖД выплачивать дивиденды по обыкновенным акциям имуществом или иным имуществом и денежными средствами.</w:t>
      </w:r>
    </w:p>
    <w:p w:rsidR="009C7E25" w:rsidRDefault="009C7E25" w:rsidP="009C7E25">
      <w:pPr>
        <w:jc w:val="both"/>
      </w:pPr>
      <w:r>
        <w:t>Железнодорожная часть магистрального плана</w:t>
      </w:r>
    </w:p>
    <w:p w:rsidR="009C7E25" w:rsidRDefault="009C7E25" w:rsidP="009C7E25">
      <w:pPr>
        <w:jc w:val="both"/>
      </w:pPr>
      <w:r>
        <w:t>Магистральный план предусматривает 2,4 трлн руб. инвестиций в железнодорожную инфраструктуру в 2019-2024 годах. В план включены инвестиционные проекты развития железнодорожной инфраструктуры, предусмотренные долгосрочной программой развития ОАО «РЖД» до 2025 года, в том числе создание Северного железнодорожного широтного хода, модернизация железнодорожной инфраструктуры Байкало-Амурской и Транссибирской железнодорожных магистралей с развитием пропускных и провозных способностей, развитие подходов к портам Северо-Запада и Азово-Черноморского бассейна.</w:t>
      </w:r>
    </w:p>
    <w:p w:rsidR="009C7E25" w:rsidRDefault="009C7E25" w:rsidP="009C7E25">
      <w:pPr>
        <w:jc w:val="both"/>
      </w:pPr>
      <w:r>
        <w:t xml:space="preserve">Кроме того, в план включены мероприятия по увеличению пропускной и провозной способности инфраструктуры для увеличения транзитного </w:t>
      </w:r>
      <w:proofErr w:type="spellStart"/>
      <w:r>
        <w:t>контейнеропотока</w:t>
      </w:r>
      <w:proofErr w:type="spellEnd"/>
      <w:r>
        <w:t xml:space="preserve"> в четыре раза, в том числе сокращение времени перевозки контейнеров с Дальнего Востока до западной границы РФ до семи дней, а также развитие Московского транспортного узла и создание участка ВСМ Железнодорожная - Владимир - Гороховец.</w:t>
      </w:r>
    </w:p>
    <w:p w:rsidR="009C7E25" w:rsidRDefault="00F06E47" w:rsidP="009C7E25">
      <w:pPr>
        <w:jc w:val="both"/>
      </w:pPr>
      <w:hyperlink r:id="rId21" w:history="1">
        <w:r w:rsidR="009C7E25" w:rsidRPr="004E6296">
          <w:rPr>
            <w:rStyle w:val="a9"/>
          </w:rPr>
          <w:t>https://tass.ru/ekonomika/5761302</w:t>
        </w:r>
      </w:hyperlink>
    </w:p>
    <w:p w:rsidR="009C7E25" w:rsidRPr="000438EC" w:rsidRDefault="009C7E25" w:rsidP="009C7E25">
      <w:pPr>
        <w:pStyle w:val="3"/>
        <w:jc w:val="both"/>
        <w:rPr>
          <w:rFonts w:ascii="Times New Roman" w:hAnsi="Times New Roman"/>
          <w:sz w:val="24"/>
          <w:szCs w:val="24"/>
        </w:rPr>
      </w:pPr>
      <w:bookmarkStart w:id="21" w:name="_Toc529344457"/>
      <w:r w:rsidRPr="000438EC">
        <w:rPr>
          <w:rFonts w:ascii="Times New Roman" w:hAnsi="Times New Roman"/>
          <w:sz w:val="24"/>
          <w:szCs w:val="24"/>
        </w:rPr>
        <w:t>РИА НОВОСТИ ПРАЙМ; 2018.11.06; РЖД ЗА 10 МЕСЯЦЕВ УВЕЛИЧИЛИ ТРАНЗИТНЫЕ ПЕРЕВОЗКИ КОНТЕЙНЕРОВ НА 31,2%</w:t>
      </w:r>
      <w:bookmarkEnd w:id="21"/>
    </w:p>
    <w:p w:rsidR="009C7E25" w:rsidRDefault="009C7E25" w:rsidP="009C7E25">
      <w:pPr>
        <w:jc w:val="both"/>
      </w:pPr>
      <w:r>
        <w:t>. Перевозки контейнеров по сети ОАО «РЖД» в январе-октябре 2018 года в транзитном сообщении выросли на 31,2% по сравнению с аналогичным периодом предыдущего года – до 435,9 тысячи TEU, говорится в сообщении компании.</w:t>
      </w:r>
    </w:p>
    <w:p w:rsidR="009C7E25" w:rsidRDefault="009C7E25" w:rsidP="009C7E25">
      <w:pPr>
        <w:jc w:val="both"/>
      </w:pPr>
      <w:r>
        <w:t>Объем перевозок во внутреннем сообщении за данный период составил порядка 1,57 миллиона TEU (+4,9%), в экспортном – 928,8 тысячи TEU (+17,5%), в импортном – 704 тысячи TEU (+20,5%). Перевозки в целом за десять месяцев составили 3,64 миллиона TEU (+13,6%). Перевозка груженых контейнеров во всех видах сообщения в январе-октябре выросла на 13,4% и составила 2,4 миллиона TEU.</w:t>
      </w:r>
    </w:p>
    <w:p w:rsidR="009C7E25" w:rsidRDefault="009C7E25" w:rsidP="009C7E25">
      <w:pPr>
        <w:jc w:val="both"/>
      </w:pPr>
      <w:r>
        <w:t>В частности, перевозки химикатов и соды выросли на 9,8% - до 406 тысячи TEU, лесных грузов – на 40,9%, до 313,4 тысячи TEU, бумаги – на 7,4%, до 257,8 тысячи TEU, промышленных товаров – на 9,5%, до 231,3 тысячи TEU, метизов – на 13,5%, до 218,1 тысячи TEU, автомобилей – на 23,5%, до 182,6 тысячи TEU, машин, станков, двигателей – на 21%, до 174,9 тысячи TEU, черных металлов – на 17,2%, до 101,2 тысячи TEU, строительных материалов – на 13,6%, до 84,2 тысячи TEU.</w:t>
      </w:r>
    </w:p>
    <w:p w:rsidR="009C7E25" w:rsidRDefault="009C7E25" w:rsidP="009C7E25">
      <w:pPr>
        <w:jc w:val="both"/>
      </w:pPr>
      <w:r>
        <w:lastRenderedPageBreak/>
        <w:t>Снижение перевозок отмечено у цветных металлов (на 2,7% - до 89,8 тысячи TEU), а также химических и минеральных удобрений – на 21,9%, до 35,5 тысячи TEU.</w:t>
      </w:r>
    </w:p>
    <w:p w:rsidR="009C7E25" w:rsidRDefault="009C7E25" w:rsidP="009C7E25">
      <w:pPr>
        <w:jc w:val="both"/>
      </w:pPr>
      <w:r>
        <w:t>В октябре 2018 года по сети РЖД во всех видах сообщения было перевезено 400,2 тысячи TEU (рост на 12,5%).</w:t>
      </w:r>
    </w:p>
    <w:p w:rsidR="009C7E25" w:rsidRDefault="009C7E25" w:rsidP="009C7E25">
      <w:pPr>
        <w:jc w:val="both"/>
      </w:pPr>
      <w:r>
        <w:t xml:space="preserve">Президент РФ Владимир Путин в мае 2018 года дал ряд поручений до 2024 года по транспортной инфраструктуре. Речь в них, в том числе, шла о мероприятиях по увеличению пропускной и провозной способности инфраструктуры для увеличения транзитного </w:t>
      </w:r>
      <w:proofErr w:type="spellStart"/>
      <w:r>
        <w:t>контейнеропотока</w:t>
      </w:r>
      <w:proofErr w:type="spellEnd"/>
      <w:r>
        <w:t xml:space="preserve"> в 4 раза, в том числе – Транссиб за 7 суток.</w:t>
      </w:r>
    </w:p>
    <w:p w:rsidR="0008020A" w:rsidRPr="0008020A" w:rsidRDefault="0008020A" w:rsidP="009C7E25">
      <w:pPr>
        <w:pStyle w:val="3"/>
        <w:jc w:val="both"/>
        <w:rPr>
          <w:rFonts w:ascii="Times New Roman" w:hAnsi="Times New Roman"/>
          <w:sz w:val="24"/>
          <w:szCs w:val="24"/>
        </w:rPr>
      </w:pPr>
      <w:bookmarkStart w:id="22" w:name="_Toc529344458"/>
      <w:r w:rsidRPr="0008020A">
        <w:rPr>
          <w:rFonts w:ascii="Times New Roman" w:hAnsi="Times New Roman"/>
          <w:sz w:val="24"/>
          <w:szCs w:val="24"/>
        </w:rPr>
        <w:t xml:space="preserve">ТАСС; 2018.11.06; </w:t>
      </w:r>
      <w:r w:rsidR="009C7E25">
        <w:rPr>
          <w:rFonts w:ascii="Times New Roman" w:hAnsi="Times New Roman"/>
          <w:sz w:val="24"/>
          <w:szCs w:val="24"/>
        </w:rPr>
        <w:t>«</w:t>
      </w:r>
      <w:r w:rsidRPr="0008020A">
        <w:rPr>
          <w:rFonts w:ascii="Times New Roman" w:hAnsi="Times New Roman"/>
          <w:sz w:val="24"/>
          <w:szCs w:val="24"/>
        </w:rPr>
        <w:t>МАКСЭКСПРЕСС</w:t>
      </w:r>
      <w:r w:rsidR="009C7E25">
        <w:rPr>
          <w:rFonts w:ascii="Times New Roman" w:hAnsi="Times New Roman"/>
          <w:sz w:val="24"/>
          <w:szCs w:val="24"/>
        </w:rPr>
        <w:t>»</w:t>
      </w:r>
      <w:r w:rsidRPr="0008020A">
        <w:rPr>
          <w:rFonts w:ascii="Times New Roman" w:hAnsi="Times New Roman"/>
          <w:sz w:val="24"/>
          <w:szCs w:val="24"/>
        </w:rPr>
        <w:t xml:space="preserve"> ЗАПУСТИЛИ ЭКСПОРТНЫЙ ПОЕЗД ПО МАРШРУТУ КРАСНОЯРСК - КИТАЙ</w:t>
      </w:r>
      <w:bookmarkEnd w:id="22"/>
    </w:p>
    <w:p w:rsidR="009C7E25" w:rsidRDefault="0008020A" w:rsidP="009C7E25">
      <w:pPr>
        <w:jc w:val="both"/>
      </w:pPr>
      <w:r>
        <w:t xml:space="preserve">ООО </w:t>
      </w:r>
      <w:r w:rsidR="009C7E25">
        <w:t>«</w:t>
      </w:r>
      <w:proofErr w:type="spellStart"/>
      <w:r>
        <w:t>МаксЭкспресс</w:t>
      </w:r>
      <w:proofErr w:type="spellEnd"/>
      <w:r w:rsidR="009C7E25">
        <w:t>»</w:t>
      </w:r>
      <w:r>
        <w:t xml:space="preserve"> в сотрудничестве с ООО </w:t>
      </w:r>
      <w:r w:rsidR="009C7E25">
        <w:t>«</w:t>
      </w:r>
      <w:r>
        <w:t>Максима Логистик</w:t>
      </w:r>
      <w:r w:rsidR="009C7E25">
        <w:t>»</w:t>
      </w:r>
      <w:r>
        <w:t xml:space="preserve"> и транспортным терминалом </w:t>
      </w:r>
      <w:r w:rsidR="009C7E25">
        <w:t>«</w:t>
      </w:r>
      <w:r>
        <w:t>БТЛК</w:t>
      </w:r>
      <w:r w:rsidR="009C7E25">
        <w:t>»</w:t>
      </w:r>
      <w:r>
        <w:t xml:space="preserve"> запустили в октябре первый совместный экспортный поезд по маршруту Красноярск - Китай, говорится в сообщении компании.</w:t>
      </w:r>
    </w:p>
    <w:p w:rsidR="009C7E25" w:rsidRDefault="0008020A" w:rsidP="009C7E25">
      <w:pPr>
        <w:jc w:val="both"/>
      </w:pPr>
      <w:r>
        <w:t xml:space="preserve">Поезд, в составе которого сорок один 40-футовый контейнер с пиломатериалами, отправился через сухопутный пограничный переход Локоть (РФ - Казахстан), далее - через </w:t>
      </w:r>
      <w:proofErr w:type="spellStart"/>
      <w:r>
        <w:t>Достык</w:t>
      </w:r>
      <w:proofErr w:type="spellEnd"/>
      <w:r>
        <w:t xml:space="preserve"> (Казахстан - Китай) и затем проследовал до станции назначения </w:t>
      </w:r>
      <w:proofErr w:type="spellStart"/>
      <w:r>
        <w:t>Xian</w:t>
      </w:r>
      <w:proofErr w:type="spellEnd"/>
      <w:r>
        <w:t xml:space="preserve"> в Китае.</w:t>
      </w:r>
    </w:p>
    <w:p w:rsidR="009C7E25" w:rsidRDefault="0008020A" w:rsidP="009C7E25">
      <w:pPr>
        <w:jc w:val="both"/>
      </w:pPr>
      <w:r>
        <w:t>В дальнейшей перспективе компании-партнеры планируют вывести данный маршрут до Китая на регулярное расписание.</w:t>
      </w:r>
    </w:p>
    <w:p w:rsidR="009C7E25" w:rsidRDefault="0008020A" w:rsidP="009C7E25">
      <w:pPr>
        <w:jc w:val="both"/>
      </w:pPr>
      <w:r>
        <w:t xml:space="preserve">ООО </w:t>
      </w:r>
      <w:r w:rsidR="009C7E25">
        <w:t>«</w:t>
      </w:r>
      <w:proofErr w:type="spellStart"/>
      <w:r>
        <w:t>МаксЭкспресс</w:t>
      </w:r>
      <w:proofErr w:type="spellEnd"/>
      <w:r w:rsidR="009C7E25">
        <w:t>»</w:t>
      </w:r>
      <w:r>
        <w:t xml:space="preserve"> - контейнерный оператор, оказывающий услуги по отправке контейнеров прямым клиентам и экспедиторам. Компания является оператором ускоренных контейнерных поездов Москва - Красноярск, Москва - Хабаровск, Москва - Владивосток.</w:t>
      </w:r>
    </w:p>
    <w:p w:rsidR="0008020A" w:rsidRDefault="0008020A" w:rsidP="009C7E25">
      <w:pPr>
        <w:jc w:val="both"/>
      </w:pPr>
      <w:r>
        <w:t xml:space="preserve">ООО </w:t>
      </w:r>
      <w:r w:rsidR="009C7E25">
        <w:t>«</w:t>
      </w:r>
      <w:r>
        <w:t>Максима Логистик</w:t>
      </w:r>
      <w:r w:rsidR="009C7E25">
        <w:t>»</w:t>
      </w:r>
      <w:r>
        <w:t xml:space="preserve"> - оператор железнодорожного подвижного состава с собственным парком вагонов и логистическими центрами. На сегодняшний день, согласно данным на сайте, операционный парк компании насчитывает более 10 тыс. вагонов.</w:t>
      </w:r>
    </w:p>
    <w:p w:rsidR="0008020A" w:rsidRDefault="00F06E47" w:rsidP="009C7E25">
      <w:pPr>
        <w:jc w:val="both"/>
      </w:pPr>
      <w:hyperlink r:id="rId22" w:history="1">
        <w:r w:rsidR="0008020A" w:rsidRPr="004E6296">
          <w:rPr>
            <w:rStyle w:val="a9"/>
          </w:rPr>
          <w:t>https://tass.ru/ekonomika/5759614</w:t>
        </w:r>
      </w:hyperlink>
    </w:p>
    <w:p w:rsidR="0008020A" w:rsidRPr="0008020A" w:rsidRDefault="0008020A" w:rsidP="009C7E25">
      <w:pPr>
        <w:pStyle w:val="3"/>
        <w:jc w:val="both"/>
        <w:rPr>
          <w:rFonts w:ascii="Times New Roman" w:hAnsi="Times New Roman"/>
          <w:sz w:val="24"/>
          <w:szCs w:val="24"/>
        </w:rPr>
      </w:pPr>
      <w:bookmarkStart w:id="23" w:name="_Toc529344459"/>
      <w:r w:rsidRPr="0008020A">
        <w:rPr>
          <w:rFonts w:ascii="Times New Roman" w:hAnsi="Times New Roman"/>
          <w:sz w:val="24"/>
          <w:szCs w:val="24"/>
        </w:rPr>
        <w:t xml:space="preserve">ТАСС; 2018.11.06; ПИЛОТНЫЕ ПРОЕКТЫ </w:t>
      </w:r>
      <w:r w:rsidR="009C7E25">
        <w:rPr>
          <w:rFonts w:ascii="Times New Roman" w:hAnsi="Times New Roman"/>
          <w:sz w:val="24"/>
          <w:szCs w:val="24"/>
        </w:rPr>
        <w:t>«</w:t>
      </w:r>
      <w:r w:rsidRPr="0008020A">
        <w:rPr>
          <w:rFonts w:ascii="Times New Roman" w:hAnsi="Times New Roman"/>
          <w:sz w:val="24"/>
          <w:szCs w:val="24"/>
        </w:rPr>
        <w:t>ЕНИСЕЙСКОЙ СИБИРИ</w:t>
      </w:r>
      <w:r w:rsidR="009C7E25">
        <w:rPr>
          <w:rFonts w:ascii="Times New Roman" w:hAnsi="Times New Roman"/>
          <w:sz w:val="24"/>
          <w:szCs w:val="24"/>
        </w:rPr>
        <w:t>»</w:t>
      </w:r>
      <w:r w:rsidRPr="0008020A">
        <w:rPr>
          <w:rFonts w:ascii="Times New Roman" w:hAnsi="Times New Roman"/>
          <w:sz w:val="24"/>
          <w:szCs w:val="24"/>
        </w:rPr>
        <w:t xml:space="preserve"> ПЛАНИРУЕТСЯ ПОДГОТОВИТЬ ДО КОНЦА ГОДА</w:t>
      </w:r>
      <w:bookmarkEnd w:id="23"/>
    </w:p>
    <w:p w:rsidR="009C7E25" w:rsidRDefault="0008020A" w:rsidP="009C7E25">
      <w:pPr>
        <w:jc w:val="both"/>
      </w:pPr>
      <w:r>
        <w:t xml:space="preserve">Первые четыре проекта комплексного инвестиционного проекта </w:t>
      </w:r>
      <w:r w:rsidR="009C7E25">
        <w:t>«</w:t>
      </w:r>
      <w:r>
        <w:t>Енисейская Сибирь</w:t>
      </w:r>
      <w:r w:rsidR="009C7E25">
        <w:t>»</w:t>
      </w:r>
      <w:r>
        <w:t>, в который входят Красноярский край, Хакасия и Тува, будут готовы до конца года. Об этом во вторник сообщила пресс-служба правительства края со ссылкой на вице-премьера правительства региона Сергея Верещагина.</w:t>
      </w:r>
    </w:p>
    <w:p w:rsidR="009C7E25" w:rsidRDefault="0008020A" w:rsidP="009C7E25">
      <w:pPr>
        <w:jc w:val="both"/>
      </w:pPr>
      <w:r>
        <w:t>Проект, объединяющий три региона, был инициирован Красноярским краем в прошлом году. В феврале 2018 года идею создания этой экономической зоны поддержал президент России Владимир Путин. В апреле регионы подписали соглашение о сотрудничестве в рамках проекта.</w:t>
      </w:r>
    </w:p>
    <w:p w:rsidR="009C7E25" w:rsidRDefault="009C7E25" w:rsidP="009C7E25">
      <w:pPr>
        <w:jc w:val="both"/>
      </w:pPr>
      <w:r>
        <w:t>«</w:t>
      </w:r>
      <w:r w:rsidR="0008020A">
        <w:t xml:space="preserve">Ожидаем, что до конца года по четырем проектам мы получим всю технико-экономическую документацию, обоснования и будем считать их пилотными проектами </w:t>
      </w:r>
      <w:r>
        <w:t>«</w:t>
      </w:r>
      <w:r w:rsidR="0008020A">
        <w:t>Енисейской Сибири</w:t>
      </w:r>
      <w:r>
        <w:t>»</w:t>
      </w:r>
      <w:r w:rsidR="0008020A">
        <w:t>, - процитировали в пресс-службе правительства слова Верещагина.</w:t>
      </w:r>
    </w:p>
    <w:p w:rsidR="009C7E25" w:rsidRDefault="0008020A" w:rsidP="009C7E25">
      <w:pPr>
        <w:jc w:val="both"/>
      </w:pPr>
      <w:r>
        <w:t xml:space="preserve">В пресс-службе уточнили ТАСС, что пока решено не озвучивать конкретные проекты. Большая часть инвестиций в </w:t>
      </w:r>
      <w:r w:rsidR="009C7E25">
        <w:t>«</w:t>
      </w:r>
      <w:r>
        <w:t>Енисейскую Сибирь</w:t>
      </w:r>
      <w:r w:rsidR="009C7E25">
        <w:t>»</w:t>
      </w:r>
      <w:r>
        <w:t xml:space="preserve"> приходится на частные вложения, доля бюджетного финансирования находится на согласовании на федеральном уровне. Как ранее сообщалось, портфель </w:t>
      </w:r>
      <w:r w:rsidR="009C7E25">
        <w:t>«</w:t>
      </w:r>
      <w:r>
        <w:t>Енисейской Сибири</w:t>
      </w:r>
      <w:r w:rsidR="009C7E25">
        <w:t>»</w:t>
      </w:r>
      <w:r>
        <w:t xml:space="preserve"> превышает 30 проектов с инвестициями в 2 трлн рублей на ближайшие десять лет.</w:t>
      </w:r>
    </w:p>
    <w:p w:rsidR="009C7E25" w:rsidRDefault="0008020A" w:rsidP="009C7E25">
      <w:pPr>
        <w:jc w:val="both"/>
      </w:pPr>
      <w:r>
        <w:t xml:space="preserve">Верещагин добавил, что в систему управления проектом должны войти рабочая группа по содействию реализации новых проектов, комитет по реализации с участием глав Красноярского края, республик Хакасия и Тува и представителей компаний - участников, а также дирекция по реализации </w:t>
      </w:r>
      <w:r w:rsidR="009C7E25">
        <w:t>«</w:t>
      </w:r>
      <w:r>
        <w:t>Енисейской Сибири</w:t>
      </w:r>
      <w:r w:rsidR="009C7E25">
        <w:t>»</w:t>
      </w:r>
      <w:r>
        <w:t xml:space="preserve">. Ранее сообщалось, что дирекция </w:t>
      </w:r>
      <w:r>
        <w:lastRenderedPageBreak/>
        <w:t>будет создана на базе Корпорации развития Красноярского края, комитет с участием глав регионов и бизнеса будет сформирован до конца года.</w:t>
      </w:r>
    </w:p>
    <w:p w:rsidR="0008020A" w:rsidRDefault="0008020A" w:rsidP="009C7E25">
      <w:pPr>
        <w:jc w:val="both"/>
      </w:pPr>
      <w:r>
        <w:t xml:space="preserve">В </w:t>
      </w:r>
      <w:r w:rsidR="009C7E25">
        <w:t>«</w:t>
      </w:r>
      <w:r>
        <w:t>Енисейскую Сибирь</w:t>
      </w:r>
      <w:r w:rsidR="009C7E25">
        <w:t>»</w:t>
      </w:r>
      <w:r>
        <w:t xml:space="preserve">, в частности, входят масштабные инвестиционные проекты </w:t>
      </w:r>
      <w:r w:rsidR="009C7E25">
        <w:t>«</w:t>
      </w:r>
      <w:proofErr w:type="spellStart"/>
      <w:r>
        <w:t>Норникеля</w:t>
      </w:r>
      <w:proofErr w:type="spellEnd"/>
      <w:r w:rsidR="009C7E25">
        <w:t>»</w:t>
      </w:r>
      <w:r>
        <w:t xml:space="preserve">, </w:t>
      </w:r>
      <w:r w:rsidR="009C7E25">
        <w:t>«</w:t>
      </w:r>
      <w:r>
        <w:t>Полюса</w:t>
      </w:r>
      <w:r w:rsidR="009C7E25">
        <w:t>»</w:t>
      </w:r>
      <w:r>
        <w:t xml:space="preserve">, СГК, предполагается строительство железной дороги Курагино - Кызыл и освоение </w:t>
      </w:r>
      <w:proofErr w:type="spellStart"/>
      <w:r>
        <w:t>Элегестского</w:t>
      </w:r>
      <w:proofErr w:type="spellEnd"/>
      <w:r>
        <w:t xml:space="preserve"> угольного месторождения, развитие сельского хозяйства. Масштаб этих проектов, а также их межрегиональный характер дал регионам основание объединить их в один мегапроект.</w:t>
      </w:r>
    </w:p>
    <w:p w:rsidR="000B5357" w:rsidRDefault="00F06E47" w:rsidP="009C7E25">
      <w:pPr>
        <w:jc w:val="both"/>
      </w:pPr>
      <w:hyperlink r:id="rId23" w:history="1">
        <w:r w:rsidR="0008020A" w:rsidRPr="004E6296">
          <w:rPr>
            <w:rStyle w:val="a9"/>
          </w:rPr>
          <w:t>https://tass.ru/sibir-news/5760049</w:t>
        </w:r>
      </w:hyperlink>
    </w:p>
    <w:p w:rsidR="000B5357" w:rsidRPr="000B5357" w:rsidRDefault="000B5357" w:rsidP="009C7E25">
      <w:pPr>
        <w:pStyle w:val="3"/>
        <w:jc w:val="both"/>
        <w:rPr>
          <w:rFonts w:ascii="Times New Roman" w:hAnsi="Times New Roman"/>
          <w:sz w:val="24"/>
          <w:szCs w:val="24"/>
        </w:rPr>
      </w:pPr>
      <w:bookmarkStart w:id="24" w:name="_Toc529344460"/>
      <w:r w:rsidRPr="000B5357">
        <w:rPr>
          <w:rFonts w:ascii="Times New Roman" w:hAnsi="Times New Roman"/>
          <w:sz w:val="24"/>
          <w:szCs w:val="24"/>
        </w:rPr>
        <w:t xml:space="preserve">ТАСС; 2018.11.06; </w:t>
      </w:r>
      <w:r w:rsidR="009C7E25">
        <w:rPr>
          <w:rFonts w:ascii="Times New Roman" w:hAnsi="Times New Roman"/>
          <w:sz w:val="24"/>
          <w:szCs w:val="24"/>
        </w:rPr>
        <w:t>«</w:t>
      </w:r>
      <w:r w:rsidRPr="000B5357">
        <w:rPr>
          <w:rFonts w:ascii="Times New Roman" w:hAnsi="Times New Roman"/>
          <w:sz w:val="24"/>
          <w:szCs w:val="24"/>
        </w:rPr>
        <w:t>ЛАСТОЧКУ</w:t>
      </w:r>
      <w:r w:rsidR="009C7E25">
        <w:rPr>
          <w:rFonts w:ascii="Times New Roman" w:hAnsi="Times New Roman"/>
          <w:sz w:val="24"/>
          <w:szCs w:val="24"/>
        </w:rPr>
        <w:t>»</w:t>
      </w:r>
      <w:r w:rsidRPr="000B5357">
        <w:rPr>
          <w:rFonts w:ascii="Times New Roman" w:hAnsi="Times New Roman"/>
          <w:sz w:val="24"/>
          <w:szCs w:val="24"/>
        </w:rPr>
        <w:t xml:space="preserve"> ИЗ ПЕТЕРБУРГА ДО ПАРКА </w:t>
      </w:r>
      <w:r w:rsidR="009C7E25">
        <w:rPr>
          <w:rFonts w:ascii="Times New Roman" w:hAnsi="Times New Roman"/>
          <w:sz w:val="24"/>
          <w:szCs w:val="24"/>
        </w:rPr>
        <w:t>«</w:t>
      </w:r>
      <w:r w:rsidRPr="000B5357">
        <w:rPr>
          <w:rFonts w:ascii="Times New Roman" w:hAnsi="Times New Roman"/>
          <w:sz w:val="24"/>
          <w:szCs w:val="24"/>
        </w:rPr>
        <w:t>РУСКЕАЛА</w:t>
      </w:r>
      <w:r w:rsidR="009C7E25">
        <w:rPr>
          <w:rFonts w:ascii="Times New Roman" w:hAnsi="Times New Roman"/>
          <w:sz w:val="24"/>
          <w:szCs w:val="24"/>
        </w:rPr>
        <w:t>»</w:t>
      </w:r>
      <w:r w:rsidRPr="000B5357">
        <w:rPr>
          <w:rFonts w:ascii="Times New Roman" w:hAnsi="Times New Roman"/>
          <w:sz w:val="24"/>
          <w:szCs w:val="24"/>
        </w:rPr>
        <w:t xml:space="preserve"> ПУСТЯТ ВЕСНОЙ 2019 ГОДА</w:t>
      </w:r>
      <w:bookmarkEnd w:id="24"/>
    </w:p>
    <w:p w:rsidR="009C7E25" w:rsidRDefault="000B5357" w:rsidP="009C7E25">
      <w:pPr>
        <w:jc w:val="both"/>
      </w:pPr>
      <w:r>
        <w:t xml:space="preserve">Скоростной поезд </w:t>
      </w:r>
      <w:r w:rsidR="009C7E25">
        <w:t>«</w:t>
      </w:r>
      <w:r>
        <w:t>Ласточка</w:t>
      </w:r>
      <w:r w:rsidR="009C7E25">
        <w:t>»</w:t>
      </w:r>
      <w:r>
        <w:t xml:space="preserve">, который свяжет исторический город Сортавала и горный парк </w:t>
      </w:r>
      <w:r w:rsidR="009C7E25">
        <w:t>«</w:t>
      </w:r>
      <w:proofErr w:type="spellStart"/>
      <w:r>
        <w:t>Рускеала</w:t>
      </w:r>
      <w:proofErr w:type="spellEnd"/>
      <w:r w:rsidR="009C7E25">
        <w:t>»</w:t>
      </w:r>
      <w:r>
        <w:t xml:space="preserve"> в Карелии с Санкт-Петербургом и Выборгом, планируется пустить с апреля 2019 года. Об этом сообщил во вторник журналистам глава республики Артур Парфенчиков по итогам совещания с участием начальника Октябрьской железной дороги Владимиром </w:t>
      </w:r>
      <w:proofErr w:type="spellStart"/>
      <w:r>
        <w:t>Голоскоковым</w:t>
      </w:r>
      <w:proofErr w:type="spellEnd"/>
      <w:r>
        <w:t>.</w:t>
      </w:r>
    </w:p>
    <w:p w:rsidR="009C7E25" w:rsidRDefault="009C7E25" w:rsidP="009C7E25">
      <w:pPr>
        <w:jc w:val="both"/>
      </w:pPr>
      <w:r>
        <w:t>«</w:t>
      </w:r>
      <w:r w:rsidR="000B5357">
        <w:t xml:space="preserve">Мы уверены, что с апреля 2019 года этот маршрут [Петербург - Выборг - Сортавала - </w:t>
      </w:r>
      <w:proofErr w:type="spellStart"/>
      <w:r w:rsidR="000B5357">
        <w:t>Маткаселькя</w:t>
      </w:r>
      <w:proofErr w:type="spellEnd"/>
      <w:r w:rsidR="000B5357">
        <w:t xml:space="preserve">] заработает. Сегодня мы обсудили все мельчайшие детали, чтобы пассажирам было максимально комфортно &lt;…&gt; Появляется удобный и безопасный маршрут особенно для детского туризма. Сюда на </w:t>
      </w:r>
      <w:r>
        <w:t>«</w:t>
      </w:r>
      <w:r w:rsidR="000B5357">
        <w:t>Ласточке</w:t>
      </w:r>
      <w:r>
        <w:t>»</w:t>
      </w:r>
      <w:r w:rsidR="000B5357">
        <w:t xml:space="preserve"> смогут приезжать школьники из Санкт-Петербурга и Ленинградской области</w:t>
      </w:r>
      <w:r>
        <w:t>»</w:t>
      </w:r>
      <w:r w:rsidR="000B5357">
        <w:t>, - сказал Артур Парфенчиков.</w:t>
      </w:r>
    </w:p>
    <w:p w:rsidR="009C7E25" w:rsidRDefault="000B5357" w:rsidP="009C7E25">
      <w:pPr>
        <w:jc w:val="both"/>
      </w:pPr>
      <w:r>
        <w:t xml:space="preserve">По его словам, поезд будет идти до ближайшей к горному парку </w:t>
      </w:r>
      <w:r w:rsidR="009C7E25">
        <w:t>«</w:t>
      </w:r>
      <w:proofErr w:type="spellStart"/>
      <w:r>
        <w:t>Рускеала</w:t>
      </w:r>
      <w:proofErr w:type="spellEnd"/>
      <w:r w:rsidR="009C7E25">
        <w:t>»</w:t>
      </w:r>
      <w:r>
        <w:t xml:space="preserve"> железнодорожной станции </w:t>
      </w:r>
      <w:proofErr w:type="spellStart"/>
      <w:r>
        <w:t>Маткаселькя</w:t>
      </w:r>
      <w:proofErr w:type="spellEnd"/>
      <w:r>
        <w:t xml:space="preserve">, где недавно отремонтировали здание вокзала. От станции до поселка </w:t>
      </w:r>
      <w:proofErr w:type="spellStart"/>
      <w:r>
        <w:t>Рускеала</w:t>
      </w:r>
      <w:proofErr w:type="spellEnd"/>
      <w:r>
        <w:t xml:space="preserve"> для туристов организуют автобусный трансфер. По мнению главы Карелии, новый поезд будет востребован также у жителей республики, которые захотят отправиться в путешествие из Сортавалы в Санкт-Петербург или Выборг. </w:t>
      </w:r>
      <w:r w:rsidR="009C7E25">
        <w:t>«</w:t>
      </w:r>
      <w:r>
        <w:t>Туроператоры уже работают над формированием новых маршрутов</w:t>
      </w:r>
      <w:r w:rsidR="009C7E25">
        <w:t>»</w:t>
      </w:r>
      <w:r>
        <w:t>, - отметил он.</w:t>
      </w:r>
    </w:p>
    <w:p w:rsidR="009C7E25" w:rsidRDefault="000B5357" w:rsidP="009C7E25">
      <w:pPr>
        <w:jc w:val="both"/>
      </w:pPr>
      <w:r>
        <w:t xml:space="preserve">Как сказал начальник Октябрьской железной дороги Владимир </w:t>
      </w:r>
      <w:proofErr w:type="spellStart"/>
      <w:r>
        <w:t>Голоскоков</w:t>
      </w:r>
      <w:proofErr w:type="spellEnd"/>
      <w:r>
        <w:t xml:space="preserve">, время в пути не превысит шести часов. </w:t>
      </w:r>
      <w:r w:rsidR="009C7E25">
        <w:t>«</w:t>
      </w:r>
      <w:r>
        <w:t>Маршрут будет идти через Выборг, чтобы и иностранные туристы могли им воспользоваться. График прорабатывается и до конца года будет утвержден</w:t>
      </w:r>
      <w:r w:rsidR="009C7E25">
        <w:t>»</w:t>
      </w:r>
      <w:r>
        <w:t xml:space="preserve">, - отметил </w:t>
      </w:r>
      <w:proofErr w:type="spellStart"/>
      <w:r>
        <w:t>Голоскоков</w:t>
      </w:r>
      <w:proofErr w:type="spellEnd"/>
      <w:r>
        <w:t>.</w:t>
      </w:r>
    </w:p>
    <w:p w:rsidR="009C7E25" w:rsidRDefault="000B5357" w:rsidP="009C7E25">
      <w:pPr>
        <w:jc w:val="both"/>
      </w:pPr>
      <w:r>
        <w:t xml:space="preserve">По его словам, в </w:t>
      </w:r>
      <w:r w:rsidR="009C7E25">
        <w:t>«</w:t>
      </w:r>
      <w:r>
        <w:t>Ласточке</w:t>
      </w:r>
      <w:r w:rsidR="009C7E25">
        <w:t>»</w:t>
      </w:r>
      <w:r>
        <w:t xml:space="preserve"> для пассажиров будет 350 комфортных мест. Первое время поезд будет ходить по выходным и праздничным дням, а по мере спроса расписание может регулироваться.</w:t>
      </w:r>
    </w:p>
    <w:p w:rsidR="000B5357" w:rsidRDefault="000B5357" w:rsidP="009C7E25">
      <w:pPr>
        <w:jc w:val="both"/>
      </w:pPr>
      <w:r>
        <w:t xml:space="preserve">Горный парк </w:t>
      </w:r>
      <w:r w:rsidR="009C7E25">
        <w:t>«</w:t>
      </w:r>
      <w:proofErr w:type="spellStart"/>
      <w:r>
        <w:t>Рускеала</w:t>
      </w:r>
      <w:proofErr w:type="spellEnd"/>
      <w:r w:rsidR="009C7E25">
        <w:t>»</w:t>
      </w:r>
      <w:r>
        <w:t xml:space="preserve"> - комплексный памятник природы и истории горного дела России и Финляндии, расположенный в Сортавальском районе Карелии. Добытый здесь мрамор использовался для облицовки Исаакиевского собора, Зимнего и Мраморного дворцов, Михайловского замка, Казанского собора. В 2017 году </w:t>
      </w:r>
      <w:r w:rsidR="009C7E25">
        <w:t>«</w:t>
      </w:r>
      <w:proofErr w:type="spellStart"/>
      <w:r>
        <w:t>Рускеалу</w:t>
      </w:r>
      <w:proofErr w:type="spellEnd"/>
      <w:r w:rsidR="009C7E25">
        <w:t>»</w:t>
      </w:r>
      <w:r>
        <w:t xml:space="preserve"> посетили более 300 тыс. туристов.</w:t>
      </w:r>
    </w:p>
    <w:p w:rsidR="000B5357" w:rsidRDefault="00F06E47" w:rsidP="009C7E25">
      <w:pPr>
        <w:jc w:val="both"/>
      </w:pPr>
      <w:hyperlink r:id="rId24" w:history="1">
        <w:r w:rsidR="000B5357" w:rsidRPr="004E6296">
          <w:rPr>
            <w:rStyle w:val="a9"/>
          </w:rPr>
          <w:t>https://tass.ru/obschestvo/5760666</w:t>
        </w:r>
      </w:hyperlink>
    </w:p>
    <w:p w:rsidR="009C7E25" w:rsidRPr="009C7E25" w:rsidRDefault="009C7E25" w:rsidP="009C7E25">
      <w:pPr>
        <w:pStyle w:val="3"/>
        <w:jc w:val="both"/>
        <w:rPr>
          <w:rFonts w:ascii="Times New Roman" w:hAnsi="Times New Roman"/>
          <w:sz w:val="24"/>
          <w:szCs w:val="24"/>
        </w:rPr>
      </w:pPr>
      <w:bookmarkStart w:id="25" w:name="_Toc529344462"/>
      <w:r w:rsidRPr="009C7E25">
        <w:rPr>
          <w:rFonts w:ascii="Times New Roman" w:hAnsi="Times New Roman"/>
          <w:sz w:val="24"/>
          <w:szCs w:val="24"/>
        </w:rPr>
        <w:t>РИА НОВОСТИ/ПРАЙМ; 2018.11.07; МИНТРАНС РФ ПРЕДСТАВИЛ ФАС ЗАМЕЧАНИЯ К ЕЕ ПРЕДЛОЖЕНИЯМ ПО ПОРТОВОМУ ИНВЕСТСБОРУ</w:t>
      </w:r>
      <w:bookmarkEnd w:id="25"/>
    </w:p>
    <w:p w:rsidR="009C7E25" w:rsidRDefault="009C7E25" w:rsidP="009C7E25">
      <w:pPr>
        <w:jc w:val="both"/>
      </w:pPr>
      <w:r w:rsidRPr="009C7E25">
        <w:rPr>
          <w:b/>
        </w:rPr>
        <w:t>Минтранс</w:t>
      </w:r>
      <w:r>
        <w:t xml:space="preserve"> России представил в ФАС РФ концептуальные замечания на предложения службы по портовому инвестиционному сбору и предложил отнести вопрос определения его размера к компетенции министерства, сообщили РИА Новости в </w:t>
      </w:r>
      <w:r w:rsidRPr="009C7E25">
        <w:rPr>
          <w:b/>
        </w:rPr>
        <w:t>Минтрансе</w:t>
      </w:r>
      <w:r>
        <w:t>.</w:t>
      </w:r>
    </w:p>
    <w:p w:rsidR="009C7E25" w:rsidRDefault="009C7E25" w:rsidP="009C7E25">
      <w:pPr>
        <w:jc w:val="both"/>
      </w:pPr>
      <w:r>
        <w:t>ФАС при отмене регулирования тарифов в портах РФ предлагает ввести инвестиционный сбор за пользование портовыми объектами в государственной собственности и взимать его со стивидоров.</w:t>
      </w:r>
    </w:p>
    <w:p w:rsidR="009C7E25" w:rsidRDefault="009C7E25" w:rsidP="009C7E25">
      <w:pPr>
        <w:jc w:val="both"/>
      </w:pPr>
      <w:r>
        <w:t>«</w:t>
      </w:r>
      <w:r w:rsidRPr="009C7E25">
        <w:rPr>
          <w:b/>
        </w:rPr>
        <w:t>Минтранс</w:t>
      </w:r>
      <w:r>
        <w:t xml:space="preserve"> представил в ФАС России концептуальные замечания по предложениям службы на тему </w:t>
      </w:r>
      <w:proofErr w:type="spellStart"/>
      <w:r>
        <w:t>инвестсбора</w:t>
      </w:r>
      <w:proofErr w:type="spellEnd"/>
      <w:r>
        <w:t xml:space="preserve">», – сообщили в </w:t>
      </w:r>
      <w:r w:rsidRPr="009C7E25">
        <w:rPr>
          <w:b/>
        </w:rPr>
        <w:t>Минтрансе</w:t>
      </w:r>
      <w:r>
        <w:t xml:space="preserve"> во вторник.</w:t>
      </w:r>
    </w:p>
    <w:p w:rsidR="009C7E25" w:rsidRDefault="009C7E25" w:rsidP="009C7E25">
      <w:pPr>
        <w:jc w:val="both"/>
      </w:pPr>
      <w:r>
        <w:lastRenderedPageBreak/>
        <w:t xml:space="preserve">Там добавили, что согласно статье федерального закона инвестиционный портовый сбор не является платой за оказание услуг в морских портах, в связи с чем ценовое регулирование в его отношении ФАС РФ осуществлять не может. «Проектом постановления, подготовленным </w:t>
      </w:r>
      <w:r w:rsidRPr="009C7E25">
        <w:rPr>
          <w:b/>
        </w:rPr>
        <w:t>министерством транспорта</w:t>
      </w:r>
      <w:r>
        <w:t xml:space="preserve"> и внесенным в правительство, предлагается отнести вопросы определения размера сбора к компетенции </w:t>
      </w:r>
      <w:r w:rsidRPr="009C7E25">
        <w:rPr>
          <w:b/>
        </w:rPr>
        <w:t>Минтранса</w:t>
      </w:r>
      <w:r>
        <w:t>», – пояснили в министерстве.</w:t>
      </w:r>
    </w:p>
    <w:p w:rsidR="009C7E25" w:rsidRDefault="009C7E25" w:rsidP="009C7E25">
      <w:pPr>
        <w:jc w:val="both"/>
      </w:pPr>
      <w:r>
        <w:t>Это, пояснил собеседник агентства, позволит обеспечить оперативное и системное принятие решений в части планирования и определения размера сбора, а также обеспечить их одновременное соответствие актуальным потребностям финансирования инвестиционной деятельности и актуальной оценке допустимой нагрузки по взиманию сборов в морских портах.</w:t>
      </w:r>
    </w:p>
    <w:p w:rsidR="009C7E25" w:rsidRDefault="009C7E25" w:rsidP="009C7E25">
      <w:pPr>
        <w:jc w:val="both"/>
      </w:pPr>
      <w:r>
        <w:t xml:space="preserve">«При этом основными принципами взимания и установления инвестиционного портового сбора являются: исключительно целевой характер; взимание сбора исключительно с судов в заграничном плавании», – заключили в </w:t>
      </w:r>
      <w:r w:rsidRPr="009C7E25">
        <w:rPr>
          <w:b/>
        </w:rPr>
        <w:t>Минтрансе</w:t>
      </w:r>
      <w:r>
        <w:t>.</w:t>
      </w:r>
    </w:p>
    <w:p w:rsidR="009C7E25" w:rsidRDefault="009C7E25" w:rsidP="009C7E25">
      <w:pPr>
        <w:jc w:val="both"/>
      </w:pPr>
      <w:r>
        <w:t>Все ленты</w:t>
      </w:r>
    </w:p>
    <w:p w:rsidR="009C7E25" w:rsidRPr="000B5357" w:rsidRDefault="009C7E25" w:rsidP="009C7E25">
      <w:pPr>
        <w:pStyle w:val="3"/>
        <w:jc w:val="both"/>
        <w:rPr>
          <w:rFonts w:ascii="Times New Roman" w:hAnsi="Times New Roman"/>
          <w:sz w:val="24"/>
          <w:szCs w:val="24"/>
        </w:rPr>
      </w:pPr>
      <w:bookmarkStart w:id="26" w:name="_Toc529344463"/>
      <w:r w:rsidRPr="000B5357">
        <w:rPr>
          <w:rFonts w:ascii="Times New Roman" w:hAnsi="Times New Roman"/>
          <w:sz w:val="24"/>
          <w:szCs w:val="24"/>
        </w:rPr>
        <w:t>РИА НОВОСТИ/ПРАЙМ; 2018.11.06; ГЛАВА МИНПРИРОДЫ ОТВЕТИЛ НА ИДЕЮ ВВЕСТИ ЭКОСБОР СО СТИВИДОРОВ НАХОДКИ ИЗ-ЗА УГОЛЬНОЙ ПЫЛИ</w:t>
      </w:r>
      <w:bookmarkEnd w:id="26"/>
    </w:p>
    <w:p w:rsidR="009C7E25" w:rsidRDefault="009C7E25" w:rsidP="009C7E25">
      <w:pPr>
        <w:jc w:val="both"/>
      </w:pPr>
      <w:r>
        <w:t xml:space="preserve">Министр природных ресурсов и экологии РФ Дмитрий Кобылкин ответил на идею ввести экологический сбор с </w:t>
      </w:r>
      <w:proofErr w:type="spellStart"/>
      <w:r>
        <w:t>углеперевалочных</w:t>
      </w:r>
      <w:proofErr w:type="spellEnd"/>
      <w:r>
        <w:t xml:space="preserve"> компаний Находки, где местные жители жалуются на угольную пыль.</w:t>
      </w:r>
    </w:p>
    <w:p w:rsidR="009C7E25" w:rsidRDefault="009C7E25" w:rsidP="009C7E25">
      <w:pPr>
        <w:jc w:val="both"/>
      </w:pPr>
      <w:r>
        <w:t xml:space="preserve">Ранее во вторник врио губернатора Приморья Олег Кожемяко поручил ввести экологический сбор с </w:t>
      </w:r>
      <w:proofErr w:type="spellStart"/>
      <w:r>
        <w:t>углеперевалочных</w:t>
      </w:r>
      <w:proofErr w:type="spellEnd"/>
      <w:r>
        <w:t xml:space="preserve"> компаний Находки из-за жалоб местных жителей.</w:t>
      </w:r>
    </w:p>
    <w:p w:rsidR="009C7E25" w:rsidRDefault="009C7E25" w:rsidP="009C7E25">
      <w:pPr>
        <w:jc w:val="both"/>
      </w:pPr>
      <w:r>
        <w:t xml:space="preserve">«У нас, на мой взгляд, на федеральном уровне достаточно много сделано для того, чтобы эти вопросы решать. Если какой-то местный налог считается правильным и возможным, конечно, губернатор вправе это сделать», – сказал журналистам Кобылкин, отвечая на вопрос о необходимости ввода экологического сбора на </w:t>
      </w:r>
      <w:proofErr w:type="spellStart"/>
      <w:r>
        <w:t>углеперевалочные</w:t>
      </w:r>
      <w:proofErr w:type="spellEnd"/>
      <w:r>
        <w:t xml:space="preserve"> компании на федеральном уровне.</w:t>
      </w:r>
    </w:p>
    <w:p w:rsidR="009C7E25" w:rsidRDefault="009C7E25" w:rsidP="009C7E25">
      <w:pPr>
        <w:jc w:val="both"/>
      </w:pPr>
      <w:r>
        <w:t>«Я знаю, что предприятия, которые переваливают там уголь, занимаются этой проблемой, она очень острая, это связано с ветрами, в первую очередь тем, что там непростая роза ветров», – отметил он. «Конечно, этот вопрос будет периодически беспокоить жителей. Тот план, который сегодня там реализуется, очень важен. Его просто надо доделать до конца», – сказал Кобылкин.</w:t>
      </w:r>
    </w:p>
    <w:p w:rsidR="009C7E25" w:rsidRDefault="009C7E25" w:rsidP="009C7E25">
      <w:pPr>
        <w:jc w:val="both"/>
      </w:pPr>
      <w:r>
        <w:t>Ранее президент РФ Владимир Путин поручил Генпрокуратуре и Минприроды принять меры, чтобы привести работу порта Находки в соответствие экологическим нормам. О проблеме с пылью в городе из-за перевалки угля в порту главе государства в ходе прямой линии 15 июня 2017 года рассказал мальчик из Находки. Кожемяко во вторник провел совещание с руководителями стивидорных компаний Находки, администрации города и контрольными органами. Перед этим он встретился с жителями мыса Астафьева, которые вновь рассказали об угольной пыли.</w:t>
      </w:r>
    </w:p>
    <w:p w:rsidR="009C7E25" w:rsidRPr="008A024D" w:rsidRDefault="009C7E25" w:rsidP="009C7E25">
      <w:pPr>
        <w:jc w:val="both"/>
      </w:pPr>
      <w:r>
        <w:t>Власти региона ранее сообщали, что стивидоры закупают системы пылеподавления и снижают объемы перевалки угля в зимний период. Помощник президента РФ (сейчас – вице-премьер, руководитель аппарата правительства) Константин Чуйченко в середине февраля поручил к следующей зиме обеспечить чистый воздух для жителей Находки. Проблемой также заинтересовался Гринпис, который направил обращение в Минприроды и Генпрокуратуру с просьбой решить проблему загрязнения угольной пылью в Находке.</w:t>
      </w:r>
    </w:p>
    <w:p w:rsidR="009C7E25" w:rsidRPr="009C7E25" w:rsidRDefault="009C7E25" w:rsidP="009C7E25">
      <w:pPr>
        <w:pStyle w:val="3"/>
        <w:jc w:val="both"/>
        <w:rPr>
          <w:rFonts w:ascii="Times New Roman" w:hAnsi="Times New Roman"/>
          <w:sz w:val="24"/>
          <w:szCs w:val="24"/>
        </w:rPr>
      </w:pPr>
      <w:bookmarkStart w:id="27" w:name="_Toc529344464"/>
      <w:r w:rsidRPr="009C7E25">
        <w:rPr>
          <w:rFonts w:ascii="Times New Roman" w:hAnsi="Times New Roman"/>
          <w:sz w:val="24"/>
          <w:szCs w:val="24"/>
        </w:rPr>
        <w:lastRenderedPageBreak/>
        <w:t>ТАСС; 2018.11.06; ВЛАДИВОСТОК И НАХОДКУ ПЛАНИРУЕТСЯ В 2022 ГОДУ СВЯЗАТЬ ПАССАЖИРСКИМИ ЭКРАНОПЛАНАМИ</w:t>
      </w:r>
      <w:bookmarkEnd w:id="27"/>
    </w:p>
    <w:p w:rsidR="009C7E25" w:rsidRDefault="009C7E25" w:rsidP="009C7E25">
      <w:pPr>
        <w:jc w:val="both"/>
      </w:pPr>
      <w:r>
        <w:t>Резидент Свободного порта Владивосток (СПВ) планирует запустить в 2022 году перевозку пассажиров на скоростных экранопланах - суднах на динамической воздушной подушке, сообщило Минвостокразвития во вторник.</w:t>
      </w:r>
    </w:p>
    <w:p w:rsidR="009C7E25" w:rsidRDefault="009C7E25" w:rsidP="009C7E25">
      <w:pPr>
        <w:jc w:val="both"/>
      </w:pPr>
      <w:r>
        <w:t>Новый проект позволит за полчаса добраться из Владивостока до Находки. Стоимость такого путешествия не превысит цену билета на междугородний автобус, заявляют авторы проекта.</w:t>
      </w:r>
    </w:p>
    <w:p w:rsidR="009C7E25" w:rsidRDefault="009C7E25" w:rsidP="009C7E25">
      <w:pPr>
        <w:jc w:val="both"/>
      </w:pPr>
      <w:r>
        <w:t xml:space="preserve">«Приморскую скоростную морскую транспортную систему с использованием экранопланов планирует запустить резидент СПВ - «Терминал </w:t>
      </w:r>
      <w:proofErr w:type="spellStart"/>
      <w:r>
        <w:t>Акватика</w:t>
      </w:r>
      <w:proofErr w:type="spellEnd"/>
      <w:r>
        <w:t>». Проект стоимостью 93 млн рублей в рамках соглашения с «Корпорацией развития Дальнего Востока» будет реализован в сотрудничестве с «</w:t>
      </w:r>
      <w:proofErr w:type="spellStart"/>
      <w:r>
        <w:t>Союзмортранс</w:t>
      </w:r>
      <w:proofErr w:type="spellEnd"/>
      <w:r>
        <w:t xml:space="preserve">» под эгидой Российского НТО судостроителей имени академика </w:t>
      </w:r>
      <w:proofErr w:type="spellStart"/>
      <w:r>
        <w:t>А.Н.Крылова</w:t>
      </w:r>
      <w:proofErr w:type="spellEnd"/>
      <w:r>
        <w:t>», - говорится в сообщении.</w:t>
      </w:r>
    </w:p>
    <w:p w:rsidR="009C7E25" w:rsidRDefault="009C7E25" w:rsidP="009C7E25">
      <w:pPr>
        <w:jc w:val="both"/>
      </w:pPr>
      <w:r>
        <w:t xml:space="preserve">«Принцип движения с эффектом динамического поддержания обеспечивает </w:t>
      </w:r>
      <w:proofErr w:type="spellStart"/>
      <w:r>
        <w:t>амфибийность</w:t>
      </w:r>
      <w:proofErr w:type="spellEnd"/>
      <w:r>
        <w:t xml:space="preserve">, беспрецедентно низкий уровень энергозатрат, экологическую чистоту эксплуатации и </w:t>
      </w:r>
      <w:proofErr w:type="spellStart"/>
      <w:r>
        <w:t>всесезонность</w:t>
      </w:r>
      <w:proofErr w:type="spellEnd"/>
      <w:r>
        <w:t xml:space="preserve"> навигации на морских и речных акваториях», - говорится в сообщении со ссылкой на гендиректора «Терминала </w:t>
      </w:r>
      <w:proofErr w:type="spellStart"/>
      <w:r>
        <w:t>Акватики</w:t>
      </w:r>
      <w:proofErr w:type="spellEnd"/>
      <w:r>
        <w:t>» Аркадия Потапенко.</w:t>
      </w:r>
    </w:p>
    <w:p w:rsidR="009C7E25" w:rsidRDefault="009C7E25" w:rsidP="009C7E25">
      <w:pPr>
        <w:jc w:val="both"/>
      </w:pPr>
    </w:p>
    <w:p w:rsidR="009C7E25" w:rsidRDefault="009C7E25" w:rsidP="009C7E25">
      <w:pPr>
        <w:jc w:val="both"/>
      </w:pPr>
      <w:r>
        <w:t>Проект планируется реализовать в несколько этапов. Сначала будет создана прибрежная инфраструктура и запущены скоростные маршрутные линии Владивосток - Славянка, Владивосток - Большой Камень и Владивосток - Находка.</w:t>
      </w:r>
    </w:p>
    <w:p w:rsidR="009C7E25" w:rsidRDefault="009C7E25" w:rsidP="009C7E25">
      <w:pPr>
        <w:jc w:val="both"/>
      </w:pPr>
      <w:r>
        <w:t xml:space="preserve">В зоне Уссурийского залива в бухте </w:t>
      </w:r>
      <w:proofErr w:type="spellStart"/>
      <w:r>
        <w:t>Патрокл</w:t>
      </w:r>
      <w:proofErr w:type="spellEnd"/>
      <w:r>
        <w:t xml:space="preserve"> будут построены пассажирский терминал с автостоянкой, ангар для хранения и технического обслуживания экранопланов, </w:t>
      </w:r>
      <w:proofErr w:type="spellStart"/>
      <w:r>
        <w:t>гидроспуск</w:t>
      </w:r>
      <w:proofErr w:type="spellEnd"/>
      <w:r>
        <w:t xml:space="preserve"> для выхода на воду и подъема на береговую стоянку и плавучий понтонный пирс.</w:t>
      </w:r>
    </w:p>
    <w:p w:rsidR="009C7E25" w:rsidRDefault="009C7E25" w:rsidP="009C7E25">
      <w:pPr>
        <w:jc w:val="both"/>
      </w:pPr>
      <w:r>
        <w:t>Статус резидента Свободного порта Владивостока присвоен 981 инвестору, общая стоимость их проектов приближается к 570 млрд рублей. В СПВ реализовано 87 проектов и вложено более 46 млрд рублей.</w:t>
      </w:r>
    </w:p>
    <w:p w:rsidR="008A024D" w:rsidRDefault="00F06E47" w:rsidP="009C7E25">
      <w:pPr>
        <w:jc w:val="both"/>
      </w:pPr>
      <w:hyperlink r:id="rId25" w:history="1">
        <w:r w:rsidR="009C7E25" w:rsidRPr="004E6296">
          <w:rPr>
            <w:rStyle w:val="a9"/>
          </w:rPr>
          <w:t>https://tass.ru/ekonomika/5759811</w:t>
        </w:r>
      </w:hyperlink>
    </w:p>
    <w:p w:rsidR="009C7E25" w:rsidRPr="0008020A" w:rsidRDefault="009C7E25" w:rsidP="009C7E25">
      <w:pPr>
        <w:pStyle w:val="3"/>
        <w:jc w:val="both"/>
        <w:rPr>
          <w:rFonts w:ascii="Times New Roman" w:hAnsi="Times New Roman"/>
          <w:sz w:val="24"/>
          <w:szCs w:val="24"/>
        </w:rPr>
      </w:pPr>
      <w:bookmarkStart w:id="28" w:name="_Toc529344465"/>
      <w:r w:rsidRPr="0008020A">
        <w:rPr>
          <w:rFonts w:ascii="Times New Roman" w:hAnsi="Times New Roman"/>
          <w:sz w:val="24"/>
          <w:szCs w:val="24"/>
        </w:rPr>
        <w:t>ТАСС; 2018.11.06; НА ПРИЧАЛЬНОМ КОМПЛЕКСЕ В ХОЛМСКЕ НА САХАЛИНЕ НАЧАЛАСЬ ПЕРВАЯ ЗА 20 ЛЕТ РЕКОНСТРУКЦИЯ</w:t>
      </w:r>
      <w:bookmarkEnd w:id="28"/>
    </w:p>
    <w:p w:rsidR="009C7E25" w:rsidRDefault="009C7E25" w:rsidP="009C7E25">
      <w:pPr>
        <w:jc w:val="both"/>
      </w:pPr>
      <w:r>
        <w:t>Реконструкция причального комплекса впервые за 20 лет началась в Холмском районе Сахалинской области, сообщает пресс-служба регионального правительства.</w:t>
      </w:r>
    </w:p>
    <w:p w:rsidR="009C7E25" w:rsidRDefault="009C7E25" w:rsidP="009C7E25">
      <w:pPr>
        <w:jc w:val="both"/>
      </w:pPr>
      <w:r>
        <w:t>«Впервые за 20 лет в одной из главных морских гаваней Сахалинской области проводится масштабный ремонт. &lt;...&gt; Реконструкция причального комплекса началась с ремонта подъемно-переходного моста, по которому происходит заезд железнодорожных вагонов и автомобилей на суда и их выезд с борта паромов. На прошлой неделе обновленный мост уже прошел испытание первой отгрузкой», - говорится в сообщении.</w:t>
      </w:r>
    </w:p>
    <w:p w:rsidR="009C7E25" w:rsidRDefault="009C7E25" w:rsidP="009C7E25">
      <w:pPr>
        <w:jc w:val="both"/>
      </w:pPr>
      <w:r>
        <w:t>После ремонта подъемно-переходного моста пройдут работы по углублению дна, это позволит принимать крупнотоннажные суда. По завершению полной реконструкции будут построены два новых парома на судостроительном заводе в Комсомольске-на-Амуре, которые по планам начнут работу на линии Ванино - Холмск в конце 2019 - начале 2020 года.</w:t>
      </w:r>
    </w:p>
    <w:p w:rsidR="009C7E25" w:rsidRDefault="009C7E25" w:rsidP="009C7E25">
      <w:pPr>
        <w:jc w:val="both"/>
      </w:pPr>
      <w:r>
        <w:t xml:space="preserve">Как сообщил ТАСС мэр Холмского района Андрей </w:t>
      </w:r>
      <w:proofErr w:type="spellStart"/>
      <w:r>
        <w:t>Сухомесов</w:t>
      </w:r>
      <w:proofErr w:type="spellEnd"/>
      <w:r>
        <w:t>, реконструкция гавани имеет большое значение не только для городского округа, но и для области в целом. «Это огромный плюс для дальнейшей работы переправы между Ванино и Холмском», - сказал собеседник агентства.</w:t>
      </w:r>
    </w:p>
    <w:p w:rsidR="009C7E25" w:rsidRDefault="009C7E25" w:rsidP="009C7E25">
      <w:pPr>
        <w:jc w:val="both"/>
      </w:pPr>
      <w:r>
        <w:t xml:space="preserve">Холмский торговый порт - единственное круглогодичное транспортное звено, связывающее Сахалинскую область с материком. Паромная переправа Ванино - Холмск, через которую осуществляется перевозка пассажиров и жизненно важных грузов, </w:t>
      </w:r>
      <w:r>
        <w:lastRenderedPageBreak/>
        <w:t>открылась 45 лет назад и давно нуждалась в модернизации. Круглогодичная навигация, паромно-железнодорожное сообщение обеспечивают морской гавани первостепенное значение в осуществлении транспортных связей Сахалина с другими регионами России и зарубежными странами.</w:t>
      </w:r>
    </w:p>
    <w:p w:rsidR="009C7E25" w:rsidRDefault="00F06E47" w:rsidP="009C7E25">
      <w:pPr>
        <w:jc w:val="both"/>
      </w:pPr>
      <w:hyperlink r:id="rId26" w:history="1">
        <w:r w:rsidR="009C7E25" w:rsidRPr="004E6296">
          <w:rPr>
            <w:rStyle w:val="a9"/>
          </w:rPr>
          <w:t>https://tass.ru/ekonomika/5758841</w:t>
        </w:r>
      </w:hyperlink>
    </w:p>
    <w:p w:rsidR="0008020A" w:rsidRPr="0008020A" w:rsidRDefault="0008020A" w:rsidP="009C7E25">
      <w:pPr>
        <w:pStyle w:val="3"/>
        <w:jc w:val="both"/>
        <w:rPr>
          <w:rFonts w:ascii="Times New Roman" w:hAnsi="Times New Roman"/>
          <w:sz w:val="24"/>
          <w:szCs w:val="24"/>
        </w:rPr>
      </w:pPr>
      <w:bookmarkStart w:id="29" w:name="_Toc529344466"/>
      <w:r w:rsidRPr="0008020A">
        <w:rPr>
          <w:rFonts w:ascii="Times New Roman" w:hAnsi="Times New Roman"/>
          <w:sz w:val="24"/>
          <w:szCs w:val="24"/>
        </w:rPr>
        <w:t xml:space="preserve">ТАСС; 2018.11.06; ГРУЗОВАЯ НАВИГАЦИЯ НА </w:t>
      </w:r>
      <w:proofErr w:type="gramStart"/>
      <w:r w:rsidRPr="0008020A">
        <w:rPr>
          <w:rFonts w:ascii="Times New Roman" w:hAnsi="Times New Roman"/>
          <w:sz w:val="24"/>
          <w:szCs w:val="24"/>
        </w:rPr>
        <w:t>ЕНИСЕЕ В</w:t>
      </w:r>
      <w:proofErr w:type="gramEnd"/>
      <w:r w:rsidRPr="0008020A">
        <w:rPr>
          <w:rFonts w:ascii="Times New Roman" w:hAnsi="Times New Roman"/>
          <w:sz w:val="24"/>
          <w:szCs w:val="24"/>
        </w:rPr>
        <w:t xml:space="preserve"> 2018 ГОДУ ЗАВЕРШЕНА</w:t>
      </w:r>
      <w:bookmarkEnd w:id="29"/>
    </w:p>
    <w:p w:rsidR="009C7E25" w:rsidRDefault="0008020A" w:rsidP="009C7E25">
      <w:pPr>
        <w:jc w:val="both"/>
      </w:pPr>
      <w:r>
        <w:t>Енисейское речное пароходство (ЕРП) завершило грузовую навигацию на Енисее, сообщила пресс-служба ЕРП.</w:t>
      </w:r>
    </w:p>
    <w:p w:rsidR="009C7E25" w:rsidRDefault="009C7E25" w:rsidP="009C7E25">
      <w:pPr>
        <w:jc w:val="both"/>
      </w:pPr>
      <w:r>
        <w:t>«</w:t>
      </w:r>
      <w:r w:rsidR="0008020A">
        <w:t xml:space="preserve">6 ноября с Севера вернулся последний отряд буксирных судов пароходства - теплоходы </w:t>
      </w:r>
      <w:r>
        <w:t>«</w:t>
      </w:r>
      <w:r w:rsidR="0008020A">
        <w:t>Капитан Алексеев</w:t>
      </w:r>
      <w:r>
        <w:t>»</w:t>
      </w:r>
      <w:r w:rsidR="0008020A">
        <w:t xml:space="preserve">, </w:t>
      </w:r>
      <w:r>
        <w:t>«</w:t>
      </w:r>
      <w:r w:rsidR="0008020A">
        <w:t>Лейтенант Филиппов</w:t>
      </w:r>
      <w:r>
        <w:t>»</w:t>
      </w:r>
      <w:r w:rsidR="0008020A">
        <w:t xml:space="preserve"> и </w:t>
      </w:r>
      <w:r>
        <w:t>«</w:t>
      </w:r>
      <w:r w:rsidR="0008020A">
        <w:t>РТ-708</w:t>
      </w:r>
      <w:r>
        <w:t>»</w:t>
      </w:r>
      <w:r w:rsidR="0008020A">
        <w:t xml:space="preserve">. Также из Казачинского порога ушел туер </w:t>
      </w:r>
      <w:r>
        <w:t>«</w:t>
      </w:r>
      <w:r w:rsidR="0008020A">
        <w:t>Енисей</w:t>
      </w:r>
      <w:r>
        <w:t>»</w:t>
      </w:r>
      <w:r w:rsidR="0008020A">
        <w:t>, закрыв навигацию 2018 года</w:t>
      </w:r>
      <w:r>
        <w:t>»</w:t>
      </w:r>
      <w:r w:rsidR="0008020A">
        <w:t>, - говорится в сообщении.</w:t>
      </w:r>
    </w:p>
    <w:p w:rsidR="009C7E25" w:rsidRDefault="0008020A" w:rsidP="009C7E25">
      <w:pPr>
        <w:jc w:val="both"/>
      </w:pPr>
      <w:r>
        <w:t xml:space="preserve">Сейчас идет подготовка флота к безопасному зимнему отстою. </w:t>
      </w:r>
      <w:r w:rsidR="009C7E25">
        <w:t>«</w:t>
      </w:r>
      <w:r>
        <w:t>Проводится проверка состояния корпуса, задраиваются иллюминаторы, сливаются жидкости, осуществляется расстановка теплоходов на зимовку в затонах</w:t>
      </w:r>
      <w:r w:rsidR="009C7E25">
        <w:t>»</w:t>
      </w:r>
      <w:r>
        <w:t>, - отметили в ЕРП.</w:t>
      </w:r>
    </w:p>
    <w:p w:rsidR="009C7E25" w:rsidRDefault="0008020A" w:rsidP="009C7E25">
      <w:pPr>
        <w:jc w:val="both"/>
      </w:pPr>
      <w:r>
        <w:t>Как уточнили ТАСС в пресс-службе пароходства, производственные итоги навигации будут подведены 12 ноября, тогда же будут озвучены объемы грузоперевозок за 2018 год.</w:t>
      </w:r>
    </w:p>
    <w:p w:rsidR="000B5357" w:rsidRDefault="0008020A" w:rsidP="009C7E25">
      <w:pPr>
        <w:jc w:val="both"/>
      </w:pPr>
      <w:r>
        <w:t xml:space="preserve">ЕРП - крупнейший перевозчик грузов по водным путям бассейна Енисея. Пароходство обладает самым мощным в регионе сухогрузным и танкерным флотом - порядка 460 единиц. Основной акционер пароходства - компания </w:t>
      </w:r>
      <w:r w:rsidR="009C7E25">
        <w:t>«</w:t>
      </w:r>
      <w:proofErr w:type="spellStart"/>
      <w:r>
        <w:t>Норникель</w:t>
      </w:r>
      <w:proofErr w:type="spellEnd"/>
      <w:r w:rsidR="009C7E25">
        <w:t>»</w:t>
      </w:r>
      <w:r>
        <w:t>.</w:t>
      </w:r>
    </w:p>
    <w:p w:rsidR="0008020A" w:rsidRDefault="00F06E47" w:rsidP="009C7E25">
      <w:pPr>
        <w:jc w:val="both"/>
      </w:pPr>
      <w:hyperlink r:id="rId27" w:history="1">
        <w:r w:rsidR="0008020A" w:rsidRPr="004E6296">
          <w:rPr>
            <w:rStyle w:val="a9"/>
          </w:rPr>
          <w:t>https://tass.ru/obschestvo/5759430</w:t>
        </w:r>
      </w:hyperlink>
    </w:p>
    <w:p w:rsidR="009C7E25" w:rsidRPr="009C7E25" w:rsidRDefault="009C7E25" w:rsidP="009C7E25">
      <w:pPr>
        <w:pStyle w:val="3"/>
        <w:jc w:val="both"/>
        <w:rPr>
          <w:rFonts w:ascii="Times New Roman" w:hAnsi="Times New Roman"/>
          <w:sz w:val="24"/>
          <w:szCs w:val="24"/>
        </w:rPr>
      </w:pPr>
      <w:bookmarkStart w:id="30" w:name="_Toc529344468"/>
      <w:r w:rsidRPr="009C7E25">
        <w:rPr>
          <w:rFonts w:ascii="Times New Roman" w:hAnsi="Times New Roman"/>
          <w:sz w:val="24"/>
          <w:szCs w:val="24"/>
        </w:rPr>
        <w:t>ТАСС; 2018.11.06; ЕДИНСТВЕННАЯ НА ЯМАЛЕ ПАРОМНАЯ ПЕРЕПРАВА ЧЕРЕЗ ОБЬ ЗАКРЫЛАСЬ ДО СЛЕДУЮЩЕЙ НАВИГАЦИИ</w:t>
      </w:r>
      <w:bookmarkEnd w:id="30"/>
    </w:p>
    <w:p w:rsidR="009C7E25" w:rsidRDefault="009C7E25" w:rsidP="009C7E25">
      <w:pPr>
        <w:jc w:val="both"/>
      </w:pPr>
      <w:r>
        <w:t>Единственная паромная переправа через реку Обь в Ямало-Ненецком автономном округе (ЯНАО), действующая между городами Салехард и Лабытнанги, закрылась до следующей навигации. Об этом ТАСС во вторник сообщили в департаменте транспорта и дорожного хозяйства арктического региона.</w:t>
      </w:r>
    </w:p>
    <w:p w:rsidR="009C7E25" w:rsidRDefault="009C7E25" w:rsidP="009C7E25">
      <w:pPr>
        <w:jc w:val="both"/>
      </w:pPr>
      <w:r>
        <w:t>Летом из Салехарда в Лабытнанги и обратно можно добраться на пароме, зимой - по ледовой переправе (зимнику), а в межсезонье - с помощью вездеходов на воздушной подушке и вертолетов.</w:t>
      </w:r>
    </w:p>
    <w:p w:rsidR="009C7E25" w:rsidRDefault="009C7E25" w:rsidP="009C7E25">
      <w:pPr>
        <w:jc w:val="both"/>
      </w:pPr>
      <w:r>
        <w:t>«Движение паромов по переправе через Обь закрылось на Ямале до следующего сезона, до следующей навигации», - сказали в департаменте.</w:t>
      </w:r>
    </w:p>
    <w:p w:rsidR="009C7E25" w:rsidRDefault="009C7E25" w:rsidP="009C7E25">
      <w:pPr>
        <w:jc w:val="both"/>
      </w:pPr>
      <w:r>
        <w:t>Представитель ведомства уточнил, что в настоящее время по маршруту курсируют только вездеходы на воздушной подушке. «Вертолеты сегодня пока не летают - ветер и плохая видимость», - пояснил собеседник агентства.</w:t>
      </w:r>
    </w:p>
    <w:p w:rsidR="009C7E25" w:rsidRDefault="009C7E25" w:rsidP="009C7E25">
      <w:pPr>
        <w:jc w:val="both"/>
      </w:pPr>
    </w:p>
    <w:p w:rsidR="009C7E25" w:rsidRDefault="009C7E25" w:rsidP="009C7E25">
      <w:pPr>
        <w:jc w:val="both"/>
      </w:pPr>
      <w:r>
        <w:t>В прошлом году паромная переправа через Обь закрылась примерно в те же сроки - 8 ноября. Движение паромов обычно возобновляется в конце мая, но в этом году из-за поздней весны переправа начала работу только 6 июня.</w:t>
      </w:r>
    </w:p>
    <w:p w:rsidR="009C7E25" w:rsidRDefault="00F06E47" w:rsidP="009C7E25">
      <w:pPr>
        <w:jc w:val="both"/>
      </w:pPr>
      <w:hyperlink r:id="rId28" w:history="1">
        <w:r w:rsidR="009C7E25" w:rsidRPr="004E6296">
          <w:rPr>
            <w:rStyle w:val="a9"/>
          </w:rPr>
          <w:t>https://tass.ru/v-strane/5758641</w:t>
        </w:r>
      </w:hyperlink>
    </w:p>
    <w:p w:rsidR="000B5357" w:rsidRPr="000B5357" w:rsidRDefault="000B5357" w:rsidP="009C7E25">
      <w:pPr>
        <w:pStyle w:val="3"/>
        <w:jc w:val="both"/>
        <w:rPr>
          <w:rFonts w:ascii="Times New Roman" w:hAnsi="Times New Roman"/>
          <w:sz w:val="24"/>
          <w:szCs w:val="24"/>
        </w:rPr>
      </w:pPr>
      <w:bookmarkStart w:id="31" w:name="_Toc529344469"/>
      <w:r w:rsidRPr="000B5357">
        <w:rPr>
          <w:rFonts w:ascii="Times New Roman" w:hAnsi="Times New Roman"/>
          <w:sz w:val="24"/>
          <w:szCs w:val="24"/>
        </w:rPr>
        <w:t>ТАСС; 2018.11.06; СК ВОЗБУДИЛ УГОЛОВНОЕ ДЕЛО ПОСЛЕ СТОЛКНОВЕНИЯ ДВУХ СУДОВ НА ДОНУ</w:t>
      </w:r>
      <w:bookmarkEnd w:id="31"/>
    </w:p>
    <w:p w:rsidR="009C7E25" w:rsidRDefault="000B5357" w:rsidP="009C7E25">
      <w:pPr>
        <w:jc w:val="both"/>
      </w:pPr>
      <w:r>
        <w:t xml:space="preserve">Уголовное дело о нарушении правил безопасности на транспорте, повлекшем причинение крупного ущерба, возбуждено после столкновения судов </w:t>
      </w:r>
      <w:r w:rsidR="009C7E25">
        <w:t>«</w:t>
      </w:r>
      <w:r>
        <w:t>Волго-Дон 147</w:t>
      </w:r>
      <w:r w:rsidR="009C7E25">
        <w:t>»</w:t>
      </w:r>
      <w:r>
        <w:t xml:space="preserve"> и </w:t>
      </w:r>
      <w:r w:rsidR="009C7E25">
        <w:t>«</w:t>
      </w:r>
      <w:r>
        <w:t>Глория</w:t>
      </w:r>
      <w:r w:rsidR="009C7E25">
        <w:t>»</w:t>
      </w:r>
      <w:r>
        <w:t xml:space="preserve"> на реке Дон в Ростовской области. Об этом говорится в пресс-релизе Южного следственного управления на транспорте СК РФ.</w:t>
      </w:r>
    </w:p>
    <w:p w:rsidR="009C7E25" w:rsidRDefault="009C7E25" w:rsidP="009C7E25">
      <w:pPr>
        <w:jc w:val="both"/>
      </w:pPr>
      <w:r>
        <w:t>«</w:t>
      </w:r>
      <w:r w:rsidR="000B5357">
        <w:t xml:space="preserve">В результате столкновения причинен крупный ущерб, оба судна получили значительные механические и технические повреждения и были направлены для производства </w:t>
      </w:r>
      <w:r w:rsidR="000B5357">
        <w:lastRenderedPageBreak/>
        <w:t>ремонтно- восстановительных работ, стоимость которых составила более 21 млн рублей. Возбуждено уголовное дело по признакам преступления, предусмотренного ч. 1 ст. 263 УК РФ (</w:t>
      </w:r>
      <w:r>
        <w:t>«</w:t>
      </w:r>
      <w:r w:rsidR="000B5357">
        <w:t>Нарушение правил безопасности движения и эксплуатации внутреннего водного транспорта, повлекшее по неосторожности причинение крупного ущерба</w:t>
      </w:r>
      <w:r>
        <w:t>»</w:t>
      </w:r>
      <w:r w:rsidR="000B5357">
        <w:t>)</w:t>
      </w:r>
      <w:r>
        <w:t>»</w:t>
      </w:r>
      <w:r w:rsidR="000B5357">
        <w:t>, - отмечается в сообщении.</w:t>
      </w:r>
    </w:p>
    <w:p w:rsidR="008A024D" w:rsidRDefault="000B5357" w:rsidP="009C7E25">
      <w:pPr>
        <w:jc w:val="both"/>
      </w:pPr>
      <w:r>
        <w:t xml:space="preserve">Как сообщалось, столкновение на Дону теплоходов </w:t>
      </w:r>
      <w:r w:rsidR="009C7E25">
        <w:t>«</w:t>
      </w:r>
      <w:r>
        <w:t>Глория</w:t>
      </w:r>
      <w:r w:rsidR="009C7E25">
        <w:t>»</w:t>
      </w:r>
      <w:r>
        <w:t xml:space="preserve"> и </w:t>
      </w:r>
      <w:r w:rsidR="009C7E25">
        <w:t>«</w:t>
      </w:r>
      <w:r>
        <w:t>Волго-Дон 147</w:t>
      </w:r>
      <w:r w:rsidR="009C7E25">
        <w:t>»</w:t>
      </w:r>
      <w:r>
        <w:t xml:space="preserve"> произошло 3 октября в районе </w:t>
      </w:r>
      <w:proofErr w:type="spellStart"/>
      <w:r>
        <w:t>Бессергеневского</w:t>
      </w:r>
      <w:proofErr w:type="spellEnd"/>
      <w:r>
        <w:t xml:space="preserve"> сельского поселения Октябрьского района Ростовской области.</w:t>
      </w:r>
    </w:p>
    <w:p w:rsidR="009C7E25" w:rsidRDefault="00F06E47" w:rsidP="009C7E25">
      <w:pPr>
        <w:jc w:val="both"/>
      </w:pPr>
      <w:hyperlink r:id="rId29" w:history="1">
        <w:r w:rsidR="000B5357" w:rsidRPr="004E6296">
          <w:rPr>
            <w:rStyle w:val="a9"/>
          </w:rPr>
          <w:t>https://tass.ru/proisshestviya/5760903</w:t>
        </w:r>
      </w:hyperlink>
    </w:p>
    <w:p w:rsidR="009C7E25" w:rsidRPr="00A74870" w:rsidRDefault="009C7E25" w:rsidP="009C7E25">
      <w:pPr>
        <w:pStyle w:val="3"/>
        <w:jc w:val="both"/>
        <w:rPr>
          <w:rFonts w:ascii="Times New Roman" w:hAnsi="Times New Roman"/>
          <w:sz w:val="24"/>
          <w:szCs w:val="24"/>
        </w:rPr>
      </w:pPr>
      <w:bookmarkStart w:id="32" w:name="_Toc529344471"/>
      <w:r w:rsidRPr="00A74870">
        <w:rPr>
          <w:rFonts w:ascii="Times New Roman" w:hAnsi="Times New Roman"/>
          <w:sz w:val="24"/>
          <w:szCs w:val="24"/>
        </w:rPr>
        <w:t>КОММЕРСАНТ; ГЕРМАН КОСТРИНСКИЙ; 2018.11.07; ОАК СПРОГНОЗИРОВАЛА ОПТИМИЗМ; ОНА ОЦЕНИЛА ПОТРЕБНОСТЬ РОССИИ В НОВЫХ САМОЛЕТАХ</w:t>
      </w:r>
      <w:bookmarkEnd w:id="32"/>
    </w:p>
    <w:p w:rsidR="009C7E25" w:rsidRDefault="009C7E25" w:rsidP="009C7E25">
      <w:pPr>
        <w:jc w:val="both"/>
      </w:pPr>
      <w:r>
        <w:t>Объединенная авиастроительная корпорация (ОАК) оценивает потребность в новых пассажирских самолетах в России в 1,29 тыс. судов в ближайшие 20 лет. Впрочем, аналитики подчеркивают, что прогноз опирается на оценку роста ВВП и пассажиропотока и носит приблизительный характер, а спрос на российские самолеты сильно зависит от господдержки. Источники “Ъ” в отрасли говорят, что ОАК проигрывает конкурентам из-за отсутствия отлаженного послепродажного обслуживания.</w:t>
      </w:r>
    </w:p>
    <w:p w:rsidR="009C7E25" w:rsidRDefault="009C7E25" w:rsidP="009C7E25">
      <w:pPr>
        <w:jc w:val="both"/>
      </w:pPr>
      <w:r>
        <w:t xml:space="preserve">В прогнозе, представленном 6 ноября на выставке </w:t>
      </w:r>
      <w:proofErr w:type="spellStart"/>
      <w:r>
        <w:t>Airshow</w:t>
      </w:r>
      <w:proofErr w:type="spellEnd"/>
      <w:r>
        <w:t xml:space="preserve"> </w:t>
      </w:r>
      <w:proofErr w:type="spellStart"/>
      <w:r>
        <w:t>China</w:t>
      </w:r>
      <w:proofErr w:type="spellEnd"/>
      <w:r>
        <w:t xml:space="preserve"> в Китае, ОАК оценила спрос на новые пассажирские самолеты в России до 2037 года в 1,29 тыс. судов каталожной стоимостью $152 млрд. Мировой спрос на авиатехнику составит 43,6 тыс. самолетов более чем на $6 трлн.</w:t>
      </w:r>
    </w:p>
    <w:p w:rsidR="009C7E25" w:rsidRDefault="009C7E25" w:rsidP="009C7E25">
      <w:pPr>
        <w:jc w:val="both"/>
      </w:pPr>
      <w:r>
        <w:t xml:space="preserve">Подобные прогнозы на 20 лет вперед традиционно дают два крупнейших авиаконцерна </w:t>
      </w:r>
      <w:proofErr w:type="spellStart"/>
      <w:r>
        <w:t>Boeing</w:t>
      </w:r>
      <w:proofErr w:type="spellEnd"/>
      <w:r>
        <w:t xml:space="preserve"> и </w:t>
      </w:r>
      <w:proofErr w:type="spellStart"/>
      <w:r>
        <w:t>Airbus</w:t>
      </w:r>
      <w:proofErr w:type="spellEnd"/>
      <w:r>
        <w:t xml:space="preserve">, но они Россию из макрорегиона обычно не выделяют. </w:t>
      </w:r>
      <w:proofErr w:type="spellStart"/>
      <w:r>
        <w:t>Boeing</w:t>
      </w:r>
      <w:proofErr w:type="spellEnd"/>
      <w:r>
        <w:t xml:space="preserve"> оценил спрос в «России и Центральной Азии» в 1290 самолетов, </w:t>
      </w:r>
      <w:proofErr w:type="spellStart"/>
      <w:r>
        <w:t>Airbus</w:t>
      </w:r>
      <w:proofErr w:type="spellEnd"/>
      <w:r>
        <w:t xml:space="preserve"> в СНГ – в 1221 самолет (без учета самолетов до 100 мест).</w:t>
      </w:r>
    </w:p>
    <w:p w:rsidR="009C7E25" w:rsidRDefault="009C7E25" w:rsidP="009C7E25">
      <w:pPr>
        <w:jc w:val="both"/>
      </w:pPr>
      <w:r>
        <w:t xml:space="preserve"> </w:t>
      </w:r>
    </w:p>
    <w:p w:rsidR="009C7E25" w:rsidRDefault="009C7E25" w:rsidP="009C7E25">
      <w:pPr>
        <w:jc w:val="both"/>
      </w:pPr>
      <w:r>
        <w:t>По более оптимистичным расчетам ОАК, за 20 лет пассажирский авиапарк в РФ должен более чем удвоиться – с 950 самолетов на конец 2017 года. Их средний возраст – 14,7 года при среднемировом показателе в 10,8 года. Самый возрастной класс в России – турбовинтовые региональные самолеты средним возрастом в 32,7 года. При этом возраст турбовинтовых судов до 30–60 кресел – 38,4 года, таких самолетов в России осталось 102. Впрочем, по данным ОАК, турбовинтовые самолеты – самая возрастная категория судов и в мире, их средний срок службы составляет 15,8 года, что на пять лет больше, чем у мирового пассажирского авиапарка в целом.</w:t>
      </w:r>
    </w:p>
    <w:p w:rsidR="009C7E25" w:rsidRDefault="009C7E25" w:rsidP="009C7E25">
      <w:pPr>
        <w:jc w:val="both"/>
      </w:pPr>
      <w:r>
        <w:t>Наиболее востребованы в России, отмечает ОАК, будут узкофюзеляжные самолеты: их доля в новых приобретениях составит 67%, или 860 штук.</w:t>
      </w:r>
    </w:p>
    <w:p w:rsidR="009C7E25" w:rsidRDefault="009C7E25" w:rsidP="009C7E25">
      <w:pPr>
        <w:jc w:val="both"/>
      </w:pPr>
      <w:r>
        <w:t>На втором месте – 16%, 200 самолетов – региональные реактивные самолеты (сюда относится выпускаемый корпорацией SSJ100); на третьем – 10%, или 125 судов – широкофюзеляжные лайнеры; на четвертом – 8%, 100 штук – турбовинтовые суда. Твердые заказы покрывают 40% ожидаемого спроса в количественном выражении и 45% в стоимостном.</w:t>
      </w:r>
    </w:p>
    <w:p w:rsidR="009C7E25" w:rsidRDefault="009C7E25" w:rsidP="009C7E25">
      <w:pPr>
        <w:jc w:val="both"/>
      </w:pPr>
      <w:r>
        <w:t xml:space="preserve">В ОАК полагают, что в ближайшие 20 лет доля перевозок на узкофюзеляжных самолетах будет продолжать расти с 52% в 2017 году до 58% в 2037 году, сегмент широкофюзеляжных, напротив, будет сокращаться с 44% в 2017 году до 39% в 2037 году. Интересно, что по прогнозу доля региональных перевозок будет снижаться во всем мире, за исключением Китая и СНГ. Впрочем, заявили “Ъ” в корпорации, это не повлияет на востребованность ближнемагистральных самолетов, в число которых входит и SSJ100: объем перевозок будет расти, но медленнее, чем на дальние дистанции. Основными рынками для SSJ в ОАК считают Россию, СНГ, Китай и Юго-Восточную Азию. В </w:t>
      </w:r>
      <w:r w:rsidRPr="009C7E25">
        <w:rPr>
          <w:b/>
        </w:rPr>
        <w:lastRenderedPageBreak/>
        <w:t>Росавиаци</w:t>
      </w:r>
      <w:r>
        <w:t>и подчеркивают, что в России особенно востребованы турбовинтовые самолеты до 50 кресел для региональных и межрегиональных перевозок.</w:t>
      </w:r>
    </w:p>
    <w:p w:rsidR="009C7E25" w:rsidRDefault="009C7E25" w:rsidP="009C7E25">
      <w:pPr>
        <w:jc w:val="both"/>
      </w:pPr>
      <w:r>
        <w:t xml:space="preserve">В авиакомпаниях затрудняются дать оценку на 20 лет вперед. Но в «Аэрофлоте» отмечают, что к 2023 году введут в эксплуатацию 200 российских самолетов – 50 магистральных (речь идет о продукте ОАК МС-21, который еще не выпускается) и 150 SSJ100. В S7 в 2019–2020 годы получат от производителей 31 самолет, среди которых российских нет: 22 </w:t>
      </w:r>
      <w:proofErr w:type="spellStart"/>
      <w:r>
        <w:t>Airbus</w:t>
      </w:r>
      <w:proofErr w:type="spellEnd"/>
      <w:r>
        <w:t xml:space="preserve"> и девять </w:t>
      </w:r>
      <w:proofErr w:type="spellStart"/>
      <w:r>
        <w:t>Boeing</w:t>
      </w:r>
      <w:proofErr w:type="spellEnd"/>
      <w:r>
        <w:t>.</w:t>
      </w:r>
    </w:p>
    <w:p w:rsidR="009C7E25" w:rsidRDefault="009C7E25" w:rsidP="009C7E25">
      <w:pPr>
        <w:jc w:val="both"/>
      </w:pPr>
      <w:r>
        <w:t>Собеседники “Ъ” в отрасли говорят, что продукция ОАК уступает в привлекательности зарубежным аналогам.</w:t>
      </w:r>
    </w:p>
    <w:p w:rsidR="009C7E25" w:rsidRDefault="009C7E25" w:rsidP="009C7E25">
      <w:pPr>
        <w:jc w:val="both"/>
      </w:pPr>
      <w:r>
        <w:t xml:space="preserve">«Дело даже не в летных характеристиках, а в отсутствии внятного </w:t>
      </w:r>
      <w:proofErr w:type="gramStart"/>
      <w:r>
        <w:t>сервиса,–</w:t>
      </w:r>
      <w:proofErr w:type="gramEnd"/>
      <w:r>
        <w:t xml:space="preserve"> говорит один из них.– У </w:t>
      </w:r>
      <w:proofErr w:type="spellStart"/>
      <w:r>
        <w:t>Boeing</w:t>
      </w:r>
      <w:proofErr w:type="spellEnd"/>
      <w:r>
        <w:t xml:space="preserve"> и </w:t>
      </w:r>
      <w:proofErr w:type="spellStart"/>
      <w:r>
        <w:t>Airbus</w:t>
      </w:r>
      <w:proofErr w:type="spellEnd"/>
      <w:r>
        <w:t xml:space="preserve"> есть система пулов запчастей по всему миру, позволяющая оперативно заменять комплектующие, наши производители не создали пул даже в России. В пользу иностранцев играют и станции техобслуживания в регионах эксплуатации, которых нет у российских компаний». Интеграцию ОАК в «</w:t>
      </w:r>
      <w:proofErr w:type="spellStart"/>
      <w:r>
        <w:t>Ростех</w:t>
      </w:r>
      <w:proofErr w:type="spellEnd"/>
      <w:r>
        <w:t>» (одобрена Владимиром Путиным в октябре) собеседники “Ъ” также считают негативным фактором: госкорпорация под санкциями, что будет мешать кооперации при производстве самолетов.</w:t>
      </w:r>
    </w:p>
    <w:p w:rsidR="009C7E25" w:rsidRDefault="009C7E25" w:rsidP="009C7E25">
      <w:pPr>
        <w:jc w:val="both"/>
      </w:pPr>
      <w:r>
        <w:t xml:space="preserve">Эксперт портала </w:t>
      </w:r>
      <w:proofErr w:type="spellStart"/>
      <w:r>
        <w:t>Aviation</w:t>
      </w:r>
      <w:proofErr w:type="spellEnd"/>
      <w:r>
        <w:t xml:space="preserve"> </w:t>
      </w:r>
      <w:proofErr w:type="spellStart"/>
      <w:r>
        <w:t>Explorer</w:t>
      </w:r>
      <w:proofErr w:type="spellEnd"/>
      <w:r>
        <w:t xml:space="preserve"> Владимир </w:t>
      </w:r>
      <w:proofErr w:type="spellStart"/>
      <w:r>
        <w:t>Карнозов</w:t>
      </w:r>
      <w:proofErr w:type="spellEnd"/>
      <w:r>
        <w:t xml:space="preserve"> подчеркивает, что прогноз ОАК носит приблизительный характер, так как исходит из темпов роста ВВП и </w:t>
      </w:r>
      <w:proofErr w:type="spellStart"/>
      <w:r>
        <w:t>пассажироперевозок</w:t>
      </w:r>
      <w:proofErr w:type="spellEnd"/>
      <w:r>
        <w:t xml:space="preserve"> и не учитывает геополитических факторов. По его мнению, успех ОАК на рынке будет зависеть не столько от действий корпорации, сколько от господдержки закупок российской авиатехники и новых проектов. В Минпромторге комментариев не предоставили.</w:t>
      </w:r>
    </w:p>
    <w:p w:rsidR="009C7E25" w:rsidRDefault="009C7E25" w:rsidP="009C7E25">
      <w:pPr>
        <w:jc w:val="both"/>
      </w:pPr>
      <w:r>
        <w:t>Впрочем, остается открытым вопрос о том, будут ли у российских авиакомпаний финансовые возможности брать в лизинг новые суда. Ассоциация эксплуатантов воздушного транспорта (АЭВТ) оценивала, что в первом полугодии общий убыток перевозчиков увеличился более чем вдвое, достигнув 40,2 млрд руб. (подробнее см. “Ъ” от 1 октября).</w:t>
      </w:r>
    </w:p>
    <w:p w:rsidR="009C7E25" w:rsidRDefault="00F06E47" w:rsidP="009C7E25">
      <w:pPr>
        <w:jc w:val="both"/>
      </w:pPr>
      <w:hyperlink r:id="rId30" w:history="1">
        <w:r w:rsidR="009C7E25" w:rsidRPr="004E6296">
          <w:rPr>
            <w:rStyle w:val="a9"/>
          </w:rPr>
          <w:t>https://www.kommersant.ru/doc/3792778</w:t>
        </w:r>
      </w:hyperlink>
    </w:p>
    <w:p w:rsidR="009C7E25" w:rsidRDefault="009C7E25" w:rsidP="009C7E25">
      <w:pPr>
        <w:jc w:val="both"/>
      </w:pPr>
      <w:r>
        <w:t>На ту же тему:</w:t>
      </w:r>
    </w:p>
    <w:p w:rsidR="009C7E25" w:rsidRDefault="00F06E47" w:rsidP="009C7E25">
      <w:pPr>
        <w:jc w:val="both"/>
      </w:pPr>
      <w:hyperlink r:id="rId31" w:history="1">
        <w:r w:rsidR="009C7E25" w:rsidRPr="004E6296">
          <w:rPr>
            <w:rStyle w:val="a9"/>
          </w:rPr>
          <w:t>https://rns.online/transport/OaK-sprognozirovala-obem-mirovogo-rinka-passazhirskih-samoletov-do-2038-goda-2018-11-06/</w:t>
        </w:r>
      </w:hyperlink>
    </w:p>
    <w:p w:rsidR="009C7E25" w:rsidRPr="000B5357" w:rsidRDefault="009C7E25" w:rsidP="009C7E25">
      <w:pPr>
        <w:pStyle w:val="3"/>
        <w:jc w:val="both"/>
        <w:rPr>
          <w:rFonts w:ascii="Times New Roman" w:hAnsi="Times New Roman"/>
          <w:sz w:val="24"/>
          <w:szCs w:val="24"/>
        </w:rPr>
      </w:pPr>
      <w:bookmarkStart w:id="33" w:name="_Toc529344472"/>
      <w:r w:rsidRPr="000B5357">
        <w:rPr>
          <w:rFonts w:ascii="Times New Roman" w:hAnsi="Times New Roman"/>
          <w:sz w:val="24"/>
          <w:szCs w:val="24"/>
        </w:rPr>
        <w:t>РИА НОВОСТИ ПРАЙМ; 2018.11.06; РОСТ ПАССАЖИРСКИХ АВИАПЕРЕВОЗОК В МИРЕ В СЕНТЯБРЕ ЗАМЕДЛИЛСЯ ДО 5,5% - IATA</w:t>
      </w:r>
      <w:bookmarkEnd w:id="33"/>
    </w:p>
    <w:p w:rsidR="009C7E25" w:rsidRDefault="009C7E25" w:rsidP="009C7E25">
      <w:pPr>
        <w:jc w:val="both"/>
      </w:pPr>
      <w:r>
        <w:t>Темпы роста объема мировых пассажирских авиаперевозок в сентябре несколько замедлились до 5,5% в годовом исчислении с показателя августа в 6,4%, сообщается в пресс-релизе Международной ассоциации воздушного транспорта (IATA).</w:t>
      </w:r>
    </w:p>
    <w:p w:rsidR="009C7E25" w:rsidRDefault="009C7E25" w:rsidP="009C7E25">
      <w:pPr>
        <w:jc w:val="both"/>
      </w:pPr>
      <w:r>
        <w:t xml:space="preserve">«В то время как показатель роста перевозок в сентябре оказался в рамках долгосрочного среднего значения, он демонстрирует замедление по сравнению с прошлыми месяцами. Вероятно, это связано с ожидаемым снижением роста спроса… из-за растущих расходов авиакомпаний, особенно из-за цен на топливо», – приводятся в релизе слова гендиректора IATA Александра де </w:t>
      </w:r>
      <w:proofErr w:type="spellStart"/>
      <w:r>
        <w:t>Жюньяка</w:t>
      </w:r>
      <w:proofErr w:type="spellEnd"/>
      <w:r>
        <w:t xml:space="preserve"> (</w:t>
      </w:r>
      <w:proofErr w:type="spellStart"/>
      <w:r>
        <w:t>Alexandre</w:t>
      </w:r>
      <w:proofErr w:type="spellEnd"/>
      <w:r>
        <w:t xml:space="preserve"> </w:t>
      </w:r>
      <w:proofErr w:type="spellStart"/>
      <w:r>
        <w:t>de</w:t>
      </w:r>
      <w:proofErr w:type="spellEnd"/>
      <w:r>
        <w:t xml:space="preserve"> </w:t>
      </w:r>
      <w:proofErr w:type="spellStart"/>
      <w:r>
        <w:t>Juniac</w:t>
      </w:r>
      <w:proofErr w:type="spellEnd"/>
      <w:r>
        <w:t>). Среди факторов глава организации отмечает рост неопределенности по поводу торговой политики и растущей политики протекционизма.</w:t>
      </w:r>
    </w:p>
    <w:p w:rsidR="009C7E25" w:rsidRDefault="009C7E25" w:rsidP="009C7E25">
      <w:pPr>
        <w:jc w:val="both"/>
      </w:pPr>
      <w:r>
        <w:t>По данным IATA, наибольший рост показателя наблюдался в Азиатско-Тихоокеанском регионе (АТР) – 6,7%. В странах Латинской Америки рост составил 6,3%, в странах Северной Америки – 5,6%, в Европе – 5,4%. Наименьший рост спроса зафиксирован в Африке (2,3%) и на Ближнем Востоке (1,4%).</w:t>
      </w:r>
    </w:p>
    <w:p w:rsidR="009C7E25" w:rsidRDefault="009C7E25" w:rsidP="009C7E25">
      <w:pPr>
        <w:jc w:val="both"/>
      </w:pPr>
      <w:r>
        <w:t>Рост объема международных пассажирских авиаперевозок составил 4,9%. Рост внутренних пассажирских авиаперевозок составил в сентябре в годовом выражении 6,5%. В августе показатели составляли 5,6% и 7,7% соответственно.</w:t>
      </w:r>
    </w:p>
    <w:p w:rsidR="009C7E25" w:rsidRDefault="009C7E25" w:rsidP="009C7E25">
      <w:pPr>
        <w:jc w:val="both"/>
      </w:pPr>
      <w:r>
        <w:lastRenderedPageBreak/>
        <w:t xml:space="preserve">По данным </w:t>
      </w:r>
      <w:r w:rsidRPr="009C7E25">
        <w:rPr>
          <w:b/>
        </w:rPr>
        <w:t>Росавиаци</w:t>
      </w:r>
      <w:r>
        <w:t>и, объем пассажирских авиаперевозок в России в сентябре вырос на 11,7% в годовом выражении. В том числе объем международных пассажирских авиаперевозок компаниями РФ увеличился на 11,9%, внутренних перевозок – на 11,4%.</w:t>
      </w:r>
    </w:p>
    <w:p w:rsidR="009C7E25" w:rsidRPr="000B5357" w:rsidRDefault="009C7E25" w:rsidP="009C7E25">
      <w:pPr>
        <w:pStyle w:val="3"/>
        <w:jc w:val="both"/>
        <w:rPr>
          <w:rFonts w:ascii="Times New Roman" w:hAnsi="Times New Roman"/>
          <w:sz w:val="24"/>
          <w:szCs w:val="24"/>
        </w:rPr>
      </w:pPr>
      <w:bookmarkStart w:id="34" w:name="_Toc529344473"/>
      <w:r w:rsidRPr="000B5357">
        <w:rPr>
          <w:rFonts w:ascii="Times New Roman" w:hAnsi="Times New Roman"/>
          <w:sz w:val="24"/>
          <w:szCs w:val="24"/>
        </w:rPr>
        <w:t>РИА НОВОСТИ/ПРАЙМ; 2018.11.06; КОЛИЧЕСТВО ТРАНЗИТНЫХ ПОЛЕТОВ ЧЕРЕЗ РФ ЗА ЯНВАРЬ-ОКТЯБРЬ ВЫРОСЛО НА 7,6% - ДО 251,7 ТЫС</w:t>
      </w:r>
      <w:bookmarkEnd w:id="34"/>
    </w:p>
    <w:p w:rsidR="009C7E25" w:rsidRDefault="009C7E25" w:rsidP="009C7E25">
      <w:pPr>
        <w:jc w:val="both"/>
      </w:pPr>
      <w:r>
        <w:t xml:space="preserve">Количество транзитных полетов авиакомпаний через воздушное пространство РФ по итогам января-октября 2018 года увеличилось на 7,6% по сравнению с аналогичным периодом прошлого года – до 251,7 тысячи, сообщает </w:t>
      </w:r>
      <w:r w:rsidRPr="009C7E25">
        <w:rPr>
          <w:b/>
        </w:rPr>
        <w:t>Росавиаци</w:t>
      </w:r>
      <w:r>
        <w:t>я.</w:t>
      </w:r>
    </w:p>
    <w:p w:rsidR="009C7E25" w:rsidRDefault="009C7E25" w:rsidP="009C7E25">
      <w:pPr>
        <w:jc w:val="both"/>
      </w:pPr>
      <w:r>
        <w:t>«За десять месяцев 2018 года – с января по октябрь – российские авиадиспетчеры обслужили в верхнем воздушном пространстве страны 1,422 миллиона полетов, рост составил 10,2%. На международных воздушных линиях было выполнено 737,6 тысячи полетов, рост 10,7%, включая 251,7 тысячи транзитных полетов, рост 7,6%. Число внутренних полетов составило 684,6 тысячи, обеспечив рост 9,6%», – говорится в сообщении.</w:t>
      </w:r>
    </w:p>
    <w:p w:rsidR="009C7E25" w:rsidRDefault="009C7E25" w:rsidP="009C7E25">
      <w:pPr>
        <w:jc w:val="both"/>
      </w:pPr>
      <w:r>
        <w:t>При этом в октябре российские и иностранные перевозчики выполнили в верхнем воздушном пространстве РФ 149,8 тысячи полетов, что на 10,6% превысило показатели аналогичного периода прошлого года.</w:t>
      </w:r>
    </w:p>
    <w:p w:rsidR="009C7E25" w:rsidRDefault="009C7E25" w:rsidP="009C7E25">
      <w:pPr>
        <w:jc w:val="both"/>
      </w:pPr>
      <w:r>
        <w:t>На международных трассах выполнено 76,5 тысячи полетов (рост на 7%), из них транзитных – 26,2 тысячи (плюс 3,8%). На внутренних воздушных линиях авиакомпании совершили 73,3 тысячи полетов, увеличив показатели на 14,6%.</w:t>
      </w:r>
    </w:p>
    <w:p w:rsidR="009C7E25" w:rsidRDefault="0008020A" w:rsidP="009C7E25">
      <w:pPr>
        <w:pStyle w:val="3"/>
        <w:jc w:val="both"/>
        <w:rPr>
          <w:rFonts w:ascii="Times New Roman" w:hAnsi="Times New Roman"/>
          <w:sz w:val="24"/>
          <w:szCs w:val="24"/>
        </w:rPr>
      </w:pPr>
      <w:bookmarkStart w:id="35" w:name="_Toc529344474"/>
      <w:r w:rsidRPr="0008020A">
        <w:rPr>
          <w:rFonts w:ascii="Times New Roman" w:hAnsi="Times New Roman"/>
          <w:sz w:val="24"/>
          <w:szCs w:val="24"/>
        </w:rPr>
        <w:t>ЯСИА; 2018.11.06; МАСШТАБНАЯ РЕКОНСТРУКЦИЯ СЕВЕРНЫХ АЭРОПОРТОВ НАЧНЕТСЯ В 2019 ГОДУ</w:t>
      </w:r>
      <w:bookmarkEnd w:id="35"/>
    </w:p>
    <w:p w:rsidR="009C7E25" w:rsidRDefault="0008020A" w:rsidP="009C7E25">
      <w:pPr>
        <w:jc w:val="both"/>
      </w:pPr>
      <w:r>
        <w:t xml:space="preserve">С 2019 года начинаются проектно-изыскательные работы по реконструкции аэропортов </w:t>
      </w:r>
      <w:r w:rsidR="009C7E25">
        <w:t>«</w:t>
      </w:r>
      <w:proofErr w:type="spellStart"/>
      <w:r>
        <w:t>Маган</w:t>
      </w:r>
      <w:proofErr w:type="spellEnd"/>
      <w:r w:rsidR="009C7E25">
        <w:t>»</w:t>
      </w:r>
      <w:r>
        <w:t xml:space="preserve">, </w:t>
      </w:r>
      <w:r w:rsidR="009C7E25">
        <w:t>«</w:t>
      </w:r>
      <w:r>
        <w:t>Усть-Нера</w:t>
      </w:r>
      <w:r w:rsidR="009C7E25">
        <w:t>»</w:t>
      </w:r>
      <w:r>
        <w:t xml:space="preserve"> и </w:t>
      </w:r>
      <w:r w:rsidR="009C7E25">
        <w:t>«</w:t>
      </w:r>
      <w:r>
        <w:t>Полярный</w:t>
      </w:r>
      <w:r w:rsidR="009C7E25">
        <w:t>»</w:t>
      </w:r>
      <w:r>
        <w:t xml:space="preserve"> сообщили ЯСИА в пресс-службе </w:t>
      </w:r>
      <w:proofErr w:type="spellStart"/>
      <w:r w:rsidRPr="009C7E25">
        <w:rPr>
          <w:b/>
        </w:rPr>
        <w:t>минтранса</w:t>
      </w:r>
      <w:proofErr w:type="spellEnd"/>
      <w:r>
        <w:t xml:space="preserve"> Якутии.</w:t>
      </w:r>
    </w:p>
    <w:p w:rsidR="009C7E25" w:rsidRDefault="0008020A" w:rsidP="009C7E25">
      <w:pPr>
        <w:jc w:val="both"/>
      </w:pPr>
      <w:r>
        <w:t xml:space="preserve">За десятилетний период существования ФКУ </w:t>
      </w:r>
      <w:r w:rsidR="009C7E25">
        <w:t>«</w:t>
      </w:r>
      <w:r>
        <w:t>Аэропорты Севера</w:t>
      </w:r>
      <w:r w:rsidR="009C7E25">
        <w:t>»</w:t>
      </w:r>
      <w:r>
        <w:t xml:space="preserve"> начать реконструкцию аэропортов удалось относительно недавно: в 2017 году сдан первый объект </w:t>
      </w:r>
      <w:r w:rsidR="009C7E25">
        <w:t>–</w:t>
      </w:r>
      <w:r>
        <w:t xml:space="preserve"> аэропорт </w:t>
      </w:r>
      <w:r w:rsidR="009C7E25">
        <w:t>«</w:t>
      </w:r>
      <w:proofErr w:type="spellStart"/>
      <w:r>
        <w:t>Чокурдах</w:t>
      </w:r>
      <w:proofErr w:type="spellEnd"/>
      <w:r w:rsidR="009C7E25">
        <w:t>»</w:t>
      </w:r>
      <w:r>
        <w:t xml:space="preserve">, в котором прошла реконструкция взлётно-посадочной полосы, патрульной дороги, ограждения и светосигнального оборудования. В ближайшие дни, по словам генерального директора авиапредприятия Вадима Волкова, завершается реализация федеральной целевой программы в аэропортах </w:t>
      </w:r>
      <w:r w:rsidR="009C7E25">
        <w:t>«</w:t>
      </w:r>
      <w:r>
        <w:t>Тикси</w:t>
      </w:r>
      <w:r w:rsidR="009C7E25">
        <w:t>»</w:t>
      </w:r>
      <w:r>
        <w:t xml:space="preserve"> и </w:t>
      </w:r>
      <w:r w:rsidR="009C7E25">
        <w:t>«</w:t>
      </w:r>
      <w:proofErr w:type="spellStart"/>
      <w:r>
        <w:t>Саккырыр</w:t>
      </w:r>
      <w:proofErr w:type="spellEnd"/>
      <w:r w:rsidR="009C7E25">
        <w:t>»</w:t>
      </w:r>
      <w:r>
        <w:t>.</w:t>
      </w:r>
    </w:p>
    <w:p w:rsidR="009C7E25" w:rsidRDefault="0008020A" w:rsidP="009C7E25">
      <w:pPr>
        <w:jc w:val="both"/>
      </w:pPr>
      <w:r>
        <w:t xml:space="preserve">В 2019 году </w:t>
      </w:r>
      <w:r w:rsidR="009C7E25">
        <w:t>«</w:t>
      </w:r>
      <w:r>
        <w:t>Аэропорты Севера</w:t>
      </w:r>
      <w:r w:rsidR="009C7E25">
        <w:t>»</w:t>
      </w:r>
      <w:r>
        <w:t xml:space="preserve"> приступают к реконструкции аэропорта </w:t>
      </w:r>
      <w:r w:rsidR="009C7E25">
        <w:t>«</w:t>
      </w:r>
      <w:r>
        <w:t>Сеймчан</w:t>
      </w:r>
      <w:r w:rsidR="009C7E25">
        <w:t>»</w:t>
      </w:r>
      <w:r>
        <w:t xml:space="preserve"> в Магаданской области и четырёх аэропортов республики в Верхневилюйске, </w:t>
      </w:r>
      <w:proofErr w:type="spellStart"/>
      <w:r>
        <w:t>Жиганске</w:t>
      </w:r>
      <w:proofErr w:type="spellEnd"/>
      <w:r>
        <w:t>, Олёкминске, Нерюнгри.</w:t>
      </w:r>
    </w:p>
    <w:p w:rsidR="009C7E25" w:rsidRDefault="0008020A" w:rsidP="009C7E25">
      <w:pPr>
        <w:jc w:val="both"/>
      </w:pPr>
      <w:r>
        <w:t xml:space="preserve">Вадим Волков, генеральный директор ФКП </w:t>
      </w:r>
      <w:r w:rsidR="009C7E25">
        <w:t>«</w:t>
      </w:r>
      <w:r>
        <w:t>Аэропорты Севера</w:t>
      </w:r>
      <w:r w:rsidR="009C7E25">
        <w:t>»</w:t>
      </w:r>
      <w:r>
        <w:t xml:space="preserve">: </w:t>
      </w:r>
      <w:r w:rsidR="009C7E25">
        <w:t>«</w:t>
      </w:r>
      <w:r>
        <w:t xml:space="preserve">Основной объём работ придется на аэропорты, где запланирована реконструкция взлётно-посадочной полосы. В аэропорту </w:t>
      </w:r>
      <w:r w:rsidR="009C7E25">
        <w:t>«</w:t>
      </w:r>
      <w:proofErr w:type="spellStart"/>
      <w:r>
        <w:t>Жиганск</w:t>
      </w:r>
      <w:proofErr w:type="spellEnd"/>
      <w:r w:rsidR="009C7E25">
        <w:t>»</w:t>
      </w:r>
      <w:r>
        <w:t xml:space="preserve"> взлётно-посадочная полоса сохранит грунтовое покрытие, появятся рулёжные дорожки и перрон. На время всей реконструкции аэропорт сможет принимать и отправлять пассажиров без каких-либо ограничений. В аэропорту </w:t>
      </w:r>
      <w:r w:rsidR="009C7E25">
        <w:t>«</w:t>
      </w:r>
      <w:r>
        <w:t>Олёкминск</w:t>
      </w:r>
      <w:r w:rsidR="009C7E25">
        <w:t>»</w:t>
      </w:r>
      <w:r>
        <w:t xml:space="preserve"> запланирована полная замена грунтового покрытия на искусственное, которая ограничит движение воздушных судов на период работ на лётном поле. Однако в дальнейшем это решит ежегодную транспортную проблему с размоканием взлётно-посадочной полосы в районе</w:t>
      </w:r>
      <w:r w:rsidR="009C7E25">
        <w:t>»</w:t>
      </w:r>
      <w:r>
        <w:t>.</w:t>
      </w:r>
    </w:p>
    <w:p w:rsidR="009C7E25" w:rsidRDefault="0008020A" w:rsidP="009C7E25">
      <w:pPr>
        <w:jc w:val="both"/>
      </w:pPr>
      <w:r>
        <w:t xml:space="preserve">Также в 2019 году стартует реконструкция в аэропорту </w:t>
      </w:r>
      <w:r w:rsidR="009C7E25">
        <w:t>«</w:t>
      </w:r>
      <w:r>
        <w:t>Нерюнгри</w:t>
      </w:r>
      <w:r w:rsidR="009C7E25">
        <w:t>»</w:t>
      </w:r>
      <w:r>
        <w:t xml:space="preserve"> на сумму 7,3 млрд рублей, рассчитанная на четыре года.</w:t>
      </w:r>
    </w:p>
    <w:p w:rsidR="009C7E25" w:rsidRDefault="0008020A" w:rsidP="009C7E25">
      <w:pPr>
        <w:jc w:val="both"/>
      </w:pPr>
      <w:r>
        <w:t xml:space="preserve">С 2019 начинаются проектно-взыскательные работы по реконструкции аэропортов </w:t>
      </w:r>
      <w:r w:rsidR="009C7E25">
        <w:t>«</w:t>
      </w:r>
      <w:proofErr w:type="spellStart"/>
      <w:r>
        <w:t>Маган</w:t>
      </w:r>
      <w:proofErr w:type="spellEnd"/>
      <w:r w:rsidR="009C7E25">
        <w:t>»</w:t>
      </w:r>
      <w:r>
        <w:t xml:space="preserve">, </w:t>
      </w:r>
      <w:r w:rsidR="009C7E25">
        <w:t>«</w:t>
      </w:r>
      <w:r>
        <w:t>Усть-Нера</w:t>
      </w:r>
      <w:r w:rsidR="009C7E25">
        <w:t>»</w:t>
      </w:r>
      <w:r>
        <w:t xml:space="preserve"> и </w:t>
      </w:r>
      <w:r w:rsidR="009C7E25">
        <w:t>«</w:t>
      </w:r>
      <w:r>
        <w:t>Полярный</w:t>
      </w:r>
      <w:r w:rsidR="009C7E25">
        <w:t>»</w:t>
      </w:r>
      <w:r>
        <w:t xml:space="preserve">. На сегодня в реконструкцию в рамках реализации программы </w:t>
      </w:r>
      <w:r w:rsidR="009C7E25">
        <w:t>«</w:t>
      </w:r>
      <w:r>
        <w:t>Развитие транспортной системы России</w:t>
      </w:r>
      <w:r w:rsidR="009C7E25">
        <w:t>»</w:t>
      </w:r>
      <w:r>
        <w:t xml:space="preserve"> включены 13 аэропортов ФКП </w:t>
      </w:r>
      <w:r w:rsidR="009C7E25">
        <w:lastRenderedPageBreak/>
        <w:t>«</w:t>
      </w:r>
      <w:r>
        <w:t>Аэропортов Севера</w:t>
      </w:r>
      <w:r w:rsidR="009C7E25">
        <w:t>»</w:t>
      </w:r>
      <w:r>
        <w:t>, проектно-сметная документация имеется по всем аэропортам предприятия.</w:t>
      </w:r>
    </w:p>
    <w:p w:rsidR="000B5357" w:rsidRDefault="0008020A" w:rsidP="009C7E25">
      <w:pPr>
        <w:jc w:val="both"/>
      </w:pPr>
      <w:r>
        <w:t xml:space="preserve">Реконструкция аэропортов осуществляется в рамках реализации программы </w:t>
      </w:r>
      <w:r w:rsidR="009C7E25">
        <w:t>«</w:t>
      </w:r>
      <w:r>
        <w:t>Развитие транспортной системы России</w:t>
      </w:r>
      <w:r w:rsidR="009C7E25">
        <w:t>»</w:t>
      </w:r>
      <w:r>
        <w:t xml:space="preserve">, сообщает пресс-служба </w:t>
      </w:r>
      <w:proofErr w:type="spellStart"/>
      <w:r w:rsidRPr="009C7E25">
        <w:rPr>
          <w:b/>
        </w:rPr>
        <w:t>минтранса</w:t>
      </w:r>
      <w:proofErr w:type="spellEnd"/>
      <w:r>
        <w:t xml:space="preserve"> Якутии.</w:t>
      </w:r>
    </w:p>
    <w:p w:rsidR="0008020A" w:rsidRDefault="00F06E47" w:rsidP="009C7E25">
      <w:pPr>
        <w:jc w:val="both"/>
      </w:pPr>
      <w:hyperlink r:id="rId32" w:history="1">
        <w:r w:rsidR="0008020A" w:rsidRPr="004E6296">
          <w:rPr>
            <w:rStyle w:val="a9"/>
          </w:rPr>
          <w:t>http://ysia.ru/masshtabnaya-rekonstruktsiya-severnyh-aeroportov-nachnetsya-v-2019-godu/</w:t>
        </w:r>
      </w:hyperlink>
    </w:p>
    <w:p w:rsidR="000B5357" w:rsidRPr="000B5357" w:rsidRDefault="000B5357" w:rsidP="009C7E25">
      <w:pPr>
        <w:pStyle w:val="3"/>
        <w:jc w:val="both"/>
        <w:rPr>
          <w:rFonts w:ascii="Times New Roman" w:hAnsi="Times New Roman"/>
          <w:sz w:val="24"/>
          <w:szCs w:val="24"/>
        </w:rPr>
      </w:pPr>
      <w:bookmarkStart w:id="36" w:name="_Toc529344475"/>
      <w:r w:rsidRPr="000B5357">
        <w:rPr>
          <w:rFonts w:ascii="Times New Roman" w:hAnsi="Times New Roman"/>
          <w:sz w:val="24"/>
          <w:szCs w:val="24"/>
        </w:rPr>
        <w:t>ТАСС; 2018.11.06; ВЛАСТИ РОСТОВСКОЙ ОБЛАСТИ ПЛАНИРУЮТ СУБСИДИРОВАТЬ РЕЙСЫ В ГОРОДА СЕВЕРНОГО КАВКАЗА</w:t>
      </w:r>
      <w:bookmarkEnd w:id="36"/>
    </w:p>
    <w:p w:rsidR="009C7E25" w:rsidRDefault="000B5357" w:rsidP="009C7E25">
      <w:pPr>
        <w:jc w:val="both"/>
      </w:pPr>
      <w:r>
        <w:t xml:space="preserve">Власти Ростовской области планируют в 2018 году субсидировать рейсы из </w:t>
      </w:r>
      <w:proofErr w:type="spellStart"/>
      <w:r>
        <w:t>Ростова</w:t>
      </w:r>
      <w:proofErr w:type="spellEnd"/>
      <w:r>
        <w:t xml:space="preserve">-на-Дону в города Северо-Кавказского и Южного федеральных округов (СКФО И ЮФО), сообщил в ходе пресс-конференции </w:t>
      </w:r>
      <w:r w:rsidRPr="009C7E25">
        <w:rPr>
          <w:b/>
        </w:rPr>
        <w:t>министр транспорта</w:t>
      </w:r>
      <w:r>
        <w:t xml:space="preserve"> региона Андрей </w:t>
      </w:r>
      <w:r w:rsidRPr="009C7E25">
        <w:rPr>
          <w:b/>
        </w:rPr>
        <w:t>Иванов</w:t>
      </w:r>
      <w:r>
        <w:t>.</w:t>
      </w:r>
    </w:p>
    <w:p w:rsidR="009C7E25" w:rsidRDefault="009C7E25" w:rsidP="009C7E25">
      <w:pPr>
        <w:jc w:val="both"/>
      </w:pPr>
      <w:r>
        <w:t>«</w:t>
      </w:r>
      <w:r w:rsidR="000B5357">
        <w:t xml:space="preserve">У нас на субсидирование межрегиональных перевозок [предусмотрено] почти 148 млн рублей. В рамках </w:t>
      </w:r>
      <w:proofErr w:type="spellStart"/>
      <w:r w:rsidR="000B5357">
        <w:t>софинансирования</w:t>
      </w:r>
      <w:proofErr w:type="spellEnd"/>
      <w:r w:rsidR="000B5357">
        <w:t xml:space="preserve"> заключено соглашение с авиакомпанией </w:t>
      </w:r>
      <w:r>
        <w:t>«</w:t>
      </w:r>
      <w:r w:rsidR="000B5357">
        <w:t>Азимут</w:t>
      </w:r>
      <w:r>
        <w:t>»</w:t>
      </w:r>
      <w:r w:rsidR="000B5357">
        <w:t xml:space="preserve"> на 70 млн 51 тыс. рублей. В августе был принят приказ </w:t>
      </w:r>
      <w:r w:rsidR="000B5357" w:rsidRPr="009C7E25">
        <w:rPr>
          <w:b/>
        </w:rPr>
        <w:t>Росавиаци</w:t>
      </w:r>
      <w:r w:rsidR="000B5357">
        <w:t xml:space="preserve">и, где появился дополнительный перечень субсидируемых маршрутов - в Грозный, Минводы, Махачкалу, Ставрополь, Астрахань - тоже планируем </w:t>
      </w:r>
      <w:proofErr w:type="spellStart"/>
      <w:r w:rsidR="000B5357">
        <w:t>софинансировать</w:t>
      </w:r>
      <w:proofErr w:type="spellEnd"/>
      <w:r>
        <w:t>»</w:t>
      </w:r>
      <w:r w:rsidR="000B5357">
        <w:t>, - сказал он.</w:t>
      </w:r>
    </w:p>
    <w:p w:rsidR="009C7E25" w:rsidRDefault="000B5357" w:rsidP="009C7E25">
      <w:pPr>
        <w:jc w:val="both"/>
      </w:pPr>
      <w:r>
        <w:t xml:space="preserve">Как уточнил ТАСС </w:t>
      </w:r>
      <w:r w:rsidRPr="009C7E25">
        <w:rPr>
          <w:b/>
        </w:rPr>
        <w:t>Иванов</w:t>
      </w:r>
      <w:r>
        <w:t>, соответствующие средства есть и в этом году, поэтому субсидировать рейсы власти планируют уже в 2018 году.</w:t>
      </w:r>
    </w:p>
    <w:p w:rsidR="009C7E25" w:rsidRDefault="000B5357" w:rsidP="009C7E25">
      <w:pPr>
        <w:jc w:val="both"/>
      </w:pPr>
      <w:r>
        <w:t xml:space="preserve">По словам исполнительного директора ростовской авиакомпании </w:t>
      </w:r>
      <w:r w:rsidR="009C7E25">
        <w:t>«</w:t>
      </w:r>
      <w:r>
        <w:t>Азимут</w:t>
      </w:r>
      <w:r w:rsidR="009C7E25">
        <w:t>»</w:t>
      </w:r>
      <w:r>
        <w:t xml:space="preserve"> Эдуарда Теплицкого, среди городов СКФО у пассажиров востребовано направление из Грозного в </w:t>
      </w:r>
      <w:proofErr w:type="spellStart"/>
      <w:r>
        <w:t>Ростов</w:t>
      </w:r>
      <w:proofErr w:type="spellEnd"/>
      <w:r>
        <w:t xml:space="preserve">-на-Дону, так как в </w:t>
      </w:r>
      <w:proofErr w:type="spellStart"/>
      <w:r>
        <w:t>Ростове</w:t>
      </w:r>
      <w:proofErr w:type="spellEnd"/>
      <w:r>
        <w:t xml:space="preserve"> учится много студентов из Чечни.</w:t>
      </w:r>
    </w:p>
    <w:p w:rsidR="009C7E25" w:rsidRDefault="000B5357" w:rsidP="009C7E25">
      <w:pPr>
        <w:jc w:val="both"/>
      </w:pPr>
      <w:r>
        <w:t xml:space="preserve">Авиакомпания </w:t>
      </w:r>
      <w:r w:rsidR="009C7E25">
        <w:t>«</w:t>
      </w:r>
      <w:r>
        <w:t>Азимут</w:t>
      </w:r>
      <w:r w:rsidR="009C7E25">
        <w:t>»</w:t>
      </w:r>
      <w:r>
        <w:t xml:space="preserve"> была создана в 2017 году. Перевозчик выполняет рейсы из </w:t>
      </w:r>
      <w:proofErr w:type="spellStart"/>
      <w:r>
        <w:t>Ростова</w:t>
      </w:r>
      <w:proofErr w:type="spellEnd"/>
      <w:r>
        <w:t xml:space="preserve">-на-Дону в Махачкалу, Сочи, Санкт-Петербург, Москву, Самару, Новосибирск, Казань, Симферополь и другие города. Также перевозчик летает в Ереван и Бишкек. Является базовым перевозчиком нового аэропорта </w:t>
      </w:r>
      <w:proofErr w:type="spellStart"/>
      <w:r>
        <w:t>Ростова</w:t>
      </w:r>
      <w:proofErr w:type="spellEnd"/>
      <w:r>
        <w:t>-на-Дону Платов и аэропорта Краснодара Пашковский.</w:t>
      </w:r>
    </w:p>
    <w:p w:rsidR="000B5357" w:rsidRDefault="000B5357" w:rsidP="009C7E25">
      <w:pPr>
        <w:jc w:val="both"/>
      </w:pPr>
      <w:r>
        <w:t xml:space="preserve">Ранее сообщалось, что авиакомпания рассчитывает по итогам 2018 года перевезти около 700 тыс. пассажиров. Парк </w:t>
      </w:r>
      <w:r w:rsidR="009C7E25">
        <w:t>«</w:t>
      </w:r>
      <w:r>
        <w:t>Азимута</w:t>
      </w:r>
      <w:r w:rsidR="009C7E25">
        <w:t>»</w:t>
      </w:r>
      <w:r>
        <w:t xml:space="preserve"> состоит из восьми самолетов </w:t>
      </w:r>
      <w:proofErr w:type="spellStart"/>
      <w:r>
        <w:t>Sukhoi</w:t>
      </w:r>
      <w:proofErr w:type="spellEnd"/>
      <w:r>
        <w:t xml:space="preserve"> </w:t>
      </w:r>
      <w:proofErr w:type="spellStart"/>
      <w:r>
        <w:t>Superjet</w:t>
      </w:r>
      <w:proofErr w:type="spellEnd"/>
      <w:r>
        <w:t xml:space="preserve"> 100. Перевозчик планирует к 2021-2022 годам увеличить парк самолетов до 16 единиц.</w:t>
      </w:r>
    </w:p>
    <w:p w:rsidR="000B5357" w:rsidRDefault="00F06E47" w:rsidP="009C7E25">
      <w:pPr>
        <w:jc w:val="both"/>
      </w:pPr>
      <w:hyperlink r:id="rId33" w:history="1">
        <w:r w:rsidR="000B5357" w:rsidRPr="004E6296">
          <w:rPr>
            <w:rStyle w:val="a9"/>
          </w:rPr>
          <w:t>https://tass.ru/obschestvo/5761239</w:t>
        </w:r>
      </w:hyperlink>
    </w:p>
    <w:p w:rsidR="000B5357" w:rsidRPr="000B5357" w:rsidRDefault="000B5357" w:rsidP="009C7E25">
      <w:pPr>
        <w:pStyle w:val="3"/>
        <w:jc w:val="both"/>
        <w:rPr>
          <w:rFonts w:ascii="Times New Roman" w:hAnsi="Times New Roman"/>
          <w:sz w:val="24"/>
          <w:szCs w:val="24"/>
        </w:rPr>
      </w:pPr>
      <w:bookmarkStart w:id="37" w:name="_Toc529344476"/>
      <w:r w:rsidRPr="000B5357">
        <w:rPr>
          <w:rFonts w:ascii="Times New Roman" w:hAnsi="Times New Roman"/>
          <w:sz w:val="24"/>
          <w:szCs w:val="24"/>
        </w:rPr>
        <w:t xml:space="preserve">ИНТЕРФАКС; 2018.11.06; </w:t>
      </w:r>
      <w:r w:rsidR="009C7E25">
        <w:rPr>
          <w:rFonts w:ascii="Times New Roman" w:hAnsi="Times New Roman"/>
          <w:sz w:val="24"/>
          <w:szCs w:val="24"/>
        </w:rPr>
        <w:t>«</w:t>
      </w:r>
      <w:r w:rsidRPr="000B5357">
        <w:rPr>
          <w:rFonts w:ascii="Times New Roman" w:hAnsi="Times New Roman"/>
          <w:sz w:val="24"/>
          <w:szCs w:val="24"/>
        </w:rPr>
        <w:t>ЯКУТИЯ</w:t>
      </w:r>
      <w:r w:rsidR="009C7E25">
        <w:rPr>
          <w:rFonts w:ascii="Times New Roman" w:hAnsi="Times New Roman"/>
          <w:sz w:val="24"/>
          <w:szCs w:val="24"/>
        </w:rPr>
        <w:t>»</w:t>
      </w:r>
      <w:r w:rsidRPr="000B5357">
        <w:rPr>
          <w:rFonts w:ascii="Times New Roman" w:hAnsi="Times New Roman"/>
          <w:sz w:val="24"/>
          <w:szCs w:val="24"/>
        </w:rPr>
        <w:t xml:space="preserve"> ДОГОВОРИЛАСЬ С АВИАКОМПАНИЯМИ О ПОМОЩИ С МЕЖДУНАРОДНЫМИ РЕЙСАМИ</w:t>
      </w:r>
      <w:bookmarkEnd w:id="37"/>
    </w:p>
    <w:p w:rsidR="009C7E25" w:rsidRDefault="000B5357" w:rsidP="009C7E25">
      <w:pPr>
        <w:jc w:val="both"/>
      </w:pPr>
      <w:r>
        <w:t xml:space="preserve">Авиакомпания </w:t>
      </w:r>
      <w:r w:rsidR="009C7E25">
        <w:t>«</w:t>
      </w:r>
      <w:r>
        <w:t>Якутия</w:t>
      </w:r>
      <w:r w:rsidR="009C7E25">
        <w:t>»</w:t>
      </w:r>
      <w:r>
        <w:t xml:space="preserve">, которой </w:t>
      </w:r>
      <w:r w:rsidRPr="009C7E25">
        <w:rPr>
          <w:b/>
        </w:rPr>
        <w:t>Росавиаци</w:t>
      </w:r>
      <w:r>
        <w:t>я запретила выполнять международные рейсы из-за выявленных нарушений, договорилась с коллегами о перевозке пассажиров по некоторым маршрутам, сообщает пресс-служба перевозчика.</w:t>
      </w:r>
    </w:p>
    <w:p w:rsidR="009C7E25" w:rsidRDefault="009C7E25" w:rsidP="009C7E25">
      <w:pPr>
        <w:jc w:val="both"/>
      </w:pPr>
      <w:r>
        <w:t>«</w:t>
      </w:r>
      <w:r w:rsidR="000B5357">
        <w:t xml:space="preserve">Авиапредприятием достигнута договоренность с авиакомпанией </w:t>
      </w:r>
      <w:r>
        <w:t>«</w:t>
      </w:r>
      <w:proofErr w:type="spellStart"/>
      <w:r w:rsidR="000B5357">
        <w:t>ИрАэро</w:t>
      </w:r>
      <w:proofErr w:type="spellEnd"/>
      <w:r>
        <w:t>»</w:t>
      </w:r>
      <w:r w:rsidR="000B5357">
        <w:t xml:space="preserve"> по выполнению рейсов №№591/592 по маршруту Иркутск - Ташкент - Иркутск 10 и 17 ноября, пассажиры будут приняты без переоформления авиабилетов</w:t>
      </w:r>
      <w:r>
        <w:t>»</w:t>
      </w:r>
      <w:r w:rsidR="000B5357">
        <w:t>, - говорится в сообщении.</w:t>
      </w:r>
    </w:p>
    <w:p w:rsidR="009C7E25" w:rsidRDefault="000B5357" w:rsidP="009C7E25">
      <w:pPr>
        <w:jc w:val="both"/>
      </w:pPr>
      <w:r>
        <w:t xml:space="preserve">Рейсы №№763/764 по маршруту Краснодар - Прага - Краснодар будут выполнены авиакомпанией </w:t>
      </w:r>
      <w:r w:rsidR="009C7E25">
        <w:t>«</w:t>
      </w:r>
      <w:r>
        <w:t>Уральские авиалинии</w:t>
      </w:r>
      <w:r w:rsidR="009C7E25">
        <w:t>»</w:t>
      </w:r>
      <w:r>
        <w:t>.</w:t>
      </w:r>
    </w:p>
    <w:p w:rsidR="009C7E25" w:rsidRDefault="009C7E25" w:rsidP="009C7E25">
      <w:pPr>
        <w:jc w:val="both"/>
      </w:pPr>
      <w:r>
        <w:t>«</w:t>
      </w:r>
      <w:r w:rsidR="000B5357">
        <w:t xml:space="preserve">Пассажирам рейса №506 Сеул - Якутск, купившим авиабилеты на 11 ноября, авиакомпанией </w:t>
      </w:r>
      <w:r>
        <w:t>«</w:t>
      </w:r>
      <w:r w:rsidR="000B5357">
        <w:t>Якутия</w:t>
      </w:r>
      <w:r>
        <w:t>»</w:t>
      </w:r>
      <w:r w:rsidR="000B5357">
        <w:t xml:space="preserve"> будет произведено переоформление билетов на рейс авиакомпании S7 </w:t>
      </w:r>
      <w:proofErr w:type="spellStart"/>
      <w:r w:rsidR="000B5357">
        <w:t>Airlines</w:t>
      </w:r>
      <w:proofErr w:type="spellEnd"/>
      <w:r w:rsidR="000B5357">
        <w:t xml:space="preserve"> по маршруту Сеул - Новосибирск - Якутск</w:t>
      </w:r>
      <w:r>
        <w:t>»</w:t>
      </w:r>
      <w:r w:rsidR="000B5357">
        <w:t>, - говорится в сообщении.</w:t>
      </w:r>
    </w:p>
    <w:p w:rsidR="009C7E25" w:rsidRDefault="000B5357" w:rsidP="009C7E25">
      <w:pPr>
        <w:jc w:val="both"/>
      </w:pPr>
      <w:r>
        <w:t xml:space="preserve">На рейсы №№549/550 Южно-Сахалинск - Токио - Южно-Сахалинск 6, 9, 13 и 16 ноября, которые выполнит авиакомпания </w:t>
      </w:r>
      <w:r w:rsidR="009C7E25">
        <w:t>«</w:t>
      </w:r>
      <w:r>
        <w:t>Аврора</w:t>
      </w:r>
      <w:r w:rsidR="009C7E25">
        <w:t>»</w:t>
      </w:r>
      <w:r>
        <w:t>, пассажиры будут приняты без переоформления авиабилетов.</w:t>
      </w:r>
    </w:p>
    <w:p w:rsidR="009C7E25" w:rsidRDefault="000B5357" w:rsidP="009C7E25">
      <w:pPr>
        <w:jc w:val="both"/>
      </w:pPr>
      <w:r>
        <w:t>Рейсы №501/502 Якутск - Харбин - Якутск 8 ноября, а также рейс N505 Якутск - Сеул 11 ноября отменены, пассажирам будет возвращена стоимость авиабилетов.</w:t>
      </w:r>
    </w:p>
    <w:p w:rsidR="009C7E25" w:rsidRDefault="000B5357" w:rsidP="009C7E25">
      <w:pPr>
        <w:jc w:val="both"/>
      </w:pPr>
      <w:r>
        <w:lastRenderedPageBreak/>
        <w:t xml:space="preserve">Как сообщалось ранее, </w:t>
      </w:r>
      <w:r w:rsidRPr="009C7E25">
        <w:rPr>
          <w:b/>
        </w:rPr>
        <w:t>Росавиаци</w:t>
      </w:r>
      <w:r>
        <w:t xml:space="preserve">я после выявленных в деятельности </w:t>
      </w:r>
      <w:r w:rsidR="009C7E25">
        <w:t>«</w:t>
      </w:r>
      <w:r>
        <w:t>Якутии</w:t>
      </w:r>
      <w:r w:rsidR="009C7E25">
        <w:t>»</w:t>
      </w:r>
      <w:r>
        <w:t xml:space="preserve"> нарушений временно ограничила действие сертификата эксплуатанта, введя запрет на выполнение международных рейсов. Ограничение действует с 5 ноября до устранения всех выявленных недостатков.</w:t>
      </w:r>
    </w:p>
    <w:p w:rsidR="009C7E25" w:rsidRDefault="000B5357" w:rsidP="009C7E25">
      <w:pPr>
        <w:jc w:val="both"/>
      </w:pPr>
      <w:r>
        <w:t xml:space="preserve">Авиакомпания </w:t>
      </w:r>
      <w:r w:rsidR="009C7E25">
        <w:t>«</w:t>
      </w:r>
      <w:r>
        <w:t>Якутия</w:t>
      </w:r>
      <w:r w:rsidR="009C7E25">
        <w:t>»</w:t>
      </w:r>
      <w:r>
        <w:t xml:space="preserve"> также ведет переговоры с авиаперевозчиком </w:t>
      </w:r>
      <w:r w:rsidR="009C7E25">
        <w:t>«</w:t>
      </w:r>
      <w:r>
        <w:t>АЛРОСА</w:t>
      </w:r>
      <w:r w:rsidR="009C7E25">
        <w:t>»</w:t>
      </w:r>
      <w:r>
        <w:t xml:space="preserve"> о выполнении ряда рейсов.</w:t>
      </w:r>
    </w:p>
    <w:p w:rsidR="00A74870" w:rsidRDefault="009C7E25" w:rsidP="009C7E25">
      <w:pPr>
        <w:jc w:val="both"/>
      </w:pPr>
      <w:r>
        <w:t>«</w:t>
      </w:r>
      <w:r w:rsidR="000B5357">
        <w:t>Якутия</w:t>
      </w:r>
      <w:r>
        <w:t>»</w:t>
      </w:r>
      <w:r w:rsidR="000B5357">
        <w:t xml:space="preserve"> базируется в аэропорту Якутска. Парк состоит из 23 лайнеров: пяти SSJ-100, пяти Boeing-737NG, одного Boeing-757-200F, шести Ан-24 и такого же количества </w:t>
      </w:r>
      <w:proofErr w:type="spellStart"/>
      <w:r w:rsidR="000B5357">
        <w:t>Bombardier</w:t>
      </w:r>
      <w:proofErr w:type="spellEnd"/>
      <w:r w:rsidR="000B5357">
        <w:t xml:space="preserve"> Dash-8 Q300/400. Собственником авиакомпании является правительство Якутии.</w:t>
      </w:r>
    </w:p>
    <w:p w:rsidR="0010257A" w:rsidRPr="0098527E" w:rsidRDefault="0010257A" w:rsidP="009C7E25">
      <w:pPr>
        <w:jc w:val="both"/>
      </w:pPr>
    </w:p>
    <w:sectPr w:rsidR="0010257A" w:rsidRPr="0098527E" w:rsidSect="00742C5C">
      <w:headerReference w:type="default" r:id="rId34"/>
      <w:footerReference w:type="even" r:id="rId35"/>
      <w:footerReference w:type="default" r:id="rId36"/>
      <w:headerReference w:type="first" r:id="rId37"/>
      <w:footerReference w:type="first" r:id="rId38"/>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6E47" w:rsidRDefault="00F06E47">
      <w:r>
        <w:separator/>
      </w:r>
    </w:p>
  </w:endnote>
  <w:endnote w:type="continuationSeparator" w:id="0">
    <w:p w:rsidR="00F06E47" w:rsidRDefault="00F06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4"/>
      <w:pBdr>
        <w:bottom w:val="single" w:sz="6" w:space="1" w:color="auto"/>
      </w:pBdr>
      <w:ind w:right="360"/>
      <w:rPr>
        <w:lang w:val="en-US"/>
      </w:rPr>
    </w:pPr>
  </w:p>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rsidR="00B2565E" w:rsidRDefault="00B2565E">
    <w:pPr>
      <w:pStyle w:val="a4"/>
      <w:ind w:right="360"/>
      <w:rPr>
        <w:lang w:val="en-US"/>
      </w:rPr>
    </w:pPr>
  </w:p>
  <w:p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F06E47">
    <w:pPr>
      <w:pStyle w:val="a4"/>
    </w:pPr>
    <w:r>
      <w:rPr>
        <w:noProof/>
      </w:rPr>
      <w:pict>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6E47" w:rsidRDefault="00F06E47">
      <w:r>
        <w:separator/>
      </w:r>
    </w:p>
  </w:footnote>
  <w:footnote w:type="continuationSeparator" w:id="0">
    <w:p w:rsidR="00F06E47" w:rsidRDefault="00F06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3"/>
      <w:jc w:val="center"/>
      <w:rPr>
        <w:rFonts w:ascii="DidonaCTT" w:hAnsi="DidonaCTT"/>
        <w:color w:val="000080"/>
        <w:sz w:val="28"/>
        <w:szCs w:val="28"/>
      </w:rPr>
    </w:pPr>
  </w:p>
  <w:p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F06E47">
      <w:rPr>
        <w:szCs w:val="24"/>
      </w:rPr>
      <w:fldChar w:fldCharType="begin"/>
    </w:r>
    <w:r w:rsidR="00F06E47">
      <w:rPr>
        <w:szCs w:val="24"/>
      </w:rPr>
      <w:instrText xml:space="preserve"> </w:instrText>
    </w:r>
    <w:r w:rsidR="00F06E47">
      <w:rPr>
        <w:szCs w:val="24"/>
      </w:rPr>
      <w:instrText>INCLUDEPICTURE  "http://www.mintrans.ru/pressa/header/flag_i_gerb.jpg" \* MERGEFORMATINET</w:instrText>
    </w:r>
    <w:r w:rsidR="00F06E47">
      <w:rPr>
        <w:szCs w:val="24"/>
      </w:rPr>
      <w:instrText xml:space="preserve"> </w:instrText>
    </w:r>
    <w:r w:rsidR="00F06E47">
      <w:rPr>
        <w:szCs w:val="24"/>
      </w:rPr>
      <w:fldChar w:fldCharType="separate"/>
    </w:r>
    <w:r w:rsidR="00F06E47">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75pt">
          <v:imagedata r:id="rId1" r:href="rId2"/>
        </v:shape>
      </w:pict>
    </w:r>
    <w:r w:rsidR="00F06E47">
      <w:rPr>
        <w:szCs w:val="24"/>
      </w:rPr>
      <w:fldChar w:fldCharType="end"/>
    </w:r>
    <w:r w:rsidRPr="00993006">
      <w:rPr>
        <w:szCs w:val="24"/>
      </w:rPr>
      <w:fldChar w:fldCharType="end"/>
    </w:r>
  </w:p>
  <w:p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38EC"/>
    <w:rsid w:val="00044DD8"/>
    <w:rsid w:val="00053CED"/>
    <w:rsid w:val="000560AF"/>
    <w:rsid w:val="00056996"/>
    <w:rsid w:val="000651A0"/>
    <w:rsid w:val="000655D6"/>
    <w:rsid w:val="00070C4C"/>
    <w:rsid w:val="000721CE"/>
    <w:rsid w:val="00073E4E"/>
    <w:rsid w:val="0007549F"/>
    <w:rsid w:val="0008020A"/>
    <w:rsid w:val="0008214E"/>
    <w:rsid w:val="00083C68"/>
    <w:rsid w:val="00090C8C"/>
    <w:rsid w:val="00093731"/>
    <w:rsid w:val="00094ABF"/>
    <w:rsid w:val="00095A89"/>
    <w:rsid w:val="000A5C00"/>
    <w:rsid w:val="000B3E61"/>
    <w:rsid w:val="000B3F21"/>
    <w:rsid w:val="000B5357"/>
    <w:rsid w:val="000B5BD3"/>
    <w:rsid w:val="000B7479"/>
    <w:rsid w:val="000C0B7D"/>
    <w:rsid w:val="000C1088"/>
    <w:rsid w:val="000D2E99"/>
    <w:rsid w:val="000D2FCB"/>
    <w:rsid w:val="000D7ABE"/>
    <w:rsid w:val="000E2DF8"/>
    <w:rsid w:val="000E6A8C"/>
    <w:rsid w:val="001018C6"/>
    <w:rsid w:val="0010257A"/>
    <w:rsid w:val="001035AD"/>
    <w:rsid w:val="001142DA"/>
    <w:rsid w:val="0012754A"/>
    <w:rsid w:val="00132034"/>
    <w:rsid w:val="00135A16"/>
    <w:rsid w:val="001371EE"/>
    <w:rsid w:val="00142C85"/>
    <w:rsid w:val="00143020"/>
    <w:rsid w:val="00146A41"/>
    <w:rsid w:val="001502F4"/>
    <w:rsid w:val="00151C9A"/>
    <w:rsid w:val="00153E98"/>
    <w:rsid w:val="00160AF8"/>
    <w:rsid w:val="00161DA9"/>
    <w:rsid w:val="0016397B"/>
    <w:rsid w:val="00164D2E"/>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2B0E"/>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5596"/>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F1A"/>
    <w:rsid w:val="00797FD1"/>
    <w:rsid w:val="007A77DE"/>
    <w:rsid w:val="007C519E"/>
    <w:rsid w:val="007C647E"/>
    <w:rsid w:val="007C7711"/>
    <w:rsid w:val="007C79AE"/>
    <w:rsid w:val="007D41C7"/>
    <w:rsid w:val="007E66CE"/>
    <w:rsid w:val="007F3FAD"/>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C7E25"/>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4888"/>
    <w:rsid w:val="00A5653C"/>
    <w:rsid w:val="00A56925"/>
    <w:rsid w:val="00A57975"/>
    <w:rsid w:val="00A73E34"/>
    <w:rsid w:val="00A74870"/>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717D"/>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37D10"/>
    <w:rsid w:val="00C41971"/>
    <w:rsid w:val="00C55E5B"/>
    <w:rsid w:val="00C67D61"/>
    <w:rsid w:val="00C70D33"/>
    <w:rsid w:val="00C7516D"/>
    <w:rsid w:val="00C81007"/>
    <w:rsid w:val="00C81B15"/>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A101B"/>
    <w:rsid w:val="00DB28D8"/>
    <w:rsid w:val="00DB54A7"/>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96E"/>
    <w:rsid w:val="00EF5DAE"/>
    <w:rsid w:val="00F059CA"/>
    <w:rsid w:val="00F06E47"/>
    <w:rsid w:val="00F10896"/>
    <w:rsid w:val="00F127CE"/>
    <w:rsid w:val="00F14587"/>
    <w:rsid w:val="00F14859"/>
    <w:rsid w:val="00F278FF"/>
    <w:rsid w:val="00F409D3"/>
    <w:rsid w:val="00F41854"/>
    <w:rsid w:val="00F41C56"/>
    <w:rsid w:val="00F579CD"/>
    <w:rsid w:val="00F627E9"/>
    <w:rsid w:val="00F64F4E"/>
    <w:rsid w:val="00F73B7A"/>
    <w:rsid w:val="00F814E5"/>
    <w:rsid w:val="00F82D2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2C9F0156"/>
  <w15:chartTrackingRefBased/>
  <w15:docId w15:val="{CC666FF8-5D35-4437-9F68-DA090118E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A748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ommersant.ru/doc/3792772" TargetMode="External"/><Relationship Id="rId13" Type="http://schemas.openxmlformats.org/officeDocument/2006/relationships/hyperlink" Target="https://rg.ru/2018/11/06/top-6-samyh-rasprostranennyh-problem-pri-ispolzovanii-karsheringa.html" TargetMode="External"/><Relationship Id="rId18" Type="http://schemas.openxmlformats.org/officeDocument/2006/relationships/hyperlink" Target="https://tass.ru/ekonomika/5759106" TargetMode="External"/><Relationship Id="rId26" Type="http://schemas.openxmlformats.org/officeDocument/2006/relationships/hyperlink" Target="https://tass.ru/ekonomika/5758841"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tass.ru/ekonomika/5761302" TargetMode="External"/><Relationship Id="rId34" Type="http://schemas.openxmlformats.org/officeDocument/2006/relationships/header" Target="header1.xml"/><Relationship Id="rId7" Type="http://schemas.openxmlformats.org/officeDocument/2006/relationships/hyperlink" Target="https://rg.ru/2018/11/07/kabmin-odobril-sovmestnoe-s-kitaem-razvitie-navigacionnyh-sistem.html" TargetMode="External"/><Relationship Id="rId12" Type="http://schemas.openxmlformats.org/officeDocument/2006/relationships/hyperlink" Target="https://rg.ru/2018/11/06/reg-pfo/v-penzenskoj-oblasti-otkryli-goriachuiu-liniiu-dlia-passazhirov-taksi.html" TargetMode="External"/><Relationship Id="rId17" Type="http://schemas.openxmlformats.org/officeDocument/2006/relationships/hyperlink" Target="https://rg.ru/2018/11/06/reg-cfo/zavershen-pervyj-etap-ispytanij-novyh-poezdov-ivolga-dlia-mcd.html" TargetMode="External"/><Relationship Id="rId25" Type="http://schemas.openxmlformats.org/officeDocument/2006/relationships/hyperlink" Target="https://tass.ru/ekonomika/5759811" TargetMode="External"/><Relationship Id="rId33" Type="http://schemas.openxmlformats.org/officeDocument/2006/relationships/hyperlink" Target="https://tass.ru/obschestvo/5761239" TargetMode="External"/><Relationship Id="rId38"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tass.ru/ekonomika/5759962" TargetMode="External"/><Relationship Id="rId20" Type="http://schemas.openxmlformats.org/officeDocument/2006/relationships/hyperlink" Target="https://tass.ru/ekonomika/5760420" TargetMode="External"/><Relationship Id="rId29" Type="http://schemas.openxmlformats.org/officeDocument/2006/relationships/hyperlink" Target="https://tass.ru/proisshestviya/5760903" TargetMode="External"/><Relationship Id="rId1" Type="http://schemas.openxmlformats.org/officeDocument/2006/relationships/styles" Target="styles.xml"/><Relationship Id="rId6" Type="http://schemas.openxmlformats.org/officeDocument/2006/relationships/hyperlink" Target="https://rg.ru/2018/11/06/do-konca-goda-ceny-na-benzin-na-azs-krupnyh-kompanij-budut-zamorozheny.html" TargetMode="External"/><Relationship Id="rId11" Type="http://schemas.openxmlformats.org/officeDocument/2006/relationships/hyperlink" Target="https://rg.ru/2018/11/07/reg-cfo/obshchestvennyj-transport-v-mo-mogut-perevesti-na-alternativnoe-toplivo.html" TargetMode="External"/><Relationship Id="rId24" Type="http://schemas.openxmlformats.org/officeDocument/2006/relationships/hyperlink" Target="https://tass.ru/obschestvo/5760666" TargetMode="External"/><Relationship Id="rId32" Type="http://schemas.openxmlformats.org/officeDocument/2006/relationships/hyperlink" Target="http://ysia.ru/masshtabnaya-rekonstruktsiya-severnyh-aeroportov-nachnetsya-v-2019-godu/"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tass.ru/ekonomika/5760471" TargetMode="External"/><Relationship Id="rId23" Type="http://schemas.openxmlformats.org/officeDocument/2006/relationships/hyperlink" Target="https://tass.ru/sibir-news/5760049" TargetMode="External"/><Relationship Id="rId28" Type="http://schemas.openxmlformats.org/officeDocument/2006/relationships/hyperlink" Target="https://tass.ru/v-strane/5758641" TargetMode="External"/><Relationship Id="rId36" Type="http://schemas.openxmlformats.org/officeDocument/2006/relationships/footer" Target="footer2.xml"/><Relationship Id="rId10" Type="http://schemas.openxmlformats.org/officeDocument/2006/relationships/hyperlink" Target="https://rg.ru/2018/11/07/reg-cfo/investory-zainteresovalis-stroitelstvom-legkogo-metro-v-podmoskove.html" TargetMode="External"/><Relationship Id="rId19" Type="http://schemas.openxmlformats.org/officeDocument/2006/relationships/hyperlink" Target="https://www.kommersant.ru/doc/3792763" TargetMode="External"/><Relationship Id="rId31" Type="http://schemas.openxmlformats.org/officeDocument/2006/relationships/hyperlink" Target="https://rns.online/transport/OaK-sprognozirovala-obem-mirovogo-rinka-passazhirskih-samoletov-do-2038-goda-2018-11-06/" TargetMode="External"/><Relationship Id="rId4" Type="http://schemas.openxmlformats.org/officeDocument/2006/relationships/footnotes" Target="footnotes.xml"/><Relationship Id="rId9" Type="http://schemas.openxmlformats.org/officeDocument/2006/relationships/hyperlink" Target="https://rg.ru/2018/11/07/reg-cfo/v-moskovskom-metropolitene-reshili-personificirovat-proezdnoj-trojka.html" TargetMode="External"/><Relationship Id="rId14" Type="http://schemas.openxmlformats.org/officeDocument/2006/relationships/hyperlink" Target="https://tass.ru/v-strane/5758707" TargetMode="External"/><Relationship Id="rId22" Type="http://schemas.openxmlformats.org/officeDocument/2006/relationships/hyperlink" Target="https://tass.ru/ekonomika/5759614" TargetMode="External"/><Relationship Id="rId27" Type="http://schemas.openxmlformats.org/officeDocument/2006/relationships/hyperlink" Target="https://tass.ru/obschestvo/5759430" TargetMode="External"/><Relationship Id="rId30" Type="http://schemas.openxmlformats.org/officeDocument/2006/relationships/hyperlink" Target="https://www.kommersant.ru/doc/3792778" TargetMode="External"/><Relationship Id="rId35"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3</TotalTime>
  <Pages>24</Pages>
  <Words>11915</Words>
  <Characters>67916</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79672</CharactersWithSpaces>
  <SharedDoc>false</SharedDoc>
  <HLinks>
    <vt:vector size="174" baseType="variant">
      <vt:variant>
        <vt:i4>131167</vt:i4>
      </vt:variant>
      <vt:variant>
        <vt:i4>132</vt:i4>
      </vt:variant>
      <vt:variant>
        <vt:i4>0</vt:i4>
      </vt:variant>
      <vt:variant>
        <vt:i4>5</vt:i4>
      </vt:variant>
      <vt:variant>
        <vt:lpwstr>https://www.kommersant.ru/doc/3792778</vt:lpwstr>
      </vt:variant>
      <vt:variant>
        <vt:lpwstr/>
      </vt:variant>
      <vt:variant>
        <vt:i4>2687095</vt:i4>
      </vt:variant>
      <vt:variant>
        <vt:i4>129</vt:i4>
      </vt:variant>
      <vt:variant>
        <vt:i4>0</vt:i4>
      </vt:variant>
      <vt:variant>
        <vt:i4>5</vt:i4>
      </vt:variant>
      <vt:variant>
        <vt:lpwstr>https://tass.ru/obschestvo/5761239</vt:lpwstr>
      </vt:variant>
      <vt:variant>
        <vt:lpwstr/>
      </vt:variant>
      <vt:variant>
        <vt:i4>2490492</vt:i4>
      </vt:variant>
      <vt:variant>
        <vt:i4>126</vt:i4>
      </vt:variant>
      <vt:variant>
        <vt:i4>0</vt:i4>
      </vt:variant>
      <vt:variant>
        <vt:i4>5</vt:i4>
      </vt:variant>
      <vt:variant>
        <vt:lpwstr>https://tass.ru/proisshestviya/5760903</vt:lpwstr>
      </vt:variant>
      <vt:variant>
        <vt:lpwstr/>
      </vt:variant>
      <vt:variant>
        <vt:i4>196703</vt:i4>
      </vt:variant>
      <vt:variant>
        <vt:i4>123</vt:i4>
      </vt:variant>
      <vt:variant>
        <vt:i4>0</vt:i4>
      </vt:variant>
      <vt:variant>
        <vt:i4>5</vt:i4>
      </vt:variant>
      <vt:variant>
        <vt:lpwstr>https://www.kommersant.ru/doc/3792763</vt:lpwstr>
      </vt:variant>
      <vt:variant>
        <vt:lpwstr/>
      </vt:variant>
      <vt:variant>
        <vt:i4>4653126</vt:i4>
      </vt:variant>
      <vt:variant>
        <vt:i4>120</vt:i4>
      </vt:variant>
      <vt:variant>
        <vt:i4>0</vt:i4>
      </vt:variant>
      <vt:variant>
        <vt:i4>5</vt:i4>
      </vt:variant>
      <vt:variant>
        <vt:lpwstr>https://tass.ru/ekonomika/5760420</vt:lpwstr>
      </vt:variant>
      <vt:variant>
        <vt:lpwstr/>
      </vt:variant>
      <vt:variant>
        <vt:i4>2228339</vt:i4>
      </vt:variant>
      <vt:variant>
        <vt:i4>117</vt:i4>
      </vt:variant>
      <vt:variant>
        <vt:i4>0</vt:i4>
      </vt:variant>
      <vt:variant>
        <vt:i4>5</vt:i4>
      </vt:variant>
      <vt:variant>
        <vt:lpwstr>https://tass.ru/obschestvo/5760666</vt:lpwstr>
      </vt:variant>
      <vt:variant>
        <vt:lpwstr/>
      </vt:variant>
      <vt:variant>
        <vt:i4>131167</vt:i4>
      </vt:variant>
      <vt:variant>
        <vt:i4>114</vt:i4>
      </vt:variant>
      <vt:variant>
        <vt:i4>0</vt:i4>
      </vt:variant>
      <vt:variant>
        <vt:i4>5</vt:i4>
      </vt:variant>
      <vt:variant>
        <vt:lpwstr>https://www.kommersant.ru/doc/3792772</vt:lpwstr>
      </vt:variant>
      <vt:variant>
        <vt:lpwstr/>
      </vt:variant>
      <vt:variant>
        <vt:i4>8323112</vt:i4>
      </vt:variant>
      <vt:variant>
        <vt:i4>111</vt:i4>
      </vt:variant>
      <vt:variant>
        <vt:i4>0</vt:i4>
      </vt:variant>
      <vt:variant>
        <vt:i4>5</vt:i4>
      </vt:variant>
      <vt:variant>
        <vt:lpwstr>https://rg.ru/2018/11/07/reg-cfo/v-moskovskom-metropolitene-reshili-personificirovat-proezdnoj-trojka.html</vt:lpwstr>
      </vt:variant>
      <vt:variant>
        <vt:lpwstr/>
      </vt:variant>
      <vt:variant>
        <vt:i4>5767191</vt:i4>
      </vt:variant>
      <vt:variant>
        <vt:i4>108</vt:i4>
      </vt:variant>
      <vt:variant>
        <vt:i4>0</vt:i4>
      </vt:variant>
      <vt:variant>
        <vt:i4>5</vt:i4>
      </vt:variant>
      <vt:variant>
        <vt:lpwstr>https://rg.ru/2018/11/07/reg-cfo/investory-zainteresovalis-stroitelstvom-legkogo-metro-v-podmoskove.html</vt:lpwstr>
      </vt:variant>
      <vt:variant>
        <vt:lpwstr/>
      </vt:variant>
      <vt:variant>
        <vt:i4>6160413</vt:i4>
      </vt:variant>
      <vt:variant>
        <vt:i4>105</vt:i4>
      </vt:variant>
      <vt:variant>
        <vt:i4>0</vt:i4>
      </vt:variant>
      <vt:variant>
        <vt:i4>5</vt:i4>
      </vt:variant>
      <vt:variant>
        <vt:lpwstr>https://rg.ru/2018/11/07/reg-cfo/obshchestvennyj-transport-v-mo-mogut-perevesti-na-alternativnoe-toplivo.html</vt:lpwstr>
      </vt:variant>
      <vt:variant>
        <vt:lpwstr/>
      </vt:variant>
      <vt:variant>
        <vt:i4>7536700</vt:i4>
      </vt:variant>
      <vt:variant>
        <vt:i4>102</vt:i4>
      </vt:variant>
      <vt:variant>
        <vt:i4>0</vt:i4>
      </vt:variant>
      <vt:variant>
        <vt:i4>5</vt:i4>
      </vt:variant>
      <vt:variant>
        <vt:lpwstr>https://rg.ru/2018/11/06/reg-pfo/v-penzenskoj-oblasti-otkryli-goriachuiu-liniiu-dlia-passazhirov-taksi.html</vt:lpwstr>
      </vt:variant>
      <vt:variant>
        <vt:lpwstr/>
      </vt:variant>
      <vt:variant>
        <vt:i4>7340066</vt:i4>
      </vt:variant>
      <vt:variant>
        <vt:i4>99</vt:i4>
      </vt:variant>
      <vt:variant>
        <vt:i4>0</vt:i4>
      </vt:variant>
      <vt:variant>
        <vt:i4>5</vt:i4>
      </vt:variant>
      <vt:variant>
        <vt:lpwstr>https://rg.ru/2018/11/06/top-6-samyh-rasprostranennyh-problem-pri-ispolzovanii-karsheringa.html</vt:lpwstr>
      </vt:variant>
      <vt:variant>
        <vt:lpwstr/>
      </vt:variant>
      <vt:variant>
        <vt:i4>8061027</vt:i4>
      </vt:variant>
      <vt:variant>
        <vt:i4>96</vt:i4>
      </vt:variant>
      <vt:variant>
        <vt:i4>0</vt:i4>
      </vt:variant>
      <vt:variant>
        <vt:i4>5</vt:i4>
      </vt:variant>
      <vt:variant>
        <vt:lpwstr>https://rg.ru/2018/11/07/kabmin-odobril-sovmestnoe-s-kitaem-razvitie-navigacionnyh-sistem.html</vt:lpwstr>
      </vt:variant>
      <vt:variant>
        <vt:lpwstr/>
      </vt:variant>
      <vt:variant>
        <vt:i4>5242957</vt:i4>
      </vt:variant>
      <vt:variant>
        <vt:i4>93</vt:i4>
      </vt:variant>
      <vt:variant>
        <vt:i4>0</vt:i4>
      </vt:variant>
      <vt:variant>
        <vt:i4>5</vt:i4>
      </vt:variant>
      <vt:variant>
        <vt:lpwstr>https://rg.ru/2018/11/06/do-konca-goda-ceny-na-benzin-na-azs-krupnyh-kompanij-budut-zamorozheny.html</vt:lpwstr>
      </vt:variant>
      <vt:variant>
        <vt:lpwstr/>
      </vt: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5</cp:revision>
  <cp:lastPrinted>2008-04-02T14:05:00Z</cp:lastPrinted>
  <dcterms:created xsi:type="dcterms:W3CDTF">2018-11-07T05:58:00Z</dcterms:created>
  <dcterms:modified xsi:type="dcterms:W3CDTF">2018-11-07T06:17:00Z</dcterms:modified>
</cp:coreProperties>
</file>