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BE" w:rsidRDefault="000437D7" w:rsidP="0068726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37D7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0437D7" w:rsidRDefault="000437D7" w:rsidP="0068726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37D7" w:rsidRDefault="000437D7" w:rsidP="0068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0437D7" w:rsidRDefault="000437D7" w:rsidP="0068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общественного участия </w:t>
      </w:r>
      <w:r w:rsidR="006250F1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proofErr w:type="gramStart"/>
      <w:r w:rsidR="006250F1">
        <w:rPr>
          <w:rFonts w:ascii="Times New Roman" w:hAnsi="Times New Roman" w:cs="Times New Roman"/>
          <w:sz w:val="28"/>
          <w:szCs w:val="28"/>
        </w:rPr>
        <w:t>программ комплексного развития объединенной дорожной сети субъектов Российской Федерации</w:t>
      </w:r>
      <w:proofErr w:type="gramEnd"/>
      <w:r w:rsidR="00BA1193">
        <w:rPr>
          <w:rFonts w:ascii="Times New Roman" w:hAnsi="Times New Roman" w:cs="Times New Roman"/>
          <w:sz w:val="28"/>
          <w:szCs w:val="28"/>
        </w:rPr>
        <w:t xml:space="preserve"> </w:t>
      </w:r>
      <w:r w:rsidR="006250F1">
        <w:rPr>
          <w:rFonts w:ascii="Times New Roman" w:hAnsi="Times New Roman" w:cs="Times New Roman"/>
          <w:sz w:val="28"/>
          <w:szCs w:val="28"/>
        </w:rPr>
        <w:t>в рамках национального проекта "Безопасные и качественные автомобильные дороги"</w:t>
      </w:r>
    </w:p>
    <w:p w:rsidR="006250F1" w:rsidRDefault="006250F1" w:rsidP="0068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0F1" w:rsidRPr="000E7108" w:rsidRDefault="006250F1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108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FB753E" w:rsidRDefault="006250F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B753E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в соответствии с Конституцией Российской Федерации и положениями статьи 28 Федерального закона от 06.10.2003 № 131-ФЗ (ред. от 03.07.2018) «Об общих принципах организации местного самоуправления в Российской Федерации» и определяют основные принципы и подходы к организации общественного участия в реализации программ </w:t>
      </w:r>
      <w:r w:rsidR="0073522F">
        <w:rPr>
          <w:rFonts w:ascii="Times New Roman" w:hAnsi="Times New Roman" w:cs="Times New Roman"/>
          <w:sz w:val="28"/>
          <w:szCs w:val="28"/>
        </w:rPr>
        <w:t>дорожной деятельности</w:t>
      </w:r>
      <w:r w:rsidR="00FB753E"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="0073522F">
        <w:rPr>
          <w:rFonts w:ascii="Times New Roman" w:hAnsi="Times New Roman" w:cs="Times New Roman"/>
          <w:sz w:val="28"/>
          <w:szCs w:val="28"/>
        </w:rPr>
        <w:t>ДД</w:t>
      </w:r>
      <w:r w:rsidR="00FB753E">
        <w:rPr>
          <w:rFonts w:ascii="Times New Roman" w:hAnsi="Times New Roman" w:cs="Times New Roman"/>
          <w:sz w:val="28"/>
          <w:szCs w:val="28"/>
        </w:rPr>
        <w:t>) субъектов Российской Федерации в рамках национального проекта "Безопасные и качественные автомобильные дороги</w:t>
      </w:r>
      <w:proofErr w:type="gramEnd"/>
      <w:r w:rsidR="00FB753E">
        <w:rPr>
          <w:rFonts w:ascii="Times New Roman" w:hAnsi="Times New Roman" w:cs="Times New Roman"/>
          <w:sz w:val="28"/>
          <w:szCs w:val="28"/>
        </w:rPr>
        <w:t>" (далее - Национальный проект).</w:t>
      </w:r>
    </w:p>
    <w:p w:rsidR="00A73A1E" w:rsidRDefault="00A73A1E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0F1" w:rsidRDefault="000E7108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108">
        <w:rPr>
          <w:rFonts w:ascii="Times New Roman" w:hAnsi="Times New Roman" w:cs="Times New Roman"/>
          <w:i/>
          <w:sz w:val="28"/>
          <w:szCs w:val="28"/>
        </w:rPr>
        <w:t xml:space="preserve">Общественное участие в реализации программ </w:t>
      </w:r>
      <w:r w:rsidR="0073522F">
        <w:rPr>
          <w:rFonts w:ascii="Times New Roman" w:hAnsi="Times New Roman" w:cs="Times New Roman"/>
          <w:i/>
          <w:sz w:val="28"/>
          <w:szCs w:val="28"/>
        </w:rPr>
        <w:t xml:space="preserve">дорожной </w:t>
      </w:r>
      <w:proofErr w:type="spellStart"/>
      <w:r w:rsidR="0073522F">
        <w:rPr>
          <w:rFonts w:ascii="Times New Roman" w:hAnsi="Times New Roman" w:cs="Times New Roman"/>
          <w:i/>
          <w:sz w:val="28"/>
          <w:szCs w:val="28"/>
        </w:rPr>
        <w:t>деятельности</w:t>
      </w:r>
      <w:r w:rsidRPr="000E7108">
        <w:rPr>
          <w:rFonts w:ascii="Times New Roman" w:hAnsi="Times New Roman" w:cs="Times New Roman"/>
          <w:i/>
          <w:sz w:val="28"/>
          <w:szCs w:val="28"/>
        </w:rPr>
        <w:t>субъектов</w:t>
      </w:r>
      <w:proofErr w:type="spellEnd"/>
      <w:r w:rsidRPr="000E7108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</w:t>
      </w:r>
    </w:p>
    <w:p w:rsidR="000E7108" w:rsidRDefault="000E7108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реализации П</w:t>
      </w:r>
      <w:r w:rsidR="0073522F">
        <w:rPr>
          <w:rFonts w:ascii="Times New Roman" w:hAnsi="Times New Roman" w:cs="Times New Roman"/>
          <w:sz w:val="28"/>
          <w:szCs w:val="28"/>
        </w:rPr>
        <w:t>ДД</w:t>
      </w:r>
      <w:r>
        <w:rPr>
          <w:rFonts w:ascii="Times New Roman" w:hAnsi="Times New Roman" w:cs="Times New Roman"/>
          <w:sz w:val="28"/>
          <w:szCs w:val="28"/>
        </w:rPr>
        <w:t xml:space="preserve"> следует создавать механизмы, организовывать комплекс мероприятий для обеспечения общественного участия широкого круга заинтересованных в </w:t>
      </w:r>
      <w:r w:rsidR="006C3F23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Национальном проекте сторон.</w:t>
      </w:r>
    </w:p>
    <w:p w:rsidR="000E7108" w:rsidRDefault="000E7108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Общественное участие при реализации Национального проекта можно условно разделить на несколько направлений:</w:t>
      </w:r>
    </w:p>
    <w:p w:rsidR="000E7108" w:rsidRDefault="000E7108" w:rsidP="0068726F">
      <w:pPr>
        <w:pStyle w:val="a3"/>
        <w:numPr>
          <w:ilvl w:val="0"/>
          <w:numId w:val="1"/>
        </w:numPr>
        <w:spacing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участие, </w:t>
      </w:r>
      <w:r w:rsidR="001935D6">
        <w:rPr>
          <w:rFonts w:ascii="Times New Roman" w:hAnsi="Times New Roman" w:cs="Times New Roman"/>
          <w:sz w:val="28"/>
          <w:szCs w:val="28"/>
        </w:rPr>
        <w:t>которое обеспечивается при соблюдении следующих условий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7108" w:rsidRDefault="000E7108" w:rsidP="0068726F">
      <w:pPr>
        <w:pStyle w:val="a3"/>
        <w:numPr>
          <w:ilvl w:val="0"/>
          <w:numId w:val="2"/>
        </w:numPr>
        <w:spacing w:line="360" w:lineRule="auto"/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РФ имеют право участвовать в приняти</w:t>
      </w:r>
      <w:r w:rsidR="001935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решений по ПРОДС, которые оказывают влияние на условия их жизни;</w:t>
      </w:r>
    </w:p>
    <w:p w:rsidR="000E7108" w:rsidRDefault="000E7108" w:rsidP="0068726F">
      <w:pPr>
        <w:pStyle w:val="a3"/>
        <w:numPr>
          <w:ilvl w:val="0"/>
          <w:numId w:val="2"/>
        </w:numPr>
        <w:spacing w:line="360" w:lineRule="auto"/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РФ имеют право получать полную, достоверную и подтвержденную информацию о П</w:t>
      </w:r>
      <w:r w:rsidR="0073522F">
        <w:rPr>
          <w:rFonts w:ascii="Times New Roman" w:hAnsi="Times New Roman" w:cs="Times New Roman"/>
          <w:sz w:val="28"/>
          <w:szCs w:val="28"/>
        </w:rPr>
        <w:t>ДД</w:t>
      </w:r>
      <w:r>
        <w:rPr>
          <w:rFonts w:ascii="Times New Roman" w:hAnsi="Times New Roman" w:cs="Times New Roman"/>
          <w:sz w:val="28"/>
          <w:szCs w:val="28"/>
        </w:rPr>
        <w:t xml:space="preserve"> и ходе их реализации;</w:t>
      </w:r>
    </w:p>
    <w:p w:rsidR="000E7108" w:rsidRDefault="000E7108" w:rsidP="0068726F">
      <w:pPr>
        <w:pStyle w:val="a3"/>
        <w:numPr>
          <w:ilvl w:val="0"/>
          <w:numId w:val="2"/>
        </w:numPr>
        <w:spacing w:line="360" w:lineRule="auto"/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 в интуитивно понятной для всех граждан форме и доводится до всех участников процесса реализации;</w:t>
      </w:r>
    </w:p>
    <w:p w:rsidR="0067752B" w:rsidRDefault="000E7108" w:rsidP="0068726F">
      <w:pPr>
        <w:pStyle w:val="a3"/>
        <w:numPr>
          <w:ilvl w:val="0"/>
          <w:numId w:val="2"/>
        </w:numPr>
        <w:spacing w:line="360" w:lineRule="auto"/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представляется через широкий спектр информационных каналов: средства массовой информации</w:t>
      </w:r>
      <w:r w:rsidR="0067752B">
        <w:rPr>
          <w:rFonts w:ascii="Times New Roman" w:hAnsi="Times New Roman" w:cs="Times New Roman"/>
          <w:sz w:val="28"/>
          <w:szCs w:val="28"/>
        </w:rPr>
        <w:t>, общественные приемные, персональное информировани</w:t>
      </w:r>
      <w:r w:rsidR="00B62D71">
        <w:rPr>
          <w:rFonts w:ascii="Times New Roman" w:hAnsi="Times New Roman" w:cs="Times New Roman"/>
          <w:sz w:val="28"/>
          <w:szCs w:val="28"/>
        </w:rPr>
        <w:t>е</w:t>
      </w:r>
      <w:r w:rsidR="0067752B">
        <w:rPr>
          <w:rFonts w:ascii="Times New Roman" w:hAnsi="Times New Roman" w:cs="Times New Roman"/>
          <w:sz w:val="28"/>
          <w:szCs w:val="28"/>
        </w:rPr>
        <w:t>, с использованием социальной блогосферы, социальных сетей и социальных медиа и др.;</w:t>
      </w:r>
    </w:p>
    <w:p w:rsidR="000E7108" w:rsidRDefault="000644F6" w:rsidP="0068726F">
      <w:pPr>
        <w:pStyle w:val="a3"/>
        <w:numPr>
          <w:ilvl w:val="0"/>
          <w:numId w:val="2"/>
        </w:numPr>
        <w:spacing w:line="360" w:lineRule="auto"/>
        <w:ind w:left="0" w:firstLine="11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гражданам РФ </w:t>
      </w:r>
      <w:r w:rsidR="0067752B">
        <w:rPr>
          <w:rFonts w:ascii="Times New Roman" w:hAnsi="Times New Roman" w:cs="Times New Roman"/>
          <w:sz w:val="28"/>
          <w:szCs w:val="28"/>
        </w:rPr>
        <w:t>должно быть предоставлено достаточное количество времени для ознакомления с информацией и предоставления своих вопросов, комментариев и предложений.</w:t>
      </w:r>
    </w:p>
    <w:p w:rsidR="00D26BB6" w:rsidRDefault="00D26BB6" w:rsidP="006872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принципов "всеобъемлющего" участия включающее в себя:</w:t>
      </w:r>
    </w:p>
    <w:p w:rsidR="00D26BB6" w:rsidRDefault="00D26BB6" w:rsidP="0068726F">
      <w:pPr>
        <w:pStyle w:val="a3"/>
        <w:numPr>
          <w:ilvl w:val="0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обсуждения хода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проходят во всех слоях и секторах общества и предоставляют возможность для участия в них широкому кругу заинтересованных сторон;</w:t>
      </w:r>
    </w:p>
    <w:p w:rsidR="00D26BB6" w:rsidRDefault="007E1152" w:rsidP="0068726F">
      <w:pPr>
        <w:pStyle w:val="a3"/>
        <w:numPr>
          <w:ilvl w:val="0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общественных обсуждений направлен на обеспечение возможности участия заинтересованных сторон на всех этапах подготовки и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иной связанной </w:t>
      </w:r>
      <w:r w:rsidR="001921E3">
        <w:rPr>
          <w:rFonts w:ascii="Times New Roman" w:hAnsi="Times New Roman" w:cs="Times New Roman"/>
          <w:sz w:val="28"/>
          <w:szCs w:val="28"/>
        </w:rPr>
        <w:t xml:space="preserve">с ними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E1152" w:rsidRDefault="001921E3" w:rsidP="0068726F">
      <w:pPr>
        <w:pStyle w:val="a3"/>
        <w:numPr>
          <w:ilvl w:val="0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общественных обсуждений должен носить исключительно инклюзивный (вовлекающий, включающий), а не эксклюзивный (исключающий) характер;</w:t>
      </w:r>
    </w:p>
    <w:p w:rsidR="001921E3" w:rsidRDefault="001921E3" w:rsidP="0068726F">
      <w:pPr>
        <w:pStyle w:val="a3"/>
        <w:numPr>
          <w:ilvl w:val="0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иной связанной с ними деятельности разрабатывает удобные и интуитивно понятные формы участия заинтересованных сторон и предоставляет каждому участнику возможность самому определить форму участия (принцип самоопределения);</w:t>
      </w:r>
    </w:p>
    <w:p w:rsidR="001921E3" w:rsidRDefault="001921E3" w:rsidP="0068726F">
      <w:pPr>
        <w:pStyle w:val="a3"/>
        <w:numPr>
          <w:ilvl w:val="0"/>
          <w:numId w:val="3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инициатор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иной связанной с ними деятельности в общественном участи</w:t>
      </w:r>
      <w:r w:rsidR="00B62D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должен выработать особый подход к уязвимым и социально не защищенным слоям общества, лицам, объединениям и социальным группам.</w:t>
      </w:r>
    </w:p>
    <w:p w:rsidR="001921E3" w:rsidRDefault="001921E3" w:rsidP="0068726F">
      <w:pPr>
        <w:pStyle w:val="a3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1921E3" w:rsidRDefault="001921E3" w:rsidP="006872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"Обратной связи" </w:t>
      </w:r>
      <w:r w:rsidR="00B62D71">
        <w:rPr>
          <w:rFonts w:ascii="Times New Roman" w:hAnsi="Times New Roman" w:cs="Times New Roman"/>
          <w:sz w:val="28"/>
          <w:szCs w:val="28"/>
        </w:rPr>
        <w:t>основанный на следующем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1E3" w:rsidRDefault="00962548" w:rsidP="0068726F">
      <w:pPr>
        <w:pStyle w:val="a3"/>
        <w:numPr>
          <w:ilvl w:val="0"/>
          <w:numId w:val="4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власти и местного самоуправления рассматривают все поступи</w:t>
      </w:r>
      <w:r w:rsidR="000644F6">
        <w:rPr>
          <w:rFonts w:ascii="Times New Roman" w:hAnsi="Times New Roman" w:cs="Times New Roman"/>
          <w:sz w:val="28"/>
          <w:szCs w:val="28"/>
        </w:rPr>
        <w:t xml:space="preserve">вшие от граждан </w:t>
      </w:r>
      <w:r>
        <w:rPr>
          <w:rFonts w:ascii="Times New Roman" w:hAnsi="Times New Roman" w:cs="Times New Roman"/>
          <w:sz w:val="28"/>
          <w:szCs w:val="28"/>
        </w:rPr>
        <w:t>вопросы, предложения, комментарии и отвечают на каждый из них;</w:t>
      </w:r>
    </w:p>
    <w:p w:rsidR="00962548" w:rsidRDefault="00D878BD" w:rsidP="0068726F">
      <w:pPr>
        <w:pStyle w:val="a3"/>
        <w:numPr>
          <w:ilvl w:val="0"/>
          <w:numId w:val="4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власти и местного самоуправления </w:t>
      </w:r>
      <w:r w:rsidR="00FC591C">
        <w:rPr>
          <w:rFonts w:ascii="Times New Roman" w:hAnsi="Times New Roman" w:cs="Times New Roman"/>
          <w:sz w:val="28"/>
          <w:szCs w:val="28"/>
        </w:rPr>
        <w:t>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 все поступившие предложения при формировании и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78BD" w:rsidRDefault="00D878BD" w:rsidP="0068726F">
      <w:pPr>
        <w:pStyle w:val="a3"/>
        <w:numPr>
          <w:ilvl w:val="0"/>
          <w:numId w:val="4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власти и местного самоуправления обеспечивают предоставление участникам информации о ходе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вносимых 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изменений.</w:t>
      </w:r>
    </w:p>
    <w:p w:rsidR="00D878BD" w:rsidRDefault="00D878BD" w:rsidP="006872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 общественного участия, общественных обсуждений в сво</w:t>
      </w:r>
      <w:r w:rsidR="00B62D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деятельности следует избегать:</w:t>
      </w:r>
    </w:p>
    <w:p w:rsidR="00D878BD" w:rsidRDefault="00D878BD" w:rsidP="0068726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придание какой - либо политической окраски (политизации) общественного участия и общественного обсуждения;</w:t>
      </w:r>
    </w:p>
    <w:p w:rsidR="00D878BD" w:rsidRDefault="00D878BD" w:rsidP="0068726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манипуляции общественным мнением как со стороны инициаторов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иной связанной с ними деятельности, так и со стороны оппонентов.</w:t>
      </w:r>
    </w:p>
    <w:p w:rsidR="00D878BD" w:rsidRDefault="00D878BD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78BD">
        <w:rPr>
          <w:rFonts w:ascii="Times New Roman" w:hAnsi="Times New Roman" w:cs="Times New Roman"/>
          <w:i/>
          <w:sz w:val="28"/>
          <w:szCs w:val="28"/>
        </w:rPr>
        <w:t>Участники общественн</w:t>
      </w:r>
      <w:r w:rsidR="002741FA">
        <w:rPr>
          <w:rFonts w:ascii="Times New Roman" w:hAnsi="Times New Roman" w:cs="Times New Roman"/>
          <w:i/>
          <w:sz w:val="28"/>
          <w:szCs w:val="28"/>
        </w:rPr>
        <w:t>ых</w:t>
      </w:r>
      <w:r w:rsidRPr="00D878BD">
        <w:rPr>
          <w:rFonts w:ascii="Times New Roman" w:hAnsi="Times New Roman" w:cs="Times New Roman"/>
          <w:i/>
          <w:sz w:val="28"/>
          <w:szCs w:val="28"/>
        </w:rPr>
        <w:t xml:space="preserve"> обсуждени</w:t>
      </w:r>
      <w:r w:rsidR="002741FA">
        <w:rPr>
          <w:rFonts w:ascii="Times New Roman" w:hAnsi="Times New Roman" w:cs="Times New Roman"/>
          <w:i/>
          <w:sz w:val="28"/>
          <w:szCs w:val="28"/>
        </w:rPr>
        <w:t>й</w:t>
      </w:r>
    </w:p>
    <w:p w:rsidR="00D878BD" w:rsidRDefault="002741FA" w:rsidP="006872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общественных обсуждений в общем виде являются: органы власти и местного самоуправления</w:t>
      </w:r>
      <w:r w:rsidR="00CA71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1BB">
        <w:rPr>
          <w:rFonts w:ascii="Times New Roman" w:hAnsi="Times New Roman" w:cs="Times New Roman"/>
          <w:sz w:val="28"/>
          <w:szCs w:val="28"/>
        </w:rPr>
        <w:t>граждане, проживающие на территории субъекта РФ; организации, осуществляющие свою деятельность на территории субъекта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1FA" w:rsidRDefault="002741FA" w:rsidP="006872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Российской Федерации общественные обсуждения организуются органами местного самоуправления или заинтересованными органами государственной власти.</w:t>
      </w:r>
    </w:p>
    <w:p w:rsidR="002741FA" w:rsidRDefault="00904262" w:rsidP="006872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проведения общественных обсуждений необходимо:</w:t>
      </w:r>
    </w:p>
    <w:p w:rsidR="00904262" w:rsidRDefault="00904262" w:rsidP="0068726F">
      <w:pPr>
        <w:pStyle w:val="a3"/>
        <w:numPr>
          <w:ilvl w:val="0"/>
          <w:numId w:val="6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все заинтересованные стороны и составить план общественных обсуждений, обеспечивающий возможност</w:t>
      </w:r>
      <w:r w:rsidR="002A2A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участия для всех заинтересованных сторон;</w:t>
      </w:r>
    </w:p>
    <w:p w:rsidR="00904262" w:rsidRDefault="00904262" w:rsidP="0068726F">
      <w:pPr>
        <w:pStyle w:val="a3"/>
        <w:numPr>
          <w:ilvl w:val="0"/>
          <w:numId w:val="6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все заинтересованные стороны о </w:t>
      </w:r>
      <w:r w:rsidR="002A2A62">
        <w:rPr>
          <w:rFonts w:ascii="Times New Roman" w:hAnsi="Times New Roman" w:cs="Times New Roman"/>
          <w:sz w:val="28"/>
          <w:szCs w:val="28"/>
        </w:rPr>
        <w:t>планируемых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4262" w:rsidRDefault="00904262" w:rsidP="0068726F">
      <w:pPr>
        <w:pStyle w:val="a3"/>
        <w:numPr>
          <w:ilvl w:val="0"/>
          <w:numId w:val="6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сбор и анализ всех поступивших предложений, комментариев, ответов на вопросы.</w:t>
      </w:r>
    </w:p>
    <w:p w:rsidR="00904262" w:rsidRDefault="00904262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Законодательство Российской Федерации не предъявляет специальных требований в отношении выявления заинтересованных сторон и предполагает широкое информирование общественности, регистрацию комментариев и учет предложений в проектных решениях. Тем не менее, следует проводить тщательный анализ и выявление заинтересованных сторон, их интересов, доведение полной и достоверной информации до каждой из заинтересованных групп с дальнейшей реализацией механизма "Обратной связи". Особое внимание следует уделять </w:t>
      </w:r>
      <w:r w:rsidR="00FC591C">
        <w:rPr>
          <w:rFonts w:ascii="Times New Roman" w:hAnsi="Times New Roman" w:cs="Times New Roman"/>
          <w:sz w:val="28"/>
          <w:szCs w:val="28"/>
        </w:rPr>
        <w:t xml:space="preserve">социально незащищенным </w:t>
      </w:r>
      <w:r>
        <w:rPr>
          <w:rFonts w:ascii="Times New Roman" w:hAnsi="Times New Roman" w:cs="Times New Roman"/>
          <w:sz w:val="28"/>
          <w:szCs w:val="28"/>
        </w:rPr>
        <w:t>группам общества, предусматривая удобные для них способы информирования, предоставления комментариев и получения ответов на вопросы и замечания.</w:t>
      </w:r>
    </w:p>
    <w:p w:rsidR="002E5824" w:rsidRDefault="002E5824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категориям заинтересованной общественности на территории реализации мероприятий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отнести:</w:t>
      </w:r>
    </w:p>
    <w:p w:rsidR="002E5824" w:rsidRDefault="004D2917" w:rsidP="0068726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местное население, включая социально незащищенные слои, в том числе дети, инвалиды, пенсионеры и др.;</w:t>
      </w:r>
    </w:p>
    <w:p w:rsidR="004D2917" w:rsidRDefault="004D2917" w:rsidP="0068726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научные и просветительские организации;</w:t>
      </w:r>
    </w:p>
    <w:p w:rsidR="004D2917" w:rsidRDefault="004D2917" w:rsidP="0068726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организации и активисты, выражающие свой интерес к намечаемой деятельности в рамках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2917" w:rsidRDefault="004D2917" w:rsidP="0068726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образовательные, культурные и медицинские учреждения;</w:t>
      </w:r>
    </w:p>
    <w:p w:rsidR="004D2917" w:rsidRDefault="004D2917" w:rsidP="0068726F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 и различные коммерческие организации, сфера услуг и др.;</w:t>
      </w:r>
    </w:p>
    <w:p w:rsidR="004D2917" w:rsidRDefault="004D2917" w:rsidP="0068726F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D2917" w:rsidRDefault="004D2917" w:rsidP="0068726F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заинтересованные стороны имеют право:</w:t>
      </w:r>
    </w:p>
    <w:p w:rsidR="004D2917" w:rsidRDefault="004D2917" w:rsidP="0068726F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полную и достоверную информацию о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ходе </w:t>
      </w:r>
      <w:r w:rsidR="0073522F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4D2917" w:rsidRDefault="004D2917" w:rsidP="0068726F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2917" w:rsidRDefault="004D2917" w:rsidP="0068726F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информацию о том, каким образом были учтены их предложения и замечания;</w:t>
      </w:r>
    </w:p>
    <w:p w:rsidR="004D2917" w:rsidRDefault="004D2917" w:rsidP="0068726F">
      <w:pPr>
        <w:pStyle w:val="a3"/>
        <w:numPr>
          <w:ilvl w:val="0"/>
          <w:numId w:val="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в уполномоченные органы в установленном порядке.</w:t>
      </w:r>
    </w:p>
    <w:p w:rsidR="004D2917" w:rsidRDefault="004D2917" w:rsidP="0068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Механизмы общественного участия</w:t>
      </w:r>
    </w:p>
    <w:p w:rsidR="004D2917" w:rsidRDefault="004D2917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Общественное обсуждение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 w:rsidR="00FF1B2D">
        <w:rPr>
          <w:rFonts w:ascii="Times New Roman" w:hAnsi="Times New Roman" w:cs="Times New Roman"/>
          <w:sz w:val="28"/>
          <w:szCs w:val="28"/>
        </w:rPr>
        <w:t xml:space="preserve">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 На каждом этапе разработки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 w:rsidR="00FF1B2D">
        <w:rPr>
          <w:rFonts w:ascii="Times New Roman" w:hAnsi="Times New Roman" w:cs="Times New Roman"/>
          <w:sz w:val="28"/>
          <w:szCs w:val="28"/>
        </w:rPr>
        <w:t>следует выбирать инструменты, максимально подходящие для конкретной ситуации, которые должны быть простыми и интуитивно понятными для участников.</w:t>
      </w:r>
    </w:p>
    <w:p w:rsidR="00FF1B2D" w:rsidRDefault="009760BE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рекомендуемым инструментам для организации общественного участия следует отнести:</w:t>
      </w:r>
    </w:p>
    <w:p w:rsidR="009760BE" w:rsidRDefault="009760BE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общественностью.</w:t>
      </w:r>
    </w:p>
    <w:p w:rsidR="009760BE" w:rsidRDefault="009760BE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Встречи с общественностью необходимы для информирования общественности и организации механизма "Обратной связи". Встречи могут проводиться в свободном формате, который удобен как для организаторов, так и для участников, с вовлечением одной из заинтересованных групп или в смешанных группах, в зависимости от целей встречи.</w:t>
      </w:r>
    </w:p>
    <w:p w:rsidR="009760BE" w:rsidRDefault="006E2CE9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Фокус - группы.</w:t>
      </w:r>
    </w:p>
    <w:p w:rsidR="006E2CE9" w:rsidRDefault="006E2CE9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 фокус - групп предполагает проведение интервью в небольших группах (8 - 10 человек), выделенных по формальным признакам (например: женщины трудоспособного возраста, молодежь до 20 лет, пенсионеры, представители малого бизнеса и др.). Интервью проводится по заранее </w:t>
      </w:r>
      <w:r>
        <w:rPr>
          <w:rFonts w:ascii="Times New Roman" w:hAnsi="Times New Roman" w:cs="Times New Roman"/>
          <w:sz w:val="28"/>
          <w:szCs w:val="28"/>
        </w:rPr>
        <w:lastRenderedPageBreak/>
        <w:t>запланированным вопросам, на которые отвечает каждый участник встречи. Ведущий встречи должен проинформировать участников о целях работы, ответить на вопросы участников.</w:t>
      </w:r>
    </w:p>
    <w:p w:rsidR="006E2CE9" w:rsidRDefault="006E2CE9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слушания.</w:t>
      </w:r>
    </w:p>
    <w:p w:rsidR="006E2CE9" w:rsidRDefault="006E2CE9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Общественные слушания являются наиболее формализованным методом общественных обсуждений. Общественные слушания предполагают обязательное наличие обсуждаемых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, заблаговременное уведомление заинтересованных сторон (не менее чем за 30 дней до их проведения, через официальные средства массовой информации) и достаточные возможности для ознакомления с ПРОДС.</w:t>
      </w:r>
      <w:r w:rsidR="00C144F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уведомление о проведении общественных слушаний должно быть подано в официальные средства массовой информации не позднее, чем за 30 дней до их проведения. По итогам общественных слушаний составляется протокол, который подписывается всеми заинтересованными сторонами.</w:t>
      </w:r>
    </w:p>
    <w:p w:rsidR="00C144FD" w:rsidRDefault="00D7074C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в средствах массовой информации.</w:t>
      </w:r>
    </w:p>
    <w:p w:rsidR="00D7074C" w:rsidRDefault="00D7074C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наиболее эффективный способ широкого информирования о Национальном проекте.</w:t>
      </w:r>
    </w:p>
    <w:p w:rsidR="00D7074C" w:rsidRDefault="00D7074C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Существуют минимальные требования в отношении информации, которую необходимо разместить в официальных средствах массовой информации. Следует публиковать информацию о начале общественных обсуждений, а также о проведении общественных слушаний.</w:t>
      </w:r>
    </w:p>
    <w:p w:rsidR="00D7074C" w:rsidRDefault="00D7074C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публикации следует указывать:</w:t>
      </w:r>
    </w:p>
    <w:p w:rsidR="00D7074C" w:rsidRDefault="00D7074C" w:rsidP="0068726F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название, цели и основные задачи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074C" w:rsidRDefault="00D7074C" w:rsidP="0068726F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власти и местного самоуправления, ответственные за организацию общественного обсуждения;</w:t>
      </w:r>
    </w:p>
    <w:p w:rsidR="00D7074C" w:rsidRDefault="002A2A62" w:rsidP="0068726F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</w:t>
      </w:r>
      <w:r w:rsidR="00D7074C">
        <w:rPr>
          <w:rFonts w:ascii="Times New Roman" w:hAnsi="Times New Roman" w:cs="Times New Roman"/>
          <w:sz w:val="28"/>
          <w:szCs w:val="28"/>
        </w:rPr>
        <w:t xml:space="preserve"> сроки проведения общественного обсуждения;</w:t>
      </w:r>
    </w:p>
    <w:p w:rsidR="00D7074C" w:rsidRDefault="00D7074C" w:rsidP="0068726F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предполагаемая форма и сроки проведения общественного обсуждения (опрос, слушания, референдум и т.п.), также о форме представления замечаний и предложений;</w:t>
      </w:r>
    </w:p>
    <w:p w:rsidR="00D7074C" w:rsidRDefault="00D7074C" w:rsidP="0068726F">
      <w:pPr>
        <w:pStyle w:val="a3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иную информацию.</w:t>
      </w:r>
    </w:p>
    <w:p w:rsidR="00D7074C" w:rsidRDefault="00D7074C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Телекоммуникационная сеть Интернет.</w:t>
      </w:r>
    </w:p>
    <w:p w:rsidR="00D7074C" w:rsidRDefault="00D7074C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Интернет - метод информирования, который может обеспечить наиболее широкое распространение информации в Российской Федерации и за ее пределами.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 быть размещена на официальном сайте администрации субъекта Российской Федерации. В организации общественного обсуждения данный канал следует использовать как один из возможных механизмов.</w:t>
      </w:r>
    </w:p>
    <w:p w:rsidR="00D7074C" w:rsidRDefault="0099309E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Брошюры, информационные буклеты и иная печатная продукция.</w:t>
      </w:r>
    </w:p>
    <w:p w:rsidR="0099309E" w:rsidRDefault="0099309E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Краткие пресс - релизы, информационные буклеты и брошюры - эффективный метод доведения информации до заинтересованных сторон которые могут быть подготовлены в рамках проведения общественных обсуждений.</w:t>
      </w:r>
    </w:p>
    <w:p w:rsidR="0099309E" w:rsidRDefault="0099309E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приемные.</w:t>
      </w:r>
    </w:p>
    <w:p w:rsidR="0099309E" w:rsidRDefault="0099309E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доступа к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для получения отклика в рамках механизма "Обратной связи"</w:t>
      </w:r>
      <w:r w:rsidR="00F87EE1">
        <w:rPr>
          <w:rFonts w:ascii="Times New Roman" w:hAnsi="Times New Roman" w:cs="Times New Roman"/>
          <w:sz w:val="28"/>
          <w:szCs w:val="28"/>
        </w:rPr>
        <w:t xml:space="preserve"> от заинтересованных сторон следует открывать в населенных пунктах, затронутых реализацией Национального проекта.</w:t>
      </w:r>
    </w:p>
    <w:p w:rsidR="00F87EE1" w:rsidRDefault="006E6B5B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письма, извещения, уведомления.</w:t>
      </w:r>
    </w:p>
    <w:p w:rsidR="006E6B5B" w:rsidRDefault="006E6B5B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Персональные письма обычно рассылаются заинтересованным лицам и организациям, проявившим интерес к общественным обсуждениям и зарегистрированным </w:t>
      </w:r>
      <w:r w:rsidR="002A2A62">
        <w:rPr>
          <w:rFonts w:ascii="Times New Roman" w:hAnsi="Times New Roman" w:cs="Times New Roman"/>
          <w:sz w:val="28"/>
          <w:szCs w:val="28"/>
        </w:rPr>
        <w:t>в качестве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A2A6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обсуждений с целью проинформировать о важном событии по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B5B" w:rsidRDefault="00F9709C" w:rsidP="0068726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Согласительные процедуры.</w:t>
      </w:r>
    </w:p>
    <w:p w:rsidR="00F9709C" w:rsidRDefault="00F9709C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наличии серьезных разногласий или конфликтов необходимо применение согласительных процедур. В зависимости от категории объекта 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 различные формы согласительных процедур. Наиболее доступная форма - согласительная комиссия, которая создается с участием всех сторон, заинтересованных в решении возникшей проблемы: представители государственных органов исполнительной власти и местного самоуправлен</w:t>
      </w:r>
      <w:r w:rsidR="00AA3276">
        <w:rPr>
          <w:rFonts w:ascii="Times New Roman" w:hAnsi="Times New Roman" w:cs="Times New Roman"/>
          <w:sz w:val="28"/>
          <w:szCs w:val="28"/>
        </w:rPr>
        <w:t>ия, заказчик</w:t>
      </w:r>
      <w:r w:rsidR="002A2A62">
        <w:rPr>
          <w:rFonts w:ascii="Times New Roman" w:hAnsi="Times New Roman" w:cs="Times New Roman"/>
          <w:sz w:val="28"/>
          <w:szCs w:val="28"/>
        </w:rPr>
        <w:t>а</w:t>
      </w:r>
      <w:r w:rsidR="00AA3276">
        <w:rPr>
          <w:rFonts w:ascii="Times New Roman" w:hAnsi="Times New Roman" w:cs="Times New Roman"/>
          <w:sz w:val="28"/>
          <w:szCs w:val="28"/>
        </w:rPr>
        <w:t>; население, общественные организации и др. Центральную роль в формировании и документальном оформлении договоренностей играет орган мест</w:t>
      </w:r>
      <w:r w:rsidR="00EB3156">
        <w:rPr>
          <w:rFonts w:ascii="Times New Roman" w:hAnsi="Times New Roman" w:cs="Times New Roman"/>
          <w:sz w:val="28"/>
          <w:szCs w:val="28"/>
        </w:rPr>
        <w:t>н</w:t>
      </w:r>
      <w:r w:rsidR="00AA3276">
        <w:rPr>
          <w:rFonts w:ascii="Times New Roman" w:hAnsi="Times New Roman" w:cs="Times New Roman"/>
          <w:sz w:val="28"/>
          <w:szCs w:val="28"/>
        </w:rPr>
        <w:t>ого самоуправления.</w:t>
      </w:r>
    </w:p>
    <w:p w:rsidR="00EB3156" w:rsidRDefault="00EB3156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проведения общественных обсуждений рекомендуется выбирать хорошо известные населению общественные и культурные центры (дома культуры, школы, молодежные и культурные центры), находящиеся в зоне хорошей транспортной доступности. Общественные обсуждения могут проходить в непосредственной близости к объекту транспортной инфраструктуры, включенной 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156" w:rsidRDefault="00EB3156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обсуждения должны проводит</w:t>
      </w:r>
      <w:r w:rsidR="002A2A6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участии опытного модератора, имеющего нейтральную позицию по отношению ко всем участникам проектного процесса.</w:t>
      </w:r>
    </w:p>
    <w:p w:rsidR="00EB3156" w:rsidRDefault="00EB3156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311E">
        <w:rPr>
          <w:rFonts w:ascii="Times New Roman" w:hAnsi="Times New Roman" w:cs="Times New Roman"/>
          <w:sz w:val="28"/>
          <w:szCs w:val="28"/>
        </w:rPr>
        <w:t>По итогам каждой встречи, фокус - группы и любых других форм организации общественных обсуждений должен быть сформирован отчет о встрече и видеозапись самой встречи, которые должны быть размещены в публичном доступе</w:t>
      </w:r>
      <w:r w:rsidR="000644F6">
        <w:rPr>
          <w:rFonts w:ascii="Times New Roman" w:hAnsi="Times New Roman" w:cs="Times New Roman"/>
          <w:sz w:val="28"/>
          <w:szCs w:val="28"/>
        </w:rPr>
        <w:t>,</w:t>
      </w:r>
      <w:r w:rsidR="00DF311E">
        <w:rPr>
          <w:rFonts w:ascii="Times New Roman" w:hAnsi="Times New Roman" w:cs="Times New Roman"/>
          <w:sz w:val="28"/>
          <w:szCs w:val="28"/>
        </w:rPr>
        <w:t xml:space="preserve"> как на информационных ресурсах Национального проекта, так и на официальном сайте администрации субъекта Российской Федерации для того, чтобы все желающие могли отслеживать процесс развития реализации ПРОДС, а также комментировать и включаться в этот процесс на любом этапе.</w:t>
      </w:r>
    </w:p>
    <w:p w:rsidR="00DF311E" w:rsidRDefault="00D135C5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квалифицированного участия следует публиковать достоверную и актуальную информацию о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 xml:space="preserve">, сам проект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позднее, чем за 14 дней до проведения общественного обсуждения.</w:t>
      </w:r>
    </w:p>
    <w:p w:rsidR="00D135C5" w:rsidRDefault="00D135C5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Кроме того, указанные общественные обсуждения рекомендуется по возможности скоординировать (привязать) с общественными обсуждениями проектов комплексного благоустройства городской среды в рамках приоритетного проекта "Формирование комфортной городской среды".</w:t>
      </w:r>
    </w:p>
    <w:p w:rsidR="00EE2A11" w:rsidRPr="00EE2A11" w:rsidRDefault="00EE2A11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E2A11">
        <w:rPr>
          <w:rFonts w:ascii="Times New Roman" w:hAnsi="Times New Roman" w:cs="Times New Roman"/>
          <w:i/>
          <w:sz w:val="28"/>
          <w:szCs w:val="28"/>
        </w:rPr>
        <w:t xml:space="preserve">Примерный план организации общественного обсуждения </w:t>
      </w:r>
      <w:r w:rsidR="0073522F" w:rsidRPr="0073522F">
        <w:rPr>
          <w:rFonts w:ascii="Times New Roman" w:hAnsi="Times New Roman" w:cs="Times New Roman"/>
          <w:i/>
          <w:sz w:val="28"/>
          <w:szCs w:val="28"/>
        </w:rPr>
        <w:t>ПДД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осуществления участия местных жителей в процессе принятия решений и реализации ПРОДС рекомендуется организовывать общественное участие на следующих этапах: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Этап 1 - Предварительная оценка эффективности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Этап 2 - Разработка, обсуждение и согласование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Этап 3 - Реализация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Этап 4 - Оценка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Этап 5 - Регулярная оценка транспорт</w:t>
      </w:r>
      <w:r w:rsidR="005F1CBE">
        <w:rPr>
          <w:rFonts w:ascii="Times New Roman" w:hAnsi="Times New Roman" w:cs="Times New Roman"/>
          <w:sz w:val="28"/>
          <w:szCs w:val="28"/>
        </w:rPr>
        <w:t>ной инфраструктуры субъекта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A11" w:rsidRDefault="00EE2A11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обсуждения следует проводить на каждом этапе.</w:t>
      </w:r>
    </w:p>
    <w:p w:rsidR="00AA3276" w:rsidRPr="006D7337" w:rsidRDefault="006D7337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7337">
        <w:rPr>
          <w:rFonts w:ascii="Times New Roman" w:hAnsi="Times New Roman" w:cs="Times New Roman"/>
          <w:sz w:val="28"/>
          <w:szCs w:val="28"/>
          <w:u w:val="single"/>
        </w:rPr>
        <w:t>Предварительная оценка</w:t>
      </w:r>
    </w:p>
    <w:p w:rsidR="006D7337" w:rsidRDefault="006D7337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предварительной оценки уполномоченный орган власти:</w:t>
      </w:r>
    </w:p>
    <w:p w:rsidR="006D7337" w:rsidRDefault="006D7337" w:rsidP="0068726F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предварительную оценку и готовит проект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(информационный центр, приемные населения в структурах органов государственной власти, библиотеки и др.);</w:t>
      </w:r>
    </w:p>
    <w:p w:rsidR="006D7337" w:rsidRDefault="006D7337" w:rsidP="0068726F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извещает общественность через официальные средства массовой информации о начале общественных обсуждений и порядке предоставления доступа к документированной информации, формах и сроках проведения предварительных консультаций;</w:t>
      </w:r>
    </w:p>
    <w:p w:rsidR="006D7337" w:rsidRDefault="006D7337" w:rsidP="0068726F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доступ к материалам предварительной оценки и протоколирование поступивших вопросов, замечаний и предложений;</w:t>
      </w:r>
    </w:p>
    <w:p w:rsidR="006D7337" w:rsidRDefault="006D7337" w:rsidP="0068726F">
      <w:pPr>
        <w:pStyle w:val="a3"/>
        <w:numPr>
          <w:ilvl w:val="0"/>
          <w:numId w:val="1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участии органов местного самоуправления организует (начинает) общественные обсуждения. Рекомендуемые формы - общественные приемные, круглые столы, открытые совещания и др.</w:t>
      </w:r>
    </w:p>
    <w:p w:rsidR="006D7337" w:rsidRDefault="006D7337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этом этапе в рамках общественных обсуждений решаются следующие задачи:</w:t>
      </w:r>
    </w:p>
    <w:p w:rsidR="006D7337" w:rsidRDefault="006D7337" w:rsidP="0068726F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значимых для общества объектов транспортной инфраструктуры субъекта РФ;</w:t>
      </w:r>
    </w:p>
    <w:p w:rsidR="006D7337" w:rsidRDefault="006D7337" w:rsidP="0068726F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заинтересованных групп общественности, их обеспокоенности и предпочтений;</w:t>
      </w:r>
    </w:p>
    <w:p w:rsidR="006D7337" w:rsidRDefault="006D7337" w:rsidP="0068726F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общественных обсуждений;</w:t>
      </w:r>
    </w:p>
    <w:p w:rsidR="006D7337" w:rsidRDefault="006D7337" w:rsidP="0068726F">
      <w:pPr>
        <w:pStyle w:val="a3"/>
        <w:numPr>
          <w:ilvl w:val="0"/>
          <w:numId w:val="1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потенциальных конфликтных ситуаций и рисков.</w:t>
      </w:r>
    </w:p>
    <w:p w:rsidR="006D7337" w:rsidRPr="00F8580A" w:rsidRDefault="00F8580A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580A">
        <w:rPr>
          <w:rFonts w:ascii="Times New Roman" w:hAnsi="Times New Roman" w:cs="Times New Roman"/>
          <w:sz w:val="28"/>
          <w:szCs w:val="28"/>
          <w:u w:val="single"/>
        </w:rPr>
        <w:t>Основной этап.</w:t>
      </w:r>
    </w:p>
    <w:p w:rsidR="00F8580A" w:rsidRDefault="00F8580A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364">
        <w:rPr>
          <w:rFonts w:ascii="Times New Roman" w:hAnsi="Times New Roman" w:cs="Times New Roman"/>
          <w:sz w:val="28"/>
          <w:szCs w:val="28"/>
        </w:rPr>
        <w:t>На основном этапе оценки воздействия общественные обсуждения, как правило, решают следующие задачи:</w:t>
      </w:r>
    </w:p>
    <w:p w:rsidR="00FA3364" w:rsidRDefault="00FA3364" w:rsidP="0068726F">
      <w:pPr>
        <w:pStyle w:val="a3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значимости реализации работ в рамках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целом и отдельных групп;</w:t>
      </w:r>
    </w:p>
    <w:p w:rsidR="00FA3364" w:rsidRDefault="00FA3364" w:rsidP="0068726F">
      <w:pPr>
        <w:pStyle w:val="a3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общественных интересов и предпочтений, а также рекомендаций общественных обсуждений при формировании проектных решений;</w:t>
      </w:r>
    </w:p>
    <w:p w:rsidR="00FA3364" w:rsidRDefault="00FA3364" w:rsidP="0068726F">
      <w:pPr>
        <w:pStyle w:val="a3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взаимоприемлемых решений (при наличии резких разногласий);</w:t>
      </w:r>
    </w:p>
    <w:p w:rsidR="00FA3364" w:rsidRDefault="00FA3364" w:rsidP="0068726F">
      <w:pPr>
        <w:pStyle w:val="a3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конфликтных ситуаций, а при их наличии - проведение согласительных процедур.</w:t>
      </w:r>
    </w:p>
    <w:p w:rsidR="00FA3364" w:rsidRDefault="00FA3364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этом этапе целесообразно применять не только формы, ориентированные на предоставление информации заинтересованным сторонам и получение отклика, но также формы и методы, способствующие поиску взаимоприемлемых решений.</w:t>
      </w:r>
    </w:p>
    <w:p w:rsidR="00FA3364" w:rsidRDefault="00FA3364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2419B">
        <w:rPr>
          <w:rFonts w:ascii="Times New Roman" w:hAnsi="Times New Roman" w:cs="Times New Roman"/>
          <w:sz w:val="28"/>
          <w:szCs w:val="28"/>
        </w:rPr>
        <w:t>Важной формой общественных обсуждений на этом этапе являются общественные слушания.</w:t>
      </w:r>
    </w:p>
    <w:p w:rsidR="00A2419B" w:rsidRDefault="00A2419B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общественные слушания выносится проект материалов оценки воздействия. При подготовке общественных слушаний уполномоченный орган власти:</w:t>
      </w:r>
    </w:p>
    <w:p w:rsidR="00A2419B" w:rsidRDefault="00A2419B" w:rsidP="0068726F">
      <w:pPr>
        <w:pStyle w:val="a3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доступ заинтересованных сторон к проекту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менее чем за 14 дней до проведения общественных слушаний);</w:t>
      </w:r>
    </w:p>
    <w:p w:rsidR="00A2419B" w:rsidRDefault="00A2419B" w:rsidP="0068726F">
      <w:pPr>
        <w:pStyle w:val="a3"/>
        <w:numPr>
          <w:ilvl w:val="0"/>
          <w:numId w:val="1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извещает заинтересованные стороны через официальные средства массовой информации о месте и времени проведения общественных слушаний, а также о порядке ознакомления с обсуждаемой документацией.</w:t>
      </w:r>
    </w:p>
    <w:p w:rsidR="00A2419B" w:rsidRDefault="00A2419B" w:rsidP="0068726F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2419B" w:rsidRDefault="00A2419B" w:rsidP="0068726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слушания тщательно протоколируются, с указанием имен и контактной информации всех участников, тезисов всех выступлений, вопросов и ответов, поступивших предложений.</w:t>
      </w:r>
    </w:p>
    <w:p w:rsidR="00A2419B" w:rsidRDefault="00A2419B" w:rsidP="0068726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конфликтных случаях целесообразна подготовка итогового документа, отражающего позицию всех сторон, достигнутые договоренности и разногласия. Протоколирование разногласий позволяет структурировать возникающий (нарастающий) конфликт и может </w:t>
      </w:r>
      <w:r w:rsidR="005C5258">
        <w:rPr>
          <w:rFonts w:ascii="Times New Roman" w:hAnsi="Times New Roman" w:cs="Times New Roman"/>
          <w:sz w:val="28"/>
          <w:szCs w:val="28"/>
        </w:rPr>
        <w:t>служить</w:t>
      </w:r>
      <w:r>
        <w:rPr>
          <w:rFonts w:ascii="Times New Roman" w:hAnsi="Times New Roman" w:cs="Times New Roman"/>
          <w:sz w:val="28"/>
          <w:szCs w:val="28"/>
        </w:rPr>
        <w:t xml:space="preserve"> основой для согласительных процедур.</w:t>
      </w:r>
    </w:p>
    <w:p w:rsidR="00A2419B" w:rsidRDefault="00737B66" w:rsidP="0068726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Согласительные процедуры необходимы тогда, когда процесс общественных обсуждений не позволил снять все острые вопросы, и конфликты вокруг проекта продолжаются. В этом случае рекомендуется сформировать согласительную комиссию, </w:t>
      </w:r>
      <w:r w:rsidR="002A2A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тогом работы которой должно стать Соглашение между всеми конфликтующими сторонами.</w:t>
      </w:r>
    </w:p>
    <w:p w:rsidR="00737B66" w:rsidRDefault="00737B66" w:rsidP="0068726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1092" w:rsidRPr="00291092" w:rsidRDefault="00291092" w:rsidP="0068726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1092">
        <w:rPr>
          <w:rFonts w:ascii="Times New Roman" w:hAnsi="Times New Roman" w:cs="Times New Roman"/>
          <w:sz w:val="28"/>
          <w:szCs w:val="28"/>
          <w:u w:val="single"/>
        </w:rPr>
        <w:t>Заключительный этап</w:t>
      </w:r>
    </w:p>
    <w:p w:rsidR="00291092" w:rsidRDefault="00291092" w:rsidP="0068726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этом этапе вниманию общественности и всех заинтересованных сторон представляется окончательный вариант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, с этой целью:</w:t>
      </w:r>
    </w:p>
    <w:p w:rsidR="00291092" w:rsidRDefault="00291092" w:rsidP="0068726F">
      <w:pPr>
        <w:pStyle w:val="a3"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анализ всех поступивших вопросов и предложений;</w:t>
      </w:r>
    </w:p>
    <w:p w:rsidR="00291092" w:rsidRDefault="00291092" w:rsidP="0068726F">
      <w:pPr>
        <w:pStyle w:val="a3"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предоставляются аргументированные ответы на все поступившие вопросы (если они не были даны ранее);</w:t>
      </w:r>
    </w:p>
    <w:p w:rsidR="00291092" w:rsidRDefault="00291092" w:rsidP="0068726F">
      <w:pPr>
        <w:pStyle w:val="a3"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какие - либо предложения не были учтены, общественность и все заинтересованные стороны информируются о причинах отказа.</w:t>
      </w:r>
    </w:p>
    <w:p w:rsidR="00291092" w:rsidRDefault="00291092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Формы информирования могут быть персональными </w:t>
      </w:r>
      <w:r w:rsidR="002A2A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письменный или устный адресный ответ), так и общедоступными (публикации, организация дискуссий в сети Интернет и пр.). Вопросы можно группировать, давая один общий ответ на схожие вопросы.</w:t>
      </w:r>
    </w:p>
    <w:p w:rsidR="00291092" w:rsidRDefault="00AB01DD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Дальнейший процесс разработки и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рекомендуется проводить при участии рабочей группы либо общественного комитета Национального проекта, сформированного местными жителями, либо при их непосредственном участии.</w:t>
      </w:r>
    </w:p>
    <w:p w:rsidR="00AB01DD" w:rsidRDefault="00AB01DD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провести оценку с участием местных жителей, с целью выяснения сильных и слабых сторон, а также оценить эффективность реализованного проекта.</w:t>
      </w:r>
    </w:p>
    <w:p w:rsidR="00AB01DD" w:rsidRDefault="0027668D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общественные обсуждения и встречи с местными жителями должны проводиться в удобное для них время - в вечернее нерабочее время (не раньше 18 часов вечера), либо в нерабочие дни.</w:t>
      </w:r>
    </w:p>
    <w:p w:rsidR="00995426" w:rsidRDefault="00F603C5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995426" w:rsidRPr="00995426">
        <w:rPr>
          <w:rFonts w:ascii="Times New Roman" w:hAnsi="Times New Roman" w:cs="Times New Roman"/>
          <w:i/>
          <w:sz w:val="28"/>
          <w:szCs w:val="28"/>
        </w:rPr>
        <w:t>истема отчетной документации и обратной связи</w:t>
      </w:r>
    </w:p>
    <w:p w:rsidR="00995426" w:rsidRDefault="00995426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проведения встреч, фокус - групп и других форм общественных обсуждений для обеспечения функционирования механизма "Обратной связи" и сбора дополнительной информации необходимо составлять информационные базы участников проводимых встреч. Форма сбора контактной информации представлена ниже.</w:t>
      </w:r>
    </w:p>
    <w:p w:rsidR="00F603C5" w:rsidRDefault="00F603C5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C5" w:rsidRDefault="00F603C5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6"/>
        <w:gridCol w:w="2410"/>
        <w:gridCol w:w="2266"/>
        <w:gridCol w:w="2531"/>
        <w:gridCol w:w="1971"/>
      </w:tblGrid>
      <w:tr w:rsidR="00C53535" w:rsidRPr="004C1E53" w:rsidTr="004C1E53">
        <w:tc>
          <w:tcPr>
            <w:tcW w:w="343" w:type="pct"/>
            <w:vAlign w:val="center"/>
          </w:tcPr>
          <w:p w:rsidR="00C53535" w:rsidRPr="004C1E53" w:rsidRDefault="00C53535" w:rsidP="00687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C53535" w:rsidRPr="004C1E53" w:rsidRDefault="00C53535" w:rsidP="00687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23" w:type="pct"/>
            <w:vAlign w:val="center"/>
          </w:tcPr>
          <w:p w:rsidR="00C53535" w:rsidRPr="004C1E53" w:rsidRDefault="00C53535" w:rsidP="00687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150" w:type="pct"/>
            <w:vAlign w:val="center"/>
          </w:tcPr>
          <w:p w:rsidR="00C53535" w:rsidRPr="004C1E53" w:rsidRDefault="004C1E53" w:rsidP="00687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 или учебы</w:t>
            </w:r>
          </w:p>
        </w:tc>
        <w:tc>
          <w:tcPr>
            <w:tcW w:w="1284" w:type="pct"/>
            <w:vAlign w:val="center"/>
          </w:tcPr>
          <w:p w:rsidR="00C53535" w:rsidRPr="004C1E53" w:rsidRDefault="004C1E53" w:rsidP="00687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1000" w:type="pct"/>
            <w:vAlign w:val="center"/>
          </w:tcPr>
          <w:p w:rsidR="00C53535" w:rsidRPr="004C1E53" w:rsidRDefault="004C1E53" w:rsidP="006872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E5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C53535" w:rsidTr="004C1E53">
        <w:tc>
          <w:tcPr>
            <w:tcW w:w="34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535" w:rsidTr="004C1E53">
        <w:tc>
          <w:tcPr>
            <w:tcW w:w="34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535" w:rsidTr="004C1E53">
        <w:tc>
          <w:tcPr>
            <w:tcW w:w="34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535" w:rsidTr="004C1E53">
        <w:tc>
          <w:tcPr>
            <w:tcW w:w="34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C53535" w:rsidRDefault="00C53535" w:rsidP="0068726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426" w:rsidRDefault="00995426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E53" w:rsidRDefault="004C1E53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проведения встречи всем участникам, оставившим свои контактные данные для связи, необходимо направить электронные письма, что также обеспечит возможность для жителей выслать дополнительную информацию и собственные пожелания, не озвученные в процессе встречи.</w:t>
      </w:r>
      <w:proofErr w:type="gramEnd"/>
    </w:p>
    <w:p w:rsidR="004C1E53" w:rsidRDefault="004C1E53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</w:t>
      </w:r>
      <w:r w:rsidR="002A2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 дней после проведения общественных обсуждений необходимо предоставить возможность для местных жителей внести свои предложения 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 xml:space="preserve">, не озвученные на встрече. Предложения могут вноситься как в электронном виде (по электронной почте, либо через специальную форму, созданную на сайте администрации субъекта </w:t>
      </w:r>
      <w:r w:rsidR="002A2A6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Федерации), так и при личном приеме в профильном управлении или департаменте муниципалитета, ответственном за реализацию Национального проекта.</w:t>
      </w:r>
    </w:p>
    <w:p w:rsidR="004C1E53" w:rsidRDefault="004C1E53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проведения общественного обсуждения необходимо провести анализ собранных данных и сформировать отчет.</w:t>
      </w:r>
    </w:p>
    <w:p w:rsidR="001C7464" w:rsidRDefault="001C7464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должен включать в себя суммированные результаты по ключевым вопросам, которые обсуждались на встрече, оформленные результаты анкетирования и проведенных интервью, визуализацию собранных данных в виде схем, графиков, карт, резюме по итогам обсуждения, фотографии объекта транспортной инфраструктуры, фотоматериалы со встречи.</w:t>
      </w:r>
    </w:p>
    <w:p w:rsidR="001C7464" w:rsidRDefault="00FA6AAB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необходимо оформить в виде единой брошюры согласно утвержденному фирменному стилю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согласно фирменно</w:t>
      </w:r>
      <w:r w:rsidR="002A2A6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стил</w:t>
      </w:r>
      <w:r w:rsidR="002A2A6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муниципалитета. Электронная версия отчета сохраняется и рассылается всем заинтересованным сторонам в формате PDF.</w:t>
      </w:r>
    </w:p>
    <w:p w:rsidR="00FA6AAB" w:rsidRDefault="00FA6AAB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Отчеты и </w:t>
      </w:r>
      <w:r w:rsidR="003539A0">
        <w:rPr>
          <w:rFonts w:ascii="Times New Roman" w:hAnsi="Times New Roman" w:cs="Times New Roman"/>
          <w:sz w:val="28"/>
          <w:szCs w:val="28"/>
        </w:rPr>
        <w:t>видеоматериалы</w:t>
      </w:r>
      <w:r>
        <w:rPr>
          <w:rFonts w:ascii="Times New Roman" w:hAnsi="Times New Roman" w:cs="Times New Roman"/>
          <w:sz w:val="28"/>
          <w:szCs w:val="28"/>
        </w:rPr>
        <w:t xml:space="preserve"> по итогам общественных обсуждений должны быть опубликованы в течени</w:t>
      </w:r>
      <w:r w:rsidR="002A2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после проведения общественных обсуждений на </w:t>
      </w:r>
      <w:r w:rsidR="003539A0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субъекта Российской Федерации. Копия отчета должна быть направлена по электронной почте все заинтересованным участникам встречи.</w:t>
      </w:r>
    </w:p>
    <w:p w:rsidR="00FA6AAB" w:rsidRDefault="008912BA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Краткая версия отчета и резюме по итогам общественных обсуждений, а также информация о дальнейшем развитии Национального проекта должны быть опубликованы на сайте администрации субъекта Российской Федерации не позднее 4 рабочих дней после проведения общественного обсуждения.</w:t>
      </w:r>
    </w:p>
    <w:p w:rsidR="00FA746D" w:rsidRDefault="00FA746D" w:rsidP="006872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2BA" w:rsidRPr="00FA746D" w:rsidRDefault="00FA746D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746D">
        <w:rPr>
          <w:rFonts w:ascii="Times New Roman" w:hAnsi="Times New Roman" w:cs="Times New Roman"/>
          <w:i/>
          <w:sz w:val="28"/>
          <w:szCs w:val="28"/>
        </w:rPr>
        <w:t>Система информирования в П</w:t>
      </w:r>
      <w:r w:rsidR="0073522F">
        <w:rPr>
          <w:rFonts w:ascii="Times New Roman" w:hAnsi="Times New Roman" w:cs="Times New Roman"/>
          <w:i/>
          <w:sz w:val="28"/>
          <w:szCs w:val="28"/>
        </w:rPr>
        <w:t>ДД</w:t>
      </w:r>
    </w:p>
    <w:p w:rsidR="00FA6AAB" w:rsidRDefault="00A46504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реализации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обеспечить информирование общественности о планирующихся изменениях 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возможности участия в этом процессе.</w:t>
      </w:r>
    </w:p>
    <w:p w:rsidR="00A46504" w:rsidRDefault="00A46504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Информирование может осуществляться, но не должно ограничиваться следующим:</w:t>
      </w:r>
    </w:p>
    <w:p w:rsidR="00A46504" w:rsidRDefault="00A46504" w:rsidP="0068726F">
      <w:pPr>
        <w:pStyle w:val="a3"/>
        <w:numPr>
          <w:ilvl w:val="0"/>
          <w:numId w:val="1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местными средствами массовой информации, охватывающими широкий круг лиц разных возрастных групп и потенциальные аудитории проекта;</w:t>
      </w:r>
    </w:p>
    <w:p w:rsidR="00A46504" w:rsidRDefault="00A46504" w:rsidP="0068726F">
      <w:pPr>
        <w:pStyle w:val="a3"/>
        <w:numPr>
          <w:ilvl w:val="0"/>
          <w:numId w:val="1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вывешивание афиш и объявлений на информационных стендах; в местах притяжения и скопления людей (общественные и торгово - развлекательные центры, знаковые места и площадки), в холлах значимых и социальных инфраструктурных объектов, расположенных по соседству с объектом транспортной инфраструктуры, на площадке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общественных обсуждений (в зоне входной группы, на специальных информационных стендах);</w:t>
      </w:r>
    </w:p>
    <w:p w:rsidR="00A46504" w:rsidRDefault="00F51E4C" w:rsidP="0068726F">
      <w:pPr>
        <w:pStyle w:val="a3"/>
        <w:numPr>
          <w:ilvl w:val="0"/>
          <w:numId w:val="1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приглашения участников встречи лично, по электронной почте или по телефону;</w:t>
      </w:r>
    </w:p>
    <w:p w:rsidR="00F51E4C" w:rsidRDefault="00F51E4C" w:rsidP="0068726F">
      <w:pPr>
        <w:pStyle w:val="a3"/>
        <w:numPr>
          <w:ilvl w:val="0"/>
          <w:numId w:val="16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специальных информационных стендов в местах с большой проходимостью.</w:t>
      </w:r>
    </w:p>
    <w:p w:rsidR="00F51E4C" w:rsidRPr="00F51E4C" w:rsidRDefault="00F51E4C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Перед </w:t>
      </w:r>
      <w:r w:rsidR="004B10EC">
        <w:rPr>
          <w:rFonts w:ascii="Times New Roman" w:hAnsi="Times New Roman" w:cs="Times New Roman"/>
          <w:sz w:val="28"/>
          <w:szCs w:val="28"/>
        </w:rPr>
        <w:t>проведением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0EC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обсуждения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осуществления квалифицированного и осознанного участия со стороны местных жителей на официальном сайте муниципалитета необходимо опубликовать подробную информацию о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 xml:space="preserve">, сам проект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14 дней до даты проведения общественных обсуждений.</w:t>
      </w:r>
    </w:p>
    <w:p w:rsidR="004C1E53" w:rsidRDefault="004C1E53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0EC" w:rsidRPr="004B10EC" w:rsidRDefault="004B10EC" w:rsidP="0068726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10EC">
        <w:rPr>
          <w:rFonts w:ascii="Times New Roman" w:hAnsi="Times New Roman" w:cs="Times New Roman"/>
          <w:i/>
          <w:sz w:val="28"/>
          <w:szCs w:val="28"/>
        </w:rPr>
        <w:t>Рекомендации по организации общественного участия в разработке и обсуждении П</w:t>
      </w:r>
      <w:r w:rsidR="0073522F">
        <w:rPr>
          <w:rFonts w:ascii="Times New Roman" w:hAnsi="Times New Roman" w:cs="Times New Roman"/>
          <w:i/>
          <w:sz w:val="28"/>
          <w:szCs w:val="28"/>
        </w:rPr>
        <w:t>ДД</w:t>
      </w:r>
    </w:p>
    <w:p w:rsidR="004B10EC" w:rsidRDefault="00383569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Общественное обсуждение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 проводиться согласно утвержденному порядку проведения публичных слушаний по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 xml:space="preserve">. Ниже приведены рекомендации по организации общественного участия в разработке и обсуждении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569" w:rsidRDefault="00383569" w:rsidP="0068726F">
      <w:pPr>
        <w:pStyle w:val="a3"/>
        <w:numPr>
          <w:ilvl w:val="0"/>
          <w:numId w:val="17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основной (10 - 15 человек) и расширенной основной (до 30 человек) рабочей (экспертной и консультационной) группы, проведение встреч и обсуждений на протяжении всей разработки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вплоть до утверждения и принятия.</w:t>
      </w:r>
    </w:p>
    <w:p w:rsidR="00383569" w:rsidRDefault="00383569" w:rsidP="0068726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открытых общественных презентаций и обсуждений проект</w:t>
      </w:r>
      <w:r w:rsidR="002A2A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представителей рабочей группы, городских комитетов и советов, заинтересованных сторон и активных горожан: общественного совета, представителей жилищно - коммунальных служб (рекомендуется проводить обсуждение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>
        <w:rPr>
          <w:rFonts w:ascii="Times New Roman" w:hAnsi="Times New Roman" w:cs="Times New Roman"/>
          <w:sz w:val="28"/>
          <w:szCs w:val="28"/>
        </w:rPr>
        <w:t>, назначая встречи, общественные обсуждения фокусно по темам и разделам документа).</w:t>
      </w:r>
    </w:p>
    <w:p w:rsidR="00383569" w:rsidRDefault="00FD791D" w:rsidP="0068726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(публикация)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субъекта Российской Федерации, в средствах массовой информации не позднее</w:t>
      </w:r>
      <w:r w:rsidR="00286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14 дней до проведения презентации и общественных обсуждений.</w:t>
      </w:r>
    </w:p>
    <w:p w:rsidR="00FD791D" w:rsidRDefault="00E85608" w:rsidP="0068726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Встречи с местными жителями и общественные обсуждения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73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проходить в вечернее нерабочее время для удобства участия жителей.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Встречи рекомендуется организовывать в школах, домах культуры, культурных, образовательных и социальный районных центрах, а также в администрациях городских районов - в хорошо известных жителям района и находящихся в удобной транспортной и пешеходной доступности для жителей района.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Рекомендуется выбирать помещения свободной и открытой планировки, вместимостью не менее 100 - 120 человек.</w:t>
      </w:r>
    </w:p>
    <w:p w:rsidR="00E85608" w:rsidRDefault="00CF014E" w:rsidP="00687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проведения общественных обсуждений необходимо предоставить </w:t>
      </w:r>
      <w:r w:rsidR="009E3CED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для внесения предложений и пожеланий от граждан в течени</w:t>
      </w:r>
      <w:r w:rsidR="002A2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 менее 5 рабочих дней после провед</w:t>
      </w:r>
      <w:r w:rsidR="009E3C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C66FD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241848">
        <w:rPr>
          <w:rFonts w:ascii="Times New Roman" w:hAnsi="Times New Roman" w:cs="Times New Roman"/>
          <w:sz w:val="28"/>
          <w:szCs w:val="28"/>
        </w:rPr>
        <w:t xml:space="preserve">. На встречах необходимо обеспечить присутствие представителей разработчиков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r w:rsidR="00241848">
        <w:rPr>
          <w:rFonts w:ascii="Times New Roman" w:hAnsi="Times New Roman" w:cs="Times New Roman"/>
          <w:sz w:val="28"/>
          <w:szCs w:val="28"/>
        </w:rPr>
        <w:t xml:space="preserve">, представителей рабочей и экспертной групп. Все предложения, в том числе - предложения, поступившие после проведения обсуждений, должны быть рассмотрены рабочей группой и разработчиками </w:t>
      </w:r>
      <w:r w:rsidR="0073522F">
        <w:rPr>
          <w:rFonts w:ascii="Times New Roman" w:hAnsi="Times New Roman" w:cs="Times New Roman"/>
          <w:sz w:val="28"/>
          <w:szCs w:val="28"/>
        </w:rPr>
        <w:t>ПДД</w:t>
      </w:r>
      <w:bookmarkStart w:id="0" w:name="_GoBack"/>
      <w:bookmarkEnd w:id="0"/>
      <w:r w:rsidR="00241848">
        <w:rPr>
          <w:rFonts w:ascii="Times New Roman" w:hAnsi="Times New Roman" w:cs="Times New Roman"/>
          <w:sz w:val="28"/>
          <w:szCs w:val="28"/>
        </w:rPr>
        <w:t>.</w:t>
      </w:r>
    </w:p>
    <w:p w:rsidR="00241848" w:rsidRDefault="00241848" w:rsidP="0068726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общественных обсуждений должен быть сформирован отчет, который должен быть опубликован на </w:t>
      </w:r>
      <w:r w:rsidR="00422EF1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администрации субъекта Российской Федерации в течени</w:t>
      </w:r>
      <w:r w:rsidR="002A2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после проведения общественных обсуждений. В процессе всех общественных обсуждений должно проводиться видео- и аудиозапись. Видеозапись общественных осуждений должна публиковаться вместе с отчетом по итогам проведения общественных обсуждений в течени</w:t>
      </w:r>
      <w:r w:rsidR="002A2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рабочих дней после пров</w:t>
      </w:r>
      <w:r w:rsidR="002A2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 общественных обсуждений.</w:t>
      </w:r>
    </w:p>
    <w:p w:rsidR="00932469" w:rsidRDefault="00241848" w:rsidP="0068726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Публикация </w:t>
      </w:r>
      <w:r w:rsidR="00422EF1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версии проекта документа должна быть </w:t>
      </w:r>
      <w:r w:rsidR="00422EF1">
        <w:rPr>
          <w:rFonts w:ascii="Times New Roman" w:hAnsi="Times New Roman" w:cs="Times New Roman"/>
          <w:sz w:val="28"/>
          <w:szCs w:val="28"/>
        </w:rPr>
        <w:t>осуществлена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A2A62">
        <w:rPr>
          <w:rFonts w:ascii="Times New Roman" w:hAnsi="Times New Roman" w:cs="Times New Roman"/>
          <w:sz w:val="28"/>
          <w:szCs w:val="28"/>
        </w:rPr>
        <w:t>администрации субъекта РФ</w:t>
      </w:r>
      <w:r>
        <w:rPr>
          <w:rFonts w:ascii="Times New Roman" w:hAnsi="Times New Roman" w:cs="Times New Roman"/>
          <w:sz w:val="28"/>
          <w:szCs w:val="28"/>
        </w:rPr>
        <w:t xml:space="preserve">, в средствах </w:t>
      </w:r>
      <w:r>
        <w:rPr>
          <w:rFonts w:ascii="Times New Roman" w:hAnsi="Times New Roman" w:cs="Times New Roman"/>
          <w:sz w:val="28"/>
          <w:szCs w:val="28"/>
        </w:rPr>
        <w:lastRenderedPageBreak/>
        <w:t>массовой информации не позднее чем через 14 дней после проведения презентаций и общественных обсуждений.</w:t>
      </w:r>
    </w:p>
    <w:p w:rsidR="00932469" w:rsidRDefault="00932469" w:rsidP="006872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32469" w:rsidSect="0068726F">
      <w:headerReference w:type="default" r:id="rId9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1C" w:rsidRDefault="00FC591C" w:rsidP="00FC591C">
      <w:pPr>
        <w:spacing w:after="0" w:line="240" w:lineRule="auto"/>
      </w:pPr>
      <w:r>
        <w:separator/>
      </w:r>
    </w:p>
  </w:endnote>
  <w:endnote w:type="continuationSeparator" w:id="0">
    <w:p w:rsidR="00FC591C" w:rsidRDefault="00FC591C" w:rsidP="00FC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1C" w:rsidRDefault="00FC591C" w:rsidP="00FC591C">
      <w:pPr>
        <w:spacing w:after="0" w:line="240" w:lineRule="auto"/>
      </w:pPr>
      <w:r>
        <w:separator/>
      </w:r>
    </w:p>
  </w:footnote>
  <w:footnote w:type="continuationSeparator" w:id="0">
    <w:p w:rsidR="00FC591C" w:rsidRDefault="00FC591C" w:rsidP="00FC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695193"/>
      <w:docPartObj>
        <w:docPartGallery w:val="Page Numbers (Top of Page)"/>
        <w:docPartUnique/>
      </w:docPartObj>
    </w:sdtPr>
    <w:sdtEndPr/>
    <w:sdtContent>
      <w:p w:rsidR="0068726F" w:rsidRDefault="00687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22F">
          <w:rPr>
            <w:noProof/>
          </w:rPr>
          <w:t>12</w:t>
        </w:r>
        <w:r>
          <w:fldChar w:fldCharType="end"/>
        </w:r>
      </w:p>
    </w:sdtContent>
  </w:sdt>
  <w:p w:rsidR="0068726F" w:rsidRDefault="006872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5177"/>
    <w:multiLevelType w:val="hybridMultilevel"/>
    <w:tmpl w:val="F7F40D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110C6D"/>
    <w:multiLevelType w:val="hybridMultilevel"/>
    <w:tmpl w:val="6A98E5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3044689"/>
    <w:multiLevelType w:val="hybridMultilevel"/>
    <w:tmpl w:val="B1DCF4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E2ACB"/>
    <w:multiLevelType w:val="hybridMultilevel"/>
    <w:tmpl w:val="ED20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03FE6"/>
    <w:multiLevelType w:val="hybridMultilevel"/>
    <w:tmpl w:val="47BA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B15"/>
    <w:multiLevelType w:val="hybridMultilevel"/>
    <w:tmpl w:val="55D67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81BFA"/>
    <w:multiLevelType w:val="hybridMultilevel"/>
    <w:tmpl w:val="1CAC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B0539"/>
    <w:multiLevelType w:val="hybridMultilevel"/>
    <w:tmpl w:val="1160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04F3E"/>
    <w:multiLevelType w:val="hybridMultilevel"/>
    <w:tmpl w:val="8538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86B3D"/>
    <w:multiLevelType w:val="hybridMultilevel"/>
    <w:tmpl w:val="868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D4D1F"/>
    <w:multiLevelType w:val="hybridMultilevel"/>
    <w:tmpl w:val="ECF4D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85DEC"/>
    <w:multiLevelType w:val="hybridMultilevel"/>
    <w:tmpl w:val="D834C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E1ABC"/>
    <w:multiLevelType w:val="hybridMultilevel"/>
    <w:tmpl w:val="CF08E07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5CB30241"/>
    <w:multiLevelType w:val="hybridMultilevel"/>
    <w:tmpl w:val="845E6F7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0445FF9"/>
    <w:multiLevelType w:val="hybridMultilevel"/>
    <w:tmpl w:val="1FF67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E6793"/>
    <w:multiLevelType w:val="hybridMultilevel"/>
    <w:tmpl w:val="74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22C44"/>
    <w:multiLevelType w:val="hybridMultilevel"/>
    <w:tmpl w:val="B4EC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54405D"/>
    <w:multiLevelType w:val="hybridMultilevel"/>
    <w:tmpl w:val="DA14D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5"/>
  </w:num>
  <w:num w:numId="5">
    <w:abstractNumId w:val="4"/>
  </w:num>
  <w:num w:numId="6">
    <w:abstractNumId w:val="17"/>
  </w:num>
  <w:num w:numId="7">
    <w:abstractNumId w:val="7"/>
  </w:num>
  <w:num w:numId="8">
    <w:abstractNumId w:val="0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9"/>
  </w:num>
  <w:num w:numId="14">
    <w:abstractNumId w:val="3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FA"/>
    <w:rsid w:val="000437D7"/>
    <w:rsid w:val="000644F6"/>
    <w:rsid w:val="0007542A"/>
    <w:rsid w:val="00084EFA"/>
    <w:rsid w:val="000E7108"/>
    <w:rsid w:val="001921E3"/>
    <w:rsid w:val="001935D6"/>
    <w:rsid w:val="001C7464"/>
    <w:rsid w:val="001D1319"/>
    <w:rsid w:val="00241848"/>
    <w:rsid w:val="002741FA"/>
    <w:rsid w:val="0027668D"/>
    <w:rsid w:val="00286958"/>
    <w:rsid w:val="00291092"/>
    <w:rsid w:val="002A2A62"/>
    <w:rsid w:val="002E5824"/>
    <w:rsid w:val="003539A0"/>
    <w:rsid w:val="00383569"/>
    <w:rsid w:val="00422EF1"/>
    <w:rsid w:val="00453FDC"/>
    <w:rsid w:val="004B10EC"/>
    <w:rsid w:val="004C1E53"/>
    <w:rsid w:val="004D2917"/>
    <w:rsid w:val="005C5258"/>
    <w:rsid w:val="005D32C5"/>
    <w:rsid w:val="005F1CBE"/>
    <w:rsid w:val="006250F1"/>
    <w:rsid w:val="0067752B"/>
    <w:rsid w:val="0068726F"/>
    <w:rsid w:val="006C3F23"/>
    <w:rsid w:val="006D7337"/>
    <w:rsid w:val="006E2CE9"/>
    <w:rsid w:val="006E6B5B"/>
    <w:rsid w:val="00730DA5"/>
    <w:rsid w:val="0073522F"/>
    <w:rsid w:val="00737B66"/>
    <w:rsid w:val="007E1152"/>
    <w:rsid w:val="008912BA"/>
    <w:rsid w:val="00904262"/>
    <w:rsid w:val="00932469"/>
    <w:rsid w:val="00962548"/>
    <w:rsid w:val="009760BE"/>
    <w:rsid w:val="0099309E"/>
    <w:rsid w:val="00995426"/>
    <w:rsid w:val="009E3CED"/>
    <w:rsid w:val="00A2419B"/>
    <w:rsid w:val="00A4234E"/>
    <w:rsid w:val="00A46504"/>
    <w:rsid w:val="00A73A1E"/>
    <w:rsid w:val="00A75088"/>
    <w:rsid w:val="00A82339"/>
    <w:rsid w:val="00AA3276"/>
    <w:rsid w:val="00AB01DD"/>
    <w:rsid w:val="00B62D71"/>
    <w:rsid w:val="00BA1193"/>
    <w:rsid w:val="00C144FD"/>
    <w:rsid w:val="00C53535"/>
    <w:rsid w:val="00C66FD2"/>
    <w:rsid w:val="00CA71BB"/>
    <w:rsid w:val="00CB4349"/>
    <w:rsid w:val="00CF014E"/>
    <w:rsid w:val="00D135C5"/>
    <w:rsid w:val="00D14F3C"/>
    <w:rsid w:val="00D26BB6"/>
    <w:rsid w:val="00D7074C"/>
    <w:rsid w:val="00D82831"/>
    <w:rsid w:val="00D878BD"/>
    <w:rsid w:val="00DF311E"/>
    <w:rsid w:val="00E85608"/>
    <w:rsid w:val="00EB3156"/>
    <w:rsid w:val="00EE2A11"/>
    <w:rsid w:val="00F247BE"/>
    <w:rsid w:val="00F51E4C"/>
    <w:rsid w:val="00F603C5"/>
    <w:rsid w:val="00F8580A"/>
    <w:rsid w:val="00F87EE1"/>
    <w:rsid w:val="00F9709C"/>
    <w:rsid w:val="00FA3364"/>
    <w:rsid w:val="00FA6AAB"/>
    <w:rsid w:val="00FA746D"/>
    <w:rsid w:val="00FB753E"/>
    <w:rsid w:val="00FC591C"/>
    <w:rsid w:val="00FD791D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08"/>
    <w:pPr>
      <w:ind w:left="720"/>
      <w:contextualSpacing/>
    </w:pPr>
  </w:style>
  <w:style w:type="table" w:styleId="a4">
    <w:name w:val="Table Grid"/>
    <w:basedOn w:val="a1"/>
    <w:rsid w:val="0099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91C"/>
  </w:style>
  <w:style w:type="paragraph" w:styleId="a7">
    <w:name w:val="footer"/>
    <w:basedOn w:val="a"/>
    <w:link w:val="a8"/>
    <w:uiPriority w:val="99"/>
    <w:unhideWhenUsed/>
    <w:rsid w:val="00FC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91C"/>
  </w:style>
  <w:style w:type="paragraph" w:styleId="a9">
    <w:name w:val="Balloon Text"/>
    <w:basedOn w:val="a"/>
    <w:link w:val="aa"/>
    <w:uiPriority w:val="99"/>
    <w:semiHidden/>
    <w:unhideWhenUsed/>
    <w:rsid w:val="00CB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08"/>
    <w:pPr>
      <w:ind w:left="720"/>
      <w:contextualSpacing/>
    </w:pPr>
  </w:style>
  <w:style w:type="table" w:styleId="a4">
    <w:name w:val="Table Grid"/>
    <w:basedOn w:val="a1"/>
    <w:rsid w:val="00995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91C"/>
  </w:style>
  <w:style w:type="paragraph" w:styleId="a7">
    <w:name w:val="footer"/>
    <w:basedOn w:val="a"/>
    <w:link w:val="a8"/>
    <w:uiPriority w:val="99"/>
    <w:unhideWhenUsed/>
    <w:rsid w:val="00FC5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91C"/>
  </w:style>
  <w:style w:type="paragraph" w:styleId="a9">
    <w:name w:val="Balloon Text"/>
    <w:basedOn w:val="a"/>
    <w:link w:val="aa"/>
    <w:uiPriority w:val="99"/>
    <w:semiHidden/>
    <w:unhideWhenUsed/>
    <w:rsid w:val="00CB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4F39-0D09-4DB3-886D-C7FAFCE6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</dc:creator>
  <cp:lastModifiedBy>Тимченко Андрей Андреевич</cp:lastModifiedBy>
  <cp:revision>3</cp:revision>
  <cp:lastPrinted>2018-08-09T16:35:00Z</cp:lastPrinted>
  <dcterms:created xsi:type="dcterms:W3CDTF">2018-08-22T07:57:00Z</dcterms:created>
  <dcterms:modified xsi:type="dcterms:W3CDTF">2018-08-22T08:02:00Z</dcterms:modified>
</cp:coreProperties>
</file>