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45DD" w:rsidRPr="00970595" w:rsidRDefault="00E645DD" w:rsidP="00E645DD">
      <w:pPr>
        <w:pStyle w:val="af3"/>
        <w:jc w:val="right"/>
        <w:rPr>
          <w:rFonts w:ascii="Times New Roman" w:hAnsi="Times New Roman"/>
          <w:b/>
          <w:sz w:val="28"/>
          <w:szCs w:val="28"/>
        </w:rPr>
      </w:pPr>
      <w:r w:rsidRPr="00064D79">
        <w:rPr>
          <w:rFonts w:ascii="Times New Roman" w:hAnsi="Times New Roman"/>
          <w:b/>
          <w:sz w:val="28"/>
          <w:szCs w:val="28"/>
        </w:rPr>
        <w:t>ОДМ 218.6.</w:t>
      </w:r>
      <w:r w:rsidR="00797762">
        <w:rPr>
          <w:rFonts w:ascii="Times New Roman" w:hAnsi="Times New Roman"/>
          <w:b/>
          <w:sz w:val="28"/>
          <w:szCs w:val="28"/>
        </w:rPr>
        <w:t>025</w:t>
      </w:r>
      <w:r w:rsidRPr="00064D79">
        <w:rPr>
          <w:rFonts w:ascii="Times New Roman" w:hAnsi="Times New Roman"/>
          <w:b/>
          <w:sz w:val="28"/>
          <w:szCs w:val="28"/>
        </w:rPr>
        <w:t>-201</w:t>
      </w:r>
      <w:r w:rsidR="00797762">
        <w:rPr>
          <w:rFonts w:ascii="Times New Roman" w:hAnsi="Times New Roman"/>
          <w:b/>
          <w:sz w:val="28"/>
          <w:szCs w:val="28"/>
        </w:rPr>
        <w:t>7</w:t>
      </w:r>
    </w:p>
    <w:p w:rsidR="00E645DD" w:rsidRPr="00646662" w:rsidRDefault="00E645DD" w:rsidP="00E645DD">
      <w:pPr>
        <w:tabs>
          <w:tab w:val="right" w:pos="9355"/>
        </w:tabs>
        <w:ind w:left="0" w:firstLine="0"/>
        <w:jc w:val="right"/>
        <w:rPr>
          <w:b/>
          <w:bCs/>
          <w:sz w:val="28"/>
        </w:rPr>
      </w:pPr>
    </w:p>
    <w:p w:rsidR="00E645DD" w:rsidRPr="00646662" w:rsidRDefault="00E645DD" w:rsidP="00E645DD">
      <w:pPr>
        <w:tabs>
          <w:tab w:val="right" w:pos="9355"/>
        </w:tabs>
        <w:ind w:left="0" w:firstLine="0"/>
        <w:jc w:val="center"/>
        <w:rPr>
          <w:b/>
          <w:bCs/>
          <w:sz w:val="28"/>
        </w:rPr>
      </w:pPr>
    </w:p>
    <w:p w:rsidR="00E645DD" w:rsidRPr="00646662" w:rsidRDefault="00E645DD" w:rsidP="00E645DD">
      <w:pPr>
        <w:keepNext/>
        <w:tabs>
          <w:tab w:val="right" w:pos="9355"/>
        </w:tabs>
        <w:ind w:left="0" w:firstLine="0"/>
        <w:jc w:val="center"/>
        <w:outlineLvl w:val="3"/>
        <w:rPr>
          <w:b/>
          <w:bCs/>
          <w:sz w:val="28"/>
        </w:rPr>
      </w:pPr>
      <w:r w:rsidRPr="00646662">
        <w:rPr>
          <w:b/>
          <w:bCs/>
          <w:sz w:val="28"/>
        </w:rPr>
        <w:t>ОТРАСЛЕВОЙ ДОРОЖНЫЙ МЕТОДИЧЕСКИЙ ДОКУМЕНТ</w:t>
      </w:r>
    </w:p>
    <w:p w:rsidR="00E645DD" w:rsidRPr="00646662" w:rsidRDefault="00E645DD" w:rsidP="00E645DD">
      <w:pPr>
        <w:tabs>
          <w:tab w:val="right" w:pos="9355"/>
        </w:tabs>
        <w:ind w:left="0" w:firstLine="0"/>
        <w:rPr>
          <w:sz w:val="28"/>
        </w:rPr>
      </w:pPr>
    </w:p>
    <w:p w:rsidR="00E645DD" w:rsidRPr="00646662" w:rsidRDefault="00E55EE3" w:rsidP="00E645DD">
      <w:pPr>
        <w:tabs>
          <w:tab w:val="right" w:pos="9355"/>
        </w:tabs>
        <w:ind w:left="0" w:firstLine="0"/>
        <w:rPr>
          <w:sz w:val="28"/>
        </w:rPr>
      </w:pPr>
      <w:r>
        <w:rPr>
          <w:noProof/>
        </w:rPr>
        <mc:AlternateContent>
          <mc:Choice Requires="wps">
            <w:drawing>
              <wp:anchor distT="4294967292" distB="4294967292" distL="114300" distR="114300" simplePos="0" relativeHeight="251689472" behindDoc="0" locked="0" layoutInCell="1" allowOverlap="1">
                <wp:simplePos x="0" y="0"/>
                <wp:positionH relativeFrom="column">
                  <wp:align>center</wp:align>
                </wp:positionH>
                <wp:positionV relativeFrom="paragraph">
                  <wp:posOffset>6349</wp:posOffset>
                </wp:positionV>
                <wp:extent cx="5314950" cy="0"/>
                <wp:effectExtent l="0" t="0" r="19050" b="19050"/>
                <wp:wrapNone/>
                <wp:docPr id="2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4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30D64" id="Прямая соединительная линия 18" o:spid="_x0000_s1026" style="position:absolute;z-index:251689472;visibility:visible;mso-wrap-style:square;mso-width-percent:0;mso-height-percent:0;mso-wrap-distance-left:9pt;mso-wrap-distance-top:-1e-4mm;mso-wrap-distance-right:9pt;mso-wrap-distance-bottom:-1e-4mm;mso-position-horizontal:center;mso-position-horizontal-relative:text;mso-position-vertical:absolute;mso-position-vertical-relative:text;mso-width-percent:0;mso-height-percent:0;mso-width-relative:page;mso-height-relative:page" from="0,.5pt" to="41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"/>
            </w:pict>
          </mc:Fallback>
        </mc:AlternateContent>
      </w:r>
    </w:p>
    <w:p w:rsidR="00E645DD" w:rsidRPr="00646662" w:rsidRDefault="00E645DD" w:rsidP="00E645DD">
      <w:pPr>
        <w:tabs>
          <w:tab w:val="right" w:pos="9355"/>
        </w:tabs>
        <w:ind w:left="0" w:firstLine="0"/>
        <w:rPr>
          <w:sz w:val="28"/>
        </w:rPr>
      </w:pPr>
      <w:r w:rsidRPr="00646662">
        <w:rPr>
          <w:noProof/>
        </w:rPr>
        <w:drawing>
          <wp:anchor distT="0" distB="0" distL="114300" distR="114300" simplePos="0" relativeHeight="251688448" behindDoc="1" locked="0" layoutInCell="1" allowOverlap="1">
            <wp:simplePos x="0" y="0"/>
            <wp:positionH relativeFrom="column">
              <wp:posOffset>1662430</wp:posOffset>
            </wp:positionH>
            <wp:positionV relativeFrom="paragraph">
              <wp:posOffset>45720</wp:posOffset>
            </wp:positionV>
            <wp:extent cx="2795270" cy="1703070"/>
            <wp:effectExtent l="19050" t="0" r="5080" b="0"/>
            <wp:wrapNone/>
            <wp:docPr id="23" name="Рисунок 17" descr="Rosavtodor_logo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Rosavtodor_logo_vertical"/>
                    <pic:cNvPicPr>
                      <a:picLocks noChangeAspect="1" noChangeArrowheads="1"/>
                    </pic:cNvPicPr>
                  </pic:nvPicPr>
                  <pic:blipFill>
                    <a:blip r:embed="rId8"/>
                    <a:srcRect/>
                    <a:stretch>
                      <a:fillRect/>
                    </a:stretch>
                  </pic:blipFill>
                  <pic:spPr bwMode="auto">
                    <a:xfrm>
                      <a:off x="0" y="0"/>
                      <a:ext cx="2795270" cy="1703070"/>
                    </a:xfrm>
                    <a:prstGeom prst="rect">
                      <a:avLst/>
                    </a:prstGeom>
                    <a:noFill/>
                  </pic:spPr>
                </pic:pic>
              </a:graphicData>
            </a:graphic>
          </wp:anchor>
        </w:drawing>
      </w:r>
    </w:p>
    <w:p w:rsidR="00E645DD" w:rsidRPr="00646662" w:rsidRDefault="00E645DD" w:rsidP="00E645DD">
      <w:pPr>
        <w:tabs>
          <w:tab w:val="right" w:pos="9355"/>
        </w:tabs>
        <w:ind w:left="0" w:firstLine="0"/>
        <w:rPr>
          <w:sz w:val="28"/>
        </w:rPr>
      </w:pPr>
    </w:p>
    <w:p w:rsidR="00E645DD" w:rsidRPr="00646662" w:rsidRDefault="00E645DD" w:rsidP="00E645DD">
      <w:pPr>
        <w:tabs>
          <w:tab w:val="right" w:pos="9355"/>
        </w:tabs>
        <w:ind w:left="0" w:firstLine="0"/>
        <w:rPr>
          <w:sz w:val="40"/>
        </w:rPr>
      </w:pPr>
    </w:p>
    <w:p w:rsidR="00E645DD" w:rsidRPr="00646662" w:rsidRDefault="00E645DD" w:rsidP="00E645DD">
      <w:pPr>
        <w:tabs>
          <w:tab w:val="right" w:pos="9355"/>
        </w:tabs>
        <w:ind w:left="0" w:firstLine="0"/>
        <w:rPr>
          <w:sz w:val="40"/>
        </w:rPr>
      </w:pPr>
    </w:p>
    <w:p w:rsidR="00E645DD" w:rsidRPr="00646662" w:rsidRDefault="00E645DD" w:rsidP="00E645DD">
      <w:pPr>
        <w:tabs>
          <w:tab w:val="right" w:pos="9355"/>
        </w:tabs>
        <w:ind w:left="0" w:firstLine="0"/>
        <w:rPr>
          <w:sz w:val="40"/>
        </w:rPr>
      </w:pPr>
    </w:p>
    <w:p w:rsidR="00E645DD" w:rsidRPr="00646662" w:rsidRDefault="00E645DD" w:rsidP="00E645DD">
      <w:pPr>
        <w:tabs>
          <w:tab w:val="right" w:pos="9355"/>
        </w:tabs>
        <w:ind w:left="0" w:firstLine="0"/>
        <w:rPr>
          <w:sz w:val="40"/>
        </w:rPr>
      </w:pPr>
    </w:p>
    <w:p w:rsidR="00E645DD" w:rsidRPr="00646662" w:rsidRDefault="00E645DD" w:rsidP="00E645DD">
      <w:pPr>
        <w:tabs>
          <w:tab w:val="right" w:pos="9355"/>
        </w:tabs>
        <w:ind w:left="0" w:firstLine="0"/>
        <w:jc w:val="center"/>
        <w:rPr>
          <w:b/>
          <w:bCs/>
          <w:caps/>
          <w:sz w:val="36"/>
        </w:rPr>
      </w:pPr>
    </w:p>
    <w:p w:rsidR="00E645DD" w:rsidRPr="00646662" w:rsidRDefault="00E645DD" w:rsidP="00E645DD">
      <w:pPr>
        <w:tabs>
          <w:tab w:val="right" w:pos="9355"/>
        </w:tabs>
        <w:ind w:left="0" w:firstLine="0"/>
        <w:jc w:val="center"/>
        <w:rPr>
          <w:b/>
          <w:bCs/>
          <w:caps/>
          <w:sz w:val="36"/>
        </w:rPr>
      </w:pPr>
    </w:p>
    <w:p w:rsidR="00E645DD" w:rsidRPr="00646662" w:rsidRDefault="00E645DD" w:rsidP="00E645DD">
      <w:pPr>
        <w:tabs>
          <w:tab w:val="right" w:pos="9355"/>
        </w:tabs>
        <w:ind w:left="0" w:firstLine="0"/>
        <w:jc w:val="center"/>
        <w:rPr>
          <w:b/>
          <w:bCs/>
          <w:caps/>
          <w:sz w:val="36"/>
        </w:rPr>
      </w:pPr>
    </w:p>
    <w:p w:rsidR="00E645DD" w:rsidRDefault="00E645DD" w:rsidP="00E645DD">
      <w:pPr>
        <w:tabs>
          <w:tab w:val="right" w:pos="9355"/>
        </w:tabs>
        <w:ind w:left="0" w:right="-2" w:firstLine="0"/>
        <w:contextualSpacing/>
        <w:jc w:val="center"/>
        <w:rPr>
          <w:b/>
          <w:sz w:val="36"/>
          <w:szCs w:val="36"/>
        </w:rPr>
      </w:pPr>
      <w:r w:rsidRPr="00970595">
        <w:rPr>
          <w:b/>
          <w:sz w:val="36"/>
          <w:szCs w:val="36"/>
        </w:rPr>
        <w:t>МЕТОД</w:t>
      </w:r>
      <w:r>
        <w:rPr>
          <w:b/>
          <w:sz w:val="36"/>
          <w:szCs w:val="36"/>
        </w:rPr>
        <w:t xml:space="preserve">ИЧЕСКИЕ РЕКОМЕНДАЦИИ ПО ВЫБОРУ </w:t>
      </w:r>
      <w:r w:rsidRPr="00970595">
        <w:rPr>
          <w:b/>
          <w:sz w:val="36"/>
          <w:szCs w:val="36"/>
        </w:rPr>
        <w:t>ЭФФЕКТИВНЫ</w:t>
      </w:r>
      <w:r>
        <w:rPr>
          <w:b/>
          <w:sz w:val="36"/>
          <w:szCs w:val="36"/>
        </w:rPr>
        <w:t xml:space="preserve">Х НЕКАПИТАЛОЕМКИХ МЕРОПРИЯТИЙ </w:t>
      </w:r>
      <w:r w:rsidRPr="00970595">
        <w:rPr>
          <w:b/>
          <w:sz w:val="36"/>
          <w:szCs w:val="36"/>
        </w:rPr>
        <w:t xml:space="preserve">ПО СНИЖЕНИЮ АВАРИЙНОСТИ В МЕСТАХ КОНЦЕНТРАЦИИ ДТП НА АВТОМОБИЛЬНЫХ ДОРОГАХ ОБЩЕГО ПОЛЬЗОВАНИЯ </w:t>
      </w:r>
    </w:p>
    <w:p w:rsidR="00E645DD" w:rsidRPr="00970595" w:rsidRDefault="00E645DD" w:rsidP="00E645DD">
      <w:pPr>
        <w:tabs>
          <w:tab w:val="right" w:pos="9355"/>
        </w:tabs>
        <w:ind w:left="0" w:right="-2" w:firstLine="0"/>
        <w:contextualSpacing/>
        <w:jc w:val="center"/>
        <w:rPr>
          <w:sz w:val="36"/>
          <w:szCs w:val="36"/>
        </w:rPr>
      </w:pPr>
    </w:p>
    <w:p w:rsidR="00E645DD" w:rsidRPr="00970595" w:rsidRDefault="00E645DD" w:rsidP="00E645DD">
      <w:pPr>
        <w:tabs>
          <w:tab w:val="right" w:pos="9355"/>
        </w:tabs>
        <w:spacing w:line="320" w:lineRule="atLeast"/>
        <w:ind w:left="0" w:firstLine="0"/>
        <w:jc w:val="center"/>
        <w:rPr>
          <w:i/>
          <w:sz w:val="28"/>
          <w:szCs w:val="28"/>
        </w:rPr>
      </w:pPr>
    </w:p>
    <w:p w:rsidR="00E645DD" w:rsidRPr="00646662" w:rsidRDefault="00E645DD" w:rsidP="00E645DD">
      <w:pPr>
        <w:tabs>
          <w:tab w:val="right" w:pos="9355"/>
        </w:tabs>
        <w:ind w:left="0" w:firstLine="0"/>
        <w:jc w:val="center"/>
        <w:rPr>
          <w:bCs/>
          <w:sz w:val="36"/>
          <w:szCs w:val="36"/>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55EE3" w:rsidP="00E645DD">
      <w:pPr>
        <w:tabs>
          <w:tab w:val="right" w:pos="9355"/>
        </w:tabs>
        <w:ind w:left="0" w:firstLine="0"/>
        <w:rPr>
          <w:b/>
          <w:bCs/>
          <w:caps/>
          <w:sz w:val="28"/>
        </w:rPr>
      </w:pPr>
      <w:r>
        <w:rPr>
          <w:noProof/>
        </w:rPr>
        <mc:AlternateContent>
          <mc:Choice Requires="wps">
            <w:drawing>
              <wp:anchor distT="4294967292" distB="4294967292" distL="114300" distR="114300" simplePos="0" relativeHeight="251690496" behindDoc="0" locked="0" layoutInCell="1" allowOverlap="1">
                <wp:simplePos x="0" y="0"/>
                <wp:positionH relativeFrom="column">
                  <wp:align>center</wp:align>
                </wp:positionH>
                <wp:positionV relativeFrom="paragraph">
                  <wp:posOffset>6984</wp:posOffset>
                </wp:positionV>
                <wp:extent cx="5633720" cy="0"/>
                <wp:effectExtent l="0" t="0" r="24130" b="19050"/>
                <wp:wrapNone/>
                <wp:docPr id="27"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33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00075C" id="Прямая соединительная линия 16" o:spid="_x0000_s1026" style="position:absolute;z-index:251690496;visibility:visible;mso-wrap-style:square;mso-width-percent:0;mso-height-percent:0;mso-wrap-distance-left:9pt;mso-wrap-distance-top:-1e-4mm;mso-wrap-distance-right:9pt;mso-wrap-distance-bottom:-1e-4mm;mso-position-horizontal:center;mso-position-horizontal-relative:text;mso-position-vertical:absolute;mso-position-vertical-relative:text;mso-width-percent:0;mso-height-percent:0;mso-width-relative:page;mso-height-relative:page" from="0,.55pt" to="443.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"/>
            </w:pict>
          </mc:Fallback>
        </mc:AlternateContent>
      </w:r>
    </w:p>
    <w:p w:rsidR="00E645DD" w:rsidRPr="00646662" w:rsidRDefault="00E645DD" w:rsidP="00E645DD">
      <w:pPr>
        <w:tabs>
          <w:tab w:val="right" w:pos="9355"/>
        </w:tabs>
        <w:ind w:left="0" w:firstLine="0"/>
        <w:jc w:val="center"/>
        <w:rPr>
          <w:caps/>
          <w:sz w:val="28"/>
        </w:rPr>
      </w:pPr>
      <w:r w:rsidRPr="00646662">
        <w:rPr>
          <w:b/>
          <w:bCs/>
          <w:caps/>
          <w:sz w:val="28"/>
        </w:rPr>
        <w:t>Федеральное дорожное агентство</w:t>
      </w:r>
    </w:p>
    <w:p w:rsidR="00E645DD" w:rsidRPr="00646662" w:rsidRDefault="00E645DD" w:rsidP="00E645DD">
      <w:pPr>
        <w:tabs>
          <w:tab w:val="right" w:pos="9355"/>
        </w:tabs>
        <w:ind w:left="0" w:firstLine="0"/>
        <w:jc w:val="center"/>
        <w:rPr>
          <w:b/>
          <w:bCs/>
        </w:rPr>
      </w:pPr>
      <w:r w:rsidRPr="00646662">
        <w:rPr>
          <w:b/>
          <w:bCs/>
          <w:caps/>
          <w:sz w:val="28"/>
        </w:rPr>
        <w:t>(Росавтодор)</w:t>
      </w: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Pr="00646662" w:rsidRDefault="00E645DD" w:rsidP="00E645DD">
      <w:pPr>
        <w:tabs>
          <w:tab w:val="right" w:pos="9355"/>
        </w:tabs>
        <w:ind w:left="0" w:firstLine="0"/>
        <w:jc w:val="center"/>
        <w:rPr>
          <w:b/>
          <w:bCs/>
        </w:rPr>
      </w:pPr>
    </w:p>
    <w:p w:rsidR="00E645DD" w:rsidRDefault="00E645DD" w:rsidP="00E645DD">
      <w:pPr>
        <w:tabs>
          <w:tab w:val="right" w:pos="9355"/>
        </w:tabs>
        <w:ind w:left="0" w:firstLine="0"/>
        <w:contextualSpacing/>
        <w:jc w:val="center"/>
        <w:rPr>
          <w:b/>
          <w:bCs/>
          <w:caps/>
          <w:sz w:val="32"/>
        </w:rPr>
      </w:pPr>
      <w:r w:rsidRPr="00646662">
        <w:rPr>
          <w:b/>
          <w:bCs/>
          <w:caps/>
          <w:sz w:val="32"/>
        </w:rPr>
        <w:t>Москва 201</w:t>
      </w:r>
      <w:r w:rsidR="00797762">
        <w:rPr>
          <w:b/>
          <w:bCs/>
          <w:caps/>
          <w:sz w:val="32"/>
        </w:rPr>
        <w:t>7</w:t>
      </w:r>
    </w:p>
    <w:p w:rsidR="00E645DD" w:rsidRDefault="00E645DD" w:rsidP="00E645DD">
      <w:pPr>
        <w:tabs>
          <w:tab w:val="right" w:pos="9355"/>
        </w:tabs>
        <w:ind w:left="0" w:firstLine="0"/>
        <w:contextualSpacing/>
        <w:jc w:val="center"/>
        <w:rPr>
          <w:b/>
          <w:bCs/>
          <w:caps/>
          <w:sz w:val="32"/>
        </w:rPr>
        <w:sectPr w:rsidR="00E645DD" w:rsidSect="00646662">
          <w:headerReference w:type="even" r:id="rId9"/>
          <w:headerReference w:type="default" r:id="rId10"/>
          <w:footerReference w:type="even" r:id="rId11"/>
          <w:footerReference w:type="default" r:id="rId12"/>
          <w:pgSz w:w="11906" w:h="16838" w:code="9"/>
          <w:pgMar w:top="1134" w:right="851" w:bottom="1134" w:left="1701" w:header="709" w:footer="340" w:gutter="0"/>
          <w:pgNumType w:fmt="upperRoman" w:start="2"/>
          <w:cols w:space="708"/>
          <w:titlePg/>
          <w:docGrid w:linePitch="360"/>
        </w:sectPr>
      </w:pPr>
    </w:p>
    <w:p w:rsidR="00E645DD" w:rsidRPr="00646662" w:rsidRDefault="00E645DD" w:rsidP="00E645DD">
      <w:pPr>
        <w:pStyle w:val="Style1"/>
        <w:numPr>
          <w:ilvl w:val="0"/>
          <w:numId w:val="0"/>
        </w:numPr>
        <w:spacing w:before="0" w:after="240" w:line="360" w:lineRule="auto"/>
        <w:jc w:val="center"/>
        <w:rPr>
          <w:rStyle w:val="FontStyle12"/>
          <w:rFonts w:ascii="Times New Roman" w:hAnsi="Times New Roman"/>
          <w:b/>
          <w:sz w:val="28"/>
          <w:szCs w:val="28"/>
        </w:rPr>
      </w:pPr>
      <w:r w:rsidRPr="00646662">
        <w:rPr>
          <w:rStyle w:val="FontStyle12"/>
          <w:rFonts w:ascii="Times New Roman" w:hAnsi="Times New Roman"/>
          <w:b/>
          <w:sz w:val="28"/>
          <w:szCs w:val="28"/>
        </w:rPr>
        <w:lastRenderedPageBreak/>
        <w:t>Предисловие</w:t>
      </w:r>
    </w:p>
    <w:p w:rsidR="00E645DD" w:rsidRPr="00646662" w:rsidRDefault="00E645DD" w:rsidP="00E645DD">
      <w:pPr>
        <w:pStyle w:val="Style4"/>
        <w:widowControl/>
        <w:numPr>
          <w:ilvl w:val="0"/>
          <w:numId w:val="17"/>
        </w:numPr>
        <w:tabs>
          <w:tab w:val="left" w:pos="900"/>
          <w:tab w:val="left" w:pos="1142"/>
        </w:tabs>
        <w:spacing w:line="360" w:lineRule="auto"/>
        <w:ind w:firstLine="709"/>
        <w:jc w:val="both"/>
        <w:rPr>
          <w:rStyle w:val="FontStyle11"/>
          <w:rFonts w:eastAsia="Arial Unicode MS"/>
          <w:sz w:val="28"/>
          <w:szCs w:val="28"/>
        </w:rPr>
      </w:pPr>
      <w:r w:rsidRPr="00646662">
        <w:rPr>
          <w:rStyle w:val="FontStyle11"/>
          <w:rFonts w:eastAsia="Arial Unicode MS"/>
          <w:sz w:val="28"/>
          <w:szCs w:val="28"/>
        </w:rPr>
        <w:t xml:space="preserve">РАЗРАБОТАН Федеральным автономным учреждением «Российский дорожный научно-исследовательский институт» (ФАУ «РОСДОРНИИ») </w:t>
      </w:r>
      <w:r w:rsidRPr="00646662">
        <w:rPr>
          <w:sz w:val="28"/>
          <w:szCs w:val="28"/>
        </w:rPr>
        <w:t>по заказу Федерального дорожного аге</w:t>
      </w:r>
      <w:bookmarkStart w:id="0" w:name="_GoBack"/>
      <w:bookmarkEnd w:id="0"/>
      <w:r w:rsidRPr="00646662">
        <w:rPr>
          <w:sz w:val="28"/>
          <w:szCs w:val="28"/>
        </w:rPr>
        <w:t>нтства</w:t>
      </w:r>
    </w:p>
    <w:p w:rsidR="00E645DD" w:rsidRPr="000F31B3" w:rsidRDefault="00E645DD" w:rsidP="00E645DD">
      <w:pPr>
        <w:pStyle w:val="Style4"/>
        <w:widowControl/>
        <w:numPr>
          <w:ilvl w:val="0"/>
          <w:numId w:val="17"/>
        </w:numPr>
        <w:tabs>
          <w:tab w:val="left" w:pos="900"/>
          <w:tab w:val="left" w:pos="1142"/>
        </w:tabs>
        <w:spacing w:line="360" w:lineRule="auto"/>
        <w:ind w:firstLine="709"/>
        <w:jc w:val="both"/>
        <w:rPr>
          <w:rStyle w:val="FontStyle11"/>
          <w:rFonts w:eastAsia="Arial Unicode MS"/>
          <w:sz w:val="28"/>
          <w:szCs w:val="28"/>
        </w:rPr>
      </w:pPr>
      <w:r w:rsidRPr="000F31B3">
        <w:rPr>
          <w:rStyle w:val="FontStyle11"/>
          <w:rFonts w:eastAsia="Arial Unicode MS"/>
          <w:sz w:val="28"/>
          <w:szCs w:val="28"/>
        </w:rPr>
        <w:t xml:space="preserve">ВНЕСЕН Управлением строительства и эксплуатации автомобильных дорог </w:t>
      </w:r>
      <w:r w:rsidRPr="000F31B3">
        <w:rPr>
          <w:sz w:val="28"/>
          <w:szCs w:val="28"/>
        </w:rPr>
        <w:t>Федерального дорожного агентства</w:t>
      </w:r>
    </w:p>
    <w:p w:rsidR="00E645DD" w:rsidRPr="00646662" w:rsidRDefault="00E645DD" w:rsidP="00E645DD">
      <w:pPr>
        <w:pStyle w:val="Style4"/>
        <w:widowControl/>
        <w:numPr>
          <w:ilvl w:val="0"/>
          <w:numId w:val="17"/>
        </w:numPr>
        <w:tabs>
          <w:tab w:val="left" w:pos="900"/>
          <w:tab w:val="left" w:pos="1142"/>
          <w:tab w:val="left" w:leader="underscore" w:pos="4526"/>
        </w:tabs>
        <w:spacing w:line="360" w:lineRule="auto"/>
        <w:ind w:firstLine="709"/>
        <w:jc w:val="both"/>
        <w:rPr>
          <w:rStyle w:val="FontStyle11"/>
          <w:rFonts w:eastAsia="Arial Unicode MS"/>
          <w:sz w:val="28"/>
          <w:szCs w:val="28"/>
        </w:rPr>
      </w:pPr>
      <w:r w:rsidRPr="00646662">
        <w:rPr>
          <w:rStyle w:val="FontStyle11"/>
          <w:rFonts w:eastAsia="Arial Unicode MS"/>
          <w:sz w:val="28"/>
          <w:szCs w:val="28"/>
        </w:rPr>
        <w:t>ИЗДАН на основании распоряжения Федерального дорожн</w:t>
      </w:r>
      <w:r>
        <w:rPr>
          <w:rStyle w:val="FontStyle11"/>
          <w:rFonts w:eastAsia="Arial Unicode MS"/>
          <w:sz w:val="28"/>
          <w:szCs w:val="28"/>
        </w:rPr>
        <w:t>ого агентства от</w:t>
      </w:r>
      <w:r w:rsidR="00106CCE">
        <w:rPr>
          <w:rStyle w:val="FontStyle11"/>
          <w:rFonts w:eastAsia="Arial Unicode MS"/>
          <w:sz w:val="28"/>
          <w:szCs w:val="28"/>
        </w:rPr>
        <w:t xml:space="preserve"> 31.08.2017</w:t>
      </w:r>
      <w:r>
        <w:rPr>
          <w:rStyle w:val="FontStyle11"/>
          <w:rFonts w:eastAsia="Arial Unicode MS"/>
          <w:sz w:val="28"/>
          <w:szCs w:val="28"/>
        </w:rPr>
        <w:t xml:space="preserve"> №</w:t>
      </w:r>
      <w:r w:rsidR="00106CCE">
        <w:rPr>
          <w:rStyle w:val="FontStyle11"/>
          <w:rFonts w:eastAsia="Arial Unicode MS"/>
          <w:sz w:val="28"/>
          <w:szCs w:val="28"/>
        </w:rPr>
        <w:t xml:space="preserve"> 2362-р</w:t>
      </w:r>
      <w:r w:rsidRPr="00646662">
        <w:rPr>
          <w:rStyle w:val="FontStyle11"/>
          <w:rFonts w:eastAsia="Arial Unicode MS"/>
          <w:sz w:val="28"/>
          <w:szCs w:val="28"/>
        </w:rPr>
        <w:t xml:space="preserve"> </w:t>
      </w:r>
    </w:p>
    <w:p w:rsidR="00E645DD" w:rsidRPr="00646662" w:rsidRDefault="00E645DD" w:rsidP="00E645DD">
      <w:pPr>
        <w:pStyle w:val="Style4"/>
        <w:widowControl/>
        <w:numPr>
          <w:ilvl w:val="0"/>
          <w:numId w:val="17"/>
        </w:numPr>
        <w:tabs>
          <w:tab w:val="left" w:pos="900"/>
          <w:tab w:val="left" w:pos="1147"/>
        </w:tabs>
        <w:spacing w:line="360" w:lineRule="auto"/>
        <w:ind w:firstLine="709"/>
        <w:rPr>
          <w:rStyle w:val="FontStyle11"/>
          <w:rFonts w:eastAsia="Arial Unicode MS"/>
          <w:sz w:val="28"/>
          <w:szCs w:val="28"/>
        </w:rPr>
      </w:pPr>
      <w:r>
        <w:rPr>
          <w:rStyle w:val="FontStyle11"/>
          <w:rFonts w:eastAsia="Arial Unicode MS"/>
          <w:sz w:val="28"/>
          <w:szCs w:val="28"/>
        </w:rPr>
        <w:t>ИМЕЕТ РЕКОМЕНДАТЕЛЬНЫЙ ХАРАКТЕР</w:t>
      </w:r>
    </w:p>
    <w:p w:rsidR="00E645DD" w:rsidRPr="00646662" w:rsidRDefault="00E645DD" w:rsidP="00E645DD">
      <w:pPr>
        <w:pStyle w:val="Style4"/>
        <w:widowControl/>
        <w:numPr>
          <w:ilvl w:val="0"/>
          <w:numId w:val="17"/>
        </w:numPr>
        <w:tabs>
          <w:tab w:val="left" w:pos="900"/>
          <w:tab w:val="left" w:pos="1147"/>
        </w:tabs>
        <w:spacing w:line="360" w:lineRule="auto"/>
        <w:ind w:firstLine="709"/>
        <w:rPr>
          <w:rStyle w:val="FontStyle11"/>
          <w:rFonts w:eastAsia="Arial Unicode MS"/>
          <w:sz w:val="28"/>
          <w:szCs w:val="28"/>
        </w:rPr>
      </w:pPr>
      <w:r>
        <w:rPr>
          <w:rStyle w:val="FontStyle11"/>
          <w:rFonts w:eastAsia="Arial Unicode MS"/>
          <w:sz w:val="28"/>
          <w:szCs w:val="28"/>
        </w:rPr>
        <w:t>ВВЕДЕН ВПЕРВЫЕ</w:t>
      </w:r>
    </w:p>
    <w:p w:rsidR="00E645DD" w:rsidRDefault="00E645DD" w:rsidP="00E645DD">
      <w:pPr>
        <w:ind w:left="0" w:right="0" w:firstLine="0"/>
        <w:jc w:val="left"/>
        <w:rPr>
          <w:color w:val="000000"/>
        </w:rPr>
      </w:pPr>
      <w:r w:rsidRPr="00646662">
        <w:rPr>
          <w:color w:val="000000"/>
        </w:rPr>
        <w:br w:type="page"/>
      </w:r>
    </w:p>
    <w:p w:rsidR="00E645DD" w:rsidRPr="00350244" w:rsidRDefault="00E645DD" w:rsidP="00E645DD">
      <w:pPr>
        <w:pStyle w:val="30"/>
        <w:spacing w:line="360" w:lineRule="auto"/>
        <w:ind w:firstLine="0"/>
        <w:jc w:val="center"/>
        <w:rPr>
          <w:b/>
          <w:color w:val="000000"/>
        </w:rPr>
      </w:pPr>
      <w:r w:rsidRPr="00350244">
        <w:rPr>
          <w:b/>
          <w:color w:val="000000"/>
        </w:rPr>
        <w:lastRenderedPageBreak/>
        <w:t>Содержание</w:t>
      </w:r>
    </w:p>
    <w:tbl>
      <w:tblPr>
        <w:tblW w:w="9464" w:type="dxa"/>
        <w:tblLayout w:type="fixed"/>
        <w:tblLook w:val="00A0" w:firstRow="1" w:lastRow="0" w:firstColumn="1" w:lastColumn="0" w:noHBand="0" w:noVBand="0"/>
      </w:tblPr>
      <w:tblGrid>
        <w:gridCol w:w="8740"/>
        <w:gridCol w:w="724"/>
      </w:tblGrid>
      <w:tr w:rsidR="00E645DD" w:rsidRPr="00646662" w:rsidTr="003710DB">
        <w:trPr>
          <w:trHeight w:val="279"/>
        </w:trPr>
        <w:tc>
          <w:tcPr>
            <w:tcW w:w="8740" w:type="dxa"/>
            <w:vAlign w:val="bottom"/>
          </w:tcPr>
          <w:p w:rsidR="00E645DD" w:rsidRPr="00836E36" w:rsidRDefault="00E645DD" w:rsidP="00257292">
            <w:pPr>
              <w:pStyle w:val="30"/>
              <w:spacing w:line="360" w:lineRule="auto"/>
              <w:ind w:firstLine="0"/>
              <w:jc w:val="left"/>
              <w:rPr>
                <w:szCs w:val="28"/>
              </w:rPr>
            </w:pPr>
            <w:r>
              <w:rPr>
                <w:szCs w:val="28"/>
              </w:rPr>
              <w:t xml:space="preserve">1 </w:t>
            </w:r>
            <w:r w:rsidRPr="000B539C">
              <w:rPr>
                <w:szCs w:val="28"/>
              </w:rPr>
              <w:t>Область применения……………………</w:t>
            </w:r>
            <w:r>
              <w:rPr>
                <w:szCs w:val="28"/>
              </w:rPr>
              <w:t>……..</w:t>
            </w:r>
            <w:r w:rsidRPr="000B539C">
              <w:rPr>
                <w:szCs w:val="28"/>
              </w:rPr>
              <w:t>……………………</w:t>
            </w:r>
            <w:r>
              <w:rPr>
                <w:szCs w:val="28"/>
              </w:rPr>
              <w:t>.</w:t>
            </w:r>
            <w:r w:rsidRPr="000B539C">
              <w:rPr>
                <w:szCs w:val="28"/>
              </w:rPr>
              <w:t>……</w:t>
            </w:r>
          </w:p>
        </w:tc>
        <w:tc>
          <w:tcPr>
            <w:tcW w:w="724" w:type="dxa"/>
            <w:vAlign w:val="bottom"/>
          </w:tcPr>
          <w:p w:rsidR="00E645DD" w:rsidRPr="00257292" w:rsidRDefault="00257292" w:rsidP="00257292">
            <w:pPr>
              <w:pStyle w:val="FR2"/>
              <w:spacing w:before="0" w:line="360" w:lineRule="auto"/>
              <w:ind w:left="0" w:right="0"/>
              <w:jc w:val="left"/>
            </w:pPr>
            <w:r>
              <w:t>1</w:t>
            </w:r>
          </w:p>
        </w:tc>
      </w:tr>
      <w:tr w:rsidR="00E645DD" w:rsidRPr="00646662" w:rsidTr="003710DB">
        <w:trPr>
          <w:trHeight w:val="417"/>
        </w:trPr>
        <w:tc>
          <w:tcPr>
            <w:tcW w:w="8740" w:type="dxa"/>
            <w:vAlign w:val="bottom"/>
          </w:tcPr>
          <w:p w:rsidR="00E645DD" w:rsidRPr="000B539C" w:rsidRDefault="00E645DD" w:rsidP="00257292">
            <w:pPr>
              <w:pStyle w:val="FR2"/>
              <w:spacing w:before="0" w:line="360" w:lineRule="auto"/>
              <w:ind w:left="0" w:right="0"/>
              <w:jc w:val="left"/>
            </w:pPr>
            <w:r>
              <w:t xml:space="preserve">2 </w:t>
            </w:r>
            <w:r w:rsidRPr="000B539C">
              <w:t>Нормативные ссылки……………………</w:t>
            </w:r>
            <w:r>
              <w:t>...</w:t>
            </w:r>
            <w:r w:rsidRPr="000B539C">
              <w:t>………</w:t>
            </w:r>
            <w:r>
              <w:t>……..</w:t>
            </w:r>
            <w:r w:rsidRPr="000B539C">
              <w:t>…</w:t>
            </w:r>
            <w:r>
              <w:t>….</w:t>
            </w:r>
            <w:r w:rsidRPr="000B539C">
              <w:t>……...…</w:t>
            </w:r>
          </w:p>
        </w:tc>
        <w:tc>
          <w:tcPr>
            <w:tcW w:w="724" w:type="dxa"/>
            <w:vAlign w:val="bottom"/>
          </w:tcPr>
          <w:p w:rsidR="00E645DD" w:rsidRPr="00257292" w:rsidRDefault="00257292" w:rsidP="00257292">
            <w:pPr>
              <w:pStyle w:val="FR2"/>
              <w:spacing w:before="0" w:line="360" w:lineRule="auto"/>
              <w:ind w:left="0" w:right="0"/>
              <w:jc w:val="left"/>
            </w:pPr>
            <w:r>
              <w:t>1</w:t>
            </w:r>
          </w:p>
        </w:tc>
      </w:tr>
      <w:tr w:rsidR="00E645DD" w:rsidRPr="00646662" w:rsidTr="003710DB">
        <w:trPr>
          <w:trHeight w:val="417"/>
        </w:trPr>
        <w:tc>
          <w:tcPr>
            <w:tcW w:w="8740" w:type="dxa"/>
            <w:vAlign w:val="bottom"/>
          </w:tcPr>
          <w:p w:rsidR="00E645DD" w:rsidRPr="000B539C" w:rsidRDefault="00E645DD" w:rsidP="00257292">
            <w:pPr>
              <w:spacing w:line="360" w:lineRule="auto"/>
              <w:ind w:left="0" w:right="0" w:firstLine="0"/>
              <w:jc w:val="left"/>
            </w:pPr>
            <w:r>
              <w:rPr>
                <w:bCs/>
                <w:sz w:val="28"/>
                <w:szCs w:val="28"/>
                <w:lang w:eastAsia="en-US"/>
              </w:rPr>
              <w:t xml:space="preserve">3 </w:t>
            </w:r>
            <w:r w:rsidRPr="000B539C">
              <w:rPr>
                <w:bCs/>
                <w:sz w:val="28"/>
                <w:szCs w:val="28"/>
                <w:lang w:eastAsia="en-US"/>
              </w:rPr>
              <w:t>Термины, определения и сокращения…</w:t>
            </w:r>
            <w:r>
              <w:rPr>
                <w:bCs/>
                <w:sz w:val="28"/>
                <w:szCs w:val="28"/>
                <w:lang w:eastAsia="en-US"/>
              </w:rPr>
              <w:t>……...…………………….…..</w:t>
            </w:r>
          </w:p>
        </w:tc>
        <w:tc>
          <w:tcPr>
            <w:tcW w:w="724" w:type="dxa"/>
            <w:vAlign w:val="bottom"/>
          </w:tcPr>
          <w:p w:rsidR="00E645DD" w:rsidRPr="00257292" w:rsidRDefault="00257292" w:rsidP="00257292">
            <w:pPr>
              <w:pStyle w:val="FR2"/>
              <w:spacing w:before="0" w:line="360" w:lineRule="auto"/>
              <w:ind w:left="0" w:right="0"/>
              <w:jc w:val="left"/>
            </w:pPr>
            <w:r>
              <w:t>3</w:t>
            </w:r>
          </w:p>
        </w:tc>
      </w:tr>
      <w:tr w:rsidR="00E645DD" w:rsidRPr="00646662" w:rsidTr="003710DB">
        <w:tc>
          <w:tcPr>
            <w:tcW w:w="8740" w:type="dxa"/>
            <w:vAlign w:val="bottom"/>
          </w:tcPr>
          <w:p w:rsidR="00E645DD" w:rsidRPr="000B539C" w:rsidRDefault="00E645DD" w:rsidP="00257292">
            <w:pPr>
              <w:spacing w:line="360" w:lineRule="auto"/>
              <w:ind w:left="0" w:right="0" w:firstLine="0"/>
              <w:jc w:val="left"/>
              <w:rPr>
                <w:sz w:val="28"/>
                <w:szCs w:val="28"/>
              </w:rPr>
            </w:pPr>
            <w:r>
              <w:rPr>
                <w:bCs/>
                <w:sz w:val="28"/>
                <w:szCs w:val="28"/>
                <w:lang w:eastAsia="en-US"/>
              </w:rPr>
              <w:t xml:space="preserve">4 </w:t>
            </w:r>
            <w:r w:rsidRPr="000B539C">
              <w:rPr>
                <w:bCs/>
                <w:sz w:val="28"/>
                <w:szCs w:val="28"/>
                <w:lang w:eastAsia="en-US"/>
              </w:rPr>
              <w:t>Общее положения</w:t>
            </w:r>
            <w:r>
              <w:rPr>
                <w:bCs/>
                <w:sz w:val="28"/>
                <w:szCs w:val="28"/>
                <w:lang w:eastAsia="en-US"/>
              </w:rPr>
              <w:t>…………………………………...……………………</w:t>
            </w:r>
          </w:p>
        </w:tc>
        <w:tc>
          <w:tcPr>
            <w:tcW w:w="724" w:type="dxa"/>
            <w:vAlign w:val="bottom"/>
          </w:tcPr>
          <w:p w:rsidR="00E645DD" w:rsidRPr="00257292" w:rsidRDefault="00257292" w:rsidP="00257292">
            <w:pPr>
              <w:pStyle w:val="FR2"/>
              <w:spacing w:before="0" w:line="360" w:lineRule="auto"/>
              <w:ind w:left="0" w:right="0"/>
              <w:jc w:val="left"/>
            </w:pPr>
            <w:r>
              <w:t>3</w:t>
            </w:r>
          </w:p>
        </w:tc>
      </w:tr>
      <w:tr w:rsidR="00E645DD" w:rsidRPr="00646662" w:rsidTr="003710DB">
        <w:trPr>
          <w:trHeight w:val="236"/>
        </w:trPr>
        <w:tc>
          <w:tcPr>
            <w:tcW w:w="8740" w:type="dxa"/>
            <w:vAlign w:val="bottom"/>
          </w:tcPr>
          <w:p w:rsidR="00E645DD" w:rsidRPr="00064D79" w:rsidRDefault="00E645DD" w:rsidP="00257292">
            <w:pPr>
              <w:spacing w:line="360" w:lineRule="auto"/>
              <w:ind w:left="0" w:right="0" w:firstLine="0"/>
              <w:contextualSpacing/>
              <w:jc w:val="left"/>
              <w:rPr>
                <w:sz w:val="28"/>
                <w:szCs w:val="28"/>
              </w:rPr>
            </w:pPr>
            <w:r w:rsidRPr="007C21AC">
              <w:rPr>
                <w:sz w:val="28"/>
                <w:szCs w:val="28"/>
              </w:rPr>
              <w:t>5 Основные этапы разработки мероприятий и их классификация</w:t>
            </w:r>
            <w:r>
              <w:rPr>
                <w:sz w:val="28"/>
                <w:szCs w:val="28"/>
              </w:rPr>
              <w:t>…</w:t>
            </w:r>
            <w:r w:rsidR="00257292">
              <w:rPr>
                <w:sz w:val="28"/>
                <w:szCs w:val="28"/>
              </w:rPr>
              <w:t>…</w:t>
            </w:r>
          </w:p>
        </w:tc>
        <w:tc>
          <w:tcPr>
            <w:tcW w:w="724" w:type="dxa"/>
            <w:vAlign w:val="bottom"/>
          </w:tcPr>
          <w:p w:rsidR="00E645DD" w:rsidRPr="00257292" w:rsidRDefault="00257292" w:rsidP="00257292">
            <w:pPr>
              <w:pStyle w:val="FR2"/>
              <w:spacing w:before="0" w:line="360" w:lineRule="auto"/>
              <w:ind w:left="0" w:right="0"/>
              <w:jc w:val="left"/>
            </w:pPr>
            <w:r>
              <w:t>5</w:t>
            </w:r>
          </w:p>
        </w:tc>
      </w:tr>
      <w:tr w:rsidR="00E645DD" w:rsidRPr="00646662" w:rsidTr="003710DB">
        <w:trPr>
          <w:trHeight w:val="370"/>
        </w:trPr>
        <w:tc>
          <w:tcPr>
            <w:tcW w:w="8740" w:type="dxa"/>
            <w:vAlign w:val="bottom"/>
          </w:tcPr>
          <w:p w:rsidR="00E645DD" w:rsidRPr="00064D79" w:rsidRDefault="00E645DD" w:rsidP="00257292">
            <w:pPr>
              <w:spacing w:line="360" w:lineRule="auto"/>
              <w:ind w:left="0" w:right="0" w:firstLine="0"/>
              <w:jc w:val="left"/>
              <w:rPr>
                <w:sz w:val="28"/>
                <w:szCs w:val="28"/>
              </w:rPr>
            </w:pPr>
            <w:r w:rsidRPr="004504C6">
              <w:rPr>
                <w:sz w:val="28"/>
                <w:szCs w:val="28"/>
              </w:rPr>
              <w:t>6 Технико-экономическое обоснование мероприятий</w:t>
            </w:r>
            <w:r>
              <w:rPr>
                <w:sz w:val="28"/>
                <w:szCs w:val="28"/>
              </w:rPr>
              <w:t>………………</w:t>
            </w:r>
            <w:r w:rsidR="00257292">
              <w:rPr>
                <w:sz w:val="28"/>
                <w:szCs w:val="28"/>
              </w:rPr>
              <w:t>…</w:t>
            </w:r>
          </w:p>
        </w:tc>
        <w:tc>
          <w:tcPr>
            <w:tcW w:w="724" w:type="dxa"/>
            <w:vAlign w:val="bottom"/>
          </w:tcPr>
          <w:p w:rsidR="00E645DD" w:rsidRPr="00257292" w:rsidRDefault="00257292" w:rsidP="00257292">
            <w:pPr>
              <w:pStyle w:val="FR2"/>
              <w:spacing w:before="0" w:line="360" w:lineRule="auto"/>
              <w:ind w:left="0" w:right="0"/>
              <w:jc w:val="left"/>
            </w:pPr>
            <w:r>
              <w:t>7</w:t>
            </w:r>
          </w:p>
        </w:tc>
      </w:tr>
      <w:tr w:rsidR="00E645DD" w:rsidRPr="00646662" w:rsidTr="003710DB">
        <w:trPr>
          <w:trHeight w:val="370"/>
        </w:trPr>
        <w:tc>
          <w:tcPr>
            <w:tcW w:w="8740" w:type="dxa"/>
            <w:vAlign w:val="bottom"/>
          </w:tcPr>
          <w:p w:rsidR="00E645DD" w:rsidRPr="00064D79" w:rsidRDefault="00EA4D11" w:rsidP="00257292">
            <w:pPr>
              <w:tabs>
                <w:tab w:val="left" w:pos="9120"/>
              </w:tabs>
              <w:spacing w:line="360" w:lineRule="auto"/>
              <w:ind w:left="0" w:right="0" w:firstLine="0"/>
              <w:jc w:val="left"/>
              <w:rPr>
                <w:sz w:val="28"/>
                <w:szCs w:val="28"/>
              </w:rPr>
            </w:pPr>
            <w:r>
              <w:rPr>
                <w:sz w:val="28"/>
                <w:szCs w:val="28"/>
              </w:rPr>
              <w:t>7</w:t>
            </w:r>
            <w:r w:rsidR="00E645DD">
              <w:rPr>
                <w:sz w:val="28"/>
                <w:szCs w:val="28"/>
              </w:rPr>
              <w:t xml:space="preserve"> </w:t>
            </w:r>
            <w:r w:rsidR="00E645DD" w:rsidRPr="00064D79">
              <w:rPr>
                <w:sz w:val="28"/>
                <w:szCs w:val="28"/>
              </w:rPr>
              <w:t>Оценка</w:t>
            </w:r>
            <w:r w:rsidR="00F85371">
              <w:rPr>
                <w:sz w:val="28"/>
                <w:szCs w:val="28"/>
              </w:rPr>
              <w:t xml:space="preserve">  </w:t>
            </w:r>
            <w:r w:rsidR="00E645DD" w:rsidRPr="00064D79">
              <w:rPr>
                <w:sz w:val="28"/>
                <w:szCs w:val="28"/>
              </w:rPr>
              <w:t xml:space="preserve"> эффективности </w:t>
            </w:r>
            <w:r w:rsidR="00F85371">
              <w:rPr>
                <w:sz w:val="28"/>
                <w:szCs w:val="28"/>
              </w:rPr>
              <w:t xml:space="preserve">  </w:t>
            </w:r>
            <w:r w:rsidR="00E645DD" w:rsidRPr="00064D79">
              <w:rPr>
                <w:sz w:val="28"/>
                <w:szCs w:val="28"/>
              </w:rPr>
              <w:t xml:space="preserve">мероприятий </w:t>
            </w:r>
            <w:r w:rsidR="00F85371">
              <w:rPr>
                <w:sz w:val="28"/>
                <w:szCs w:val="28"/>
              </w:rPr>
              <w:t xml:space="preserve">  </w:t>
            </w:r>
            <w:r w:rsidR="00E645DD" w:rsidRPr="00064D79">
              <w:rPr>
                <w:sz w:val="28"/>
                <w:szCs w:val="28"/>
              </w:rPr>
              <w:t xml:space="preserve"> </w:t>
            </w:r>
            <w:r w:rsidR="00F85371">
              <w:rPr>
                <w:sz w:val="28"/>
                <w:szCs w:val="28"/>
              </w:rPr>
              <w:t xml:space="preserve">  </w:t>
            </w:r>
            <w:r w:rsidR="00E645DD" w:rsidRPr="00064D79">
              <w:rPr>
                <w:sz w:val="28"/>
                <w:szCs w:val="28"/>
              </w:rPr>
              <w:t xml:space="preserve">методом </w:t>
            </w:r>
            <w:r w:rsidR="00F85371">
              <w:rPr>
                <w:sz w:val="28"/>
                <w:szCs w:val="28"/>
              </w:rPr>
              <w:t xml:space="preserve">  </w:t>
            </w:r>
            <w:r w:rsidR="00E645DD" w:rsidRPr="00064D79">
              <w:rPr>
                <w:sz w:val="28"/>
                <w:szCs w:val="28"/>
              </w:rPr>
              <w:t>«до»</w:t>
            </w:r>
            <w:r w:rsidR="00F85371">
              <w:rPr>
                <w:sz w:val="28"/>
                <w:szCs w:val="28"/>
              </w:rPr>
              <w:t xml:space="preserve">  </w:t>
            </w:r>
            <w:r w:rsidR="00E645DD" w:rsidRPr="00064D79">
              <w:rPr>
                <w:sz w:val="28"/>
                <w:szCs w:val="28"/>
              </w:rPr>
              <w:t xml:space="preserve"> и «после»……………………</w:t>
            </w:r>
            <w:r w:rsidR="00E645DD">
              <w:rPr>
                <w:sz w:val="28"/>
                <w:szCs w:val="28"/>
              </w:rPr>
              <w:t>………</w:t>
            </w:r>
            <w:r w:rsidR="00E645DD" w:rsidRPr="00064D79">
              <w:rPr>
                <w:sz w:val="28"/>
                <w:szCs w:val="28"/>
              </w:rPr>
              <w:t>…………………………………………</w:t>
            </w:r>
          </w:p>
        </w:tc>
        <w:tc>
          <w:tcPr>
            <w:tcW w:w="724" w:type="dxa"/>
            <w:vAlign w:val="bottom"/>
          </w:tcPr>
          <w:p w:rsidR="00E645DD" w:rsidRPr="00257292" w:rsidRDefault="00257292" w:rsidP="00257292">
            <w:pPr>
              <w:pStyle w:val="FR2"/>
              <w:spacing w:before="0" w:line="360" w:lineRule="auto"/>
              <w:ind w:left="0" w:right="0"/>
              <w:jc w:val="left"/>
            </w:pPr>
            <w:r>
              <w:t>10</w:t>
            </w:r>
          </w:p>
        </w:tc>
      </w:tr>
      <w:tr w:rsidR="00E645DD" w:rsidRPr="00646662" w:rsidTr="003710DB">
        <w:trPr>
          <w:trHeight w:val="370"/>
        </w:trPr>
        <w:tc>
          <w:tcPr>
            <w:tcW w:w="8740" w:type="dxa"/>
            <w:vAlign w:val="bottom"/>
          </w:tcPr>
          <w:p w:rsidR="00EA4D11" w:rsidRPr="00510911" w:rsidRDefault="00EA4D11" w:rsidP="00257292">
            <w:pPr>
              <w:pStyle w:val="27"/>
              <w:spacing w:after="0" w:line="360" w:lineRule="auto"/>
              <w:contextualSpacing/>
              <w:rPr>
                <w:sz w:val="28"/>
                <w:szCs w:val="28"/>
                <w:lang w:val="ru-RU"/>
              </w:rPr>
            </w:pPr>
            <w:r>
              <w:rPr>
                <w:sz w:val="28"/>
                <w:szCs w:val="28"/>
                <w:lang w:val="ru-RU"/>
              </w:rPr>
              <w:t>Приложение А</w:t>
            </w:r>
            <w:r w:rsidRPr="00064D79">
              <w:rPr>
                <w:sz w:val="28"/>
                <w:szCs w:val="28"/>
                <w:lang w:val="ru-RU"/>
              </w:rPr>
              <w:t xml:space="preserve"> </w:t>
            </w:r>
            <w:r w:rsidRPr="00EA4D11">
              <w:rPr>
                <w:sz w:val="28"/>
                <w:szCs w:val="28"/>
                <w:lang w:val="ru-RU"/>
              </w:rPr>
              <w:t>Пример технико-экономического обоснования мероприятий по сокращению аварийности в местах концентрации ДТП</w:t>
            </w:r>
            <w:r>
              <w:rPr>
                <w:sz w:val="28"/>
                <w:szCs w:val="28"/>
                <w:lang w:val="ru-RU"/>
              </w:rPr>
              <w:t>…………………………………………………………</w:t>
            </w:r>
            <w:r w:rsidRPr="00064D79">
              <w:rPr>
                <w:sz w:val="28"/>
                <w:szCs w:val="28"/>
                <w:lang w:val="ru-RU"/>
              </w:rPr>
              <w:t>…………</w:t>
            </w:r>
            <w:r>
              <w:rPr>
                <w:sz w:val="28"/>
                <w:szCs w:val="28"/>
                <w:lang w:val="ru-RU"/>
              </w:rPr>
              <w:t>……</w:t>
            </w:r>
          </w:p>
        </w:tc>
        <w:tc>
          <w:tcPr>
            <w:tcW w:w="724" w:type="dxa"/>
            <w:vAlign w:val="bottom"/>
          </w:tcPr>
          <w:p w:rsidR="00E645DD" w:rsidRPr="00257292" w:rsidRDefault="00257292" w:rsidP="00257292">
            <w:pPr>
              <w:pStyle w:val="FR2"/>
              <w:spacing w:before="0" w:line="360" w:lineRule="auto"/>
              <w:ind w:left="0" w:right="0"/>
              <w:jc w:val="left"/>
            </w:pPr>
            <w:r>
              <w:t>14</w:t>
            </w:r>
          </w:p>
        </w:tc>
      </w:tr>
      <w:tr w:rsidR="00E645DD" w:rsidRPr="00646662" w:rsidTr="003710DB">
        <w:trPr>
          <w:trHeight w:val="370"/>
        </w:trPr>
        <w:tc>
          <w:tcPr>
            <w:tcW w:w="8740" w:type="dxa"/>
            <w:vAlign w:val="bottom"/>
          </w:tcPr>
          <w:p w:rsidR="00E645DD" w:rsidRPr="00064D79" w:rsidRDefault="00E645DD" w:rsidP="00257292">
            <w:pPr>
              <w:pStyle w:val="27"/>
              <w:spacing w:after="0" w:line="360" w:lineRule="auto"/>
              <w:contextualSpacing/>
              <w:rPr>
                <w:sz w:val="28"/>
                <w:szCs w:val="28"/>
                <w:lang w:val="ru-RU"/>
              </w:rPr>
            </w:pPr>
            <w:r w:rsidRPr="00064D79">
              <w:rPr>
                <w:sz w:val="28"/>
                <w:szCs w:val="28"/>
                <w:lang w:val="ru-RU"/>
              </w:rPr>
              <w:t xml:space="preserve">Приложение Б </w:t>
            </w:r>
            <w:r w:rsidR="00571372" w:rsidRPr="00571372">
              <w:rPr>
                <w:sz w:val="28"/>
                <w:szCs w:val="28"/>
                <w:lang w:val="ru-RU"/>
              </w:rPr>
              <w:t>Прогнозируемое снижение аварийности после реализации типовых некапиталоемких мероприятий по сокращению аварийности в местах концентрации ДТП</w:t>
            </w:r>
            <w:r w:rsidR="00571372">
              <w:rPr>
                <w:sz w:val="28"/>
                <w:szCs w:val="28"/>
                <w:lang w:val="ru-RU"/>
              </w:rPr>
              <w:t>………………</w:t>
            </w:r>
            <w:r w:rsidRPr="00064D79">
              <w:rPr>
                <w:sz w:val="28"/>
                <w:szCs w:val="28"/>
                <w:lang w:val="ru-RU"/>
              </w:rPr>
              <w:t>…………</w:t>
            </w:r>
            <w:r>
              <w:rPr>
                <w:sz w:val="28"/>
                <w:szCs w:val="28"/>
                <w:lang w:val="ru-RU"/>
              </w:rPr>
              <w:t>……</w:t>
            </w:r>
          </w:p>
        </w:tc>
        <w:tc>
          <w:tcPr>
            <w:tcW w:w="724" w:type="dxa"/>
            <w:vAlign w:val="bottom"/>
          </w:tcPr>
          <w:p w:rsidR="00E645DD" w:rsidRPr="00257292" w:rsidRDefault="00257292" w:rsidP="00257292">
            <w:pPr>
              <w:pStyle w:val="FR2"/>
              <w:spacing w:before="0" w:line="360" w:lineRule="auto"/>
              <w:ind w:left="0" w:right="0"/>
              <w:jc w:val="left"/>
            </w:pPr>
            <w:r>
              <w:t>18</w:t>
            </w:r>
          </w:p>
        </w:tc>
      </w:tr>
      <w:tr w:rsidR="00382693" w:rsidRPr="00646662" w:rsidTr="003710DB">
        <w:trPr>
          <w:trHeight w:val="370"/>
        </w:trPr>
        <w:tc>
          <w:tcPr>
            <w:tcW w:w="8740" w:type="dxa"/>
            <w:vAlign w:val="bottom"/>
          </w:tcPr>
          <w:p w:rsidR="00382693" w:rsidRPr="00064D79" w:rsidRDefault="00382693" w:rsidP="00257292">
            <w:pPr>
              <w:pStyle w:val="27"/>
              <w:spacing w:after="0" w:line="360" w:lineRule="auto"/>
              <w:contextualSpacing/>
              <w:rPr>
                <w:sz w:val="28"/>
                <w:szCs w:val="28"/>
                <w:lang w:val="ru-RU"/>
              </w:rPr>
            </w:pPr>
            <w:r>
              <w:rPr>
                <w:sz w:val="28"/>
                <w:szCs w:val="28"/>
                <w:lang w:val="ru-RU"/>
              </w:rPr>
              <w:t>Приложение В</w:t>
            </w:r>
            <w:r w:rsidR="00266BA4">
              <w:rPr>
                <w:sz w:val="28"/>
                <w:szCs w:val="28"/>
                <w:lang w:val="ru-RU"/>
              </w:rPr>
              <w:t xml:space="preserve"> </w:t>
            </w:r>
            <w:r w:rsidR="000822D6" w:rsidRPr="000822D6">
              <w:rPr>
                <w:sz w:val="28"/>
                <w:szCs w:val="28"/>
                <w:lang w:val="ru-RU"/>
              </w:rPr>
              <w:t>Пример построения диаграммы для оценки эффективности мероприятия</w:t>
            </w:r>
            <w:r w:rsidR="00266BA4">
              <w:rPr>
                <w:sz w:val="28"/>
                <w:szCs w:val="28"/>
                <w:lang w:val="ru-RU"/>
              </w:rPr>
              <w:t>……</w:t>
            </w:r>
            <w:r w:rsidR="000822D6">
              <w:rPr>
                <w:sz w:val="28"/>
                <w:szCs w:val="28"/>
                <w:lang w:val="ru-RU"/>
              </w:rPr>
              <w:t>….</w:t>
            </w:r>
            <w:r w:rsidR="00266BA4">
              <w:rPr>
                <w:sz w:val="28"/>
                <w:szCs w:val="28"/>
                <w:lang w:val="ru-RU"/>
              </w:rPr>
              <w:t>…………………………………….</w:t>
            </w:r>
          </w:p>
        </w:tc>
        <w:tc>
          <w:tcPr>
            <w:tcW w:w="724" w:type="dxa"/>
            <w:vAlign w:val="bottom"/>
          </w:tcPr>
          <w:p w:rsidR="00382693" w:rsidRPr="00257292" w:rsidRDefault="00257292" w:rsidP="00257292">
            <w:pPr>
              <w:pStyle w:val="FR2"/>
              <w:spacing w:before="0" w:line="360" w:lineRule="auto"/>
              <w:ind w:left="0" w:right="0"/>
              <w:jc w:val="left"/>
            </w:pPr>
            <w:r>
              <w:t>23</w:t>
            </w:r>
          </w:p>
        </w:tc>
      </w:tr>
      <w:tr w:rsidR="00E645DD" w:rsidRPr="00646662" w:rsidTr="003710DB">
        <w:trPr>
          <w:trHeight w:val="370"/>
        </w:trPr>
        <w:tc>
          <w:tcPr>
            <w:tcW w:w="8740" w:type="dxa"/>
            <w:vAlign w:val="bottom"/>
          </w:tcPr>
          <w:p w:rsidR="00E645DD" w:rsidRPr="00064D79" w:rsidRDefault="00E645DD" w:rsidP="00257292">
            <w:pPr>
              <w:pStyle w:val="27"/>
              <w:spacing w:after="0" w:line="360" w:lineRule="auto"/>
              <w:contextualSpacing/>
              <w:rPr>
                <w:sz w:val="28"/>
                <w:szCs w:val="28"/>
                <w:lang w:val="ru-RU"/>
              </w:rPr>
            </w:pPr>
            <w:r w:rsidRPr="00064D79">
              <w:rPr>
                <w:sz w:val="28"/>
                <w:szCs w:val="28"/>
                <w:lang w:val="ru-RU"/>
              </w:rPr>
              <w:t xml:space="preserve">Приложение </w:t>
            </w:r>
            <w:r w:rsidR="00382693">
              <w:rPr>
                <w:sz w:val="28"/>
                <w:szCs w:val="28"/>
                <w:lang w:val="ru-RU"/>
              </w:rPr>
              <w:t>Г</w:t>
            </w:r>
            <w:r>
              <w:rPr>
                <w:sz w:val="28"/>
                <w:szCs w:val="28"/>
                <w:lang w:val="ru-RU"/>
              </w:rPr>
              <w:t xml:space="preserve"> </w:t>
            </w:r>
            <w:r w:rsidR="00EA4D11" w:rsidRPr="00EA4D11">
              <w:rPr>
                <w:sz w:val="28"/>
                <w:szCs w:val="28"/>
                <w:lang w:val="ru-RU"/>
              </w:rPr>
              <w:t>Типовые решения применения некапиталоемких мероприятий по сокращению аварийности в местах концентраций ДТП</w:t>
            </w:r>
            <w:r w:rsidR="00EA4D11">
              <w:rPr>
                <w:sz w:val="28"/>
                <w:szCs w:val="28"/>
                <w:lang w:val="ru-RU"/>
              </w:rPr>
              <w:t>…………………………………………………………………………</w:t>
            </w:r>
            <w:r w:rsidR="00F85371">
              <w:rPr>
                <w:sz w:val="28"/>
                <w:szCs w:val="28"/>
                <w:lang w:val="ru-RU" w:eastAsia="ru-RU"/>
              </w:rPr>
              <w:t>.</w:t>
            </w:r>
          </w:p>
        </w:tc>
        <w:tc>
          <w:tcPr>
            <w:tcW w:w="724" w:type="dxa"/>
            <w:vAlign w:val="bottom"/>
          </w:tcPr>
          <w:p w:rsidR="00E645DD" w:rsidRPr="00257292" w:rsidRDefault="00257292" w:rsidP="00257292">
            <w:pPr>
              <w:pStyle w:val="FR2"/>
              <w:spacing w:before="0" w:line="360" w:lineRule="auto"/>
              <w:ind w:left="0" w:right="0"/>
              <w:jc w:val="left"/>
            </w:pPr>
            <w:r>
              <w:t>26</w:t>
            </w:r>
          </w:p>
        </w:tc>
      </w:tr>
      <w:tr w:rsidR="00E645DD" w:rsidRPr="00646662" w:rsidTr="003710DB">
        <w:trPr>
          <w:trHeight w:val="519"/>
        </w:trPr>
        <w:tc>
          <w:tcPr>
            <w:tcW w:w="8740" w:type="dxa"/>
            <w:vAlign w:val="bottom"/>
          </w:tcPr>
          <w:p w:rsidR="00E645DD" w:rsidRPr="00064D79" w:rsidRDefault="00E645DD" w:rsidP="00257292">
            <w:pPr>
              <w:pStyle w:val="27"/>
              <w:spacing w:after="0" w:line="360" w:lineRule="auto"/>
              <w:contextualSpacing/>
              <w:rPr>
                <w:sz w:val="28"/>
                <w:szCs w:val="28"/>
                <w:lang w:val="ru-RU"/>
              </w:rPr>
            </w:pPr>
            <w:r w:rsidRPr="00064D79">
              <w:rPr>
                <w:sz w:val="28"/>
                <w:szCs w:val="28"/>
              </w:rPr>
              <w:t>Библиография</w:t>
            </w:r>
            <w:r w:rsidRPr="00064D79">
              <w:rPr>
                <w:sz w:val="28"/>
                <w:szCs w:val="28"/>
                <w:lang w:val="ru-RU"/>
              </w:rPr>
              <w:t>……………………………………………………………….</w:t>
            </w:r>
          </w:p>
        </w:tc>
        <w:tc>
          <w:tcPr>
            <w:tcW w:w="724" w:type="dxa"/>
            <w:vAlign w:val="bottom"/>
          </w:tcPr>
          <w:p w:rsidR="00E645DD" w:rsidRPr="00257292" w:rsidRDefault="00257292" w:rsidP="00257292">
            <w:pPr>
              <w:pStyle w:val="FR2"/>
              <w:spacing w:before="0" w:line="360" w:lineRule="auto"/>
              <w:ind w:left="0" w:right="0"/>
              <w:jc w:val="left"/>
            </w:pPr>
            <w:r>
              <w:t>47</w:t>
            </w:r>
          </w:p>
        </w:tc>
      </w:tr>
    </w:tbl>
    <w:p w:rsidR="00E645DD" w:rsidRDefault="00E645DD" w:rsidP="00E645DD">
      <w:pPr>
        <w:spacing w:line="360" w:lineRule="auto"/>
        <w:jc w:val="center"/>
        <w:rPr>
          <w:sz w:val="28"/>
          <w:szCs w:val="28"/>
        </w:rPr>
        <w:sectPr w:rsidR="00E645DD" w:rsidSect="00350244">
          <w:footerReference w:type="even" r:id="rId13"/>
          <w:footerReference w:type="default" r:id="rId14"/>
          <w:pgSz w:w="11906" w:h="16838"/>
          <w:pgMar w:top="1134" w:right="850" w:bottom="1134" w:left="1701" w:header="567" w:footer="454" w:gutter="0"/>
          <w:pgNumType w:fmt="upperRoman" w:start="2"/>
          <w:cols w:space="708"/>
          <w:docGrid w:linePitch="360"/>
        </w:sectPr>
      </w:pPr>
    </w:p>
    <w:p w:rsidR="00E645DD" w:rsidRDefault="00E645DD" w:rsidP="00E645DD">
      <w:pPr>
        <w:spacing w:line="360" w:lineRule="auto"/>
        <w:jc w:val="center"/>
        <w:rPr>
          <w:sz w:val="28"/>
          <w:szCs w:val="28"/>
        </w:rPr>
      </w:pPr>
    </w:p>
    <w:p w:rsidR="00E645DD" w:rsidRDefault="00E645DD" w:rsidP="00E645DD">
      <w:pPr>
        <w:spacing w:line="360" w:lineRule="auto"/>
        <w:jc w:val="center"/>
        <w:rPr>
          <w:sz w:val="28"/>
          <w:szCs w:val="28"/>
        </w:rPr>
      </w:pPr>
    </w:p>
    <w:p w:rsidR="00E645DD" w:rsidRDefault="00E645DD" w:rsidP="00E645DD">
      <w:pPr>
        <w:spacing w:line="360" w:lineRule="auto"/>
        <w:jc w:val="center"/>
        <w:rPr>
          <w:sz w:val="28"/>
          <w:szCs w:val="28"/>
        </w:rPr>
      </w:pPr>
    </w:p>
    <w:p w:rsidR="00E645DD" w:rsidRDefault="00E645DD" w:rsidP="00E645DD">
      <w:pPr>
        <w:spacing w:line="360" w:lineRule="auto"/>
        <w:jc w:val="center"/>
        <w:rPr>
          <w:sz w:val="28"/>
          <w:szCs w:val="28"/>
        </w:rPr>
        <w:sectPr w:rsidR="00E645DD" w:rsidSect="002165FF">
          <w:footerReference w:type="even" r:id="rId15"/>
          <w:footerReference w:type="default" r:id="rId16"/>
          <w:type w:val="continuous"/>
          <w:pgSz w:w="11906" w:h="16838"/>
          <w:pgMar w:top="1134" w:right="850" w:bottom="1134" w:left="1701" w:header="567" w:footer="454" w:gutter="0"/>
          <w:pgNumType w:start="1"/>
          <w:cols w:space="708"/>
          <w:docGrid w:linePitch="360"/>
        </w:sectPr>
      </w:pPr>
    </w:p>
    <w:p w:rsidR="00E645DD" w:rsidRDefault="00E645DD" w:rsidP="00E645DD">
      <w:pPr>
        <w:spacing w:line="360" w:lineRule="auto"/>
        <w:jc w:val="center"/>
        <w:rPr>
          <w:sz w:val="28"/>
          <w:szCs w:val="28"/>
        </w:rPr>
      </w:pPr>
      <w:r w:rsidRPr="00646662">
        <w:rPr>
          <w:sz w:val="28"/>
          <w:szCs w:val="28"/>
        </w:rPr>
        <w:lastRenderedPageBreak/>
        <w:t>ОТРАСЛЕВОЙ ДОРОЖНЫЙ МЕТОДИЧЕСКИЙ ДОКУМЕНТ</w:t>
      </w:r>
    </w:p>
    <w:p w:rsidR="00E645DD" w:rsidRDefault="00E55EE3" w:rsidP="00E645DD">
      <w:pPr>
        <w:pStyle w:val="341"/>
        <w:shd w:val="clear" w:color="auto" w:fill="auto"/>
        <w:spacing w:before="0" w:after="0" w:line="360" w:lineRule="auto"/>
        <w:rPr>
          <w:rFonts w:ascii="Times New Roman" w:hAnsi="Times New Roman"/>
          <w:sz w:val="28"/>
          <w:szCs w:val="28"/>
        </w:rPr>
      </w:pPr>
      <w:r>
        <w:rPr>
          <w:noProof/>
        </w:rPr>
        <mc:AlternateContent>
          <mc:Choice Requires="wps">
            <w:drawing>
              <wp:anchor distT="4294967288" distB="4294967288" distL="114300" distR="114300" simplePos="0" relativeHeight="251691520" behindDoc="0" locked="0" layoutInCell="1" allowOverlap="1">
                <wp:simplePos x="0" y="0"/>
                <wp:positionH relativeFrom="column">
                  <wp:posOffset>-226695</wp:posOffset>
                </wp:positionH>
                <wp:positionV relativeFrom="paragraph">
                  <wp:posOffset>96519</wp:posOffset>
                </wp:positionV>
                <wp:extent cx="6322695" cy="0"/>
                <wp:effectExtent l="0" t="0" r="20955" b="19050"/>
                <wp:wrapNone/>
                <wp:docPr id="2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269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C405F" id="Line 15" o:spid="_x0000_s1026" style="position:absolute;z-index:251691520;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page;mso-height-relative:page" from="-17.85pt,7.6pt" to="480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" strokeweight="2pt"/>
            </w:pict>
          </mc:Fallback>
        </mc:AlternateContent>
      </w:r>
    </w:p>
    <w:p w:rsidR="00E645DD" w:rsidRPr="000668A9" w:rsidRDefault="00E645DD" w:rsidP="00E645DD">
      <w:pPr>
        <w:pStyle w:val="341"/>
        <w:shd w:val="clear" w:color="auto" w:fill="auto"/>
        <w:spacing w:before="0" w:after="0" w:line="360" w:lineRule="auto"/>
        <w:rPr>
          <w:rFonts w:ascii="Times New Roman" w:hAnsi="Times New Roman"/>
          <w:sz w:val="28"/>
          <w:szCs w:val="28"/>
        </w:rPr>
      </w:pPr>
      <w:r w:rsidRPr="000668A9">
        <w:rPr>
          <w:rFonts w:ascii="Times New Roman" w:hAnsi="Times New Roman"/>
          <w:sz w:val="28"/>
          <w:szCs w:val="28"/>
        </w:rPr>
        <w:t xml:space="preserve">Рекомендации по выбору эффективных некапиталоемких мероприятий по снижению аварийности </w:t>
      </w:r>
      <w:r w:rsidRPr="007B4798">
        <w:rPr>
          <w:rFonts w:ascii="Times New Roman" w:hAnsi="Times New Roman"/>
          <w:sz w:val="28"/>
          <w:szCs w:val="28"/>
        </w:rPr>
        <w:t>в местах</w:t>
      </w:r>
      <w:r w:rsidRPr="00C61B9C">
        <w:rPr>
          <w:sz w:val="28"/>
          <w:szCs w:val="28"/>
        </w:rPr>
        <w:t xml:space="preserve"> </w:t>
      </w:r>
      <w:r w:rsidRPr="000668A9">
        <w:rPr>
          <w:rFonts w:ascii="Times New Roman" w:hAnsi="Times New Roman"/>
          <w:sz w:val="28"/>
          <w:szCs w:val="28"/>
        </w:rPr>
        <w:t>концентрации ДТП на автомобильных дорогах общего пользования</w:t>
      </w:r>
    </w:p>
    <w:p w:rsidR="00E645DD" w:rsidRDefault="00E645DD" w:rsidP="00E645DD">
      <w:pPr>
        <w:rPr>
          <w:sz w:val="28"/>
          <w:szCs w:val="28"/>
          <w:lang w:eastAsia="en-US"/>
        </w:rPr>
      </w:pPr>
    </w:p>
    <w:p w:rsidR="00E645DD" w:rsidRDefault="00E645DD" w:rsidP="00E645DD">
      <w:pPr>
        <w:shd w:val="clear" w:color="auto" w:fill="FFFFFF"/>
        <w:spacing w:before="240" w:after="240" w:line="360" w:lineRule="auto"/>
        <w:ind w:left="0" w:firstLine="709"/>
        <w:rPr>
          <w:b/>
          <w:spacing w:val="-4"/>
          <w:sz w:val="28"/>
          <w:szCs w:val="28"/>
        </w:rPr>
      </w:pPr>
      <w:r w:rsidRPr="00646662">
        <w:rPr>
          <w:b/>
          <w:spacing w:val="-4"/>
          <w:sz w:val="28"/>
          <w:szCs w:val="28"/>
        </w:rPr>
        <w:t>1 Область применения</w:t>
      </w:r>
    </w:p>
    <w:p w:rsidR="00E645DD" w:rsidRPr="00AC6BA0" w:rsidRDefault="00E645DD" w:rsidP="00E645DD">
      <w:pPr>
        <w:spacing w:line="360" w:lineRule="auto"/>
        <w:ind w:left="0" w:firstLine="709"/>
        <w:rPr>
          <w:snapToGrid w:val="0"/>
          <w:color w:val="000000"/>
          <w:sz w:val="28"/>
          <w:szCs w:val="28"/>
        </w:rPr>
      </w:pPr>
      <w:r w:rsidRPr="00AC6BA0">
        <w:rPr>
          <w:snapToGrid w:val="0"/>
          <w:color w:val="000000"/>
          <w:sz w:val="28"/>
          <w:szCs w:val="28"/>
        </w:rPr>
        <w:t xml:space="preserve">1.1 Настоящий отраслевой дорожный методический документ (далее </w:t>
      </w:r>
      <w:r w:rsidRPr="00AC6BA0">
        <w:rPr>
          <w:color w:val="000000"/>
          <w:sz w:val="28"/>
          <w:szCs w:val="28"/>
        </w:rPr>
        <w:t>–</w:t>
      </w:r>
      <w:r>
        <w:rPr>
          <w:color w:val="000000"/>
          <w:sz w:val="28"/>
          <w:szCs w:val="28"/>
        </w:rPr>
        <w:t xml:space="preserve"> </w:t>
      </w:r>
      <w:r w:rsidRPr="00AC6BA0">
        <w:rPr>
          <w:snapToGrid w:val="0"/>
          <w:color w:val="000000"/>
          <w:sz w:val="28"/>
          <w:szCs w:val="28"/>
        </w:rPr>
        <w:t xml:space="preserve">Рекомендации) определяет принципы (подходы) </w:t>
      </w:r>
      <w:r>
        <w:rPr>
          <w:sz w:val="28"/>
          <w:szCs w:val="28"/>
        </w:rPr>
        <w:t>по выбору некапиталоемких мероприятий</w:t>
      </w:r>
      <w:r w:rsidRPr="00AC6BA0">
        <w:rPr>
          <w:sz w:val="28"/>
          <w:szCs w:val="28"/>
        </w:rPr>
        <w:t xml:space="preserve"> по снижению аварийности </w:t>
      </w:r>
      <w:r>
        <w:rPr>
          <w:sz w:val="28"/>
          <w:szCs w:val="28"/>
        </w:rPr>
        <w:t>в местах</w:t>
      </w:r>
      <w:r w:rsidRPr="00C61B9C">
        <w:rPr>
          <w:sz w:val="28"/>
          <w:szCs w:val="28"/>
        </w:rPr>
        <w:t xml:space="preserve"> </w:t>
      </w:r>
      <w:r w:rsidRPr="00AC6BA0">
        <w:rPr>
          <w:sz w:val="28"/>
          <w:szCs w:val="28"/>
        </w:rPr>
        <w:t>концентрации ДТП на автомобильных дорогах общего пользования.</w:t>
      </w:r>
    </w:p>
    <w:p w:rsidR="00E645DD" w:rsidRPr="00AB71E3" w:rsidRDefault="00E645DD" w:rsidP="00E645DD">
      <w:pPr>
        <w:spacing w:line="360" w:lineRule="auto"/>
        <w:ind w:left="0" w:firstLine="709"/>
        <w:rPr>
          <w:sz w:val="28"/>
          <w:szCs w:val="28"/>
        </w:rPr>
      </w:pPr>
      <w:r w:rsidRPr="00AB71E3">
        <w:rPr>
          <w:snapToGrid w:val="0"/>
          <w:color w:val="000000"/>
          <w:sz w:val="28"/>
          <w:szCs w:val="28"/>
        </w:rPr>
        <w:t xml:space="preserve">1.2 </w:t>
      </w:r>
      <w:r w:rsidR="002B600A">
        <w:rPr>
          <w:snapToGrid w:val="0"/>
          <w:color w:val="000000"/>
          <w:sz w:val="28"/>
          <w:szCs w:val="28"/>
        </w:rPr>
        <w:t>Р</w:t>
      </w:r>
      <w:r w:rsidRPr="00AB71E3">
        <w:rPr>
          <w:snapToGrid w:val="0"/>
          <w:color w:val="000000"/>
          <w:sz w:val="28"/>
          <w:szCs w:val="28"/>
        </w:rPr>
        <w:t xml:space="preserve">екомендации предназначены для организаций, осуществляющих работы </w:t>
      </w:r>
      <w:r w:rsidRPr="00AB71E3">
        <w:rPr>
          <w:sz w:val="28"/>
          <w:szCs w:val="28"/>
        </w:rPr>
        <w:t xml:space="preserve">по разработке мероприятий по снижению аварийности в местах концентрации ДТП на автомобильных дорогах общего пользования. </w:t>
      </w:r>
    </w:p>
    <w:p w:rsidR="00E645DD" w:rsidRPr="00AB71E3" w:rsidRDefault="00E645DD" w:rsidP="00E645DD">
      <w:pPr>
        <w:spacing w:line="360" w:lineRule="auto"/>
        <w:ind w:left="0" w:firstLine="709"/>
        <w:rPr>
          <w:sz w:val="28"/>
          <w:szCs w:val="28"/>
        </w:rPr>
      </w:pPr>
      <w:r w:rsidRPr="00827DC3">
        <w:rPr>
          <w:sz w:val="28"/>
          <w:szCs w:val="28"/>
        </w:rPr>
        <w:t>ОДМ рекомендуется к применению для планирования работ по организации и безопасности дорожного движения при ремонте и содержании автомобильных дорог общего пользования.</w:t>
      </w:r>
    </w:p>
    <w:p w:rsidR="00E645DD" w:rsidRPr="00AC6BA0" w:rsidRDefault="00E645DD" w:rsidP="00E645DD">
      <w:pPr>
        <w:spacing w:before="240" w:after="240" w:line="360" w:lineRule="auto"/>
        <w:ind w:left="0" w:firstLine="709"/>
        <w:rPr>
          <w:b/>
          <w:sz w:val="28"/>
          <w:szCs w:val="28"/>
        </w:rPr>
      </w:pPr>
      <w:r w:rsidRPr="00AC6BA0">
        <w:rPr>
          <w:b/>
          <w:sz w:val="28"/>
          <w:szCs w:val="28"/>
        </w:rPr>
        <w:t>2 Нормативные ссылки</w:t>
      </w:r>
    </w:p>
    <w:p w:rsidR="00E645DD" w:rsidRDefault="00E645DD" w:rsidP="00E645DD">
      <w:pPr>
        <w:pStyle w:val="ac"/>
        <w:spacing w:after="0" w:line="360" w:lineRule="auto"/>
        <w:ind w:left="0" w:right="0" w:firstLine="709"/>
        <w:rPr>
          <w:sz w:val="28"/>
          <w:szCs w:val="28"/>
        </w:rPr>
      </w:pPr>
      <w:r w:rsidRPr="000822D6">
        <w:rPr>
          <w:sz w:val="28"/>
          <w:szCs w:val="28"/>
        </w:rPr>
        <w:t xml:space="preserve">В </w:t>
      </w:r>
      <w:r w:rsidR="00F85371" w:rsidRPr="000822D6">
        <w:rPr>
          <w:sz w:val="28"/>
          <w:szCs w:val="28"/>
        </w:rPr>
        <w:t xml:space="preserve">настоящем методическом документе </w:t>
      </w:r>
      <w:r w:rsidRPr="000822D6">
        <w:rPr>
          <w:sz w:val="28"/>
          <w:szCs w:val="28"/>
        </w:rPr>
        <w:t>использованы</w:t>
      </w:r>
      <w:r w:rsidR="00F85371" w:rsidRPr="000822D6">
        <w:rPr>
          <w:sz w:val="28"/>
          <w:szCs w:val="28"/>
        </w:rPr>
        <w:t xml:space="preserve"> нормативные</w:t>
      </w:r>
      <w:r w:rsidRPr="000822D6">
        <w:rPr>
          <w:sz w:val="28"/>
          <w:szCs w:val="28"/>
        </w:rPr>
        <w:t xml:space="preserve"> ссылки на следующие документы:</w:t>
      </w:r>
    </w:p>
    <w:p w:rsidR="00E645DD" w:rsidRPr="00064D79" w:rsidRDefault="00E645DD" w:rsidP="00E645DD">
      <w:pPr>
        <w:pStyle w:val="a9"/>
        <w:spacing w:line="360" w:lineRule="auto"/>
        <w:ind w:left="0" w:right="0" w:firstLine="709"/>
        <w:rPr>
          <w:bCs/>
          <w:sz w:val="28"/>
          <w:szCs w:val="28"/>
        </w:rPr>
      </w:pPr>
      <w:r w:rsidRPr="00064D79">
        <w:rPr>
          <w:color w:val="000000"/>
          <w:sz w:val="28"/>
          <w:szCs w:val="28"/>
        </w:rPr>
        <w:t>ГОСТ 31994-2013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E645DD" w:rsidRPr="00064D79" w:rsidRDefault="00E645DD" w:rsidP="00E645DD">
      <w:pPr>
        <w:spacing w:line="360" w:lineRule="auto"/>
        <w:ind w:left="0" w:right="0" w:firstLine="709"/>
        <w:rPr>
          <w:sz w:val="28"/>
          <w:szCs w:val="28"/>
        </w:rPr>
      </w:pPr>
      <w:r w:rsidRPr="00064D79">
        <w:rPr>
          <w:color w:val="000000"/>
          <w:sz w:val="28"/>
          <w:szCs w:val="28"/>
        </w:rPr>
        <w:t xml:space="preserve">ГОСТ 32759-2014 </w:t>
      </w:r>
      <w:r w:rsidRPr="00064D79">
        <w:rPr>
          <w:sz w:val="28"/>
          <w:szCs w:val="28"/>
        </w:rPr>
        <w:t>Дороги автомобильные общего пользования. Дорожные тумбы. Технические требования</w:t>
      </w:r>
    </w:p>
    <w:p w:rsidR="00E645DD" w:rsidRPr="00064D79" w:rsidRDefault="00E645DD" w:rsidP="00E645DD">
      <w:pPr>
        <w:pStyle w:val="FORMATTEXT"/>
        <w:spacing w:line="360" w:lineRule="auto"/>
        <w:ind w:firstLine="709"/>
        <w:jc w:val="both"/>
        <w:rPr>
          <w:sz w:val="28"/>
          <w:szCs w:val="28"/>
        </w:rPr>
      </w:pPr>
      <w:r w:rsidRPr="00064D79">
        <w:rPr>
          <w:sz w:val="28"/>
          <w:szCs w:val="28"/>
        </w:rPr>
        <w:t>ГОСТ 32843-2014 Дороги автомобильные общего пользования. Столбики сигнальные дорожные. Технические требования</w:t>
      </w:r>
    </w:p>
    <w:p w:rsidR="00E645DD" w:rsidRPr="00064D79" w:rsidRDefault="00E645DD" w:rsidP="00E645DD">
      <w:pPr>
        <w:pStyle w:val="FORMATTEXT"/>
        <w:spacing w:line="360" w:lineRule="auto"/>
        <w:ind w:firstLine="709"/>
        <w:jc w:val="both"/>
        <w:rPr>
          <w:sz w:val="28"/>
          <w:szCs w:val="28"/>
        </w:rPr>
      </w:pPr>
      <w:r w:rsidRPr="00064D79">
        <w:rPr>
          <w:color w:val="000000"/>
          <w:sz w:val="28"/>
          <w:szCs w:val="28"/>
        </w:rPr>
        <w:t xml:space="preserve">ГОСТ 32866-2014 </w:t>
      </w:r>
      <w:r w:rsidRPr="00064D79">
        <w:rPr>
          <w:sz w:val="28"/>
          <w:szCs w:val="28"/>
        </w:rPr>
        <w:t xml:space="preserve">Дороги автомобильные общего пользования. </w:t>
      </w:r>
      <w:r w:rsidR="00972038">
        <w:rPr>
          <w:sz w:val="28"/>
          <w:szCs w:val="28"/>
        </w:rPr>
        <w:lastRenderedPageBreak/>
        <w:t>С</w:t>
      </w:r>
      <w:r w:rsidRPr="00064D79">
        <w:rPr>
          <w:sz w:val="28"/>
          <w:szCs w:val="28"/>
        </w:rPr>
        <w:t>ветовозвращатели</w:t>
      </w:r>
      <w:r w:rsidR="00972038" w:rsidRPr="00972038">
        <w:rPr>
          <w:sz w:val="28"/>
          <w:szCs w:val="28"/>
        </w:rPr>
        <w:t xml:space="preserve"> </w:t>
      </w:r>
      <w:r w:rsidR="00972038">
        <w:rPr>
          <w:sz w:val="28"/>
          <w:szCs w:val="28"/>
        </w:rPr>
        <w:t>д</w:t>
      </w:r>
      <w:r w:rsidR="00972038" w:rsidRPr="00064D79">
        <w:rPr>
          <w:sz w:val="28"/>
          <w:szCs w:val="28"/>
        </w:rPr>
        <w:t>орожные</w:t>
      </w:r>
      <w:r w:rsidRPr="00064D79">
        <w:rPr>
          <w:sz w:val="28"/>
          <w:szCs w:val="28"/>
        </w:rPr>
        <w:t>. Технические требования</w:t>
      </w:r>
    </w:p>
    <w:p w:rsidR="00E645DD" w:rsidRPr="00064D79" w:rsidRDefault="00E645DD" w:rsidP="00E645DD">
      <w:pPr>
        <w:pStyle w:val="FORMATTEXT"/>
        <w:spacing w:line="360" w:lineRule="auto"/>
        <w:ind w:firstLine="709"/>
        <w:jc w:val="both"/>
        <w:rPr>
          <w:sz w:val="28"/>
          <w:szCs w:val="28"/>
        </w:rPr>
      </w:pPr>
      <w:r w:rsidRPr="00064D79">
        <w:rPr>
          <w:sz w:val="28"/>
          <w:szCs w:val="28"/>
        </w:rPr>
        <w:t>ГОСТ 32944-2014 Дороги автомобильные общего пользования. Пешеходные переходы. Классификация. Общие требования</w:t>
      </w:r>
    </w:p>
    <w:p w:rsidR="00E645DD" w:rsidRDefault="00E645DD" w:rsidP="00E645DD">
      <w:pPr>
        <w:pStyle w:val="FORMATTEXT"/>
        <w:spacing w:line="360" w:lineRule="auto"/>
        <w:ind w:firstLine="709"/>
        <w:jc w:val="both"/>
        <w:rPr>
          <w:sz w:val="28"/>
          <w:szCs w:val="28"/>
        </w:rPr>
      </w:pPr>
      <w:r w:rsidRPr="00064D79">
        <w:rPr>
          <w:sz w:val="28"/>
          <w:szCs w:val="28"/>
        </w:rPr>
        <w:t>ГОСТ 32945-2014 Дороги автомобильные общего пользования. Знаки дорожные. Технические требования</w:t>
      </w:r>
    </w:p>
    <w:p w:rsidR="00E645DD" w:rsidRPr="00064D79" w:rsidRDefault="00E645DD" w:rsidP="00E645DD">
      <w:pPr>
        <w:pStyle w:val="FORMATTEXT"/>
        <w:spacing w:line="360" w:lineRule="auto"/>
        <w:ind w:firstLine="709"/>
        <w:jc w:val="both"/>
        <w:rPr>
          <w:sz w:val="28"/>
          <w:szCs w:val="28"/>
        </w:rPr>
      </w:pPr>
      <w:r w:rsidRPr="00064D79">
        <w:rPr>
          <w:sz w:val="28"/>
          <w:szCs w:val="28"/>
        </w:rPr>
        <w:t xml:space="preserve">ГОСТ 32953-2014 Дороги автомобильные общего пользования. Разметка дорожная. Технические требования </w:t>
      </w:r>
    </w:p>
    <w:p w:rsidR="00E645DD" w:rsidRPr="00064D79" w:rsidRDefault="00E645DD" w:rsidP="00E645DD">
      <w:pPr>
        <w:spacing w:line="360" w:lineRule="auto"/>
        <w:ind w:left="0" w:firstLine="709"/>
        <w:rPr>
          <w:sz w:val="28"/>
          <w:szCs w:val="28"/>
        </w:rPr>
      </w:pPr>
      <w:r w:rsidRPr="00064D79">
        <w:rPr>
          <w:sz w:val="28"/>
          <w:szCs w:val="28"/>
        </w:rPr>
        <w:t>ГОСТ 33025-2014 Дороги автомобильные общего пользования. Полосы шумовые. Технические условия</w:t>
      </w:r>
    </w:p>
    <w:p w:rsidR="00E645DD" w:rsidRPr="00064D79" w:rsidRDefault="00E645DD" w:rsidP="00E645DD">
      <w:pPr>
        <w:pStyle w:val="FORMATTEXT"/>
        <w:spacing w:line="360" w:lineRule="auto"/>
        <w:ind w:firstLine="709"/>
        <w:jc w:val="both"/>
        <w:rPr>
          <w:sz w:val="28"/>
          <w:szCs w:val="28"/>
        </w:rPr>
      </w:pPr>
      <w:r w:rsidRPr="00064D79">
        <w:rPr>
          <w:sz w:val="28"/>
          <w:szCs w:val="28"/>
        </w:rPr>
        <w:t>ГОСТ 33128-2014 Дороги автомобильные общего пользования. Ограждения дорожные. Технические требования</w:t>
      </w:r>
    </w:p>
    <w:p w:rsidR="00E645DD" w:rsidRDefault="00E645DD" w:rsidP="00E645DD">
      <w:pPr>
        <w:pStyle w:val="a9"/>
        <w:spacing w:line="360" w:lineRule="auto"/>
        <w:ind w:left="0" w:firstLine="709"/>
        <w:rPr>
          <w:sz w:val="28"/>
          <w:szCs w:val="28"/>
        </w:rPr>
      </w:pPr>
      <w:r w:rsidRPr="00064D79">
        <w:rPr>
          <w:sz w:val="28"/>
          <w:szCs w:val="28"/>
        </w:rPr>
        <w:t>ГОСТ 33150-2014 Дороги автомобильные общего пользования. Проектирование пешеходных и велосипедных дорожек. Общие требования</w:t>
      </w:r>
    </w:p>
    <w:p w:rsidR="00E645DD" w:rsidRDefault="00E645DD" w:rsidP="00E645DD">
      <w:pPr>
        <w:widowControl w:val="0"/>
        <w:autoSpaceDE w:val="0"/>
        <w:autoSpaceDN w:val="0"/>
        <w:adjustRightInd w:val="0"/>
        <w:spacing w:line="360" w:lineRule="auto"/>
        <w:ind w:left="0" w:firstLine="709"/>
        <w:rPr>
          <w:sz w:val="28"/>
          <w:szCs w:val="28"/>
        </w:rPr>
      </w:pPr>
      <w:r w:rsidRPr="00064D79">
        <w:rPr>
          <w:sz w:val="28"/>
          <w:szCs w:val="28"/>
        </w:rPr>
        <w:t>ГОСТ 33151-2014 Дороги автомобильные общего пользований. Элементы обустройства. Технические требования. Правила применения</w:t>
      </w:r>
    </w:p>
    <w:p w:rsidR="00E645DD" w:rsidRDefault="00E645DD" w:rsidP="00E645DD">
      <w:pPr>
        <w:pStyle w:val="FORMATTEXT"/>
        <w:spacing w:line="360" w:lineRule="auto"/>
        <w:ind w:firstLine="709"/>
        <w:jc w:val="both"/>
        <w:rPr>
          <w:sz w:val="28"/>
          <w:szCs w:val="28"/>
        </w:rPr>
      </w:pPr>
      <w:r w:rsidRPr="00D050DA">
        <w:rPr>
          <w:sz w:val="28"/>
          <w:szCs w:val="28"/>
        </w:rPr>
        <w:t>ГОСТ 33220-2015 Дороги автомобильные общего пользования. Требования к эксплуатационному состоянию</w:t>
      </w:r>
    </w:p>
    <w:p w:rsidR="00E645DD" w:rsidRDefault="00E645DD" w:rsidP="00E645DD">
      <w:pPr>
        <w:pStyle w:val="FORMATTEXT"/>
        <w:spacing w:line="360" w:lineRule="auto"/>
        <w:ind w:firstLine="709"/>
        <w:jc w:val="both"/>
        <w:rPr>
          <w:sz w:val="28"/>
          <w:szCs w:val="28"/>
        </w:rPr>
      </w:pPr>
      <w:r w:rsidRPr="00064D79">
        <w:rPr>
          <w:sz w:val="28"/>
          <w:szCs w:val="28"/>
        </w:rPr>
        <w:t>ГОСТ 33385-2015 Дороги автомобильные общего пользования. Светофоры дорожные. Технические требования</w:t>
      </w:r>
    </w:p>
    <w:p w:rsidR="00E645DD" w:rsidRPr="00AC6BA0" w:rsidRDefault="00E645DD" w:rsidP="00E645DD">
      <w:pPr>
        <w:pStyle w:val="FORMATTEXT"/>
        <w:spacing w:line="360" w:lineRule="auto"/>
        <w:ind w:firstLine="709"/>
        <w:jc w:val="both"/>
        <w:rPr>
          <w:sz w:val="28"/>
          <w:szCs w:val="28"/>
          <w:lang w:eastAsia="en-US"/>
        </w:rPr>
      </w:pPr>
      <w:r w:rsidRPr="00064D79">
        <w:rPr>
          <w:sz w:val="28"/>
          <w:szCs w:val="28"/>
        </w:rPr>
        <w:t>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E645DD" w:rsidRDefault="00E645DD" w:rsidP="00E645DD">
      <w:pPr>
        <w:pStyle w:val="FORMATTEXT"/>
        <w:spacing w:line="360" w:lineRule="auto"/>
        <w:ind w:firstLine="709"/>
        <w:jc w:val="both"/>
        <w:rPr>
          <w:sz w:val="28"/>
          <w:szCs w:val="28"/>
        </w:rPr>
      </w:pPr>
      <w:r w:rsidRPr="00064D79">
        <w:rPr>
          <w:sz w:val="28"/>
          <w:szCs w:val="28"/>
        </w:rPr>
        <w:t>ГОСТ Р 52605-2006 Технические средства организации дорожного движения. Искусственные неровности. Общие технические требования. Правила применения</w:t>
      </w:r>
    </w:p>
    <w:p w:rsidR="00E645DD" w:rsidRPr="00064D79" w:rsidRDefault="00E645DD" w:rsidP="00E645DD">
      <w:pPr>
        <w:pStyle w:val="FORMATTEXT"/>
        <w:spacing w:line="360" w:lineRule="auto"/>
        <w:ind w:firstLine="709"/>
        <w:jc w:val="both"/>
        <w:rPr>
          <w:sz w:val="28"/>
          <w:szCs w:val="28"/>
        </w:rPr>
      </w:pPr>
      <w:r w:rsidRPr="00064D79">
        <w:rPr>
          <w:sz w:val="28"/>
          <w:szCs w:val="28"/>
        </w:rPr>
        <w:t>ГОСТ Р 52607-2006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E645DD" w:rsidRPr="00064D79" w:rsidRDefault="00E645DD" w:rsidP="00E645DD">
      <w:pPr>
        <w:spacing w:line="360" w:lineRule="auto"/>
        <w:ind w:left="0" w:firstLine="709"/>
        <w:rPr>
          <w:sz w:val="28"/>
          <w:szCs w:val="28"/>
        </w:rPr>
      </w:pPr>
      <w:r w:rsidRPr="00064D79">
        <w:rPr>
          <w:sz w:val="28"/>
          <w:szCs w:val="28"/>
        </w:rPr>
        <w:t>ГОСТ Р 52766-2007 Дороги автомобильные общего пользования. Элементы обустройства. Общие требования</w:t>
      </w:r>
    </w:p>
    <w:p w:rsidR="00E645DD" w:rsidRPr="00AC6BA0" w:rsidRDefault="00E645DD" w:rsidP="00E645DD">
      <w:pPr>
        <w:spacing w:before="240" w:after="240" w:line="360" w:lineRule="auto"/>
        <w:ind w:left="0" w:firstLine="709"/>
        <w:rPr>
          <w:b/>
          <w:color w:val="000000"/>
          <w:sz w:val="28"/>
          <w:szCs w:val="28"/>
        </w:rPr>
      </w:pPr>
      <w:r w:rsidRPr="00AC6BA0">
        <w:rPr>
          <w:b/>
          <w:color w:val="000000"/>
          <w:sz w:val="28"/>
          <w:szCs w:val="28"/>
        </w:rPr>
        <w:lastRenderedPageBreak/>
        <w:t xml:space="preserve">3 </w:t>
      </w:r>
      <w:r w:rsidRPr="00AC6BA0">
        <w:rPr>
          <w:b/>
          <w:spacing w:val="-4"/>
          <w:sz w:val="28"/>
          <w:szCs w:val="28"/>
        </w:rPr>
        <w:t>Термины, определения и сокращения</w:t>
      </w:r>
      <w:r w:rsidRPr="00AC6BA0">
        <w:rPr>
          <w:b/>
          <w:color w:val="000000"/>
          <w:sz w:val="28"/>
          <w:szCs w:val="28"/>
        </w:rPr>
        <w:t xml:space="preserve"> </w:t>
      </w:r>
    </w:p>
    <w:p w:rsidR="00E645DD" w:rsidRPr="00F85371" w:rsidRDefault="00F85371" w:rsidP="00E645DD">
      <w:pPr>
        <w:pStyle w:val="HTML"/>
        <w:spacing w:line="360" w:lineRule="auto"/>
        <w:ind w:firstLine="709"/>
        <w:jc w:val="both"/>
        <w:rPr>
          <w:rFonts w:ascii="Times New Roman" w:hAnsi="Times New Roman"/>
          <w:sz w:val="28"/>
          <w:szCs w:val="28"/>
        </w:rPr>
      </w:pPr>
      <w:r w:rsidRPr="000822D6">
        <w:rPr>
          <w:rFonts w:ascii="Times New Roman" w:hAnsi="Times New Roman"/>
          <w:color w:val="000000"/>
          <w:sz w:val="28"/>
          <w:szCs w:val="28"/>
        </w:rPr>
        <w:t xml:space="preserve">В настоящем ОДМ применены следующие термины с соответствующими определениями </w:t>
      </w:r>
      <w:r w:rsidRPr="009B7005">
        <w:rPr>
          <w:rFonts w:ascii="Times New Roman" w:hAnsi="Times New Roman"/>
          <w:color w:val="000000"/>
          <w:sz w:val="28"/>
          <w:szCs w:val="28"/>
        </w:rPr>
        <w:t>и следующие сокращения</w:t>
      </w:r>
      <w:r w:rsidR="00E645DD" w:rsidRPr="000822D6">
        <w:rPr>
          <w:rFonts w:ascii="Times New Roman" w:hAnsi="Times New Roman"/>
          <w:sz w:val="28"/>
          <w:szCs w:val="28"/>
        </w:rPr>
        <w:t>:</w:t>
      </w:r>
    </w:p>
    <w:p w:rsidR="00B53F1F" w:rsidRPr="00B53F1F" w:rsidRDefault="00B53F1F" w:rsidP="00E645DD">
      <w:pPr>
        <w:spacing w:line="360" w:lineRule="auto"/>
        <w:ind w:left="0" w:firstLine="709"/>
        <w:rPr>
          <w:sz w:val="28"/>
          <w:szCs w:val="28"/>
        </w:rPr>
      </w:pPr>
      <w:r w:rsidRPr="00B53F1F">
        <w:rPr>
          <w:sz w:val="28"/>
          <w:szCs w:val="28"/>
        </w:rPr>
        <w:t>3</w:t>
      </w:r>
      <w:r>
        <w:rPr>
          <w:sz w:val="28"/>
          <w:szCs w:val="28"/>
        </w:rPr>
        <w:t xml:space="preserve">.1.1 </w:t>
      </w:r>
      <w:r w:rsidRPr="00B53F1F">
        <w:rPr>
          <w:b/>
          <w:sz w:val="28"/>
          <w:szCs w:val="28"/>
        </w:rPr>
        <w:t>Диаграмма разброса:</w:t>
      </w:r>
      <w:r>
        <w:rPr>
          <w:sz w:val="28"/>
          <w:szCs w:val="28"/>
        </w:rPr>
        <w:t xml:space="preserve"> Т</w:t>
      </w:r>
      <w:r w:rsidRPr="00B53F1F">
        <w:rPr>
          <w:sz w:val="28"/>
          <w:szCs w:val="28"/>
        </w:rPr>
        <w:t xml:space="preserve">очечная диаграмма в виде графика, получаемого путем нанесения в определенном масштабе полученных  в результате наблюдений точек. </w:t>
      </w:r>
    </w:p>
    <w:p w:rsidR="00E645DD" w:rsidRPr="00335726" w:rsidRDefault="00E645DD" w:rsidP="00E645DD">
      <w:pPr>
        <w:spacing w:line="360" w:lineRule="auto"/>
        <w:ind w:left="0" w:firstLine="709"/>
        <w:rPr>
          <w:sz w:val="28"/>
          <w:szCs w:val="28"/>
        </w:rPr>
      </w:pPr>
      <w:r w:rsidRPr="00827DC3">
        <w:rPr>
          <w:sz w:val="28"/>
          <w:szCs w:val="28"/>
        </w:rPr>
        <w:t>3.1.</w:t>
      </w:r>
      <w:r w:rsidR="00B53F1F">
        <w:rPr>
          <w:sz w:val="28"/>
          <w:szCs w:val="28"/>
        </w:rPr>
        <w:t>2</w:t>
      </w:r>
      <w:r w:rsidRPr="00827DC3">
        <w:rPr>
          <w:b/>
          <w:sz w:val="28"/>
          <w:szCs w:val="28"/>
        </w:rPr>
        <w:t xml:space="preserve"> место концентрации ДТП</w:t>
      </w:r>
      <w:r w:rsidRPr="00827DC3">
        <w:rPr>
          <w:sz w:val="28"/>
          <w:szCs w:val="28"/>
        </w:rPr>
        <w:t>: Участок</w:t>
      </w:r>
      <w:r w:rsidRPr="00335726">
        <w:rPr>
          <w:sz w:val="28"/>
          <w:szCs w:val="28"/>
        </w:rPr>
        <w:t xml:space="preserve"> автомобильной дороги</w:t>
      </w:r>
      <w:r>
        <w:rPr>
          <w:sz w:val="28"/>
          <w:szCs w:val="28"/>
        </w:rPr>
        <w:t>,</w:t>
      </w:r>
      <w:r w:rsidRPr="00335726">
        <w:rPr>
          <w:sz w:val="28"/>
          <w:szCs w:val="28"/>
        </w:rPr>
        <w:t xml:space="preserve"> не превышающий 1000 м вне населенного пункта, 200 м в населенном пункте или пере</w:t>
      </w:r>
      <w:r>
        <w:rPr>
          <w:sz w:val="28"/>
          <w:szCs w:val="28"/>
        </w:rPr>
        <w:t>сечение</w:t>
      </w:r>
      <w:r w:rsidRPr="00335726">
        <w:rPr>
          <w:sz w:val="28"/>
          <w:szCs w:val="28"/>
        </w:rPr>
        <w:t xml:space="preserve"> дорог, где в течение последних 12 месяцев произошло три и более ДТП одного вида или </w:t>
      </w:r>
      <w:r w:rsidR="00F85371" w:rsidRPr="000822D6">
        <w:rPr>
          <w:sz w:val="28"/>
          <w:szCs w:val="28"/>
        </w:rPr>
        <w:t>пять</w:t>
      </w:r>
      <w:r w:rsidRPr="00335726">
        <w:rPr>
          <w:sz w:val="28"/>
          <w:szCs w:val="28"/>
        </w:rPr>
        <w:t xml:space="preserve"> и более ДТП независимо от их вида, в результате которых погибли или ранены люди.</w:t>
      </w:r>
    </w:p>
    <w:p w:rsidR="00E645DD" w:rsidRDefault="00E645DD" w:rsidP="00772467">
      <w:pPr>
        <w:pStyle w:val="a7"/>
        <w:spacing w:line="360" w:lineRule="auto"/>
        <w:ind w:left="0" w:firstLine="709"/>
        <w:rPr>
          <w:rFonts w:ascii="Times New Roman" w:hAnsi="Times New Roman"/>
          <w:sz w:val="28"/>
          <w:szCs w:val="28"/>
        </w:rPr>
      </w:pPr>
      <w:r w:rsidRPr="009B7005">
        <w:rPr>
          <w:rFonts w:ascii="Times New Roman" w:hAnsi="Times New Roman"/>
          <w:sz w:val="28"/>
          <w:szCs w:val="28"/>
        </w:rPr>
        <w:t>3.1.</w:t>
      </w:r>
      <w:r w:rsidR="00B53F1F" w:rsidRPr="009B7005">
        <w:rPr>
          <w:rFonts w:ascii="Times New Roman" w:hAnsi="Times New Roman"/>
          <w:sz w:val="28"/>
          <w:szCs w:val="28"/>
        </w:rPr>
        <w:t>3</w:t>
      </w:r>
      <w:r w:rsidRPr="00064D79">
        <w:rPr>
          <w:rFonts w:ascii="Times New Roman" w:hAnsi="Times New Roman"/>
          <w:sz w:val="28"/>
          <w:szCs w:val="28"/>
        </w:rPr>
        <w:t xml:space="preserve"> </w:t>
      </w:r>
      <w:r w:rsidRPr="00064D79">
        <w:rPr>
          <w:rFonts w:ascii="Times New Roman" w:hAnsi="Times New Roman"/>
          <w:b/>
          <w:sz w:val="28"/>
          <w:szCs w:val="28"/>
        </w:rPr>
        <w:t>некапиталоемкие мероприятия</w:t>
      </w:r>
      <w:r w:rsidRPr="00064D79">
        <w:rPr>
          <w:rFonts w:ascii="Times New Roman" w:hAnsi="Times New Roman"/>
          <w:sz w:val="28"/>
          <w:szCs w:val="28"/>
        </w:rPr>
        <w:t xml:space="preserve">: </w:t>
      </w:r>
      <w:r w:rsidRPr="00AE22F8">
        <w:rPr>
          <w:rFonts w:ascii="Times New Roman" w:hAnsi="Times New Roman"/>
          <w:sz w:val="28"/>
          <w:szCs w:val="28"/>
        </w:rPr>
        <w:t xml:space="preserve">Работы, </w:t>
      </w:r>
      <w:r w:rsidRPr="00AE22F8">
        <w:rPr>
          <w:rFonts w:ascii="Times New Roman" w:hAnsi="Times New Roman"/>
          <w:bCs/>
          <w:sz w:val="28"/>
          <w:szCs w:val="28"/>
        </w:rPr>
        <w:t xml:space="preserve">выполняемые при </w:t>
      </w:r>
      <w:r w:rsidRPr="00B81BB7">
        <w:rPr>
          <w:rFonts w:ascii="Times New Roman" w:hAnsi="Times New Roman"/>
          <w:bCs/>
          <w:sz w:val="28"/>
          <w:szCs w:val="28"/>
        </w:rPr>
        <w:t xml:space="preserve">содержании </w:t>
      </w:r>
      <w:r w:rsidRPr="00827DC3">
        <w:rPr>
          <w:rFonts w:ascii="Times New Roman" w:hAnsi="Times New Roman"/>
          <w:bCs/>
          <w:sz w:val="28"/>
          <w:szCs w:val="28"/>
        </w:rPr>
        <w:t>и</w:t>
      </w:r>
      <w:r w:rsidRPr="00827DC3">
        <w:rPr>
          <w:rFonts w:ascii="Times New Roman" w:hAnsi="Times New Roman"/>
          <w:sz w:val="28"/>
          <w:szCs w:val="28"/>
        </w:rPr>
        <w:t xml:space="preserve"> ремонте </w:t>
      </w:r>
      <w:r w:rsidR="00EF74E5" w:rsidRPr="00007DEF">
        <w:rPr>
          <w:rFonts w:ascii="Times New Roman" w:hAnsi="Times New Roman"/>
          <w:sz w:val="28"/>
          <w:szCs w:val="28"/>
        </w:rPr>
        <w:t xml:space="preserve">автомобильной </w:t>
      </w:r>
      <w:r w:rsidRPr="00007DEF">
        <w:rPr>
          <w:rFonts w:ascii="Times New Roman" w:hAnsi="Times New Roman"/>
          <w:sz w:val="28"/>
          <w:szCs w:val="28"/>
        </w:rPr>
        <w:t>дороги</w:t>
      </w:r>
      <w:r w:rsidR="00772467" w:rsidRPr="00007DEF">
        <w:rPr>
          <w:rFonts w:ascii="Times New Roman" w:hAnsi="Times New Roman"/>
          <w:sz w:val="28"/>
          <w:szCs w:val="28"/>
        </w:rPr>
        <w:t xml:space="preserve"> за исключением капитального ремонта</w:t>
      </w:r>
      <w:r w:rsidRPr="00827DC3">
        <w:rPr>
          <w:rFonts w:ascii="Times New Roman" w:hAnsi="Times New Roman"/>
          <w:sz w:val="28"/>
          <w:szCs w:val="28"/>
        </w:rPr>
        <w:t xml:space="preserve"> [1</w:t>
      </w:r>
      <w:r w:rsidRPr="00827DC3">
        <w:rPr>
          <w:rFonts w:ascii="Times New Roman" w:hAnsi="Times New Roman"/>
          <w:color w:val="000000"/>
          <w:sz w:val="28"/>
          <w:szCs w:val="28"/>
        </w:rPr>
        <w:t>]</w:t>
      </w:r>
      <w:r w:rsidRPr="00827DC3">
        <w:rPr>
          <w:rFonts w:ascii="Times New Roman" w:hAnsi="Times New Roman"/>
          <w:sz w:val="28"/>
          <w:szCs w:val="28"/>
        </w:rPr>
        <w:t>.</w:t>
      </w:r>
    </w:p>
    <w:p w:rsidR="00E645DD" w:rsidRPr="00AC6BA0" w:rsidRDefault="00E645DD" w:rsidP="00E64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left="0" w:firstLine="709"/>
        <w:textAlignment w:val="baseline"/>
        <w:rPr>
          <w:rFonts w:eastAsia="MS Mincho"/>
          <w:sz w:val="28"/>
          <w:szCs w:val="28"/>
          <w:lang w:eastAsia="ja-JP"/>
        </w:rPr>
      </w:pPr>
      <w:r w:rsidRPr="00827DC3">
        <w:rPr>
          <w:rFonts w:eastAsia="MS Mincho"/>
          <w:spacing w:val="-4"/>
          <w:sz w:val="28"/>
          <w:szCs w:val="28"/>
          <w:lang w:eastAsia="ja-JP"/>
        </w:rPr>
        <w:t>3.2</w:t>
      </w:r>
      <w:r w:rsidRPr="00827DC3">
        <w:rPr>
          <w:rFonts w:eastAsia="MS Mincho"/>
          <w:b/>
          <w:spacing w:val="-4"/>
          <w:sz w:val="28"/>
          <w:szCs w:val="28"/>
          <w:lang w:eastAsia="ja-JP"/>
        </w:rPr>
        <w:t xml:space="preserve"> </w:t>
      </w:r>
      <w:r w:rsidR="00F85371" w:rsidRPr="000822D6">
        <w:rPr>
          <w:color w:val="000000"/>
          <w:sz w:val="28"/>
          <w:szCs w:val="28"/>
        </w:rPr>
        <w:t>В настоящем ОДМ</w:t>
      </w:r>
      <w:r w:rsidRPr="00827DC3">
        <w:rPr>
          <w:sz w:val="28"/>
          <w:szCs w:val="28"/>
        </w:rPr>
        <w:t xml:space="preserve"> </w:t>
      </w:r>
      <w:r w:rsidRPr="00827DC3">
        <w:rPr>
          <w:rFonts w:eastAsia="MS Mincho"/>
          <w:sz w:val="28"/>
          <w:szCs w:val="28"/>
          <w:lang w:eastAsia="ja-JP"/>
        </w:rPr>
        <w:t>применены</w:t>
      </w:r>
      <w:r w:rsidRPr="00AC6BA0">
        <w:rPr>
          <w:rFonts w:eastAsia="MS Mincho"/>
          <w:sz w:val="28"/>
          <w:szCs w:val="28"/>
          <w:lang w:eastAsia="ja-JP"/>
        </w:rPr>
        <w:t xml:space="preserve"> следующие сокращения:</w:t>
      </w:r>
    </w:p>
    <w:p w:rsidR="00E645DD" w:rsidRPr="00AC6BA0" w:rsidRDefault="00E645DD" w:rsidP="00E64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left="0" w:firstLine="709"/>
        <w:textAlignment w:val="baseline"/>
        <w:rPr>
          <w:rFonts w:eastAsia="MS Mincho"/>
          <w:sz w:val="28"/>
          <w:szCs w:val="28"/>
          <w:lang w:eastAsia="ja-JP"/>
        </w:rPr>
      </w:pPr>
      <w:r w:rsidRPr="00AC6BA0">
        <w:rPr>
          <w:sz w:val="28"/>
          <w:szCs w:val="28"/>
        </w:rPr>
        <w:t>3.2.1</w:t>
      </w:r>
      <w:r w:rsidRPr="00AC6BA0">
        <w:rPr>
          <w:b/>
          <w:sz w:val="28"/>
          <w:szCs w:val="28"/>
        </w:rPr>
        <w:t xml:space="preserve"> БДД: </w:t>
      </w:r>
      <w:r w:rsidRPr="00AC6BA0">
        <w:rPr>
          <w:rFonts w:eastAsia="MS Mincho"/>
          <w:sz w:val="28"/>
          <w:szCs w:val="28"/>
          <w:lang w:eastAsia="ja-JP"/>
        </w:rPr>
        <w:t xml:space="preserve"> Безопасность дорожного движения.</w:t>
      </w:r>
    </w:p>
    <w:p w:rsidR="00E645DD" w:rsidRPr="00AC6BA0" w:rsidRDefault="00E645DD" w:rsidP="00E64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left="0" w:firstLine="709"/>
        <w:textAlignment w:val="baseline"/>
        <w:rPr>
          <w:sz w:val="28"/>
          <w:szCs w:val="28"/>
        </w:rPr>
      </w:pPr>
      <w:r w:rsidRPr="00AC6BA0">
        <w:rPr>
          <w:sz w:val="28"/>
          <w:szCs w:val="28"/>
        </w:rPr>
        <w:t>3.2.</w:t>
      </w:r>
      <w:r>
        <w:rPr>
          <w:sz w:val="28"/>
          <w:szCs w:val="28"/>
        </w:rPr>
        <w:t>2</w:t>
      </w:r>
      <w:r w:rsidRPr="00AC6BA0">
        <w:rPr>
          <w:b/>
          <w:sz w:val="28"/>
          <w:szCs w:val="28"/>
        </w:rPr>
        <w:t xml:space="preserve"> ДТП</w:t>
      </w:r>
      <w:r w:rsidRPr="00AC6BA0">
        <w:rPr>
          <w:sz w:val="28"/>
          <w:szCs w:val="28"/>
        </w:rPr>
        <w:t>: Дорожно-транспортное происшествие.</w:t>
      </w:r>
    </w:p>
    <w:p w:rsidR="00E645DD" w:rsidRDefault="00E645DD" w:rsidP="00E64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left="0" w:firstLine="709"/>
        <w:textAlignment w:val="baseline"/>
        <w:rPr>
          <w:sz w:val="28"/>
          <w:szCs w:val="28"/>
        </w:rPr>
      </w:pPr>
      <w:r w:rsidRPr="00AC6BA0">
        <w:rPr>
          <w:sz w:val="28"/>
          <w:szCs w:val="28"/>
        </w:rPr>
        <w:t>3.2.</w:t>
      </w:r>
      <w:r>
        <w:rPr>
          <w:sz w:val="28"/>
          <w:szCs w:val="28"/>
        </w:rPr>
        <w:t>3</w:t>
      </w:r>
      <w:r w:rsidRPr="00AC6BA0">
        <w:rPr>
          <w:b/>
          <w:sz w:val="28"/>
          <w:szCs w:val="28"/>
        </w:rPr>
        <w:t xml:space="preserve"> ТСОДД</w:t>
      </w:r>
      <w:r w:rsidRPr="00AC6BA0">
        <w:rPr>
          <w:sz w:val="28"/>
          <w:szCs w:val="28"/>
        </w:rPr>
        <w:t>: Технические средства организации дорожного движения.</w:t>
      </w:r>
    </w:p>
    <w:p w:rsidR="00B716A6" w:rsidRPr="00AC6BA0" w:rsidRDefault="00B716A6" w:rsidP="00E64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left="0" w:firstLine="709"/>
        <w:textAlignment w:val="baseline"/>
        <w:rPr>
          <w:sz w:val="28"/>
          <w:szCs w:val="28"/>
        </w:rPr>
      </w:pPr>
      <w:r>
        <w:rPr>
          <w:sz w:val="28"/>
          <w:szCs w:val="28"/>
        </w:rPr>
        <w:t xml:space="preserve">3.2.4 </w:t>
      </w:r>
      <w:r w:rsidRPr="00B716A6">
        <w:rPr>
          <w:b/>
          <w:sz w:val="28"/>
          <w:szCs w:val="28"/>
        </w:rPr>
        <w:t>УДС</w:t>
      </w:r>
      <w:r>
        <w:rPr>
          <w:sz w:val="28"/>
          <w:szCs w:val="28"/>
        </w:rPr>
        <w:t xml:space="preserve">: </w:t>
      </w:r>
      <w:r w:rsidR="00F85371" w:rsidRPr="000822D6">
        <w:rPr>
          <w:sz w:val="28"/>
          <w:szCs w:val="28"/>
        </w:rPr>
        <w:t>У</w:t>
      </w:r>
      <w:r>
        <w:rPr>
          <w:sz w:val="28"/>
          <w:szCs w:val="28"/>
        </w:rPr>
        <w:t xml:space="preserve">лично-дорожная сеть. </w:t>
      </w:r>
    </w:p>
    <w:p w:rsidR="00E645DD" w:rsidRDefault="00E645DD" w:rsidP="00E64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line="360" w:lineRule="auto"/>
        <w:ind w:left="0" w:firstLine="709"/>
        <w:textAlignment w:val="baseline"/>
        <w:rPr>
          <w:snapToGrid w:val="0"/>
          <w:color w:val="000000"/>
          <w:sz w:val="28"/>
          <w:szCs w:val="28"/>
        </w:rPr>
      </w:pPr>
      <w:r>
        <w:rPr>
          <w:sz w:val="28"/>
          <w:szCs w:val="28"/>
        </w:rPr>
        <w:t>3.2.</w:t>
      </w:r>
      <w:r w:rsidR="00B716A6">
        <w:rPr>
          <w:sz w:val="28"/>
          <w:szCs w:val="28"/>
        </w:rPr>
        <w:t>5</w:t>
      </w:r>
      <w:r>
        <w:rPr>
          <w:sz w:val="28"/>
          <w:szCs w:val="28"/>
        </w:rPr>
        <w:t xml:space="preserve"> </w:t>
      </w:r>
      <w:r w:rsidRPr="00064D79">
        <w:rPr>
          <w:b/>
          <w:sz w:val="28"/>
          <w:szCs w:val="28"/>
        </w:rPr>
        <w:t>ЧД</w:t>
      </w:r>
      <w:r w:rsidRPr="00064D79">
        <w:rPr>
          <w:sz w:val="28"/>
          <w:szCs w:val="28"/>
        </w:rPr>
        <w:t xml:space="preserve">: </w:t>
      </w:r>
      <w:r w:rsidRPr="00064D79">
        <w:rPr>
          <w:snapToGrid w:val="0"/>
          <w:color w:val="000000"/>
          <w:sz w:val="28"/>
          <w:szCs w:val="28"/>
        </w:rPr>
        <w:t>Чистый доход.</w:t>
      </w:r>
    </w:p>
    <w:p w:rsidR="00E645DD" w:rsidRPr="00646662" w:rsidRDefault="00E645DD" w:rsidP="00E645DD">
      <w:pPr>
        <w:pStyle w:val="Default"/>
        <w:spacing w:before="240" w:after="240" w:line="360" w:lineRule="auto"/>
        <w:ind w:firstLine="709"/>
        <w:rPr>
          <w:rFonts w:ascii="Times New Roman" w:hAnsi="Times New Roman" w:cs="Times New Roman"/>
          <w:b/>
          <w:bCs/>
          <w:sz w:val="28"/>
          <w:szCs w:val="28"/>
        </w:rPr>
      </w:pPr>
      <w:r w:rsidRPr="00646662">
        <w:rPr>
          <w:rFonts w:ascii="Times New Roman" w:hAnsi="Times New Roman" w:cs="Times New Roman"/>
          <w:b/>
          <w:sz w:val="28"/>
          <w:szCs w:val="28"/>
        </w:rPr>
        <w:t xml:space="preserve">4 </w:t>
      </w:r>
      <w:r w:rsidRPr="00646662">
        <w:rPr>
          <w:rFonts w:ascii="Times New Roman" w:hAnsi="Times New Roman" w:cs="Times New Roman"/>
          <w:b/>
          <w:bCs/>
          <w:sz w:val="28"/>
          <w:szCs w:val="28"/>
        </w:rPr>
        <w:t>Общие положения</w:t>
      </w:r>
    </w:p>
    <w:p w:rsidR="00E645DD" w:rsidRPr="00BA6CA6" w:rsidRDefault="00E645DD" w:rsidP="00E645DD">
      <w:pPr>
        <w:pStyle w:val="a7"/>
        <w:spacing w:line="360" w:lineRule="auto"/>
        <w:ind w:firstLine="709"/>
        <w:rPr>
          <w:rFonts w:ascii="Times New Roman" w:hAnsi="Times New Roman"/>
          <w:snapToGrid w:val="0"/>
          <w:sz w:val="28"/>
          <w:szCs w:val="28"/>
        </w:rPr>
      </w:pPr>
      <w:r w:rsidRPr="009B7005">
        <w:rPr>
          <w:rFonts w:ascii="Times New Roman" w:hAnsi="Times New Roman"/>
          <w:sz w:val="28"/>
          <w:szCs w:val="28"/>
        </w:rPr>
        <w:t>4.1</w:t>
      </w:r>
      <w:r w:rsidRPr="00BA6CA6">
        <w:rPr>
          <w:rFonts w:ascii="Times New Roman" w:hAnsi="Times New Roman"/>
          <w:snapToGrid w:val="0"/>
          <w:sz w:val="28"/>
          <w:szCs w:val="28"/>
        </w:rPr>
        <w:t xml:space="preserve"> </w:t>
      </w:r>
      <w:r w:rsidRPr="00BA6CA6">
        <w:rPr>
          <w:rFonts w:ascii="Times New Roman" w:hAnsi="Times New Roman"/>
          <w:sz w:val="28"/>
          <w:szCs w:val="28"/>
        </w:rPr>
        <w:t xml:space="preserve">На эксплуатируемых дорогах к объектам аудита </w:t>
      </w:r>
      <w:r w:rsidRPr="00BA6CA6">
        <w:rPr>
          <w:rFonts w:ascii="Times New Roman" w:hAnsi="Times New Roman"/>
          <w:snapToGrid w:val="0"/>
          <w:sz w:val="28"/>
          <w:szCs w:val="28"/>
        </w:rPr>
        <w:t>безопасности</w:t>
      </w:r>
      <w:r w:rsidR="00007DEF">
        <w:rPr>
          <w:rFonts w:ascii="Times New Roman" w:hAnsi="Times New Roman"/>
          <w:snapToGrid w:val="0"/>
          <w:sz w:val="28"/>
          <w:szCs w:val="28"/>
        </w:rPr>
        <w:t xml:space="preserve"> дорожного движения (далее – аудит)</w:t>
      </w:r>
      <w:r w:rsidRPr="00BA6CA6">
        <w:rPr>
          <w:rFonts w:ascii="Times New Roman" w:hAnsi="Times New Roman"/>
          <w:snapToGrid w:val="0"/>
          <w:sz w:val="28"/>
          <w:szCs w:val="28"/>
        </w:rPr>
        <w:t xml:space="preserve"> относятся места концентрации ДТП</w:t>
      </w:r>
      <w:r>
        <w:rPr>
          <w:rFonts w:ascii="Times New Roman" w:hAnsi="Times New Roman"/>
          <w:snapToGrid w:val="0"/>
          <w:sz w:val="28"/>
          <w:szCs w:val="28"/>
        </w:rPr>
        <w:t>.</w:t>
      </w:r>
      <w:r w:rsidRPr="00BA6CA6">
        <w:rPr>
          <w:rFonts w:ascii="Times New Roman" w:hAnsi="Times New Roman"/>
          <w:snapToGrid w:val="0"/>
          <w:sz w:val="28"/>
          <w:szCs w:val="28"/>
        </w:rPr>
        <w:t xml:space="preserve"> </w:t>
      </w:r>
    </w:p>
    <w:p w:rsidR="00E645DD" w:rsidRPr="00BA6CA6" w:rsidRDefault="00E645DD" w:rsidP="00E645DD">
      <w:pPr>
        <w:spacing w:line="360" w:lineRule="auto"/>
        <w:ind w:left="0" w:firstLine="709"/>
        <w:rPr>
          <w:sz w:val="28"/>
          <w:szCs w:val="28"/>
        </w:rPr>
      </w:pPr>
      <w:r w:rsidRPr="00BA6CA6">
        <w:rPr>
          <w:sz w:val="28"/>
          <w:szCs w:val="28"/>
        </w:rPr>
        <w:t xml:space="preserve">По результатам аудита определяются некапиталоемкие мероприятия </w:t>
      </w:r>
      <w:r w:rsidRPr="00AC6BA0">
        <w:rPr>
          <w:sz w:val="28"/>
          <w:szCs w:val="28"/>
        </w:rPr>
        <w:t xml:space="preserve">по снижению аварийности </w:t>
      </w:r>
      <w:r w:rsidRPr="00BA6CA6">
        <w:rPr>
          <w:sz w:val="28"/>
          <w:szCs w:val="28"/>
        </w:rPr>
        <w:t xml:space="preserve">в местах концентрации ДТП (далее </w:t>
      </w:r>
      <w:r w:rsidR="00F85371">
        <w:rPr>
          <w:sz w:val="28"/>
          <w:szCs w:val="28"/>
        </w:rPr>
        <w:t>–</w:t>
      </w:r>
      <w:r w:rsidRPr="00BA6CA6">
        <w:rPr>
          <w:sz w:val="28"/>
          <w:szCs w:val="28"/>
        </w:rPr>
        <w:t xml:space="preserve"> мероприятия).</w:t>
      </w:r>
    </w:p>
    <w:p w:rsidR="00E645DD" w:rsidRDefault="00E645DD" w:rsidP="00E645DD">
      <w:pPr>
        <w:shd w:val="clear" w:color="auto" w:fill="FFFFFF"/>
        <w:tabs>
          <w:tab w:val="left" w:pos="941"/>
        </w:tabs>
        <w:spacing w:line="360" w:lineRule="auto"/>
        <w:ind w:left="0" w:right="0" w:firstLine="709"/>
        <w:rPr>
          <w:snapToGrid w:val="0"/>
          <w:sz w:val="28"/>
          <w:szCs w:val="28"/>
        </w:rPr>
      </w:pPr>
      <w:r w:rsidRPr="00BA6CA6">
        <w:rPr>
          <w:snapToGrid w:val="0"/>
          <w:sz w:val="28"/>
          <w:szCs w:val="28"/>
        </w:rPr>
        <w:t>4.2 Выбор мероприятий осуществляется на основе анализа:</w:t>
      </w:r>
    </w:p>
    <w:p w:rsidR="009768FD" w:rsidRPr="00BA6CA6" w:rsidRDefault="009768FD" w:rsidP="00E645DD">
      <w:pPr>
        <w:shd w:val="clear" w:color="auto" w:fill="FFFFFF"/>
        <w:tabs>
          <w:tab w:val="left" w:pos="941"/>
        </w:tabs>
        <w:spacing w:line="360" w:lineRule="auto"/>
        <w:ind w:left="0" w:right="0" w:firstLine="709"/>
        <w:rPr>
          <w:snapToGrid w:val="0"/>
          <w:sz w:val="28"/>
          <w:szCs w:val="28"/>
        </w:rPr>
      </w:pPr>
    </w:p>
    <w:p w:rsidR="00E645DD" w:rsidRPr="00BA6CA6" w:rsidRDefault="00E645DD" w:rsidP="00E645DD">
      <w:pPr>
        <w:shd w:val="clear" w:color="auto" w:fill="FFFFFF"/>
        <w:tabs>
          <w:tab w:val="left" w:pos="941"/>
        </w:tabs>
        <w:spacing w:line="360" w:lineRule="auto"/>
        <w:ind w:left="0" w:right="0" w:firstLine="709"/>
        <w:rPr>
          <w:sz w:val="28"/>
          <w:szCs w:val="28"/>
        </w:rPr>
      </w:pPr>
      <w:r w:rsidRPr="00BA6CA6">
        <w:rPr>
          <w:sz w:val="28"/>
          <w:szCs w:val="28"/>
        </w:rPr>
        <w:t>-данных о параметрах и об эксплуатационных характеристиках конструктивных элементов дороги;</w:t>
      </w:r>
    </w:p>
    <w:p w:rsidR="00E645DD" w:rsidRPr="0003495D" w:rsidRDefault="00E645DD" w:rsidP="00E645DD">
      <w:pPr>
        <w:shd w:val="clear" w:color="auto" w:fill="FFFFFF"/>
        <w:tabs>
          <w:tab w:val="left" w:pos="941"/>
        </w:tabs>
        <w:spacing w:line="360" w:lineRule="auto"/>
        <w:ind w:left="0" w:right="0" w:firstLine="709"/>
        <w:rPr>
          <w:sz w:val="28"/>
          <w:szCs w:val="28"/>
        </w:rPr>
      </w:pPr>
      <w:r w:rsidRPr="0003495D">
        <w:rPr>
          <w:sz w:val="28"/>
          <w:szCs w:val="28"/>
        </w:rPr>
        <w:lastRenderedPageBreak/>
        <w:t>-сведений учетных карточек ДТП и приобщенным к ним материалам;</w:t>
      </w:r>
    </w:p>
    <w:p w:rsidR="00E645DD" w:rsidRPr="0003495D" w:rsidRDefault="00E645DD" w:rsidP="00E645DD">
      <w:pPr>
        <w:shd w:val="clear" w:color="auto" w:fill="FFFFFF"/>
        <w:tabs>
          <w:tab w:val="left" w:pos="941"/>
        </w:tabs>
        <w:spacing w:line="360" w:lineRule="auto"/>
        <w:ind w:left="0" w:right="0" w:firstLine="709"/>
        <w:rPr>
          <w:snapToGrid w:val="0"/>
          <w:sz w:val="28"/>
          <w:szCs w:val="28"/>
        </w:rPr>
      </w:pPr>
      <w:r w:rsidRPr="0003495D">
        <w:rPr>
          <w:sz w:val="28"/>
          <w:szCs w:val="28"/>
        </w:rPr>
        <w:t>-сведений об интенсивности движения и составе движения;</w:t>
      </w:r>
    </w:p>
    <w:p w:rsidR="00E645DD" w:rsidRPr="00F85371" w:rsidRDefault="00E645DD" w:rsidP="00F85371">
      <w:pPr>
        <w:spacing w:line="360" w:lineRule="auto"/>
        <w:ind w:left="0" w:right="0" w:firstLine="709"/>
        <w:rPr>
          <w:sz w:val="28"/>
          <w:szCs w:val="28"/>
        </w:rPr>
      </w:pPr>
      <w:r w:rsidRPr="00F85371">
        <w:rPr>
          <w:sz w:val="28"/>
          <w:szCs w:val="28"/>
        </w:rPr>
        <w:t>4.3 Основными принципами выбора мероприятий являются:</w:t>
      </w:r>
    </w:p>
    <w:p w:rsidR="00E645DD" w:rsidRPr="00F85371" w:rsidRDefault="00E645DD" w:rsidP="00F85371">
      <w:pPr>
        <w:spacing w:line="360" w:lineRule="auto"/>
        <w:ind w:left="0" w:right="0" w:firstLine="709"/>
        <w:rPr>
          <w:sz w:val="28"/>
          <w:szCs w:val="28"/>
        </w:rPr>
      </w:pPr>
      <w:r w:rsidRPr="00F85371">
        <w:rPr>
          <w:sz w:val="28"/>
          <w:szCs w:val="28"/>
        </w:rPr>
        <w:t xml:space="preserve">-соблюдение требований документов национальной системы стандартизации и других нормативно-технических документов в сфере безопасности дорожного движения; </w:t>
      </w:r>
    </w:p>
    <w:p w:rsidR="00E645DD" w:rsidRPr="00F85371" w:rsidRDefault="00E645DD" w:rsidP="00F85371">
      <w:pPr>
        <w:spacing w:line="360" w:lineRule="auto"/>
        <w:ind w:left="0" w:right="0" w:firstLine="709"/>
        <w:rPr>
          <w:sz w:val="28"/>
          <w:szCs w:val="28"/>
        </w:rPr>
      </w:pPr>
      <w:r w:rsidRPr="00F85371">
        <w:rPr>
          <w:sz w:val="28"/>
          <w:szCs w:val="28"/>
        </w:rPr>
        <w:t>-снижение влияния (ликвидация) основных факторов аварийности;</w:t>
      </w:r>
    </w:p>
    <w:p w:rsidR="00E645DD" w:rsidRPr="00F85371" w:rsidRDefault="00E645DD" w:rsidP="00F85371">
      <w:pPr>
        <w:spacing w:line="360" w:lineRule="auto"/>
        <w:ind w:left="0" w:right="0" w:firstLine="709"/>
        <w:rPr>
          <w:sz w:val="28"/>
          <w:szCs w:val="28"/>
        </w:rPr>
      </w:pPr>
      <w:r w:rsidRPr="00F85371">
        <w:rPr>
          <w:sz w:val="28"/>
          <w:szCs w:val="28"/>
        </w:rPr>
        <w:t>-приоритет профилактики ДТП с погибшими и ДТП из-за недостатков транспортно-эксплуатационного состояния УДС;</w:t>
      </w:r>
    </w:p>
    <w:p w:rsidR="00E645DD" w:rsidRPr="0003495D" w:rsidRDefault="00E645DD" w:rsidP="00F85371">
      <w:pPr>
        <w:spacing w:line="360" w:lineRule="auto"/>
        <w:ind w:left="0" w:right="0" w:firstLine="709"/>
        <w:rPr>
          <w:sz w:val="28"/>
          <w:szCs w:val="28"/>
        </w:rPr>
      </w:pPr>
      <w:r w:rsidRPr="00F85371">
        <w:rPr>
          <w:sz w:val="28"/>
          <w:szCs w:val="28"/>
        </w:rPr>
        <w:t>-комплексный</w:t>
      </w:r>
      <w:r w:rsidRPr="0003495D">
        <w:rPr>
          <w:sz w:val="28"/>
          <w:szCs w:val="28"/>
        </w:rPr>
        <w:t xml:space="preserve"> подход к формированию мероприятий.  </w:t>
      </w:r>
    </w:p>
    <w:p w:rsidR="00E645DD" w:rsidRPr="007E5715" w:rsidRDefault="00E645DD" w:rsidP="00E645DD">
      <w:pPr>
        <w:spacing w:line="360" w:lineRule="auto"/>
        <w:ind w:left="0" w:right="0" w:firstLine="709"/>
        <w:rPr>
          <w:sz w:val="28"/>
          <w:szCs w:val="28"/>
        </w:rPr>
      </w:pPr>
      <w:r w:rsidRPr="007E5715">
        <w:rPr>
          <w:sz w:val="28"/>
          <w:szCs w:val="28"/>
        </w:rPr>
        <w:t xml:space="preserve">4.4 Назначение типовых мероприятий осуществляется на основе результатов </w:t>
      </w:r>
      <w:r w:rsidRPr="000822D6">
        <w:rPr>
          <w:sz w:val="28"/>
          <w:szCs w:val="28"/>
        </w:rPr>
        <w:t>анализ</w:t>
      </w:r>
      <w:r w:rsidR="007E5715" w:rsidRPr="000822D6">
        <w:rPr>
          <w:sz w:val="28"/>
          <w:szCs w:val="28"/>
        </w:rPr>
        <w:t>а</w:t>
      </w:r>
      <w:r w:rsidRPr="007E5715">
        <w:rPr>
          <w:sz w:val="28"/>
          <w:szCs w:val="28"/>
        </w:rPr>
        <w:t xml:space="preserve"> причин и условий возникновения ДТП. </w:t>
      </w:r>
    </w:p>
    <w:p w:rsidR="00E645DD" w:rsidRPr="007E5715" w:rsidRDefault="00E645DD" w:rsidP="00E645DD">
      <w:pPr>
        <w:spacing w:line="360" w:lineRule="auto"/>
        <w:ind w:left="0" w:right="0" w:firstLine="709"/>
        <w:rPr>
          <w:sz w:val="28"/>
          <w:szCs w:val="28"/>
        </w:rPr>
      </w:pPr>
      <w:r w:rsidRPr="007E5715">
        <w:rPr>
          <w:sz w:val="28"/>
          <w:szCs w:val="28"/>
        </w:rPr>
        <w:t>При этом рекомендуется:</w:t>
      </w:r>
    </w:p>
    <w:p w:rsidR="00E645DD" w:rsidRPr="007E5715" w:rsidRDefault="007E5715" w:rsidP="00E645DD">
      <w:pPr>
        <w:spacing w:line="360" w:lineRule="auto"/>
        <w:ind w:left="0" w:right="0" w:firstLine="709"/>
        <w:rPr>
          <w:sz w:val="28"/>
          <w:szCs w:val="28"/>
        </w:rPr>
      </w:pPr>
      <w:r w:rsidRPr="007E5715">
        <w:rPr>
          <w:sz w:val="28"/>
          <w:szCs w:val="28"/>
        </w:rPr>
        <w:t>-</w:t>
      </w:r>
      <w:r w:rsidR="00E645DD" w:rsidRPr="007E5715">
        <w:rPr>
          <w:sz w:val="28"/>
          <w:szCs w:val="28"/>
        </w:rPr>
        <w:t>проводить топографический анализ ДТП;</w:t>
      </w:r>
    </w:p>
    <w:p w:rsidR="00E645DD" w:rsidRPr="007E5715" w:rsidRDefault="007E5715" w:rsidP="00E645DD">
      <w:pPr>
        <w:spacing w:line="360" w:lineRule="auto"/>
        <w:ind w:left="0" w:right="0" w:firstLine="709"/>
        <w:rPr>
          <w:spacing w:val="-4"/>
          <w:sz w:val="28"/>
          <w:szCs w:val="28"/>
        </w:rPr>
      </w:pPr>
      <w:r w:rsidRPr="007E5715">
        <w:rPr>
          <w:sz w:val="28"/>
          <w:szCs w:val="28"/>
        </w:rPr>
        <w:t>-</w:t>
      </w:r>
      <w:r w:rsidR="00E645DD" w:rsidRPr="007E5715">
        <w:rPr>
          <w:sz w:val="28"/>
          <w:szCs w:val="28"/>
        </w:rPr>
        <w:t xml:space="preserve">использовать методы оценки </w:t>
      </w:r>
      <w:r w:rsidR="00E645DD" w:rsidRPr="007E5715">
        <w:rPr>
          <w:spacing w:val="-4"/>
          <w:sz w:val="28"/>
          <w:szCs w:val="28"/>
        </w:rPr>
        <w:t xml:space="preserve">влияния дорожных условий на риск возникновения ДТП в соответствии с </w:t>
      </w:r>
      <w:r w:rsidR="00E645DD" w:rsidRPr="007E5715">
        <w:rPr>
          <w:sz w:val="28"/>
          <w:szCs w:val="28"/>
        </w:rPr>
        <w:t>ОДМ 218.4.004-2009 [2]</w:t>
      </w:r>
      <w:r w:rsidR="00E645DD" w:rsidRPr="007E5715">
        <w:rPr>
          <w:spacing w:val="-4"/>
          <w:sz w:val="28"/>
          <w:szCs w:val="28"/>
        </w:rPr>
        <w:t>;</w:t>
      </w:r>
    </w:p>
    <w:p w:rsidR="00E645DD" w:rsidRPr="007E5715" w:rsidRDefault="00E645DD" w:rsidP="00E645DD">
      <w:pPr>
        <w:spacing w:line="360" w:lineRule="auto"/>
        <w:ind w:left="0" w:right="0" w:firstLine="709"/>
        <w:rPr>
          <w:sz w:val="28"/>
          <w:szCs w:val="28"/>
        </w:rPr>
      </w:pPr>
      <w:r w:rsidRPr="007E5715">
        <w:rPr>
          <w:spacing w:val="-4"/>
          <w:sz w:val="28"/>
          <w:szCs w:val="28"/>
        </w:rPr>
        <w:t>-использовать метод экспертных оценок в соответствии с ОДМ «Методические рекомендации по проведению аудита безопасности дорожного движения при проектировании, строительстве и эксплуатации автомобильных дорог».</w:t>
      </w:r>
    </w:p>
    <w:p w:rsidR="00E645DD" w:rsidRPr="0003495D" w:rsidRDefault="00E645DD" w:rsidP="00E645DD">
      <w:pPr>
        <w:spacing w:line="360" w:lineRule="auto"/>
        <w:ind w:left="0" w:firstLine="709"/>
        <w:rPr>
          <w:rFonts w:eastAsia="Calibri"/>
          <w:color w:val="000000"/>
          <w:sz w:val="28"/>
          <w:szCs w:val="28"/>
          <w:lang w:eastAsia="en-US"/>
        </w:rPr>
      </w:pPr>
      <w:r w:rsidRPr="0003495D">
        <w:rPr>
          <w:rFonts w:eastAsia="Calibri"/>
          <w:color w:val="000000"/>
          <w:sz w:val="28"/>
          <w:szCs w:val="28"/>
          <w:lang w:eastAsia="en-US"/>
        </w:rPr>
        <w:t xml:space="preserve">4.5 При </w:t>
      </w:r>
      <w:r>
        <w:rPr>
          <w:rFonts w:eastAsia="Calibri"/>
          <w:color w:val="000000"/>
          <w:sz w:val="28"/>
          <w:szCs w:val="28"/>
          <w:lang w:eastAsia="en-US"/>
        </w:rPr>
        <w:t xml:space="preserve">проведении </w:t>
      </w:r>
      <w:r w:rsidRPr="0003495D">
        <w:rPr>
          <w:rFonts w:eastAsia="Calibri"/>
          <w:color w:val="000000"/>
          <w:sz w:val="28"/>
          <w:szCs w:val="28"/>
          <w:lang w:eastAsia="en-US"/>
        </w:rPr>
        <w:t>анализ</w:t>
      </w:r>
      <w:r>
        <w:rPr>
          <w:rFonts w:eastAsia="Calibri"/>
          <w:color w:val="000000"/>
          <w:sz w:val="28"/>
          <w:szCs w:val="28"/>
          <w:lang w:eastAsia="en-US"/>
        </w:rPr>
        <w:t>а</w:t>
      </w:r>
      <w:r w:rsidRPr="0003495D">
        <w:rPr>
          <w:rFonts w:eastAsia="Calibri"/>
          <w:color w:val="000000"/>
          <w:sz w:val="28"/>
          <w:szCs w:val="28"/>
          <w:lang w:eastAsia="en-US"/>
        </w:rPr>
        <w:t xml:space="preserve"> ДТП на участке дороги учитываются основные факторы аварийности:</w:t>
      </w:r>
    </w:p>
    <w:p w:rsidR="00E645DD" w:rsidRPr="0003495D" w:rsidRDefault="00E645DD" w:rsidP="00E645DD">
      <w:pPr>
        <w:spacing w:line="360" w:lineRule="auto"/>
        <w:ind w:left="0" w:firstLine="709"/>
        <w:rPr>
          <w:rFonts w:eastAsia="Calibri"/>
          <w:color w:val="000000"/>
          <w:sz w:val="28"/>
          <w:szCs w:val="28"/>
          <w:lang w:eastAsia="en-US"/>
        </w:rPr>
      </w:pPr>
      <w:r w:rsidRPr="0003495D">
        <w:rPr>
          <w:rFonts w:eastAsia="Calibri"/>
          <w:color w:val="000000"/>
          <w:sz w:val="28"/>
          <w:szCs w:val="28"/>
          <w:lang w:eastAsia="en-US"/>
        </w:rPr>
        <w:t>-наличие пересечения транспортных и пешеходных потоков;</w:t>
      </w:r>
    </w:p>
    <w:p w:rsidR="00E645DD" w:rsidRPr="0003495D" w:rsidRDefault="00E645DD" w:rsidP="00E645DD">
      <w:pPr>
        <w:spacing w:line="360" w:lineRule="auto"/>
        <w:ind w:left="0" w:firstLine="709"/>
        <w:rPr>
          <w:rFonts w:eastAsia="Calibri"/>
          <w:color w:val="000000"/>
          <w:sz w:val="28"/>
          <w:szCs w:val="28"/>
          <w:lang w:eastAsia="en-US"/>
        </w:rPr>
      </w:pPr>
      <w:r w:rsidRPr="0003495D">
        <w:rPr>
          <w:rFonts w:eastAsia="Calibri"/>
          <w:color w:val="000000"/>
          <w:sz w:val="28"/>
          <w:szCs w:val="28"/>
          <w:lang w:eastAsia="en-US"/>
        </w:rPr>
        <w:t>-недостаточная видимость дороги в плане и профиле;</w:t>
      </w:r>
    </w:p>
    <w:p w:rsidR="00E645DD" w:rsidRPr="0003495D" w:rsidRDefault="00E645DD" w:rsidP="00E645DD">
      <w:pPr>
        <w:spacing w:line="360" w:lineRule="auto"/>
        <w:ind w:left="0" w:firstLine="709"/>
        <w:rPr>
          <w:sz w:val="28"/>
          <w:szCs w:val="28"/>
        </w:rPr>
      </w:pPr>
      <w:r w:rsidRPr="0003495D">
        <w:rPr>
          <w:sz w:val="28"/>
          <w:szCs w:val="28"/>
        </w:rPr>
        <w:t>-установленная или выбранная скорость движения не соответствует дорожным условиям;</w:t>
      </w:r>
    </w:p>
    <w:p w:rsidR="00E645DD" w:rsidRPr="0003495D" w:rsidRDefault="00E645DD" w:rsidP="00E645DD">
      <w:pPr>
        <w:spacing w:line="360" w:lineRule="auto"/>
        <w:ind w:left="0" w:firstLine="709"/>
        <w:rPr>
          <w:bCs/>
          <w:sz w:val="28"/>
          <w:szCs w:val="28"/>
        </w:rPr>
      </w:pPr>
      <w:r w:rsidRPr="0003495D">
        <w:rPr>
          <w:sz w:val="28"/>
          <w:szCs w:val="28"/>
        </w:rPr>
        <w:t xml:space="preserve">-наличие </w:t>
      </w:r>
      <w:r w:rsidRPr="0003495D">
        <w:rPr>
          <w:bCs/>
          <w:sz w:val="28"/>
          <w:szCs w:val="28"/>
        </w:rPr>
        <w:t>возможности неожиданного появления пешеходов и транспортных средств с</w:t>
      </w:r>
      <w:r w:rsidRPr="0003495D">
        <w:rPr>
          <w:b/>
          <w:bCs/>
          <w:i/>
          <w:sz w:val="28"/>
          <w:szCs w:val="28"/>
        </w:rPr>
        <w:t xml:space="preserve"> </w:t>
      </w:r>
      <w:r w:rsidRPr="0003495D">
        <w:rPr>
          <w:bCs/>
          <w:sz w:val="28"/>
          <w:szCs w:val="28"/>
        </w:rPr>
        <w:t>прилегающей территории;</w:t>
      </w:r>
    </w:p>
    <w:p w:rsidR="00E645DD" w:rsidRPr="0003495D" w:rsidRDefault="00E645DD" w:rsidP="00E645DD">
      <w:pPr>
        <w:spacing w:line="360" w:lineRule="auto"/>
        <w:ind w:left="0" w:firstLine="709"/>
        <w:rPr>
          <w:sz w:val="28"/>
          <w:szCs w:val="28"/>
        </w:rPr>
      </w:pPr>
      <w:r w:rsidRPr="0003495D">
        <w:rPr>
          <w:sz w:val="28"/>
          <w:szCs w:val="28"/>
        </w:rPr>
        <w:t>-слияние или пересечение транспортных потоков на пересечениях дорог, съездах, переходно-скоростных полосах и пр.</w:t>
      </w:r>
    </w:p>
    <w:p w:rsidR="00E645DD" w:rsidRDefault="00E645DD" w:rsidP="00E645DD">
      <w:pPr>
        <w:spacing w:line="360" w:lineRule="auto"/>
        <w:ind w:left="0" w:firstLine="709"/>
        <w:rPr>
          <w:sz w:val="28"/>
          <w:szCs w:val="28"/>
        </w:rPr>
      </w:pPr>
      <w:r w:rsidRPr="0003495D">
        <w:rPr>
          <w:sz w:val="28"/>
          <w:szCs w:val="28"/>
        </w:rPr>
        <w:lastRenderedPageBreak/>
        <w:t xml:space="preserve">4.6 Выбор мероприятий рекомендуется осуществлять с учетом </w:t>
      </w:r>
      <w:r w:rsidR="007E5715">
        <w:rPr>
          <w:sz w:val="28"/>
          <w:szCs w:val="28"/>
        </w:rPr>
        <w:t xml:space="preserve">       </w:t>
      </w:r>
      <w:r w:rsidRPr="0003495D">
        <w:rPr>
          <w:sz w:val="28"/>
          <w:szCs w:val="28"/>
        </w:rPr>
        <w:t xml:space="preserve">ОДМ 218.4.004-2009 </w:t>
      </w:r>
      <w:r w:rsidRPr="0003495D">
        <w:rPr>
          <w:color w:val="000000"/>
          <w:sz w:val="28"/>
          <w:szCs w:val="28"/>
        </w:rPr>
        <w:t>[2]</w:t>
      </w:r>
      <w:r w:rsidRPr="0003495D">
        <w:rPr>
          <w:rFonts w:eastAsia="Calibri"/>
          <w:color w:val="000000"/>
          <w:sz w:val="28"/>
          <w:szCs w:val="28"/>
          <w:lang w:eastAsia="en-US"/>
        </w:rPr>
        <w:t xml:space="preserve"> и ОДМ 218.4.005-2010 </w:t>
      </w:r>
      <w:r w:rsidRPr="0003495D">
        <w:rPr>
          <w:color w:val="000000"/>
          <w:sz w:val="28"/>
          <w:szCs w:val="28"/>
        </w:rPr>
        <w:t>[4]</w:t>
      </w:r>
      <w:r w:rsidRPr="0003495D">
        <w:rPr>
          <w:sz w:val="28"/>
          <w:szCs w:val="28"/>
        </w:rPr>
        <w:t>.</w:t>
      </w:r>
    </w:p>
    <w:p w:rsidR="00E645DD" w:rsidRPr="00143463" w:rsidRDefault="00E645DD" w:rsidP="00E645DD">
      <w:pPr>
        <w:spacing w:before="240" w:after="240" w:line="360" w:lineRule="auto"/>
        <w:ind w:left="0" w:firstLine="709"/>
        <w:rPr>
          <w:b/>
          <w:sz w:val="28"/>
          <w:szCs w:val="28"/>
        </w:rPr>
      </w:pPr>
      <w:r w:rsidRPr="0003495D">
        <w:rPr>
          <w:b/>
          <w:sz w:val="28"/>
          <w:szCs w:val="28"/>
        </w:rPr>
        <w:t>5 Основные этапы разработки мероприятий и их классификация</w:t>
      </w:r>
    </w:p>
    <w:p w:rsidR="00E645DD" w:rsidRDefault="00E645DD" w:rsidP="00E645DD">
      <w:pPr>
        <w:spacing w:line="360" w:lineRule="auto"/>
        <w:ind w:left="0" w:firstLine="709"/>
        <w:rPr>
          <w:bCs/>
          <w:sz w:val="28"/>
          <w:szCs w:val="28"/>
        </w:rPr>
      </w:pPr>
      <w:r w:rsidRPr="0003495D">
        <w:rPr>
          <w:sz w:val="28"/>
          <w:szCs w:val="28"/>
        </w:rPr>
        <w:t xml:space="preserve">5.1 </w:t>
      </w:r>
      <w:r w:rsidRPr="0003495D">
        <w:rPr>
          <w:bCs/>
          <w:sz w:val="28"/>
          <w:szCs w:val="28"/>
        </w:rPr>
        <w:t>Мероприятия</w:t>
      </w:r>
      <w:r w:rsidRPr="005178ED">
        <w:rPr>
          <w:bCs/>
          <w:sz w:val="28"/>
          <w:szCs w:val="28"/>
        </w:rPr>
        <w:t xml:space="preserve"> назначаются по рекомендациям (или в соответствии с рекомендациями) аудиторов или других специалистов, разрабатывающих их для устранения характерных причин аварийности </w:t>
      </w:r>
      <w:r>
        <w:rPr>
          <w:sz w:val="28"/>
          <w:szCs w:val="28"/>
        </w:rPr>
        <w:t>в местах</w:t>
      </w:r>
      <w:r w:rsidRPr="00C61B9C">
        <w:rPr>
          <w:sz w:val="28"/>
          <w:szCs w:val="28"/>
        </w:rPr>
        <w:t xml:space="preserve"> </w:t>
      </w:r>
      <w:r w:rsidRPr="005178ED">
        <w:rPr>
          <w:bCs/>
          <w:sz w:val="28"/>
          <w:szCs w:val="28"/>
        </w:rPr>
        <w:t>концентрации ДТП.</w:t>
      </w:r>
    </w:p>
    <w:p w:rsidR="00E645DD" w:rsidRPr="00646662" w:rsidRDefault="00E645DD" w:rsidP="00E645DD">
      <w:pPr>
        <w:spacing w:line="360" w:lineRule="auto"/>
        <w:ind w:left="0" w:firstLine="709"/>
        <w:rPr>
          <w:sz w:val="28"/>
          <w:szCs w:val="28"/>
        </w:rPr>
      </w:pPr>
      <w:r w:rsidRPr="003A7352">
        <w:rPr>
          <w:sz w:val="28"/>
          <w:szCs w:val="28"/>
        </w:rPr>
        <w:t>5.</w:t>
      </w:r>
      <w:r>
        <w:rPr>
          <w:sz w:val="28"/>
          <w:szCs w:val="28"/>
        </w:rPr>
        <w:t>2</w:t>
      </w:r>
      <w:r w:rsidRPr="003A7352">
        <w:rPr>
          <w:sz w:val="28"/>
          <w:szCs w:val="28"/>
        </w:rPr>
        <w:t xml:space="preserve"> Мероприятия в зависимости от очередности их выполнения рекомендуется разделять на первоочередные и второй очереди [5].</w:t>
      </w:r>
      <w:r w:rsidRPr="00646662">
        <w:rPr>
          <w:sz w:val="28"/>
          <w:szCs w:val="28"/>
        </w:rPr>
        <w:t xml:space="preserve"> </w:t>
      </w:r>
    </w:p>
    <w:p w:rsidR="00E645DD" w:rsidRPr="005178ED" w:rsidRDefault="00E645DD" w:rsidP="00E645DD">
      <w:pPr>
        <w:spacing w:line="360" w:lineRule="auto"/>
        <w:ind w:left="0" w:firstLine="709"/>
        <w:rPr>
          <w:sz w:val="28"/>
          <w:szCs w:val="28"/>
        </w:rPr>
      </w:pPr>
      <w:r w:rsidRPr="003A7352">
        <w:rPr>
          <w:bCs/>
          <w:sz w:val="28"/>
          <w:szCs w:val="28"/>
        </w:rPr>
        <w:t xml:space="preserve">К первоочередным относятся мероприятия </w:t>
      </w:r>
      <w:r w:rsidRPr="003A7352">
        <w:rPr>
          <w:spacing w:val="-4"/>
          <w:sz w:val="28"/>
          <w:szCs w:val="28"/>
        </w:rPr>
        <w:t xml:space="preserve">по устранению недостатков транспортно-эксплуатационного состояния дорог и </w:t>
      </w:r>
      <w:r w:rsidRPr="003A7352">
        <w:rPr>
          <w:snapToGrid w:val="0"/>
          <w:sz w:val="28"/>
          <w:szCs w:val="28"/>
        </w:rPr>
        <w:t>мероприятия по оборудованию их элементами обустройства.</w:t>
      </w:r>
    </w:p>
    <w:p w:rsidR="00E645DD" w:rsidRPr="003332B0" w:rsidRDefault="00E645DD" w:rsidP="00E645DD">
      <w:pPr>
        <w:spacing w:line="360" w:lineRule="auto"/>
        <w:ind w:firstLine="709"/>
        <w:rPr>
          <w:sz w:val="28"/>
          <w:szCs w:val="28"/>
        </w:rPr>
      </w:pPr>
      <w:r w:rsidRPr="003A7352">
        <w:rPr>
          <w:sz w:val="28"/>
          <w:szCs w:val="28"/>
        </w:rPr>
        <w:t>Ко второй очереди относ</w:t>
      </w:r>
      <w:r>
        <w:rPr>
          <w:sz w:val="28"/>
          <w:szCs w:val="28"/>
        </w:rPr>
        <w:t>ятся</w:t>
      </w:r>
      <w:r w:rsidRPr="003A7352">
        <w:rPr>
          <w:sz w:val="28"/>
          <w:szCs w:val="28"/>
        </w:rPr>
        <w:t xml:space="preserve"> мероприятия, реализуемые в рамках работ по ремонту дороги, планирование которых осуществляется в установленном порядке.</w:t>
      </w:r>
    </w:p>
    <w:p w:rsidR="00E645DD" w:rsidRPr="003A7352" w:rsidRDefault="00E645DD" w:rsidP="00E645DD">
      <w:pPr>
        <w:autoSpaceDE w:val="0"/>
        <w:autoSpaceDN w:val="0"/>
        <w:adjustRightInd w:val="0"/>
        <w:spacing w:line="360" w:lineRule="auto"/>
        <w:ind w:left="0" w:firstLine="709"/>
        <w:contextualSpacing/>
        <w:rPr>
          <w:color w:val="000000"/>
          <w:sz w:val="28"/>
          <w:szCs w:val="28"/>
        </w:rPr>
      </w:pPr>
      <w:r w:rsidRPr="003A7352">
        <w:rPr>
          <w:color w:val="000000"/>
          <w:sz w:val="28"/>
          <w:szCs w:val="28"/>
        </w:rPr>
        <w:t>5.</w:t>
      </w:r>
      <w:r>
        <w:rPr>
          <w:color w:val="000000"/>
          <w:sz w:val="28"/>
          <w:szCs w:val="28"/>
        </w:rPr>
        <w:t>3</w:t>
      </w:r>
      <w:r w:rsidRPr="003A7352">
        <w:rPr>
          <w:color w:val="000000"/>
          <w:sz w:val="28"/>
          <w:szCs w:val="28"/>
        </w:rPr>
        <w:t xml:space="preserve"> На предварительном этапе разработки мероприятий осуществляется анализ исходных данных о дорожных условиях, об интенсивности, составе транспортного потока и аварийности.</w:t>
      </w:r>
    </w:p>
    <w:p w:rsidR="00E645DD" w:rsidRDefault="00E645DD" w:rsidP="00E645DD">
      <w:pPr>
        <w:spacing w:line="360" w:lineRule="auto"/>
        <w:ind w:firstLine="720"/>
        <w:rPr>
          <w:sz w:val="28"/>
        </w:rPr>
      </w:pPr>
      <w:r>
        <w:rPr>
          <w:sz w:val="28"/>
        </w:rPr>
        <w:t>Проводится анализ причин возникновения отдельных видов ДТП, определяются характерные дорожные условия, способствующие возникновению ДТП.</w:t>
      </w:r>
    </w:p>
    <w:p w:rsidR="00E645DD" w:rsidRDefault="00E645DD" w:rsidP="00E645DD">
      <w:pPr>
        <w:pStyle w:val="affd"/>
        <w:spacing w:line="360" w:lineRule="auto"/>
        <w:ind w:firstLine="709"/>
        <w:jc w:val="both"/>
        <w:rPr>
          <w:sz w:val="28"/>
        </w:rPr>
      </w:pPr>
      <w:r>
        <w:rPr>
          <w:color w:val="000000"/>
          <w:sz w:val="28"/>
          <w:szCs w:val="28"/>
        </w:rPr>
        <w:t>5</w:t>
      </w:r>
      <w:r w:rsidRPr="00646662">
        <w:rPr>
          <w:color w:val="000000"/>
          <w:sz w:val="28"/>
          <w:szCs w:val="28"/>
        </w:rPr>
        <w:t>.</w:t>
      </w:r>
      <w:r>
        <w:rPr>
          <w:color w:val="000000"/>
          <w:sz w:val="28"/>
          <w:szCs w:val="28"/>
        </w:rPr>
        <w:t>4</w:t>
      </w:r>
      <w:r w:rsidRPr="00646662">
        <w:rPr>
          <w:color w:val="000000"/>
          <w:sz w:val="28"/>
          <w:szCs w:val="28"/>
        </w:rPr>
        <w:t xml:space="preserve"> </w:t>
      </w:r>
      <w:r w:rsidRPr="003A7352">
        <w:rPr>
          <w:sz w:val="28"/>
          <w:szCs w:val="28"/>
        </w:rPr>
        <w:t>Выбор мероприятий по снижению уровня аварийности в местах концентрации ДТП определяется необходимостью ликвидации основных факторов аварийности</w:t>
      </w:r>
      <w:r>
        <w:rPr>
          <w:sz w:val="28"/>
        </w:rPr>
        <w:t>, определяющих повышенный риск возникновения ДТП.</w:t>
      </w:r>
    </w:p>
    <w:p w:rsidR="00E645DD" w:rsidRDefault="00155A6F" w:rsidP="00E645DD">
      <w:pPr>
        <w:pStyle w:val="ac"/>
        <w:spacing w:after="0" w:line="360" w:lineRule="auto"/>
        <w:ind w:left="0" w:right="0" w:firstLine="709"/>
        <w:rPr>
          <w:sz w:val="28"/>
        </w:rPr>
      </w:pPr>
      <w:r w:rsidRPr="00155A6F">
        <w:rPr>
          <w:sz w:val="28"/>
          <w:szCs w:val="28"/>
        </w:rPr>
        <w:t xml:space="preserve">5.5 </w:t>
      </w:r>
      <w:r w:rsidR="00E645DD">
        <w:rPr>
          <w:sz w:val="28"/>
          <w:szCs w:val="28"/>
        </w:rPr>
        <w:t xml:space="preserve">В число </w:t>
      </w:r>
      <w:r w:rsidR="00E645DD" w:rsidRPr="00CB4B2C">
        <w:rPr>
          <w:sz w:val="28"/>
          <w:szCs w:val="28"/>
        </w:rPr>
        <w:t xml:space="preserve">приоритетных мероприятий </w:t>
      </w:r>
      <w:r w:rsidR="00E645DD">
        <w:rPr>
          <w:sz w:val="28"/>
          <w:szCs w:val="28"/>
        </w:rPr>
        <w:t>включаются</w:t>
      </w:r>
      <w:r w:rsidR="00E645DD" w:rsidRPr="00CB4B2C">
        <w:rPr>
          <w:sz w:val="28"/>
          <w:szCs w:val="28"/>
        </w:rPr>
        <w:t xml:space="preserve"> дорожные работы, обеспечивающие </w:t>
      </w:r>
      <w:r w:rsidR="00E645DD">
        <w:rPr>
          <w:sz w:val="28"/>
          <w:szCs w:val="28"/>
        </w:rPr>
        <w:t xml:space="preserve">приведение </w:t>
      </w:r>
      <w:r w:rsidR="00E645DD" w:rsidRPr="003332B0">
        <w:rPr>
          <w:color w:val="000000"/>
          <w:sz w:val="28"/>
          <w:szCs w:val="28"/>
        </w:rPr>
        <w:t>транспортно-эксплуатационны</w:t>
      </w:r>
      <w:r w:rsidR="00E645DD">
        <w:rPr>
          <w:color w:val="000000"/>
          <w:sz w:val="28"/>
          <w:szCs w:val="28"/>
        </w:rPr>
        <w:t>х</w:t>
      </w:r>
      <w:r w:rsidR="00E645DD" w:rsidRPr="003332B0">
        <w:rPr>
          <w:color w:val="000000"/>
          <w:sz w:val="28"/>
          <w:szCs w:val="28"/>
        </w:rPr>
        <w:t xml:space="preserve"> показател</w:t>
      </w:r>
      <w:r w:rsidR="00E645DD">
        <w:rPr>
          <w:color w:val="000000"/>
          <w:sz w:val="28"/>
          <w:szCs w:val="28"/>
        </w:rPr>
        <w:t xml:space="preserve">ей в соответствие с </w:t>
      </w:r>
      <w:r w:rsidR="00E645DD">
        <w:rPr>
          <w:sz w:val="28"/>
        </w:rPr>
        <w:t xml:space="preserve">требованиями ГОСТ Р 50597 и </w:t>
      </w:r>
      <w:r w:rsidR="00E645DD" w:rsidRPr="00D050DA">
        <w:rPr>
          <w:sz w:val="28"/>
          <w:szCs w:val="28"/>
        </w:rPr>
        <w:t>ГОСТ 33220</w:t>
      </w:r>
      <w:r w:rsidR="00E645DD">
        <w:rPr>
          <w:sz w:val="28"/>
        </w:rPr>
        <w:t>.</w:t>
      </w:r>
    </w:p>
    <w:p w:rsidR="00E645DD" w:rsidRDefault="00155A6F" w:rsidP="00E645DD">
      <w:pPr>
        <w:autoSpaceDE w:val="0"/>
        <w:autoSpaceDN w:val="0"/>
        <w:adjustRightInd w:val="0"/>
        <w:spacing w:line="360" w:lineRule="auto"/>
        <w:ind w:left="0" w:firstLine="709"/>
        <w:contextualSpacing/>
        <w:rPr>
          <w:color w:val="000000"/>
          <w:sz w:val="28"/>
          <w:szCs w:val="28"/>
        </w:rPr>
      </w:pPr>
      <w:r>
        <w:rPr>
          <w:sz w:val="28"/>
        </w:rPr>
        <w:lastRenderedPageBreak/>
        <w:t xml:space="preserve">5.6 </w:t>
      </w:r>
      <w:r w:rsidR="00E645DD">
        <w:rPr>
          <w:sz w:val="28"/>
        </w:rPr>
        <w:t>В рассмотрение рекомендуется включа</w:t>
      </w:r>
      <w:r>
        <w:rPr>
          <w:sz w:val="28"/>
        </w:rPr>
        <w:t>ю</w:t>
      </w:r>
      <w:r w:rsidR="00E645DD">
        <w:rPr>
          <w:sz w:val="28"/>
        </w:rPr>
        <w:t>т</w:t>
      </w:r>
      <w:r>
        <w:rPr>
          <w:sz w:val="28"/>
        </w:rPr>
        <w:t>ся</w:t>
      </w:r>
      <w:r w:rsidR="00E645DD">
        <w:rPr>
          <w:sz w:val="28"/>
        </w:rPr>
        <w:t xml:space="preserve"> как одиночные мероприятия, которые способствуют предотвращению отдельных видов ДТП (направленны на локальные изменения дорожных условий), так и комплексы мероприятий, направленные на предотвращение всех ДТП.</w:t>
      </w:r>
    </w:p>
    <w:p w:rsidR="00E645DD" w:rsidRPr="00646662" w:rsidRDefault="00B3345E" w:rsidP="00E645DD">
      <w:pPr>
        <w:autoSpaceDE w:val="0"/>
        <w:autoSpaceDN w:val="0"/>
        <w:adjustRightInd w:val="0"/>
        <w:spacing w:line="360" w:lineRule="auto"/>
        <w:ind w:left="0" w:right="0" w:firstLine="709"/>
        <w:contextualSpacing/>
        <w:rPr>
          <w:color w:val="000000"/>
          <w:sz w:val="28"/>
          <w:szCs w:val="28"/>
        </w:rPr>
      </w:pPr>
      <w:r>
        <w:rPr>
          <w:color w:val="000000"/>
          <w:sz w:val="28"/>
          <w:szCs w:val="28"/>
        </w:rPr>
        <w:t xml:space="preserve">5.7 </w:t>
      </w:r>
      <w:r w:rsidR="00E645DD" w:rsidRPr="00646662">
        <w:rPr>
          <w:color w:val="000000"/>
          <w:sz w:val="28"/>
          <w:szCs w:val="28"/>
        </w:rPr>
        <w:t xml:space="preserve">Мероприятия </w:t>
      </w:r>
      <w:r w:rsidR="00E645DD">
        <w:rPr>
          <w:color w:val="000000"/>
          <w:sz w:val="28"/>
          <w:szCs w:val="28"/>
        </w:rPr>
        <w:t xml:space="preserve">также </w:t>
      </w:r>
      <w:r w:rsidR="00155A6F">
        <w:rPr>
          <w:color w:val="000000"/>
          <w:sz w:val="28"/>
          <w:szCs w:val="28"/>
        </w:rPr>
        <w:t>рекомендуется проводить для предотвращения</w:t>
      </w:r>
      <w:r w:rsidR="00E645DD" w:rsidRPr="00646662">
        <w:rPr>
          <w:color w:val="000000"/>
          <w:sz w:val="28"/>
          <w:szCs w:val="28"/>
        </w:rPr>
        <w:t xml:space="preserve"> </w:t>
      </w:r>
      <w:r w:rsidR="00155A6F">
        <w:rPr>
          <w:color w:val="000000"/>
          <w:sz w:val="28"/>
          <w:szCs w:val="28"/>
        </w:rPr>
        <w:t xml:space="preserve">транспортных </w:t>
      </w:r>
      <w:r w:rsidR="00E645DD" w:rsidRPr="00646662">
        <w:rPr>
          <w:color w:val="000000"/>
          <w:sz w:val="28"/>
          <w:szCs w:val="28"/>
        </w:rPr>
        <w:t>заторов, внедрени</w:t>
      </w:r>
      <w:r w:rsidR="00155A6F">
        <w:rPr>
          <w:color w:val="000000"/>
          <w:sz w:val="28"/>
          <w:szCs w:val="28"/>
        </w:rPr>
        <w:t>я эффективных маршрутных систем.</w:t>
      </w:r>
      <w:r w:rsidR="00E645DD" w:rsidRPr="00646662">
        <w:rPr>
          <w:color w:val="000000"/>
          <w:sz w:val="28"/>
          <w:szCs w:val="28"/>
        </w:rPr>
        <w:t xml:space="preserve"> </w:t>
      </w:r>
    </w:p>
    <w:p w:rsidR="00E645DD" w:rsidRPr="00646662" w:rsidRDefault="00E645DD" w:rsidP="00E645DD">
      <w:pPr>
        <w:shd w:val="clear" w:color="auto" w:fill="FFFFFF"/>
        <w:autoSpaceDE w:val="0"/>
        <w:autoSpaceDN w:val="0"/>
        <w:adjustRightInd w:val="0"/>
        <w:spacing w:line="360" w:lineRule="auto"/>
        <w:ind w:left="0" w:right="0" w:firstLine="709"/>
        <w:rPr>
          <w:sz w:val="28"/>
        </w:rPr>
      </w:pPr>
      <w:r>
        <w:rPr>
          <w:color w:val="000000"/>
          <w:sz w:val="28"/>
          <w:szCs w:val="28"/>
        </w:rPr>
        <w:t>5</w:t>
      </w:r>
      <w:r w:rsidRPr="00D03168">
        <w:rPr>
          <w:color w:val="000000"/>
          <w:sz w:val="28"/>
          <w:szCs w:val="28"/>
        </w:rPr>
        <w:t>.</w:t>
      </w:r>
      <w:r w:rsidR="00155A6F">
        <w:rPr>
          <w:color w:val="000000"/>
          <w:sz w:val="28"/>
          <w:szCs w:val="28"/>
        </w:rPr>
        <w:t>8</w:t>
      </w:r>
      <w:r w:rsidRPr="00D03168">
        <w:rPr>
          <w:color w:val="000000"/>
          <w:sz w:val="28"/>
          <w:szCs w:val="28"/>
        </w:rPr>
        <w:t xml:space="preserve"> </w:t>
      </w:r>
      <w:r>
        <w:rPr>
          <w:color w:val="000000"/>
          <w:sz w:val="28"/>
        </w:rPr>
        <w:t>Д</w:t>
      </w:r>
      <w:r w:rsidRPr="00D03168">
        <w:rPr>
          <w:color w:val="000000"/>
          <w:sz w:val="28"/>
        </w:rPr>
        <w:t>ля обеспечения однородности условий движения помимо мер</w:t>
      </w:r>
      <w:r>
        <w:rPr>
          <w:color w:val="000000"/>
          <w:sz w:val="28"/>
        </w:rPr>
        <w:t>оприятий</w:t>
      </w:r>
      <w:r w:rsidRPr="00D03168">
        <w:rPr>
          <w:color w:val="000000"/>
          <w:sz w:val="28"/>
        </w:rPr>
        <w:t xml:space="preserve"> </w:t>
      </w:r>
      <w:r>
        <w:rPr>
          <w:color w:val="000000"/>
          <w:sz w:val="28"/>
        </w:rPr>
        <w:t>в местах</w:t>
      </w:r>
      <w:r w:rsidRPr="00D03168">
        <w:rPr>
          <w:color w:val="000000"/>
          <w:sz w:val="28"/>
        </w:rPr>
        <w:t xml:space="preserve"> концентрации ДТП рекомендуется</w:t>
      </w:r>
      <w:r w:rsidRPr="00646662">
        <w:rPr>
          <w:color w:val="000000"/>
          <w:sz w:val="28"/>
        </w:rPr>
        <w:t xml:space="preserve"> </w:t>
      </w:r>
      <w:r>
        <w:rPr>
          <w:color w:val="000000"/>
          <w:sz w:val="28"/>
        </w:rPr>
        <w:t xml:space="preserve">также </w:t>
      </w:r>
      <w:r w:rsidRPr="00646662">
        <w:rPr>
          <w:color w:val="000000"/>
          <w:sz w:val="28"/>
        </w:rPr>
        <w:t xml:space="preserve">предусматривать </w:t>
      </w:r>
      <w:r>
        <w:rPr>
          <w:color w:val="000000"/>
          <w:sz w:val="28"/>
        </w:rPr>
        <w:t xml:space="preserve">мероприятия </w:t>
      </w:r>
      <w:r w:rsidRPr="00646662">
        <w:rPr>
          <w:color w:val="000000"/>
          <w:sz w:val="28"/>
        </w:rPr>
        <w:t xml:space="preserve">по улучшению транспортно-эксплуатационных показателей на </w:t>
      </w:r>
      <w:r>
        <w:rPr>
          <w:color w:val="000000"/>
          <w:sz w:val="28"/>
        </w:rPr>
        <w:t>смежных с ними участках</w:t>
      </w:r>
      <w:r w:rsidRPr="00646662">
        <w:rPr>
          <w:color w:val="000000"/>
          <w:sz w:val="28"/>
        </w:rPr>
        <w:t>.</w:t>
      </w:r>
    </w:p>
    <w:p w:rsidR="00E645DD" w:rsidRDefault="00E645DD" w:rsidP="00E645DD">
      <w:pPr>
        <w:spacing w:line="360" w:lineRule="auto"/>
        <w:ind w:left="0" w:right="0" w:firstLine="709"/>
        <w:rPr>
          <w:sz w:val="28"/>
          <w:szCs w:val="28"/>
        </w:rPr>
      </w:pPr>
      <w:r w:rsidRPr="00863C01">
        <w:rPr>
          <w:color w:val="000000"/>
          <w:sz w:val="28"/>
          <w:szCs w:val="28"/>
        </w:rPr>
        <w:t>5.</w:t>
      </w:r>
      <w:r w:rsidR="00155A6F">
        <w:rPr>
          <w:color w:val="000000"/>
          <w:sz w:val="28"/>
          <w:szCs w:val="28"/>
        </w:rPr>
        <w:t>9</w:t>
      </w:r>
      <w:r w:rsidRPr="00863C01">
        <w:rPr>
          <w:color w:val="000000"/>
          <w:sz w:val="28"/>
          <w:szCs w:val="28"/>
        </w:rPr>
        <w:t xml:space="preserve"> При разработке мероприятий целесообразно осуществлять </w:t>
      </w:r>
      <w:r w:rsidRPr="00863C01">
        <w:rPr>
          <w:sz w:val="28"/>
          <w:szCs w:val="28"/>
        </w:rPr>
        <w:t xml:space="preserve">вариантную их оценку на основе экономических показателей с учетом ожидаемого (расчетного) снижения уровня аварийности. </w:t>
      </w:r>
    </w:p>
    <w:p w:rsidR="00E645DD" w:rsidRPr="00863C01" w:rsidRDefault="00B716A6" w:rsidP="00E645DD">
      <w:pPr>
        <w:spacing w:line="360" w:lineRule="auto"/>
        <w:ind w:left="0" w:right="0" w:firstLine="709"/>
        <w:rPr>
          <w:sz w:val="28"/>
          <w:szCs w:val="28"/>
        </w:rPr>
      </w:pPr>
      <w:r>
        <w:rPr>
          <w:sz w:val="28"/>
        </w:rPr>
        <w:t xml:space="preserve">5.10 </w:t>
      </w:r>
      <w:r w:rsidR="00E645DD" w:rsidRPr="000F4571">
        <w:rPr>
          <w:sz w:val="28"/>
        </w:rPr>
        <w:t>Прогнозируемое снижение аварийности после реализации планируемых мероприятий устанавливается расчетным путем.</w:t>
      </w:r>
      <w:r w:rsidR="00E645DD">
        <w:rPr>
          <w:sz w:val="28"/>
        </w:rPr>
        <w:t xml:space="preserve"> </w:t>
      </w:r>
      <w:r w:rsidR="00E645DD" w:rsidRPr="00863C01">
        <w:rPr>
          <w:sz w:val="28"/>
          <w:szCs w:val="28"/>
        </w:rPr>
        <w:t xml:space="preserve">В качестве показателя, характеризующего ожидаемое изменение аварийности в результате проведения мероприятий, рекомендуется использовать среднюю вероятность снижения количества ДТП. </w:t>
      </w:r>
    </w:p>
    <w:p w:rsidR="00E645DD" w:rsidRDefault="00B716A6" w:rsidP="00E645DD">
      <w:pPr>
        <w:autoSpaceDE w:val="0"/>
        <w:autoSpaceDN w:val="0"/>
        <w:adjustRightInd w:val="0"/>
        <w:spacing w:line="360" w:lineRule="auto"/>
        <w:ind w:left="0" w:right="0" w:firstLine="709"/>
        <w:contextualSpacing/>
        <w:rPr>
          <w:color w:val="000000"/>
          <w:sz w:val="28"/>
          <w:szCs w:val="28"/>
        </w:rPr>
      </w:pPr>
      <w:r>
        <w:rPr>
          <w:color w:val="000000"/>
          <w:sz w:val="28"/>
          <w:szCs w:val="28"/>
        </w:rPr>
        <w:t xml:space="preserve">5.11 </w:t>
      </w:r>
      <w:r w:rsidR="00E645DD" w:rsidRPr="003A7352">
        <w:rPr>
          <w:color w:val="000000"/>
          <w:sz w:val="28"/>
          <w:szCs w:val="28"/>
        </w:rPr>
        <w:t>При выборе мероприятий прогноз их эффективност</w:t>
      </w:r>
      <w:r w:rsidR="00E645DD">
        <w:rPr>
          <w:color w:val="000000"/>
          <w:sz w:val="28"/>
          <w:szCs w:val="28"/>
        </w:rPr>
        <w:t>и</w:t>
      </w:r>
      <w:r w:rsidR="00E645DD" w:rsidRPr="003A7352">
        <w:rPr>
          <w:color w:val="000000"/>
          <w:sz w:val="28"/>
          <w:szCs w:val="28"/>
        </w:rPr>
        <w:t xml:space="preserve"> </w:t>
      </w:r>
      <w:r w:rsidR="00E645DD">
        <w:rPr>
          <w:color w:val="000000"/>
          <w:sz w:val="28"/>
          <w:szCs w:val="28"/>
        </w:rPr>
        <w:t xml:space="preserve">рекомендуется </w:t>
      </w:r>
      <w:r w:rsidR="00E645DD" w:rsidRPr="003A7352">
        <w:rPr>
          <w:color w:val="000000"/>
          <w:sz w:val="28"/>
          <w:szCs w:val="28"/>
        </w:rPr>
        <w:t>осуществля</w:t>
      </w:r>
      <w:r w:rsidR="00E645DD">
        <w:rPr>
          <w:color w:val="000000"/>
          <w:sz w:val="28"/>
          <w:szCs w:val="28"/>
        </w:rPr>
        <w:t>ть</w:t>
      </w:r>
      <w:r w:rsidR="00E645DD" w:rsidRPr="003A7352">
        <w:rPr>
          <w:color w:val="000000"/>
          <w:sz w:val="28"/>
          <w:szCs w:val="28"/>
        </w:rPr>
        <w:t xml:space="preserve"> по методике</w:t>
      </w:r>
      <w:r w:rsidR="00E645DD">
        <w:rPr>
          <w:color w:val="000000"/>
          <w:sz w:val="28"/>
          <w:szCs w:val="28"/>
        </w:rPr>
        <w:t xml:space="preserve">, </w:t>
      </w:r>
      <w:r w:rsidR="00E645DD" w:rsidRPr="003A7352">
        <w:rPr>
          <w:color w:val="000000"/>
          <w:sz w:val="28"/>
          <w:szCs w:val="28"/>
        </w:rPr>
        <w:t xml:space="preserve">изложенной в разделе </w:t>
      </w:r>
      <w:r w:rsidR="00E645DD">
        <w:rPr>
          <w:color w:val="000000"/>
          <w:sz w:val="28"/>
          <w:szCs w:val="28"/>
        </w:rPr>
        <w:t>6 настоящих Рекомендаций</w:t>
      </w:r>
      <w:r w:rsidR="00E645DD" w:rsidRPr="003A7352">
        <w:rPr>
          <w:color w:val="000000"/>
          <w:sz w:val="28"/>
          <w:szCs w:val="28"/>
        </w:rPr>
        <w:t>.</w:t>
      </w:r>
      <w:r w:rsidR="00E645DD">
        <w:rPr>
          <w:color w:val="000000"/>
          <w:sz w:val="28"/>
          <w:szCs w:val="28"/>
        </w:rPr>
        <w:t xml:space="preserve"> </w:t>
      </w:r>
    </w:p>
    <w:p w:rsidR="00E645DD" w:rsidRDefault="00E645DD" w:rsidP="00E645DD">
      <w:pPr>
        <w:tabs>
          <w:tab w:val="num" w:pos="-180"/>
        </w:tabs>
        <w:spacing w:line="360" w:lineRule="auto"/>
        <w:ind w:firstLine="709"/>
        <w:rPr>
          <w:sz w:val="28"/>
        </w:rPr>
      </w:pPr>
      <w:r>
        <w:rPr>
          <w:sz w:val="28"/>
        </w:rPr>
        <w:t>5.</w:t>
      </w:r>
      <w:r w:rsidR="008E176B">
        <w:rPr>
          <w:sz w:val="28"/>
        </w:rPr>
        <w:t>12</w:t>
      </w:r>
      <w:r>
        <w:rPr>
          <w:sz w:val="28"/>
        </w:rPr>
        <w:t xml:space="preserve"> Мероприятия в местах концентрации ДТП назначаются с учетом планов проведения работ по капитальному ремонту и ремонту соответствующих участков дорог.</w:t>
      </w:r>
    </w:p>
    <w:p w:rsidR="00E645DD" w:rsidRPr="00B30A5C" w:rsidRDefault="00E645DD" w:rsidP="00E645DD">
      <w:pPr>
        <w:spacing w:line="360" w:lineRule="auto"/>
        <w:ind w:left="0" w:firstLine="709"/>
        <w:rPr>
          <w:sz w:val="28"/>
          <w:szCs w:val="28"/>
        </w:rPr>
      </w:pPr>
      <w:r w:rsidRPr="00B30A5C">
        <w:rPr>
          <w:sz w:val="28"/>
          <w:szCs w:val="28"/>
        </w:rPr>
        <w:t>5.</w:t>
      </w:r>
      <w:r w:rsidR="008E176B">
        <w:rPr>
          <w:sz w:val="28"/>
          <w:szCs w:val="28"/>
        </w:rPr>
        <w:t>13</w:t>
      </w:r>
      <w:r w:rsidRPr="00B30A5C">
        <w:rPr>
          <w:sz w:val="28"/>
          <w:szCs w:val="28"/>
        </w:rPr>
        <w:t xml:space="preserve"> Приоритетность мероприятий определяется:</w:t>
      </w:r>
    </w:p>
    <w:p w:rsidR="00E645DD" w:rsidRPr="00B30A5C" w:rsidRDefault="00E645DD" w:rsidP="00E645DD">
      <w:pPr>
        <w:spacing w:line="360" w:lineRule="auto"/>
        <w:ind w:left="0" w:firstLine="709"/>
        <w:rPr>
          <w:sz w:val="28"/>
          <w:szCs w:val="28"/>
        </w:rPr>
      </w:pPr>
      <w:r w:rsidRPr="00B30A5C">
        <w:rPr>
          <w:sz w:val="28"/>
          <w:szCs w:val="28"/>
        </w:rPr>
        <w:t>-степенью опасности мест концентрации ДТП, характеристиками стабильности их местоположения;</w:t>
      </w:r>
    </w:p>
    <w:p w:rsidR="00E645DD" w:rsidRPr="00B30A5C" w:rsidRDefault="00E645DD" w:rsidP="00E645DD">
      <w:pPr>
        <w:spacing w:line="360" w:lineRule="auto"/>
        <w:ind w:left="0" w:firstLine="709"/>
        <w:rPr>
          <w:sz w:val="28"/>
          <w:szCs w:val="28"/>
        </w:rPr>
      </w:pPr>
      <w:r w:rsidRPr="00B30A5C">
        <w:rPr>
          <w:sz w:val="28"/>
          <w:szCs w:val="28"/>
        </w:rPr>
        <w:t xml:space="preserve">-наличием </w:t>
      </w:r>
      <w:r w:rsidRPr="00B30A5C">
        <w:rPr>
          <w:spacing w:val="-4"/>
          <w:sz w:val="28"/>
          <w:szCs w:val="28"/>
        </w:rPr>
        <w:t xml:space="preserve">недостатков транспортно-эксплуатационного состояния УДС, выявленных по карточкам учета ДТП, и других дефектов дороги, влияющих на </w:t>
      </w:r>
      <w:r w:rsidRPr="00B30A5C">
        <w:rPr>
          <w:sz w:val="28"/>
          <w:szCs w:val="28"/>
        </w:rPr>
        <w:t xml:space="preserve">безопасность движения, выявленных в результате анализа исходных данных; </w:t>
      </w:r>
    </w:p>
    <w:p w:rsidR="00E645DD" w:rsidRDefault="00E645DD" w:rsidP="00E645DD">
      <w:pPr>
        <w:spacing w:line="360" w:lineRule="auto"/>
        <w:ind w:left="0" w:firstLine="709"/>
        <w:rPr>
          <w:sz w:val="28"/>
          <w:szCs w:val="28"/>
        </w:rPr>
      </w:pPr>
      <w:r w:rsidRPr="00B30A5C">
        <w:rPr>
          <w:sz w:val="28"/>
          <w:szCs w:val="28"/>
        </w:rPr>
        <w:lastRenderedPageBreak/>
        <w:t>-соответствием выбранных мероприятий актам технического регулирования.</w:t>
      </w:r>
    </w:p>
    <w:p w:rsidR="00E645DD" w:rsidRDefault="00E645DD" w:rsidP="00E645DD">
      <w:pPr>
        <w:spacing w:line="360" w:lineRule="auto"/>
        <w:ind w:left="0" w:firstLine="709"/>
        <w:rPr>
          <w:sz w:val="28"/>
          <w:szCs w:val="28"/>
        </w:rPr>
      </w:pPr>
      <w:r w:rsidRPr="00B30A5C">
        <w:rPr>
          <w:sz w:val="28"/>
          <w:szCs w:val="28"/>
        </w:rPr>
        <w:t>5.</w:t>
      </w:r>
      <w:r w:rsidR="008E176B">
        <w:rPr>
          <w:sz w:val="28"/>
          <w:szCs w:val="28"/>
        </w:rPr>
        <w:t>14</w:t>
      </w:r>
      <w:r w:rsidRPr="00B30A5C">
        <w:rPr>
          <w:sz w:val="28"/>
          <w:szCs w:val="28"/>
        </w:rPr>
        <w:t xml:space="preserve"> Этапы разработки некапиталоемких мероприятий по снижению аварийности в местах концентрации ДТП</w:t>
      </w:r>
      <w:r>
        <w:rPr>
          <w:sz w:val="28"/>
          <w:szCs w:val="28"/>
        </w:rPr>
        <w:t xml:space="preserve"> </w:t>
      </w:r>
      <w:r w:rsidRPr="00B30A5C">
        <w:rPr>
          <w:sz w:val="28"/>
          <w:szCs w:val="28"/>
        </w:rPr>
        <w:t>представлены на рисунке 1.</w:t>
      </w:r>
    </w:p>
    <w:p w:rsidR="00B3345E" w:rsidRDefault="00B3345E" w:rsidP="00B3345E">
      <w:pPr>
        <w:spacing w:line="360" w:lineRule="auto"/>
        <w:ind w:left="0" w:firstLine="709"/>
        <w:rPr>
          <w:sz w:val="28"/>
          <w:szCs w:val="28"/>
        </w:rPr>
      </w:pPr>
      <w:r w:rsidRPr="00B3345E">
        <w:rPr>
          <w:sz w:val="28"/>
          <w:szCs w:val="28"/>
        </w:rPr>
        <w:t>5.15 Оценка эффективности мероприятий после их реализации выполняется на основе сопоставления наблюдаемого уровня аварийности до выполнения соответствующих дорожных работ с уровнем аварийности после их проведения в соответствии с разделом 7 настоящих Рекомендаций.</w:t>
      </w:r>
    </w:p>
    <w:p w:rsidR="00B3345E" w:rsidRPr="00B3345E" w:rsidRDefault="0016054E" w:rsidP="00DE07B0">
      <w:pPr>
        <w:pStyle w:val="a9"/>
        <w:spacing w:before="240" w:after="240" w:line="360" w:lineRule="auto"/>
        <w:ind w:left="0" w:firstLine="709"/>
        <w:contextualSpacing w:val="0"/>
        <w:rPr>
          <w:b/>
          <w:sz w:val="28"/>
          <w:szCs w:val="28"/>
        </w:rPr>
      </w:pPr>
      <w:r>
        <w:rPr>
          <w:b/>
          <w:sz w:val="28"/>
          <w:szCs w:val="28"/>
        </w:rPr>
        <w:t xml:space="preserve">6 </w:t>
      </w:r>
      <w:r w:rsidR="00B3345E" w:rsidRPr="00B3345E">
        <w:rPr>
          <w:b/>
          <w:sz w:val="28"/>
          <w:szCs w:val="28"/>
        </w:rPr>
        <w:t>Технико-экономическое обоснование мероприятий</w:t>
      </w:r>
    </w:p>
    <w:p w:rsidR="008E176B" w:rsidRDefault="00B3345E" w:rsidP="00B3345E">
      <w:pPr>
        <w:spacing w:line="360" w:lineRule="auto"/>
        <w:ind w:left="0" w:firstLine="709"/>
        <w:rPr>
          <w:sz w:val="28"/>
          <w:szCs w:val="28"/>
        </w:rPr>
      </w:pPr>
      <w:r w:rsidRPr="00B3345E">
        <w:rPr>
          <w:sz w:val="28"/>
          <w:szCs w:val="28"/>
        </w:rPr>
        <w:t>6.1 Эффективность планируемых мероприятий по снижению аварийности в местах концентрации ДТП определяется сопоставлением затрат, необходимых на их реализацию, и эффекта, ожидаемого от снижения числа ДТП [</w:t>
      </w:r>
      <w:r w:rsidRPr="000822D6">
        <w:rPr>
          <w:sz w:val="28"/>
          <w:szCs w:val="28"/>
        </w:rPr>
        <w:t>6;</w:t>
      </w:r>
      <w:r w:rsidR="00DE07B0" w:rsidRPr="000822D6">
        <w:rPr>
          <w:sz w:val="28"/>
          <w:szCs w:val="28"/>
        </w:rPr>
        <w:t xml:space="preserve"> </w:t>
      </w:r>
      <w:r w:rsidRPr="000822D6">
        <w:rPr>
          <w:sz w:val="28"/>
          <w:szCs w:val="28"/>
        </w:rPr>
        <w:t>7</w:t>
      </w:r>
      <w:r w:rsidRPr="00B3345E">
        <w:rPr>
          <w:sz w:val="28"/>
          <w:szCs w:val="28"/>
        </w:rPr>
        <w:t>].</w:t>
      </w:r>
    </w:p>
    <w:p w:rsidR="00A23B61" w:rsidRPr="00A23B61" w:rsidRDefault="00A23B61" w:rsidP="00A23B61">
      <w:pPr>
        <w:spacing w:line="360" w:lineRule="auto"/>
        <w:ind w:left="0" w:firstLine="709"/>
        <w:rPr>
          <w:sz w:val="28"/>
          <w:szCs w:val="28"/>
        </w:rPr>
      </w:pPr>
      <w:r w:rsidRPr="00A23B61">
        <w:rPr>
          <w:sz w:val="28"/>
          <w:szCs w:val="28"/>
        </w:rPr>
        <w:t xml:space="preserve">6.2 Оценка результатов эффективности рассматриваемого мероприятия осуществляется за весь срок его службы. </w:t>
      </w:r>
    </w:p>
    <w:p w:rsidR="00A23B61" w:rsidRDefault="00A23B61" w:rsidP="00A23B61">
      <w:pPr>
        <w:spacing w:line="360" w:lineRule="auto"/>
        <w:ind w:left="0" w:firstLine="709"/>
        <w:rPr>
          <w:sz w:val="28"/>
          <w:szCs w:val="28"/>
        </w:rPr>
      </w:pPr>
      <w:r w:rsidRPr="00A23B61">
        <w:rPr>
          <w:sz w:val="28"/>
          <w:szCs w:val="28"/>
        </w:rPr>
        <w:t>При сравнении двух и более вариантов реализации комплексов мероприятий оценка эффективности производится за один и тот же расчетный период. При определении расчетного периода следует ориентироваться на наиболее долговечный вариант.</w:t>
      </w:r>
    </w:p>
    <w:p w:rsidR="00A23B61" w:rsidRDefault="00A23B61" w:rsidP="00A23B61">
      <w:pPr>
        <w:spacing w:line="360" w:lineRule="auto"/>
        <w:ind w:left="0" w:firstLine="709"/>
        <w:rPr>
          <w:sz w:val="28"/>
          <w:szCs w:val="28"/>
        </w:rPr>
      </w:pPr>
      <w:r w:rsidRPr="00A23B61">
        <w:rPr>
          <w:sz w:val="28"/>
          <w:szCs w:val="28"/>
        </w:rPr>
        <w:t>6.3 Расчет стоимости дорожных работ выполняется в соответствии с нормативными документами в области ценообразования.</w:t>
      </w:r>
    </w:p>
    <w:p w:rsidR="00A23B61" w:rsidRDefault="00A23B61" w:rsidP="00A23B61">
      <w:pPr>
        <w:spacing w:line="360" w:lineRule="auto"/>
        <w:ind w:left="0" w:firstLine="709"/>
        <w:rPr>
          <w:sz w:val="28"/>
          <w:szCs w:val="28"/>
        </w:rPr>
      </w:pPr>
      <w:r w:rsidRPr="00A23B61">
        <w:rPr>
          <w:sz w:val="28"/>
          <w:szCs w:val="28"/>
        </w:rPr>
        <w:t>6.4 Решение о целесообразности применения мероприятия рекомендуется принимать с учетом значения показателя чистого дохода от проведения данного мероприятия.</w:t>
      </w:r>
    </w:p>
    <w:p w:rsidR="00E645DD" w:rsidRDefault="006B1BE0" w:rsidP="00DE07B0">
      <w:pPr>
        <w:spacing w:line="360" w:lineRule="auto"/>
        <w:ind w:left="0" w:right="0" w:firstLine="0"/>
        <w:jc w:val="center"/>
        <w:rPr>
          <w:sz w:val="28"/>
          <w:szCs w:val="28"/>
        </w:rPr>
      </w:pPr>
      <w:r>
        <w:rPr>
          <w:noProof/>
          <w:sz w:val="28"/>
          <w:szCs w:val="28"/>
        </w:rPr>
        <w:lastRenderedPageBreak/>
        <w:drawing>
          <wp:inline distT="0" distB="0" distL="0" distR="0">
            <wp:extent cx="2832710" cy="6828311"/>
            <wp:effectExtent l="19050" t="0" r="574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17"/>
                    <a:srcRect/>
                    <a:stretch>
                      <a:fillRect/>
                    </a:stretch>
                  </pic:blipFill>
                  <pic:spPr bwMode="auto">
                    <a:xfrm>
                      <a:off x="0" y="0"/>
                      <a:ext cx="2838845" cy="6843100"/>
                    </a:xfrm>
                    <a:prstGeom prst="rect">
                      <a:avLst/>
                    </a:prstGeom>
                    <a:noFill/>
                    <a:ln w="9525">
                      <a:noFill/>
                      <a:miter lim="800000"/>
                      <a:headEnd/>
                      <a:tailEnd/>
                    </a:ln>
                  </pic:spPr>
                </pic:pic>
              </a:graphicData>
            </a:graphic>
          </wp:inline>
        </w:drawing>
      </w:r>
    </w:p>
    <w:p w:rsidR="00E645DD" w:rsidRPr="00646662" w:rsidRDefault="00E645DD" w:rsidP="00DE07B0">
      <w:pPr>
        <w:spacing w:after="240" w:line="360" w:lineRule="auto"/>
        <w:ind w:left="0" w:firstLine="0"/>
        <w:jc w:val="center"/>
        <w:rPr>
          <w:sz w:val="28"/>
          <w:szCs w:val="28"/>
        </w:rPr>
      </w:pPr>
      <w:r w:rsidRPr="00646662">
        <w:rPr>
          <w:sz w:val="28"/>
          <w:szCs w:val="28"/>
        </w:rPr>
        <w:t>Рис</w:t>
      </w:r>
      <w:r>
        <w:rPr>
          <w:sz w:val="28"/>
          <w:szCs w:val="28"/>
        </w:rPr>
        <w:t xml:space="preserve">унок 1 </w:t>
      </w:r>
      <w:r w:rsidRPr="00B30A5C">
        <w:rPr>
          <w:sz w:val="28"/>
          <w:szCs w:val="28"/>
        </w:rPr>
        <w:t>– Этапы разработки мероприятий по снижению аварийности в местах концентрации ДТП</w:t>
      </w:r>
      <w:r>
        <w:rPr>
          <w:sz w:val="28"/>
          <w:szCs w:val="28"/>
        </w:rPr>
        <w:t xml:space="preserve"> </w:t>
      </w:r>
    </w:p>
    <w:p w:rsidR="00E645DD" w:rsidRPr="00646662" w:rsidRDefault="00E645DD" w:rsidP="00E645DD">
      <w:pPr>
        <w:shd w:val="clear" w:color="auto" w:fill="FFFFFF"/>
        <w:spacing w:line="360" w:lineRule="auto"/>
        <w:ind w:left="0" w:firstLine="709"/>
        <w:rPr>
          <w:snapToGrid w:val="0"/>
          <w:sz w:val="28"/>
          <w:szCs w:val="28"/>
        </w:rPr>
      </w:pPr>
      <w:r>
        <w:rPr>
          <w:snapToGrid w:val="0"/>
          <w:color w:val="000000"/>
          <w:sz w:val="28"/>
          <w:szCs w:val="28"/>
        </w:rPr>
        <w:t>6</w:t>
      </w:r>
      <w:r w:rsidRPr="00646662">
        <w:rPr>
          <w:snapToGrid w:val="0"/>
          <w:color w:val="000000"/>
          <w:sz w:val="28"/>
          <w:szCs w:val="28"/>
        </w:rPr>
        <w:t>.</w:t>
      </w:r>
      <w:r>
        <w:rPr>
          <w:snapToGrid w:val="0"/>
          <w:color w:val="000000"/>
          <w:sz w:val="28"/>
          <w:szCs w:val="28"/>
        </w:rPr>
        <w:t>5</w:t>
      </w:r>
      <w:r w:rsidRPr="00646662">
        <w:rPr>
          <w:snapToGrid w:val="0"/>
          <w:color w:val="000000"/>
          <w:sz w:val="28"/>
          <w:szCs w:val="28"/>
        </w:rPr>
        <w:t xml:space="preserve"> </w:t>
      </w:r>
      <w:r>
        <w:rPr>
          <w:snapToGrid w:val="0"/>
          <w:color w:val="000000"/>
          <w:sz w:val="28"/>
          <w:szCs w:val="28"/>
        </w:rPr>
        <w:t xml:space="preserve">Сальдо </w:t>
      </w:r>
      <w:r w:rsidRPr="00646662">
        <w:rPr>
          <w:snapToGrid w:val="0"/>
          <w:color w:val="000000"/>
          <w:sz w:val="28"/>
          <w:szCs w:val="28"/>
        </w:rPr>
        <w:t>определяется д</w:t>
      </w:r>
      <w:r>
        <w:rPr>
          <w:snapToGrid w:val="0"/>
          <w:color w:val="000000"/>
          <w:sz w:val="28"/>
          <w:szCs w:val="28"/>
        </w:rPr>
        <w:t>ля каждого года отдельно и нако</w:t>
      </w:r>
      <w:r w:rsidRPr="00646662">
        <w:rPr>
          <w:snapToGrid w:val="0"/>
          <w:color w:val="000000"/>
          <w:sz w:val="28"/>
          <w:szCs w:val="28"/>
        </w:rPr>
        <w:t>пленным потоком за весь расчетный период</w:t>
      </w:r>
      <w:r>
        <w:rPr>
          <w:snapToGrid w:val="0"/>
          <w:color w:val="000000"/>
          <w:sz w:val="28"/>
          <w:szCs w:val="28"/>
        </w:rPr>
        <w:t xml:space="preserve"> </w:t>
      </w:r>
      <w:r w:rsidRPr="00D03168">
        <w:rPr>
          <w:snapToGrid w:val="0"/>
          <w:color w:val="000000"/>
          <w:sz w:val="28"/>
          <w:szCs w:val="28"/>
        </w:rPr>
        <w:t>по формулам (1), (2):</w:t>
      </w:r>
    </w:p>
    <w:p w:rsidR="00E645DD" w:rsidRPr="00646662" w:rsidRDefault="00E645DD" w:rsidP="00E645DD">
      <w:pPr>
        <w:shd w:val="clear" w:color="auto" w:fill="FFFFFF"/>
        <w:spacing w:line="360" w:lineRule="auto"/>
        <w:ind w:left="0" w:firstLine="709"/>
        <w:jc w:val="right"/>
        <w:rPr>
          <w:snapToGrid w:val="0"/>
          <w:color w:val="000000"/>
          <w:sz w:val="28"/>
          <w:szCs w:val="28"/>
        </w:rPr>
      </w:pPr>
      <w:r w:rsidRPr="00646662">
        <w:rPr>
          <w:i/>
          <w:snapToGrid w:val="0"/>
          <w:color w:val="000000"/>
          <w:sz w:val="28"/>
          <w:szCs w:val="28"/>
        </w:rPr>
        <w:t>ЧД</w:t>
      </w:r>
      <w:r w:rsidRPr="00646662">
        <w:rPr>
          <w:i/>
          <w:snapToGrid w:val="0"/>
          <w:color w:val="000000"/>
          <w:sz w:val="28"/>
          <w:szCs w:val="28"/>
          <w:vertAlign w:val="subscript"/>
          <w:lang w:val="en-US"/>
        </w:rPr>
        <w:t>t</w:t>
      </w:r>
      <w:r w:rsidRPr="00646662">
        <w:rPr>
          <w:snapToGrid w:val="0"/>
          <w:color w:val="000000"/>
          <w:sz w:val="28"/>
          <w:szCs w:val="28"/>
        </w:rPr>
        <w:t xml:space="preserve"> </w:t>
      </w:r>
      <w:r w:rsidRPr="00646662">
        <w:rPr>
          <w:i/>
          <w:snapToGrid w:val="0"/>
          <w:color w:val="000000"/>
          <w:sz w:val="28"/>
          <w:szCs w:val="28"/>
        </w:rPr>
        <w:t>=</w:t>
      </w:r>
      <w:r>
        <w:rPr>
          <w:i/>
          <w:snapToGrid w:val="0"/>
          <w:color w:val="000000"/>
          <w:sz w:val="28"/>
          <w:szCs w:val="28"/>
        </w:rPr>
        <w:t xml:space="preserve"> </w:t>
      </w:r>
      <w:r w:rsidRPr="00646662">
        <w:rPr>
          <w:i/>
          <w:snapToGrid w:val="0"/>
          <w:color w:val="000000"/>
          <w:sz w:val="28"/>
          <w:szCs w:val="28"/>
        </w:rPr>
        <w:t>Р</w:t>
      </w:r>
      <w:r w:rsidRPr="00646662">
        <w:rPr>
          <w:i/>
          <w:snapToGrid w:val="0"/>
          <w:color w:val="000000"/>
          <w:sz w:val="28"/>
          <w:szCs w:val="28"/>
          <w:vertAlign w:val="subscript"/>
          <w:lang w:val="en-US"/>
        </w:rPr>
        <w:t>t</w:t>
      </w:r>
      <w:r w:rsidRPr="00646662">
        <w:rPr>
          <w:snapToGrid w:val="0"/>
          <w:color w:val="000000"/>
          <w:sz w:val="28"/>
          <w:szCs w:val="28"/>
        </w:rPr>
        <w:t xml:space="preserve"> </w:t>
      </w:r>
      <w:r w:rsidRPr="00646662">
        <w:rPr>
          <w:i/>
          <w:snapToGrid w:val="0"/>
          <w:color w:val="000000"/>
          <w:sz w:val="28"/>
          <w:szCs w:val="28"/>
        </w:rPr>
        <w:t>- З</w:t>
      </w:r>
      <w:r w:rsidRPr="00646662">
        <w:rPr>
          <w:i/>
          <w:snapToGrid w:val="0"/>
          <w:color w:val="000000"/>
          <w:sz w:val="28"/>
          <w:szCs w:val="28"/>
          <w:vertAlign w:val="subscript"/>
          <w:lang w:val="en-US"/>
        </w:rPr>
        <w:t>t</w:t>
      </w:r>
      <w:r w:rsidRPr="00646662">
        <w:rPr>
          <w:i/>
          <w:snapToGrid w:val="0"/>
          <w:color w:val="000000"/>
          <w:sz w:val="28"/>
          <w:szCs w:val="28"/>
        </w:rPr>
        <w:t xml:space="preserve"> , </w:t>
      </w:r>
      <w:r>
        <w:rPr>
          <w:snapToGrid w:val="0"/>
          <w:color w:val="000000"/>
          <w:sz w:val="28"/>
          <w:szCs w:val="28"/>
        </w:rPr>
        <w:t xml:space="preserve">                                                      (1)</w:t>
      </w:r>
    </w:p>
    <w:p w:rsidR="00E645DD" w:rsidRPr="00646662" w:rsidRDefault="00E645DD" w:rsidP="00E645DD">
      <w:pPr>
        <w:shd w:val="clear" w:color="auto" w:fill="FFFFFF"/>
        <w:spacing w:line="360" w:lineRule="auto"/>
        <w:ind w:left="0" w:firstLine="709"/>
        <w:jc w:val="right"/>
        <w:rPr>
          <w:snapToGrid w:val="0"/>
          <w:color w:val="000000"/>
          <w:sz w:val="28"/>
          <w:szCs w:val="28"/>
        </w:rPr>
      </w:pPr>
      <w:r w:rsidRPr="00646662">
        <w:rPr>
          <w:snapToGrid w:val="0"/>
          <w:color w:val="000000"/>
          <w:position w:val="-28"/>
          <w:sz w:val="28"/>
          <w:szCs w:val="28"/>
        </w:rPr>
        <w:object w:dxaOrig="14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35pt;height:34.35pt" o:ole="">
            <v:imagedata r:id="rId18" o:title=""/>
          </v:shape>
          <o:OLEObject Type="Embed" ProgID="Equation.3" ShapeID="_x0000_i1025" DrawAspect="Content" ObjectID="_1595943449" r:id="rId19"/>
        </w:object>
      </w:r>
      <w:r w:rsidRPr="00646662">
        <w:rPr>
          <w:snapToGrid w:val="0"/>
          <w:color w:val="000000"/>
          <w:sz w:val="28"/>
          <w:szCs w:val="28"/>
        </w:rPr>
        <w:t xml:space="preserve">,        </w:t>
      </w:r>
      <w:r>
        <w:rPr>
          <w:snapToGrid w:val="0"/>
          <w:color w:val="000000"/>
          <w:sz w:val="28"/>
          <w:szCs w:val="28"/>
        </w:rPr>
        <w:t xml:space="preserve">                    </w:t>
      </w:r>
      <w:r w:rsidRPr="00646662">
        <w:rPr>
          <w:snapToGrid w:val="0"/>
          <w:color w:val="000000"/>
          <w:sz w:val="28"/>
          <w:szCs w:val="28"/>
        </w:rPr>
        <w:t xml:space="preserve">                       </w:t>
      </w:r>
      <w:r>
        <w:rPr>
          <w:snapToGrid w:val="0"/>
          <w:color w:val="000000"/>
          <w:sz w:val="28"/>
          <w:szCs w:val="28"/>
        </w:rPr>
        <w:t xml:space="preserve">    (</w:t>
      </w:r>
      <w:r w:rsidRPr="00646662">
        <w:rPr>
          <w:snapToGrid w:val="0"/>
          <w:color w:val="000000"/>
          <w:sz w:val="28"/>
          <w:szCs w:val="28"/>
        </w:rPr>
        <w:t>2</w:t>
      </w:r>
      <w:r>
        <w:rPr>
          <w:snapToGrid w:val="0"/>
          <w:color w:val="000000"/>
          <w:sz w:val="28"/>
          <w:szCs w:val="28"/>
        </w:rPr>
        <w:t>)</w:t>
      </w:r>
    </w:p>
    <w:p w:rsidR="00E645DD" w:rsidRPr="00D03168" w:rsidRDefault="00E645DD" w:rsidP="00E645DD">
      <w:pPr>
        <w:shd w:val="clear" w:color="auto" w:fill="FFFFFF"/>
        <w:spacing w:line="360" w:lineRule="auto"/>
        <w:ind w:left="0" w:firstLine="0"/>
        <w:rPr>
          <w:snapToGrid w:val="0"/>
          <w:sz w:val="28"/>
          <w:szCs w:val="28"/>
        </w:rPr>
      </w:pPr>
      <w:r w:rsidRPr="00D03168">
        <w:rPr>
          <w:snapToGrid w:val="0"/>
          <w:color w:val="000000"/>
          <w:sz w:val="28"/>
          <w:szCs w:val="28"/>
        </w:rPr>
        <w:lastRenderedPageBreak/>
        <w:t xml:space="preserve">где </w:t>
      </w:r>
      <w:r w:rsidRPr="00D03168">
        <w:rPr>
          <w:i/>
          <w:snapToGrid w:val="0"/>
          <w:color w:val="000000"/>
          <w:sz w:val="28"/>
          <w:szCs w:val="28"/>
        </w:rPr>
        <w:t>Р</w:t>
      </w:r>
      <w:r w:rsidRPr="00D03168">
        <w:rPr>
          <w:i/>
          <w:snapToGrid w:val="0"/>
          <w:color w:val="000000"/>
          <w:sz w:val="28"/>
          <w:szCs w:val="28"/>
          <w:vertAlign w:val="subscript"/>
          <w:lang w:val="en-US"/>
        </w:rPr>
        <w:t>t</w:t>
      </w:r>
      <w:r w:rsidRPr="00D03168">
        <w:rPr>
          <w:snapToGrid w:val="0"/>
          <w:color w:val="000000"/>
          <w:sz w:val="28"/>
          <w:szCs w:val="28"/>
        </w:rPr>
        <w:t xml:space="preserve"> – приток денежных средств (результат) в год </w:t>
      </w:r>
      <w:r w:rsidRPr="00D03168">
        <w:rPr>
          <w:snapToGrid w:val="0"/>
          <w:color w:val="000000"/>
          <w:sz w:val="28"/>
          <w:szCs w:val="28"/>
          <w:lang w:val="en-US"/>
        </w:rPr>
        <w:t>t</w:t>
      </w:r>
      <w:r w:rsidRPr="00D03168">
        <w:rPr>
          <w:snapToGrid w:val="0"/>
          <w:color w:val="000000"/>
          <w:sz w:val="28"/>
          <w:szCs w:val="28"/>
        </w:rPr>
        <w:t xml:space="preserve"> из расчетного периода Т</w:t>
      </w:r>
      <w:r w:rsidRPr="00D03168">
        <w:rPr>
          <w:snapToGrid w:val="0"/>
          <w:color w:val="000000"/>
          <w:sz w:val="28"/>
          <w:szCs w:val="28"/>
          <w:vertAlign w:val="subscript"/>
        </w:rPr>
        <w:t>р</w:t>
      </w:r>
      <w:r w:rsidRPr="00D03168">
        <w:rPr>
          <w:snapToGrid w:val="0"/>
          <w:color w:val="000000"/>
          <w:sz w:val="28"/>
          <w:szCs w:val="28"/>
        </w:rPr>
        <w:t>;</w:t>
      </w:r>
    </w:p>
    <w:p w:rsidR="00E645DD" w:rsidRPr="00D03168" w:rsidRDefault="00E645DD" w:rsidP="00E645DD">
      <w:pPr>
        <w:shd w:val="clear" w:color="auto" w:fill="FFFFFF"/>
        <w:spacing w:line="360" w:lineRule="auto"/>
        <w:ind w:left="0" w:firstLine="426"/>
        <w:rPr>
          <w:snapToGrid w:val="0"/>
          <w:sz w:val="28"/>
          <w:szCs w:val="28"/>
        </w:rPr>
      </w:pPr>
      <w:r w:rsidRPr="00D03168">
        <w:rPr>
          <w:i/>
          <w:snapToGrid w:val="0"/>
          <w:color w:val="000000"/>
          <w:sz w:val="28"/>
          <w:szCs w:val="28"/>
        </w:rPr>
        <w:t>3</w:t>
      </w:r>
      <w:r w:rsidRPr="00D03168">
        <w:rPr>
          <w:i/>
          <w:snapToGrid w:val="0"/>
          <w:color w:val="000000"/>
          <w:sz w:val="28"/>
          <w:szCs w:val="28"/>
          <w:vertAlign w:val="subscript"/>
          <w:lang w:val="en-US"/>
        </w:rPr>
        <w:t>t</w:t>
      </w:r>
      <w:r w:rsidRPr="00D03168">
        <w:rPr>
          <w:snapToGrid w:val="0"/>
          <w:color w:val="000000"/>
          <w:sz w:val="28"/>
          <w:szCs w:val="28"/>
        </w:rPr>
        <w:t xml:space="preserve"> – затраты, отток денежных средств в год, </w:t>
      </w:r>
      <w:r w:rsidRPr="00D03168">
        <w:rPr>
          <w:snapToGrid w:val="0"/>
          <w:color w:val="000000"/>
          <w:sz w:val="28"/>
          <w:szCs w:val="28"/>
          <w:lang w:val="en-US"/>
        </w:rPr>
        <w:t>t</w:t>
      </w:r>
      <w:r w:rsidRPr="00D03168">
        <w:rPr>
          <w:snapToGrid w:val="0"/>
          <w:color w:val="000000"/>
          <w:sz w:val="28"/>
          <w:szCs w:val="28"/>
        </w:rPr>
        <w:t>.</w:t>
      </w:r>
    </w:p>
    <w:p w:rsidR="00E645DD" w:rsidRDefault="00E645DD" w:rsidP="00E645DD">
      <w:pPr>
        <w:pStyle w:val="22"/>
        <w:spacing w:line="360" w:lineRule="auto"/>
        <w:ind w:left="0" w:firstLine="709"/>
        <w:rPr>
          <w:sz w:val="28"/>
          <w:szCs w:val="28"/>
        </w:rPr>
      </w:pPr>
      <w:r w:rsidRPr="000F31B3">
        <w:rPr>
          <w:sz w:val="28"/>
          <w:szCs w:val="28"/>
        </w:rPr>
        <w:t>Затраты определяются по формуле (3):</w:t>
      </w:r>
    </w:p>
    <w:p w:rsidR="00E645DD" w:rsidRPr="00646662" w:rsidRDefault="00E645DD" w:rsidP="00E645DD">
      <w:pPr>
        <w:spacing w:line="360" w:lineRule="auto"/>
        <w:ind w:left="0" w:firstLine="709"/>
        <w:jc w:val="right"/>
        <w:rPr>
          <w:sz w:val="28"/>
          <w:szCs w:val="28"/>
        </w:rPr>
      </w:pPr>
      <w:r w:rsidRPr="00646662">
        <w:rPr>
          <w:position w:val="-28"/>
          <w:sz w:val="28"/>
          <w:szCs w:val="28"/>
        </w:rPr>
        <w:object w:dxaOrig="1740" w:dyaOrig="680">
          <v:shape id="_x0000_i1026" type="#_x0000_t75" style="width:85.4pt;height:34.35pt" o:ole="">
            <v:imagedata r:id="rId20" o:title=""/>
          </v:shape>
          <o:OLEObject Type="Embed" ProgID="Equation.3" ShapeID="_x0000_i1026" DrawAspect="Content" ObjectID="_1595943450" r:id="rId21"/>
        </w:object>
      </w:r>
      <w:r w:rsidRPr="00646662">
        <w:rPr>
          <w:sz w:val="28"/>
          <w:szCs w:val="28"/>
        </w:rPr>
        <w:t xml:space="preserve">,                                   </w:t>
      </w:r>
      <w:r>
        <w:rPr>
          <w:sz w:val="28"/>
          <w:szCs w:val="28"/>
        </w:rPr>
        <w:t xml:space="preserve">            (</w:t>
      </w:r>
      <w:r w:rsidRPr="00646662">
        <w:rPr>
          <w:sz w:val="28"/>
          <w:szCs w:val="28"/>
        </w:rPr>
        <w:t>3</w:t>
      </w:r>
      <w:r>
        <w:rPr>
          <w:sz w:val="28"/>
          <w:szCs w:val="28"/>
        </w:rPr>
        <w:t>)</w:t>
      </w:r>
    </w:p>
    <w:p w:rsidR="00E645DD" w:rsidRPr="00646662" w:rsidRDefault="00E645DD" w:rsidP="00E645DD">
      <w:pPr>
        <w:pStyle w:val="22"/>
        <w:spacing w:after="0" w:line="360" w:lineRule="auto"/>
        <w:ind w:left="0" w:firstLine="0"/>
        <w:rPr>
          <w:sz w:val="28"/>
          <w:szCs w:val="28"/>
        </w:rPr>
      </w:pPr>
      <w:r w:rsidRPr="00646662">
        <w:rPr>
          <w:sz w:val="28"/>
          <w:szCs w:val="28"/>
        </w:rPr>
        <w:t xml:space="preserve">где </w:t>
      </w:r>
      <w:r w:rsidRPr="00646662">
        <w:rPr>
          <w:i/>
          <w:sz w:val="28"/>
          <w:szCs w:val="28"/>
        </w:rPr>
        <w:t>К</w:t>
      </w:r>
      <w:r w:rsidRPr="00646662">
        <w:rPr>
          <w:sz w:val="28"/>
          <w:szCs w:val="28"/>
        </w:rPr>
        <w:t xml:space="preserve"> – затрат</w:t>
      </w:r>
      <w:r>
        <w:rPr>
          <w:sz w:val="28"/>
          <w:szCs w:val="28"/>
        </w:rPr>
        <w:t xml:space="preserve">ы из соответствующего сметного </w:t>
      </w:r>
      <w:r w:rsidRPr="00646662">
        <w:rPr>
          <w:sz w:val="28"/>
          <w:szCs w:val="28"/>
        </w:rPr>
        <w:t>расчета;</w:t>
      </w:r>
    </w:p>
    <w:p w:rsidR="00E645DD" w:rsidRPr="00646662" w:rsidRDefault="00E645DD" w:rsidP="00E645DD">
      <w:pPr>
        <w:spacing w:line="360" w:lineRule="auto"/>
        <w:ind w:left="0" w:firstLine="426"/>
        <w:rPr>
          <w:sz w:val="28"/>
          <w:szCs w:val="28"/>
        </w:rPr>
      </w:pPr>
      <w:r w:rsidRPr="00646662">
        <w:rPr>
          <w:i/>
          <w:color w:val="000000"/>
          <w:sz w:val="28"/>
          <w:szCs w:val="28"/>
        </w:rPr>
        <w:t>И</w:t>
      </w:r>
      <w:r w:rsidRPr="00646662">
        <w:rPr>
          <w:i/>
          <w:color w:val="000000"/>
          <w:sz w:val="28"/>
          <w:szCs w:val="28"/>
          <w:vertAlign w:val="subscript"/>
          <w:lang w:val="en-US"/>
        </w:rPr>
        <w:t>t</w:t>
      </w:r>
      <w:r w:rsidRPr="00646662">
        <w:rPr>
          <w:color w:val="000000"/>
          <w:sz w:val="28"/>
          <w:szCs w:val="28"/>
        </w:rPr>
        <w:t xml:space="preserve"> – затраты на эксплуатацию оборудования в год </w:t>
      </w:r>
      <w:r w:rsidRPr="00646662">
        <w:rPr>
          <w:i/>
          <w:color w:val="000000"/>
          <w:sz w:val="28"/>
          <w:szCs w:val="28"/>
          <w:lang w:val="en-US"/>
        </w:rPr>
        <w:t>t</w:t>
      </w:r>
      <w:r>
        <w:rPr>
          <w:color w:val="000000"/>
          <w:sz w:val="28"/>
          <w:szCs w:val="28"/>
        </w:rPr>
        <w:t xml:space="preserve"> (без амортизационных отчислений</w:t>
      </w:r>
      <w:r w:rsidRPr="00646662">
        <w:rPr>
          <w:color w:val="000000"/>
          <w:sz w:val="28"/>
          <w:szCs w:val="28"/>
        </w:rPr>
        <w:t xml:space="preserve"> и для элементов обустройства дороги принимаются 3</w:t>
      </w:r>
      <w:r>
        <w:rPr>
          <w:color w:val="000000"/>
          <w:sz w:val="28"/>
          <w:szCs w:val="28"/>
        </w:rPr>
        <w:t xml:space="preserve"> </w:t>
      </w:r>
      <w:r w:rsidRPr="00646662">
        <w:rPr>
          <w:color w:val="000000"/>
          <w:sz w:val="28"/>
          <w:szCs w:val="28"/>
        </w:rPr>
        <w:t>% от стоимости капитальных работ);</w:t>
      </w:r>
    </w:p>
    <w:p w:rsidR="00E645DD" w:rsidRPr="00D03168" w:rsidRDefault="00E645DD" w:rsidP="00E645DD">
      <w:pPr>
        <w:spacing w:line="360" w:lineRule="auto"/>
        <w:ind w:left="0" w:firstLine="426"/>
        <w:rPr>
          <w:sz w:val="28"/>
          <w:szCs w:val="28"/>
        </w:rPr>
      </w:pPr>
      <w:r w:rsidRPr="00D03168">
        <w:rPr>
          <w:i/>
          <w:color w:val="000000"/>
          <w:sz w:val="28"/>
          <w:szCs w:val="28"/>
        </w:rPr>
        <w:t>α</w:t>
      </w:r>
      <w:r w:rsidRPr="00D03168">
        <w:rPr>
          <w:i/>
          <w:color w:val="000000"/>
          <w:sz w:val="28"/>
          <w:szCs w:val="28"/>
          <w:vertAlign w:val="subscript"/>
          <w:lang w:val="en-US"/>
        </w:rPr>
        <w:t>t</w:t>
      </w:r>
      <w:r w:rsidRPr="00D03168">
        <w:rPr>
          <w:color w:val="000000"/>
          <w:sz w:val="28"/>
          <w:szCs w:val="28"/>
          <w:vertAlign w:val="subscript"/>
        </w:rPr>
        <w:t xml:space="preserve">  </w:t>
      </w:r>
      <w:r w:rsidRPr="00D03168">
        <w:rPr>
          <w:snapToGrid w:val="0"/>
          <w:color w:val="000000"/>
          <w:sz w:val="28"/>
          <w:szCs w:val="28"/>
        </w:rPr>
        <w:t>–</w:t>
      </w:r>
      <w:r w:rsidRPr="00D03168">
        <w:rPr>
          <w:color w:val="000000"/>
          <w:sz w:val="28"/>
          <w:szCs w:val="28"/>
        </w:rPr>
        <w:t xml:space="preserve"> коэффициент приведения разновременных затрат к году пуска объекта в  эксплуатацию; р</w:t>
      </w:r>
      <w:r w:rsidRPr="00D03168">
        <w:rPr>
          <w:sz w:val="28"/>
          <w:szCs w:val="28"/>
        </w:rPr>
        <w:t>ассчитывается на основе нормы дисконта Е</w:t>
      </w:r>
      <w:r w:rsidRPr="00D03168">
        <w:rPr>
          <w:sz w:val="28"/>
          <w:szCs w:val="28"/>
          <w:vertAlign w:val="subscript"/>
        </w:rPr>
        <w:t>н</w:t>
      </w:r>
      <w:r w:rsidRPr="00D03168">
        <w:rPr>
          <w:sz w:val="28"/>
          <w:szCs w:val="28"/>
        </w:rPr>
        <w:t>, которая должна быть равна фактической ставке процента по кредитам в банках по формуле (4):</w:t>
      </w:r>
    </w:p>
    <w:p w:rsidR="00E645DD" w:rsidRPr="00D03168" w:rsidRDefault="00E645DD" w:rsidP="00E645DD">
      <w:pPr>
        <w:spacing w:line="360" w:lineRule="auto"/>
        <w:ind w:left="0" w:firstLine="709"/>
        <w:jc w:val="right"/>
        <w:rPr>
          <w:color w:val="000000"/>
          <w:sz w:val="28"/>
          <w:szCs w:val="28"/>
        </w:rPr>
      </w:pPr>
      <w:r w:rsidRPr="00D03168">
        <w:rPr>
          <w:color w:val="000000"/>
          <w:sz w:val="28"/>
          <w:szCs w:val="28"/>
        </w:rPr>
        <w:sym w:font="Symbol" w:char="F061"/>
      </w:r>
      <w:r w:rsidRPr="00D03168">
        <w:rPr>
          <w:color w:val="000000"/>
          <w:sz w:val="28"/>
          <w:szCs w:val="28"/>
          <w:vertAlign w:val="subscript"/>
          <w:lang w:val="en-US"/>
        </w:rPr>
        <w:t>t</w:t>
      </w:r>
      <w:r w:rsidRPr="00D03168">
        <w:rPr>
          <w:color w:val="000000"/>
          <w:sz w:val="28"/>
          <w:szCs w:val="28"/>
        </w:rPr>
        <w:t xml:space="preserve">= </w:t>
      </w:r>
      <w:r w:rsidRPr="00D03168">
        <w:rPr>
          <w:color w:val="000000"/>
          <w:position w:val="-30"/>
          <w:sz w:val="28"/>
          <w:szCs w:val="28"/>
        </w:rPr>
        <w:object w:dxaOrig="999" w:dyaOrig="680">
          <v:shape id="_x0000_i1027" type="#_x0000_t75" style="width:51.05pt;height:34.35pt" o:ole="">
            <v:imagedata r:id="rId22" o:title=""/>
          </v:shape>
          <o:OLEObject Type="Embed" ProgID="Equation.3" ShapeID="_x0000_i1027" DrawAspect="Content" ObjectID="_1595943451" r:id="rId23"/>
        </w:object>
      </w:r>
      <w:r w:rsidRPr="00D03168">
        <w:rPr>
          <w:color w:val="000000"/>
          <w:sz w:val="28"/>
          <w:szCs w:val="28"/>
        </w:rPr>
        <w:t>,                                                     (4)</w:t>
      </w:r>
    </w:p>
    <w:p w:rsidR="00E645DD" w:rsidRPr="00D03168" w:rsidRDefault="00E645DD" w:rsidP="00E645DD">
      <w:pPr>
        <w:spacing w:line="360" w:lineRule="auto"/>
        <w:ind w:left="0" w:firstLine="0"/>
        <w:rPr>
          <w:color w:val="000000"/>
          <w:sz w:val="28"/>
          <w:szCs w:val="28"/>
        </w:rPr>
      </w:pPr>
      <w:r w:rsidRPr="00D03168">
        <w:rPr>
          <w:color w:val="000000"/>
          <w:sz w:val="28"/>
          <w:szCs w:val="28"/>
        </w:rPr>
        <w:t xml:space="preserve">где </w:t>
      </w:r>
      <w:r w:rsidRPr="00D03168">
        <w:rPr>
          <w:i/>
          <w:color w:val="000000"/>
          <w:sz w:val="28"/>
          <w:szCs w:val="28"/>
        </w:rPr>
        <w:t>Е</w:t>
      </w:r>
      <w:r w:rsidRPr="00D03168">
        <w:rPr>
          <w:i/>
          <w:color w:val="000000"/>
          <w:sz w:val="28"/>
          <w:szCs w:val="28"/>
          <w:vertAlign w:val="subscript"/>
        </w:rPr>
        <w:t>н</w:t>
      </w:r>
      <w:r w:rsidRPr="00D03168">
        <w:rPr>
          <w:color w:val="000000"/>
          <w:sz w:val="28"/>
          <w:szCs w:val="28"/>
        </w:rPr>
        <w:t xml:space="preserve"> – </w:t>
      </w:r>
      <w:r>
        <w:rPr>
          <w:color w:val="000000"/>
          <w:sz w:val="28"/>
          <w:szCs w:val="28"/>
        </w:rPr>
        <w:t>норма дисконта</w:t>
      </w:r>
      <w:r w:rsidRPr="00D03168">
        <w:rPr>
          <w:color w:val="000000"/>
          <w:sz w:val="28"/>
          <w:szCs w:val="28"/>
        </w:rPr>
        <w:t xml:space="preserve">; </w:t>
      </w:r>
    </w:p>
    <w:p w:rsidR="00E645DD" w:rsidRPr="00D03168" w:rsidRDefault="00E645DD" w:rsidP="00E645DD">
      <w:pPr>
        <w:spacing w:line="360" w:lineRule="auto"/>
        <w:ind w:left="0" w:firstLine="426"/>
        <w:rPr>
          <w:color w:val="000000"/>
          <w:sz w:val="28"/>
          <w:szCs w:val="28"/>
        </w:rPr>
      </w:pPr>
      <w:r w:rsidRPr="00D03168">
        <w:rPr>
          <w:i/>
          <w:color w:val="000000"/>
          <w:sz w:val="28"/>
          <w:szCs w:val="28"/>
          <w:lang w:val="en-US"/>
        </w:rPr>
        <w:t>t</w:t>
      </w:r>
      <w:r w:rsidRPr="00D03168">
        <w:rPr>
          <w:i/>
          <w:color w:val="000000"/>
          <w:sz w:val="28"/>
          <w:szCs w:val="28"/>
        </w:rPr>
        <w:t xml:space="preserve"> </w:t>
      </w:r>
      <w:r w:rsidRPr="00D03168">
        <w:rPr>
          <w:color w:val="000000"/>
          <w:sz w:val="28"/>
          <w:szCs w:val="28"/>
        </w:rPr>
        <w:t>– номер текущего года.</w:t>
      </w:r>
    </w:p>
    <w:p w:rsidR="00E645DD" w:rsidRPr="00646662" w:rsidRDefault="00E645DD" w:rsidP="00E645DD">
      <w:pPr>
        <w:spacing w:line="360" w:lineRule="auto"/>
        <w:ind w:left="0" w:firstLine="709"/>
        <w:rPr>
          <w:color w:val="000000"/>
          <w:sz w:val="28"/>
          <w:szCs w:val="28"/>
        </w:rPr>
      </w:pPr>
      <w:r>
        <w:rPr>
          <w:snapToGrid w:val="0"/>
          <w:sz w:val="28"/>
          <w:szCs w:val="28"/>
        </w:rPr>
        <w:t>6</w:t>
      </w:r>
      <w:r w:rsidRPr="00D03168">
        <w:rPr>
          <w:snapToGrid w:val="0"/>
          <w:sz w:val="28"/>
          <w:szCs w:val="28"/>
        </w:rPr>
        <w:t>.</w:t>
      </w:r>
      <w:r>
        <w:rPr>
          <w:snapToGrid w:val="0"/>
          <w:sz w:val="28"/>
          <w:szCs w:val="28"/>
        </w:rPr>
        <w:t>6</w:t>
      </w:r>
      <w:r w:rsidRPr="00D03168">
        <w:rPr>
          <w:snapToGrid w:val="0"/>
          <w:sz w:val="28"/>
          <w:szCs w:val="28"/>
        </w:rPr>
        <w:t xml:space="preserve"> Все результаты и затраты, получаемые (совершаемые) в различные периоды времени, приводятся к началу расчетного периода путем умножения их на коэффициент, определяемый нормой дисконта. </w:t>
      </w:r>
    </w:p>
    <w:p w:rsidR="00E645DD" w:rsidRPr="00D03168" w:rsidRDefault="00E645DD" w:rsidP="00E645DD">
      <w:pPr>
        <w:pStyle w:val="24"/>
        <w:tabs>
          <w:tab w:val="num" w:pos="0"/>
        </w:tabs>
        <w:spacing w:line="360" w:lineRule="auto"/>
        <w:ind w:firstLine="709"/>
        <w:rPr>
          <w:szCs w:val="28"/>
        </w:rPr>
      </w:pPr>
      <w:r>
        <w:rPr>
          <w:szCs w:val="28"/>
        </w:rPr>
        <w:t>6</w:t>
      </w:r>
      <w:r w:rsidRPr="00D03168">
        <w:rPr>
          <w:szCs w:val="28"/>
        </w:rPr>
        <w:t>.</w:t>
      </w:r>
      <w:r>
        <w:rPr>
          <w:szCs w:val="28"/>
        </w:rPr>
        <w:t>7</w:t>
      </w:r>
      <w:r w:rsidRPr="00D03168">
        <w:rPr>
          <w:szCs w:val="28"/>
        </w:rPr>
        <w:t xml:space="preserve"> При расчете социально-экономического ущерба от ДТП используются средние значения потерь, наносимых обществу, в соответствии с нормативами данными.</w:t>
      </w:r>
    </w:p>
    <w:p w:rsidR="00E645DD" w:rsidRPr="00D03168" w:rsidRDefault="00E645DD" w:rsidP="00E645DD">
      <w:pPr>
        <w:pStyle w:val="24"/>
        <w:tabs>
          <w:tab w:val="num" w:pos="0"/>
        </w:tabs>
        <w:spacing w:line="360" w:lineRule="auto"/>
        <w:ind w:firstLine="709"/>
        <w:rPr>
          <w:szCs w:val="28"/>
        </w:rPr>
      </w:pPr>
      <w:r w:rsidRPr="00D03168">
        <w:rPr>
          <w:szCs w:val="28"/>
        </w:rPr>
        <w:t>При упрощенных расчетах социально-экономический ущерб за год определяется из выражения (5):</w:t>
      </w:r>
    </w:p>
    <w:p w:rsidR="00E645DD" w:rsidRPr="00D03168" w:rsidRDefault="00E645DD" w:rsidP="00E645DD">
      <w:pPr>
        <w:pStyle w:val="24"/>
        <w:tabs>
          <w:tab w:val="num" w:pos="0"/>
        </w:tabs>
        <w:spacing w:line="360" w:lineRule="auto"/>
        <w:ind w:firstLine="709"/>
        <w:jc w:val="right"/>
        <w:rPr>
          <w:szCs w:val="28"/>
        </w:rPr>
      </w:pPr>
      <w:r w:rsidRPr="00D03168">
        <w:rPr>
          <w:position w:val="-14"/>
          <w:szCs w:val="28"/>
        </w:rPr>
        <w:object w:dxaOrig="2960" w:dyaOrig="400">
          <v:shape id="_x0000_i1028" type="#_x0000_t75" style="width:149pt;height:19.25pt" o:ole="">
            <v:imagedata r:id="rId24" o:title=""/>
          </v:shape>
          <o:OLEObject Type="Embed" ProgID="Equation.3" ShapeID="_x0000_i1028" DrawAspect="Content" ObjectID="_1595943452" r:id="rId25"/>
        </w:object>
      </w:r>
      <w:r w:rsidRPr="00D03168">
        <w:rPr>
          <w:szCs w:val="28"/>
        </w:rPr>
        <w:t>,                                        (5)</w:t>
      </w:r>
    </w:p>
    <w:p w:rsidR="00E645DD" w:rsidRPr="000822D6" w:rsidRDefault="00E645DD" w:rsidP="00E645DD">
      <w:pPr>
        <w:pStyle w:val="24"/>
        <w:tabs>
          <w:tab w:val="num" w:pos="0"/>
        </w:tabs>
        <w:spacing w:line="360" w:lineRule="auto"/>
        <w:rPr>
          <w:szCs w:val="28"/>
        </w:rPr>
      </w:pPr>
      <w:r w:rsidRPr="00D03168">
        <w:rPr>
          <w:szCs w:val="28"/>
        </w:rPr>
        <w:t xml:space="preserve">где </w:t>
      </w:r>
      <w:r w:rsidRPr="00D03168">
        <w:rPr>
          <w:position w:val="-14"/>
          <w:szCs w:val="28"/>
        </w:rPr>
        <w:object w:dxaOrig="540" w:dyaOrig="400">
          <v:shape id="_x0000_i1029" type="#_x0000_t75" style="width:26.8pt;height:19.25pt" o:ole="">
            <v:imagedata r:id="rId26" o:title=""/>
          </v:shape>
          <o:OLEObject Type="Embed" ProgID="Equation.3" ShapeID="_x0000_i1029" DrawAspect="Content" ObjectID="_1595943453" r:id="rId27"/>
        </w:object>
      </w:r>
      <w:r w:rsidRPr="00D03168">
        <w:rPr>
          <w:szCs w:val="28"/>
        </w:rPr>
        <w:t xml:space="preserve"> </w:t>
      </w:r>
      <w:r w:rsidRPr="000822D6">
        <w:rPr>
          <w:szCs w:val="28"/>
        </w:rPr>
        <w:t>– социально-экономический ущерб, руб.;</w:t>
      </w:r>
    </w:p>
    <w:p w:rsidR="00E645DD" w:rsidRPr="000822D6" w:rsidRDefault="00E645DD" w:rsidP="00E645DD">
      <w:pPr>
        <w:pStyle w:val="24"/>
        <w:tabs>
          <w:tab w:val="num" w:pos="0"/>
        </w:tabs>
        <w:spacing w:line="360" w:lineRule="auto"/>
        <w:ind w:firstLine="426"/>
        <w:rPr>
          <w:szCs w:val="28"/>
        </w:rPr>
      </w:pPr>
      <w:r w:rsidRPr="000822D6">
        <w:rPr>
          <w:i/>
          <w:szCs w:val="28"/>
          <w:lang w:val="en-US"/>
        </w:rPr>
        <w:t>N</w:t>
      </w:r>
      <w:r w:rsidRPr="000822D6">
        <w:rPr>
          <w:i/>
          <w:szCs w:val="28"/>
        </w:rPr>
        <w:t xml:space="preserve"> – </w:t>
      </w:r>
      <w:r w:rsidRPr="000822D6">
        <w:rPr>
          <w:szCs w:val="28"/>
        </w:rPr>
        <w:t>количество пострадавших («п» – погибло взрослых, «р» – раненых, «тс» – количество автомобилей, получившие повреждение);</w:t>
      </w:r>
    </w:p>
    <w:p w:rsidR="00E645DD" w:rsidRPr="002056E1" w:rsidRDefault="00E645DD" w:rsidP="00E645DD">
      <w:pPr>
        <w:pStyle w:val="24"/>
        <w:tabs>
          <w:tab w:val="num" w:pos="0"/>
        </w:tabs>
        <w:spacing w:line="360" w:lineRule="auto"/>
        <w:ind w:firstLine="426"/>
        <w:rPr>
          <w:szCs w:val="28"/>
        </w:rPr>
      </w:pPr>
      <w:r w:rsidRPr="000822D6">
        <w:rPr>
          <w:i/>
          <w:szCs w:val="28"/>
          <w:lang w:val="en-US"/>
        </w:rPr>
        <w:lastRenderedPageBreak/>
        <w:t>Y</w:t>
      </w:r>
      <w:r w:rsidRPr="000822D6">
        <w:rPr>
          <w:i/>
          <w:szCs w:val="28"/>
        </w:rPr>
        <w:t xml:space="preserve"> </w:t>
      </w:r>
      <w:r w:rsidRPr="000822D6">
        <w:rPr>
          <w:szCs w:val="28"/>
        </w:rPr>
        <w:t>– нормативные социально-экономические оценки ущерба в случае гибели и ранения людей, повреждения транспортных средств и прочего ущерба.</w:t>
      </w:r>
    </w:p>
    <w:p w:rsidR="00E645DD" w:rsidRDefault="00E645DD" w:rsidP="00E645DD">
      <w:pPr>
        <w:shd w:val="clear" w:color="auto" w:fill="FAFAFA"/>
        <w:spacing w:line="360" w:lineRule="auto"/>
        <w:ind w:left="0" w:right="0" w:firstLine="709"/>
        <w:rPr>
          <w:color w:val="000000"/>
          <w:sz w:val="28"/>
          <w:szCs w:val="28"/>
        </w:rPr>
      </w:pPr>
      <w:r>
        <w:rPr>
          <w:color w:val="000000"/>
          <w:sz w:val="28"/>
          <w:szCs w:val="28"/>
        </w:rPr>
        <w:t xml:space="preserve">6.8 </w:t>
      </w:r>
      <w:r w:rsidRPr="00D03168">
        <w:rPr>
          <w:color w:val="000000"/>
          <w:sz w:val="28"/>
          <w:szCs w:val="28"/>
        </w:rPr>
        <w:t>При расчетах в ценах 2014-2017 гг. рекомендуется использовать значения социально-экономического значения, приведенные в таблице 1 [</w:t>
      </w:r>
      <w:r>
        <w:rPr>
          <w:color w:val="000000"/>
          <w:sz w:val="28"/>
          <w:szCs w:val="28"/>
        </w:rPr>
        <w:t>8</w:t>
      </w:r>
      <w:r w:rsidRPr="00D03168">
        <w:rPr>
          <w:color w:val="000000"/>
          <w:sz w:val="28"/>
          <w:szCs w:val="28"/>
        </w:rPr>
        <w:t xml:space="preserve">]. </w:t>
      </w:r>
    </w:p>
    <w:p w:rsidR="00E645DD" w:rsidRPr="00646662" w:rsidRDefault="00E645DD" w:rsidP="00E645DD">
      <w:pPr>
        <w:shd w:val="clear" w:color="auto" w:fill="FAFAFA"/>
        <w:spacing w:line="360" w:lineRule="auto"/>
        <w:ind w:left="0" w:right="0" w:firstLine="0"/>
        <w:rPr>
          <w:color w:val="000000"/>
          <w:sz w:val="28"/>
          <w:szCs w:val="28"/>
        </w:rPr>
      </w:pPr>
      <w:r w:rsidRPr="00D03168">
        <w:rPr>
          <w:color w:val="000000"/>
          <w:spacing w:val="40"/>
          <w:sz w:val="28"/>
          <w:szCs w:val="28"/>
        </w:rPr>
        <w:t>Таблица</w:t>
      </w:r>
      <w:r w:rsidRPr="00D03168">
        <w:rPr>
          <w:color w:val="000000"/>
          <w:sz w:val="28"/>
          <w:szCs w:val="28"/>
        </w:rPr>
        <w:t xml:space="preserve"> 1 – Оценка социально-экономического ущерба при ДТП, в млн. руб. на период 2015-2017 гг. в Р</w:t>
      </w:r>
      <w:r>
        <w:rPr>
          <w:color w:val="000000"/>
          <w:sz w:val="28"/>
          <w:szCs w:val="28"/>
        </w:rPr>
        <w:t>оссийской Федерации</w:t>
      </w:r>
    </w:p>
    <w:tbl>
      <w:tblPr>
        <w:tblW w:w="9464" w:type="dxa"/>
        <w:tblLook w:val="04A0" w:firstRow="1" w:lastRow="0" w:firstColumn="1" w:lastColumn="0" w:noHBand="0" w:noVBand="1"/>
      </w:tblPr>
      <w:tblGrid>
        <w:gridCol w:w="2802"/>
        <w:gridCol w:w="1665"/>
        <w:gridCol w:w="1666"/>
        <w:gridCol w:w="1665"/>
        <w:gridCol w:w="1666"/>
      </w:tblGrid>
      <w:tr w:rsidR="00E645DD" w:rsidRPr="00646662" w:rsidTr="00B53F1F">
        <w:trPr>
          <w:trHeight w:val="552"/>
        </w:trPr>
        <w:tc>
          <w:tcPr>
            <w:tcW w:w="280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E645DD" w:rsidRPr="00646662" w:rsidRDefault="00E645DD" w:rsidP="00B53F1F">
            <w:pPr>
              <w:ind w:left="0" w:firstLine="0"/>
              <w:jc w:val="center"/>
              <w:rPr>
                <w:color w:val="000000"/>
              </w:rPr>
            </w:pPr>
            <w:r w:rsidRPr="00646662">
              <w:rPr>
                <w:color w:val="000000"/>
              </w:rPr>
              <w:t>Показатели</w:t>
            </w:r>
          </w:p>
        </w:tc>
        <w:tc>
          <w:tcPr>
            <w:tcW w:w="1665" w:type="dxa"/>
            <w:tcBorders>
              <w:top w:val="single" w:sz="8" w:space="0" w:color="auto"/>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2014</w:t>
            </w:r>
          </w:p>
        </w:tc>
        <w:tc>
          <w:tcPr>
            <w:tcW w:w="1666" w:type="dxa"/>
            <w:tcBorders>
              <w:top w:val="single" w:sz="8" w:space="0" w:color="auto"/>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2015</w:t>
            </w:r>
          </w:p>
        </w:tc>
        <w:tc>
          <w:tcPr>
            <w:tcW w:w="1665" w:type="dxa"/>
            <w:tcBorders>
              <w:top w:val="single" w:sz="8" w:space="0" w:color="auto"/>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2016</w:t>
            </w:r>
          </w:p>
        </w:tc>
        <w:tc>
          <w:tcPr>
            <w:tcW w:w="1666" w:type="dxa"/>
            <w:tcBorders>
              <w:top w:val="single" w:sz="8" w:space="0" w:color="auto"/>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2017</w:t>
            </w:r>
          </w:p>
        </w:tc>
      </w:tr>
      <w:tr w:rsidR="00E645DD" w:rsidRPr="00646662" w:rsidTr="00B53F1F">
        <w:trPr>
          <w:trHeight w:val="552"/>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E645DD" w:rsidRPr="00646662" w:rsidRDefault="00E645DD" w:rsidP="00B53F1F">
            <w:pPr>
              <w:ind w:left="0" w:firstLine="0"/>
              <w:jc w:val="center"/>
              <w:rPr>
                <w:color w:val="000000"/>
              </w:rPr>
            </w:pPr>
            <w:r>
              <w:rPr>
                <w:color w:val="000000"/>
              </w:rPr>
              <w:t xml:space="preserve">Гибель </w:t>
            </w:r>
            <w:r w:rsidRPr="00646662">
              <w:rPr>
                <w:color w:val="000000"/>
              </w:rPr>
              <w:t>человека</w:t>
            </w:r>
          </w:p>
        </w:tc>
        <w:tc>
          <w:tcPr>
            <w:tcW w:w="1665"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13,172</w:t>
            </w:r>
          </w:p>
        </w:tc>
        <w:tc>
          <w:tcPr>
            <w:tcW w:w="1666"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14,191</w:t>
            </w:r>
          </w:p>
        </w:tc>
        <w:tc>
          <w:tcPr>
            <w:tcW w:w="1665"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15,138</w:t>
            </w:r>
          </w:p>
        </w:tc>
        <w:tc>
          <w:tcPr>
            <w:tcW w:w="1666"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16,085</w:t>
            </w:r>
          </w:p>
        </w:tc>
      </w:tr>
      <w:tr w:rsidR="00E645DD" w:rsidRPr="00646662" w:rsidTr="00B53F1F">
        <w:trPr>
          <w:trHeight w:val="552"/>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E645DD" w:rsidRPr="00646662" w:rsidRDefault="00E645DD" w:rsidP="00B53F1F">
            <w:pPr>
              <w:ind w:left="0" w:firstLine="0"/>
              <w:jc w:val="center"/>
              <w:rPr>
                <w:color w:val="000000"/>
              </w:rPr>
            </w:pPr>
            <w:r w:rsidRPr="00646662">
              <w:rPr>
                <w:color w:val="000000"/>
              </w:rPr>
              <w:t>Ранение человека</w:t>
            </w:r>
          </w:p>
        </w:tc>
        <w:tc>
          <w:tcPr>
            <w:tcW w:w="1665"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0,401</w:t>
            </w:r>
          </w:p>
        </w:tc>
        <w:tc>
          <w:tcPr>
            <w:tcW w:w="1666"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0,438</w:t>
            </w:r>
          </w:p>
        </w:tc>
        <w:tc>
          <w:tcPr>
            <w:tcW w:w="1665"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0,467</w:t>
            </w:r>
          </w:p>
        </w:tc>
        <w:tc>
          <w:tcPr>
            <w:tcW w:w="1666"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0,496</w:t>
            </w:r>
          </w:p>
        </w:tc>
      </w:tr>
      <w:tr w:rsidR="00E645DD" w:rsidRPr="00646662" w:rsidTr="00B53F1F">
        <w:trPr>
          <w:trHeight w:val="552"/>
        </w:trPr>
        <w:tc>
          <w:tcPr>
            <w:tcW w:w="2802" w:type="dxa"/>
            <w:tcBorders>
              <w:top w:val="nil"/>
              <w:left w:val="single" w:sz="8" w:space="0" w:color="auto"/>
              <w:bottom w:val="single" w:sz="8" w:space="0" w:color="auto"/>
              <w:right w:val="single" w:sz="8" w:space="0" w:color="auto"/>
            </w:tcBorders>
            <w:shd w:val="clear" w:color="auto" w:fill="auto"/>
            <w:vAlign w:val="center"/>
            <w:hideMark/>
          </w:tcPr>
          <w:p w:rsidR="00E645DD" w:rsidRPr="00646662" w:rsidRDefault="00E645DD" w:rsidP="00B53F1F">
            <w:pPr>
              <w:ind w:left="0" w:firstLine="0"/>
              <w:jc w:val="center"/>
              <w:rPr>
                <w:color w:val="000000"/>
              </w:rPr>
            </w:pPr>
            <w:r w:rsidRPr="00646662">
              <w:rPr>
                <w:color w:val="000000"/>
              </w:rPr>
              <w:t>Материальный ущерб ТС</w:t>
            </w:r>
          </w:p>
        </w:tc>
        <w:tc>
          <w:tcPr>
            <w:tcW w:w="1665"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0,210</w:t>
            </w:r>
          </w:p>
        </w:tc>
        <w:tc>
          <w:tcPr>
            <w:tcW w:w="1666"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0,230</w:t>
            </w:r>
          </w:p>
        </w:tc>
        <w:tc>
          <w:tcPr>
            <w:tcW w:w="1665"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0,244</w:t>
            </w:r>
          </w:p>
        </w:tc>
        <w:tc>
          <w:tcPr>
            <w:tcW w:w="1666" w:type="dxa"/>
            <w:tcBorders>
              <w:top w:val="nil"/>
              <w:left w:val="nil"/>
              <w:bottom w:val="single" w:sz="8" w:space="0" w:color="auto"/>
              <w:right w:val="single" w:sz="8" w:space="0" w:color="auto"/>
            </w:tcBorders>
            <w:shd w:val="clear" w:color="auto" w:fill="auto"/>
            <w:vAlign w:val="center"/>
            <w:hideMark/>
          </w:tcPr>
          <w:p w:rsidR="00E645DD" w:rsidRPr="00646662" w:rsidRDefault="00E645DD" w:rsidP="00B53F1F">
            <w:pPr>
              <w:tabs>
                <w:tab w:val="left" w:pos="1305"/>
              </w:tabs>
              <w:ind w:firstLine="0"/>
              <w:jc w:val="center"/>
              <w:rPr>
                <w:color w:val="000000"/>
              </w:rPr>
            </w:pPr>
            <w:r w:rsidRPr="00646662">
              <w:rPr>
                <w:color w:val="000000"/>
              </w:rPr>
              <w:t>0,258</w:t>
            </w:r>
          </w:p>
        </w:tc>
      </w:tr>
    </w:tbl>
    <w:p w:rsidR="00E645DD" w:rsidRDefault="00E645DD" w:rsidP="002056E1">
      <w:pPr>
        <w:spacing w:before="240" w:line="360" w:lineRule="auto"/>
        <w:ind w:left="0" w:right="0" w:firstLine="709"/>
        <w:rPr>
          <w:sz w:val="28"/>
          <w:szCs w:val="28"/>
        </w:rPr>
      </w:pPr>
      <w:r w:rsidRPr="000F31B3">
        <w:rPr>
          <w:sz w:val="28"/>
          <w:szCs w:val="28"/>
        </w:rPr>
        <w:t>6.</w:t>
      </w:r>
      <w:r>
        <w:rPr>
          <w:sz w:val="28"/>
          <w:szCs w:val="28"/>
        </w:rPr>
        <w:t>9</w:t>
      </w:r>
      <w:r w:rsidRPr="000F31B3">
        <w:rPr>
          <w:sz w:val="28"/>
          <w:szCs w:val="28"/>
        </w:rPr>
        <w:t xml:space="preserve"> Прогноз эффективности комплекса мероприятий рекомендуется выполнять в соответствии с ОДМ 218.4.004-2009 [2].</w:t>
      </w:r>
    </w:p>
    <w:p w:rsidR="00A23B61" w:rsidRDefault="00A23B61" w:rsidP="002056E1">
      <w:pPr>
        <w:shd w:val="clear" w:color="auto" w:fill="FFFFFF"/>
        <w:spacing w:line="360" w:lineRule="auto"/>
        <w:ind w:left="0" w:firstLine="708"/>
        <w:rPr>
          <w:sz w:val="28"/>
          <w:szCs w:val="28"/>
        </w:rPr>
      </w:pPr>
      <w:r>
        <w:rPr>
          <w:sz w:val="28"/>
          <w:szCs w:val="28"/>
        </w:rPr>
        <w:t xml:space="preserve">6.10 </w:t>
      </w:r>
      <w:r w:rsidRPr="00A23B61">
        <w:rPr>
          <w:sz w:val="28"/>
          <w:szCs w:val="28"/>
        </w:rPr>
        <w:t>Средние значения коэффициентов вероятности снижения количества ДТП, прогнозируемые после проведения типовых некапиталоемких мероприятий по сокращению аварийности в местах концентрации ДТП, приведены в Приложении Б.</w:t>
      </w:r>
    </w:p>
    <w:p w:rsidR="00E645DD" w:rsidRPr="00A45870" w:rsidRDefault="00E645DD" w:rsidP="002056E1">
      <w:pPr>
        <w:shd w:val="clear" w:color="auto" w:fill="FFFFFF"/>
        <w:spacing w:line="360" w:lineRule="auto"/>
        <w:ind w:left="0" w:firstLine="709"/>
        <w:rPr>
          <w:sz w:val="28"/>
          <w:szCs w:val="28"/>
        </w:rPr>
      </w:pPr>
      <w:r w:rsidRPr="00A45870">
        <w:rPr>
          <w:sz w:val="28"/>
          <w:szCs w:val="28"/>
        </w:rPr>
        <w:t>6.1</w:t>
      </w:r>
      <w:r w:rsidR="00A23B61">
        <w:rPr>
          <w:sz w:val="28"/>
          <w:szCs w:val="28"/>
        </w:rPr>
        <w:t>1</w:t>
      </w:r>
      <w:r w:rsidRPr="00A45870">
        <w:rPr>
          <w:sz w:val="28"/>
          <w:szCs w:val="28"/>
        </w:rPr>
        <w:t xml:space="preserve"> Пример технико-экономического обоснования мероприятий по сокращению аварийности в мест</w:t>
      </w:r>
      <w:r>
        <w:rPr>
          <w:sz w:val="28"/>
          <w:szCs w:val="28"/>
        </w:rPr>
        <w:t>ах</w:t>
      </w:r>
      <w:r w:rsidRPr="00A45870">
        <w:rPr>
          <w:sz w:val="28"/>
          <w:szCs w:val="28"/>
        </w:rPr>
        <w:t xml:space="preserve"> концентрации ДТП</w:t>
      </w:r>
      <w:r>
        <w:rPr>
          <w:sz w:val="28"/>
          <w:szCs w:val="28"/>
        </w:rPr>
        <w:t xml:space="preserve"> приведен в Приложении А.</w:t>
      </w:r>
    </w:p>
    <w:p w:rsidR="00E645DD" w:rsidRDefault="00E645DD" w:rsidP="00E645DD">
      <w:pPr>
        <w:shd w:val="clear" w:color="auto" w:fill="FFFFFF"/>
        <w:spacing w:before="240" w:after="240" w:line="360" w:lineRule="auto"/>
        <w:ind w:left="0" w:firstLine="709"/>
        <w:rPr>
          <w:b/>
          <w:snapToGrid w:val="0"/>
          <w:color w:val="000000"/>
          <w:sz w:val="28"/>
          <w:szCs w:val="28"/>
        </w:rPr>
      </w:pPr>
      <w:r>
        <w:rPr>
          <w:b/>
          <w:snapToGrid w:val="0"/>
          <w:color w:val="000000"/>
          <w:sz w:val="28"/>
          <w:szCs w:val="28"/>
        </w:rPr>
        <w:t>7</w:t>
      </w:r>
      <w:r w:rsidRPr="00472331">
        <w:rPr>
          <w:b/>
          <w:snapToGrid w:val="0"/>
          <w:color w:val="000000"/>
          <w:sz w:val="28"/>
          <w:szCs w:val="28"/>
        </w:rPr>
        <w:t xml:space="preserve"> Оценка эффективности мероприятий </w:t>
      </w:r>
      <w:r>
        <w:rPr>
          <w:b/>
          <w:snapToGrid w:val="0"/>
          <w:color w:val="000000"/>
          <w:sz w:val="28"/>
          <w:szCs w:val="28"/>
        </w:rPr>
        <w:t>методом «до» и «</w:t>
      </w:r>
      <w:r w:rsidRPr="00472331">
        <w:rPr>
          <w:b/>
          <w:snapToGrid w:val="0"/>
          <w:color w:val="000000"/>
          <w:sz w:val="28"/>
          <w:szCs w:val="28"/>
        </w:rPr>
        <w:t>после»</w:t>
      </w:r>
    </w:p>
    <w:p w:rsidR="00E645DD" w:rsidRPr="00472331" w:rsidRDefault="00E645DD" w:rsidP="00E645DD">
      <w:pPr>
        <w:pStyle w:val="a7"/>
        <w:spacing w:line="360" w:lineRule="auto"/>
        <w:ind w:left="0" w:firstLine="709"/>
        <w:rPr>
          <w:rFonts w:ascii="Times New Roman" w:hAnsi="Times New Roman"/>
          <w:spacing w:val="-6"/>
          <w:sz w:val="28"/>
          <w:szCs w:val="28"/>
        </w:rPr>
      </w:pPr>
      <w:r>
        <w:rPr>
          <w:rFonts w:ascii="Times New Roman" w:hAnsi="Times New Roman"/>
          <w:sz w:val="28"/>
          <w:szCs w:val="28"/>
        </w:rPr>
        <w:t>7</w:t>
      </w:r>
      <w:r w:rsidRPr="00472331">
        <w:rPr>
          <w:rFonts w:ascii="Times New Roman" w:hAnsi="Times New Roman"/>
          <w:sz w:val="28"/>
          <w:szCs w:val="28"/>
        </w:rPr>
        <w:t xml:space="preserve">.1 </w:t>
      </w:r>
      <w:r>
        <w:rPr>
          <w:rFonts w:ascii="Times New Roman" w:hAnsi="Times New Roman"/>
          <w:sz w:val="28"/>
          <w:szCs w:val="28"/>
        </w:rPr>
        <w:t>Эффективность мероприятий определяется</w:t>
      </w:r>
      <w:r w:rsidRPr="00472331">
        <w:rPr>
          <w:rFonts w:ascii="Times New Roman" w:hAnsi="Times New Roman"/>
          <w:sz w:val="28"/>
          <w:szCs w:val="28"/>
        </w:rPr>
        <w:t xml:space="preserve"> в </w:t>
      </w:r>
      <w:r>
        <w:rPr>
          <w:rFonts w:ascii="Times New Roman" w:hAnsi="Times New Roman"/>
          <w:sz w:val="28"/>
          <w:szCs w:val="28"/>
        </w:rPr>
        <w:t>долях (</w:t>
      </w:r>
      <w:r w:rsidRPr="00472331">
        <w:rPr>
          <w:rFonts w:ascii="Times New Roman" w:hAnsi="Times New Roman"/>
          <w:sz w:val="28"/>
          <w:szCs w:val="28"/>
        </w:rPr>
        <w:t>процентных</w:t>
      </w:r>
      <w:r>
        <w:rPr>
          <w:rFonts w:ascii="Times New Roman" w:hAnsi="Times New Roman"/>
          <w:sz w:val="28"/>
          <w:szCs w:val="28"/>
        </w:rPr>
        <w:t>)</w:t>
      </w:r>
      <w:r w:rsidRPr="00472331">
        <w:rPr>
          <w:rFonts w:ascii="Times New Roman" w:hAnsi="Times New Roman"/>
          <w:sz w:val="28"/>
          <w:szCs w:val="28"/>
        </w:rPr>
        <w:t xml:space="preserve"> и абсолютных значениях по отношению к базовому периоду времени. </w:t>
      </w:r>
      <w:r w:rsidRPr="00472331">
        <w:rPr>
          <w:rFonts w:ascii="Times New Roman" w:hAnsi="Times New Roman"/>
          <w:spacing w:val="-6"/>
          <w:sz w:val="28"/>
          <w:szCs w:val="28"/>
        </w:rPr>
        <w:t xml:space="preserve">За базовые периоды </w:t>
      </w:r>
      <w:r w:rsidR="002056E1" w:rsidRPr="000822D6">
        <w:rPr>
          <w:rFonts w:ascii="Times New Roman" w:hAnsi="Times New Roman"/>
          <w:spacing w:val="-6"/>
          <w:sz w:val="28"/>
          <w:szCs w:val="28"/>
        </w:rPr>
        <w:t>бере</w:t>
      </w:r>
      <w:r w:rsidRPr="000822D6">
        <w:rPr>
          <w:rFonts w:ascii="Times New Roman" w:hAnsi="Times New Roman"/>
          <w:spacing w:val="-6"/>
          <w:sz w:val="28"/>
          <w:szCs w:val="28"/>
        </w:rPr>
        <w:t>тся</w:t>
      </w:r>
      <w:r>
        <w:rPr>
          <w:rFonts w:ascii="Times New Roman" w:hAnsi="Times New Roman"/>
          <w:spacing w:val="-6"/>
          <w:sz w:val="28"/>
          <w:szCs w:val="28"/>
        </w:rPr>
        <w:t xml:space="preserve"> период (обычно 1 </w:t>
      </w:r>
      <w:r w:rsidRPr="00472331">
        <w:rPr>
          <w:rFonts w:ascii="Times New Roman" w:hAnsi="Times New Roman"/>
          <w:spacing w:val="-6"/>
          <w:sz w:val="28"/>
          <w:szCs w:val="28"/>
        </w:rPr>
        <w:t>год</w:t>
      </w:r>
      <w:r>
        <w:rPr>
          <w:rFonts w:ascii="Times New Roman" w:hAnsi="Times New Roman"/>
          <w:spacing w:val="-6"/>
          <w:sz w:val="28"/>
          <w:szCs w:val="28"/>
        </w:rPr>
        <w:t>)</w:t>
      </w:r>
      <w:r w:rsidRPr="00472331">
        <w:rPr>
          <w:rFonts w:ascii="Times New Roman" w:hAnsi="Times New Roman"/>
          <w:spacing w:val="-6"/>
          <w:sz w:val="28"/>
          <w:szCs w:val="28"/>
        </w:rPr>
        <w:t xml:space="preserve"> до реализации мероприятия </w:t>
      </w:r>
      <w:r>
        <w:rPr>
          <w:rFonts w:ascii="Times New Roman" w:hAnsi="Times New Roman"/>
          <w:spacing w:val="-6"/>
          <w:sz w:val="28"/>
          <w:szCs w:val="28"/>
        </w:rPr>
        <w:t xml:space="preserve">и такой же период </w:t>
      </w:r>
      <w:r w:rsidRPr="00472331">
        <w:rPr>
          <w:rFonts w:ascii="Times New Roman" w:hAnsi="Times New Roman"/>
          <w:spacing w:val="-6"/>
          <w:sz w:val="28"/>
          <w:szCs w:val="28"/>
        </w:rPr>
        <w:t>после реа</w:t>
      </w:r>
      <w:r>
        <w:rPr>
          <w:rFonts w:ascii="Times New Roman" w:hAnsi="Times New Roman"/>
          <w:spacing w:val="-6"/>
          <w:sz w:val="28"/>
          <w:szCs w:val="28"/>
        </w:rPr>
        <w:t>лизации мероприятия. В качестве</w:t>
      </w:r>
      <w:r w:rsidRPr="00472331">
        <w:rPr>
          <w:rFonts w:ascii="Times New Roman" w:hAnsi="Times New Roman"/>
          <w:spacing w:val="-6"/>
          <w:sz w:val="28"/>
          <w:szCs w:val="28"/>
        </w:rPr>
        <w:t xml:space="preserve"> показателей аварийности </w:t>
      </w:r>
      <w:r w:rsidRPr="00144784">
        <w:rPr>
          <w:rFonts w:ascii="Times New Roman" w:hAnsi="Times New Roman"/>
          <w:spacing w:val="-6"/>
          <w:sz w:val="28"/>
          <w:szCs w:val="28"/>
        </w:rPr>
        <w:t>используются: количество</w:t>
      </w:r>
      <w:r w:rsidRPr="00472331">
        <w:rPr>
          <w:rFonts w:ascii="Times New Roman" w:hAnsi="Times New Roman"/>
          <w:spacing w:val="-6"/>
          <w:sz w:val="28"/>
          <w:szCs w:val="28"/>
        </w:rPr>
        <w:t xml:space="preserve"> ДТП, число погибших и </w:t>
      </w:r>
      <w:r>
        <w:rPr>
          <w:rFonts w:ascii="Times New Roman" w:hAnsi="Times New Roman"/>
          <w:spacing w:val="-6"/>
          <w:sz w:val="28"/>
          <w:szCs w:val="28"/>
        </w:rPr>
        <w:t xml:space="preserve">раненых, а также ущерб от ДТП. </w:t>
      </w:r>
    </w:p>
    <w:p w:rsidR="00E645DD" w:rsidRPr="00D03168" w:rsidRDefault="00E645DD" w:rsidP="00E645DD">
      <w:pPr>
        <w:spacing w:line="360" w:lineRule="auto"/>
        <w:ind w:left="0" w:firstLine="709"/>
        <w:rPr>
          <w:sz w:val="28"/>
          <w:szCs w:val="28"/>
        </w:rPr>
      </w:pPr>
      <w:r>
        <w:rPr>
          <w:sz w:val="28"/>
          <w:szCs w:val="28"/>
        </w:rPr>
        <w:lastRenderedPageBreak/>
        <w:t>7</w:t>
      </w:r>
      <w:r w:rsidRPr="00D03168">
        <w:rPr>
          <w:sz w:val="28"/>
          <w:szCs w:val="28"/>
        </w:rPr>
        <w:t xml:space="preserve">.2 Оценку </w:t>
      </w:r>
      <w:r>
        <w:rPr>
          <w:sz w:val="28"/>
          <w:szCs w:val="28"/>
        </w:rPr>
        <w:t>эффективности</w:t>
      </w:r>
      <w:r w:rsidRPr="00D03168">
        <w:rPr>
          <w:sz w:val="28"/>
          <w:szCs w:val="28"/>
        </w:rPr>
        <w:t xml:space="preserve"> мероприятий рекомендуется выполнять по формулам (8), (9):</w:t>
      </w:r>
    </w:p>
    <w:p w:rsidR="00E645DD" w:rsidRPr="002056E1" w:rsidRDefault="00E645DD" w:rsidP="00E645DD">
      <w:pPr>
        <w:spacing w:line="360" w:lineRule="auto"/>
        <w:ind w:left="0" w:firstLine="0"/>
        <w:jc w:val="right"/>
        <w:rPr>
          <w:sz w:val="28"/>
          <w:szCs w:val="28"/>
        </w:rPr>
      </w:pPr>
      <w:r w:rsidRPr="002056E1">
        <w:rPr>
          <w:sz w:val="28"/>
          <w:szCs w:val="28"/>
        </w:rPr>
        <w:t>К</w:t>
      </w:r>
      <w:r w:rsidRPr="002056E1">
        <w:rPr>
          <w:sz w:val="28"/>
          <w:szCs w:val="28"/>
          <w:vertAlign w:val="superscript"/>
        </w:rPr>
        <w:t>эф</w:t>
      </w:r>
      <w:r w:rsidRPr="002056E1">
        <w:rPr>
          <w:sz w:val="28"/>
          <w:szCs w:val="28"/>
          <w:vertAlign w:val="subscript"/>
          <w:lang w:val="en-US"/>
        </w:rPr>
        <w:t>D</w:t>
      </w:r>
      <w:r w:rsidRPr="002056E1">
        <w:rPr>
          <w:sz w:val="28"/>
          <w:szCs w:val="28"/>
        </w:rPr>
        <w:t xml:space="preserve"> =  </w:t>
      </w:r>
      <m:oMath>
        <m:f>
          <m:fPr>
            <m:ctrlPr>
              <w:rPr>
                <w:rFonts w:ascii="Cambria Math" w:hAnsi="Cambria Math"/>
                <w:i/>
                <w:sz w:val="28"/>
                <w:szCs w:val="28"/>
              </w:rPr>
            </m:ctrlPr>
          </m:fPr>
          <m:num>
            <m:r>
              <w:rPr>
                <w:rFonts w:ascii="Cambria Math" w:hAnsi="Cambria Math"/>
                <w:sz w:val="28"/>
                <w:szCs w:val="28"/>
              </w:rPr>
              <m:t>∆D</m:t>
            </m:r>
          </m:num>
          <m:den>
            <m:r>
              <w:rPr>
                <w:rFonts w:ascii="Cambria Math" w:hAnsi="Cambria Math"/>
                <w:sz w:val="28"/>
                <w:szCs w:val="28"/>
              </w:rPr>
              <m:t>D</m:t>
            </m:r>
          </m:den>
        </m:f>
      </m:oMath>
      <w:r w:rsidRPr="002056E1">
        <w:rPr>
          <w:sz w:val="28"/>
          <w:szCs w:val="28"/>
        </w:rPr>
        <w:t>,                                                    (8)</w:t>
      </w:r>
    </w:p>
    <w:p w:rsidR="00E645DD" w:rsidRPr="000822D6" w:rsidRDefault="00E645DD" w:rsidP="00E645DD">
      <w:pPr>
        <w:spacing w:line="360" w:lineRule="auto"/>
        <w:ind w:left="0" w:firstLine="0"/>
        <w:rPr>
          <w:sz w:val="28"/>
          <w:szCs w:val="28"/>
        </w:rPr>
      </w:pPr>
      <w:r w:rsidRPr="000822D6">
        <w:rPr>
          <w:sz w:val="28"/>
          <w:szCs w:val="28"/>
        </w:rPr>
        <w:t xml:space="preserve">где </w:t>
      </w:r>
      <w:r w:rsidRPr="000822D6">
        <w:rPr>
          <w:i/>
          <w:sz w:val="28"/>
          <w:szCs w:val="28"/>
        </w:rPr>
        <w:t>∆</w:t>
      </w:r>
      <w:r w:rsidRPr="000822D6">
        <w:rPr>
          <w:i/>
          <w:sz w:val="28"/>
          <w:szCs w:val="28"/>
          <w:lang w:val="en-US"/>
        </w:rPr>
        <w:t>D</w:t>
      </w:r>
      <w:r w:rsidRPr="000822D6">
        <w:rPr>
          <w:sz w:val="28"/>
          <w:szCs w:val="28"/>
        </w:rPr>
        <w:t xml:space="preserve"> – доля сокращения количества ДТП на участке дороги в результате внедрения мероприятия;</w:t>
      </w:r>
    </w:p>
    <w:p w:rsidR="00E645DD" w:rsidRPr="002056E1" w:rsidRDefault="00E645DD" w:rsidP="00E645DD">
      <w:pPr>
        <w:spacing w:line="360" w:lineRule="auto"/>
        <w:ind w:left="0" w:firstLine="426"/>
        <w:rPr>
          <w:sz w:val="28"/>
          <w:szCs w:val="28"/>
        </w:rPr>
      </w:pPr>
      <w:r w:rsidRPr="000822D6">
        <w:rPr>
          <w:i/>
          <w:sz w:val="28"/>
          <w:szCs w:val="28"/>
          <w:lang w:val="en-US"/>
        </w:rPr>
        <w:t>D</w:t>
      </w:r>
      <w:r w:rsidRPr="000822D6">
        <w:rPr>
          <w:i/>
          <w:sz w:val="28"/>
          <w:szCs w:val="28"/>
        </w:rPr>
        <w:t xml:space="preserve"> </w:t>
      </w:r>
      <w:r w:rsidRPr="000822D6">
        <w:rPr>
          <w:sz w:val="28"/>
          <w:szCs w:val="28"/>
        </w:rPr>
        <w:t>– количество ДТП на участке дороге до реализации мероприятия;</w:t>
      </w:r>
    </w:p>
    <w:p w:rsidR="00E645DD" w:rsidRPr="002056E1" w:rsidRDefault="00E645DD" w:rsidP="00E645DD">
      <w:pPr>
        <w:spacing w:line="360" w:lineRule="auto"/>
        <w:ind w:left="0" w:firstLine="709"/>
        <w:jc w:val="right"/>
        <w:rPr>
          <w:sz w:val="28"/>
          <w:szCs w:val="28"/>
        </w:rPr>
      </w:pPr>
      <w:r w:rsidRPr="002056E1">
        <w:rPr>
          <w:sz w:val="28"/>
          <w:szCs w:val="28"/>
        </w:rPr>
        <w:t>К</w:t>
      </w:r>
      <w:r w:rsidRPr="002056E1">
        <w:rPr>
          <w:sz w:val="28"/>
          <w:szCs w:val="28"/>
          <w:vertAlign w:val="superscript"/>
        </w:rPr>
        <w:t>эф</w:t>
      </w:r>
      <w:r w:rsidRPr="002056E1">
        <w:rPr>
          <w:sz w:val="28"/>
          <w:szCs w:val="28"/>
          <w:vertAlign w:val="subscript"/>
        </w:rPr>
        <w:t>об</w:t>
      </w:r>
      <w:r w:rsidRPr="002056E1">
        <w:rPr>
          <w:sz w:val="28"/>
          <w:szCs w:val="28"/>
        </w:rPr>
        <w:t xml:space="preserve"> =  </w:t>
      </w:r>
      <m:oMath>
        <m:f>
          <m:fPr>
            <m:ctrlPr>
              <w:rPr>
                <w:rFonts w:ascii="Cambria Math" w:hAnsi="Cambria Math"/>
                <w:i/>
                <w:sz w:val="28"/>
                <w:szCs w:val="28"/>
              </w:rPr>
            </m:ctrlPr>
          </m:fPr>
          <m:num>
            <m:r>
              <w:rPr>
                <w:rFonts w:ascii="Cambria Math" w:hAnsi="Cambria Math"/>
                <w:sz w:val="28"/>
                <w:szCs w:val="28"/>
              </w:rPr>
              <m:t>∆</m:t>
            </m:r>
            <m:r>
              <w:rPr>
                <w:rFonts w:ascii="Cambria Math" w:hAnsi="Cambria Math"/>
                <w:sz w:val="28"/>
                <w:szCs w:val="28"/>
                <w:lang w:val="en-US"/>
              </w:rPr>
              <m:t>U</m:t>
            </m:r>
          </m:num>
          <m:den>
            <m:r>
              <w:rPr>
                <w:rFonts w:ascii="Cambria Math" w:hAnsi="Cambria Math"/>
                <w:sz w:val="28"/>
                <w:szCs w:val="28"/>
              </w:rPr>
              <m:t>C</m:t>
            </m:r>
          </m:den>
        </m:f>
      </m:oMath>
      <w:r w:rsidRPr="002056E1">
        <w:rPr>
          <w:sz w:val="28"/>
          <w:szCs w:val="28"/>
        </w:rPr>
        <w:t>,                                                   (9)</w:t>
      </w:r>
    </w:p>
    <w:p w:rsidR="00E645DD" w:rsidRPr="000822D6" w:rsidRDefault="00E645DD" w:rsidP="00E645DD">
      <w:pPr>
        <w:spacing w:line="360" w:lineRule="auto"/>
        <w:ind w:left="0" w:firstLine="0"/>
        <w:rPr>
          <w:sz w:val="28"/>
          <w:szCs w:val="28"/>
        </w:rPr>
      </w:pPr>
      <w:r w:rsidRPr="000822D6">
        <w:rPr>
          <w:sz w:val="28"/>
          <w:szCs w:val="28"/>
        </w:rPr>
        <w:t xml:space="preserve">где </w:t>
      </w:r>
      <w:r w:rsidRPr="000822D6">
        <w:rPr>
          <w:i/>
          <w:sz w:val="28"/>
          <w:szCs w:val="28"/>
        </w:rPr>
        <w:t>∆</w:t>
      </w:r>
      <w:r w:rsidRPr="000822D6">
        <w:rPr>
          <w:i/>
          <w:sz w:val="28"/>
          <w:szCs w:val="28"/>
          <w:lang w:val="en-US"/>
        </w:rPr>
        <w:t>U</w:t>
      </w:r>
      <w:r w:rsidRPr="000822D6">
        <w:rPr>
          <w:sz w:val="28"/>
          <w:szCs w:val="28"/>
        </w:rPr>
        <w:t xml:space="preserve"> – доля сокращения социально-экономического ущерба ДТП после на участке дороги в результате внедрения мероприятия, руб.; </w:t>
      </w:r>
    </w:p>
    <w:p w:rsidR="00E645DD" w:rsidRPr="002056E1" w:rsidRDefault="00E645DD" w:rsidP="00E645DD">
      <w:pPr>
        <w:spacing w:line="360" w:lineRule="auto"/>
        <w:ind w:left="0" w:firstLine="426"/>
        <w:rPr>
          <w:sz w:val="28"/>
          <w:szCs w:val="28"/>
        </w:rPr>
      </w:pPr>
      <w:r w:rsidRPr="000822D6">
        <w:rPr>
          <w:i/>
          <w:sz w:val="28"/>
          <w:szCs w:val="28"/>
        </w:rPr>
        <w:t>С</w:t>
      </w:r>
      <w:r w:rsidRPr="000822D6">
        <w:rPr>
          <w:sz w:val="28"/>
          <w:szCs w:val="28"/>
        </w:rPr>
        <w:t xml:space="preserve"> – стоимость мероприятия, руб.</w:t>
      </w:r>
      <w:r w:rsidRPr="002056E1">
        <w:rPr>
          <w:sz w:val="28"/>
          <w:szCs w:val="28"/>
        </w:rPr>
        <w:t xml:space="preserve"> </w:t>
      </w:r>
    </w:p>
    <w:p w:rsidR="00E645DD" w:rsidRPr="00D03168" w:rsidRDefault="00E645DD" w:rsidP="002056E1">
      <w:pPr>
        <w:spacing w:line="360" w:lineRule="auto"/>
        <w:ind w:left="0" w:firstLine="709"/>
        <w:rPr>
          <w:sz w:val="28"/>
          <w:szCs w:val="28"/>
        </w:rPr>
      </w:pPr>
      <w:r>
        <w:rPr>
          <w:sz w:val="28"/>
          <w:szCs w:val="28"/>
        </w:rPr>
        <w:t xml:space="preserve">7.3 </w:t>
      </w:r>
      <w:r w:rsidRPr="00646B90">
        <w:rPr>
          <w:sz w:val="28"/>
          <w:szCs w:val="28"/>
        </w:rPr>
        <w:t xml:space="preserve">При изменении интенсивности движения транспортных средств более </w:t>
      </w:r>
      <w:r>
        <w:rPr>
          <w:sz w:val="28"/>
          <w:szCs w:val="28"/>
        </w:rPr>
        <w:t xml:space="preserve">чем на </w:t>
      </w:r>
      <w:r w:rsidRPr="000822D6">
        <w:rPr>
          <w:sz w:val="28"/>
          <w:szCs w:val="28"/>
        </w:rPr>
        <w:t>10</w:t>
      </w:r>
      <w:r w:rsidR="002056E1" w:rsidRPr="000822D6">
        <w:rPr>
          <w:sz w:val="28"/>
          <w:szCs w:val="28"/>
        </w:rPr>
        <w:t xml:space="preserve"> </w:t>
      </w:r>
      <w:r w:rsidRPr="000822D6">
        <w:rPr>
          <w:sz w:val="28"/>
          <w:szCs w:val="28"/>
        </w:rPr>
        <w:t>%</w:t>
      </w:r>
      <w:r w:rsidRPr="00646B90">
        <w:rPr>
          <w:sz w:val="28"/>
          <w:szCs w:val="28"/>
        </w:rPr>
        <w:t xml:space="preserve"> рекомендуется при расчетах эффективности учитывать изменение интенсивности движения.</w:t>
      </w:r>
    </w:p>
    <w:p w:rsidR="00E645DD" w:rsidRDefault="00E645DD" w:rsidP="002056E1">
      <w:pPr>
        <w:spacing w:line="360" w:lineRule="auto"/>
        <w:ind w:left="0" w:firstLine="709"/>
        <w:rPr>
          <w:sz w:val="28"/>
          <w:szCs w:val="28"/>
        </w:rPr>
      </w:pPr>
      <w:r>
        <w:rPr>
          <w:color w:val="000000"/>
          <w:sz w:val="28"/>
          <w:szCs w:val="28"/>
        </w:rPr>
        <w:t>7.4. Если период до проведения мероприятия длительнее времени, про</w:t>
      </w:r>
      <w:r>
        <w:rPr>
          <w:color w:val="000000"/>
          <w:sz w:val="28"/>
          <w:szCs w:val="28"/>
        </w:rPr>
        <w:softHyphen/>
        <w:t>шедшего после проведения мероприятия, то расчетное количество ДТП в период «до» определяется по формуле (10) [</w:t>
      </w:r>
      <w:r w:rsidRPr="00021F48">
        <w:rPr>
          <w:color w:val="000000"/>
          <w:sz w:val="28"/>
          <w:szCs w:val="28"/>
        </w:rPr>
        <w:t>9</w:t>
      </w:r>
      <w:r w:rsidRPr="000D4EBD">
        <w:rPr>
          <w:color w:val="000000"/>
          <w:sz w:val="28"/>
          <w:szCs w:val="28"/>
        </w:rPr>
        <w:t>]</w:t>
      </w:r>
      <w:r>
        <w:rPr>
          <w:color w:val="000000"/>
          <w:sz w:val="28"/>
          <w:szCs w:val="28"/>
        </w:rPr>
        <w:t>:</w:t>
      </w:r>
    </w:p>
    <w:p w:rsidR="00E645DD" w:rsidRDefault="00E645DD" w:rsidP="00E645DD">
      <w:pPr>
        <w:ind w:firstLine="540"/>
        <w:rPr>
          <w:color w:val="000000"/>
          <w:sz w:val="28"/>
          <w:szCs w:val="28"/>
        </w:rPr>
      </w:pPr>
      <w:r>
        <w:rPr>
          <w:color w:val="000000"/>
          <w:sz w:val="28"/>
          <w:szCs w:val="28"/>
        </w:rPr>
        <w:t xml:space="preserve">                             </w:t>
      </w:r>
      <w:r w:rsidRPr="00BD48A9">
        <w:rPr>
          <w:i/>
          <w:color w:val="000000"/>
          <w:sz w:val="28"/>
          <w:szCs w:val="28"/>
        </w:rPr>
        <w:t>D</w:t>
      </w:r>
      <w:r w:rsidRPr="00BD48A9">
        <w:rPr>
          <w:i/>
          <w:color w:val="000000"/>
          <w:sz w:val="28"/>
          <w:szCs w:val="28"/>
          <w:vertAlign w:val="superscript"/>
        </w:rPr>
        <w:t>1</w:t>
      </w:r>
      <w:r w:rsidRPr="00BD48A9">
        <w:rPr>
          <w:i/>
          <w:color w:val="000000"/>
          <w:sz w:val="28"/>
          <w:szCs w:val="28"/>
        </w:rPr>
        <w:t xml:space="preserve"> = D</w:t>
      </w:r>
      <w:r w:rsidRPr="00BD48A9">
        <w:rPr>
          <w:i/>
          <w:color w:val="000000"/>
          <w:sz w:val="28"/>
          <w:szCs w:val="28"/>
          <w:vertAlign w:val="subscript"/>
        </w:rPr>
        <w:t>до</w:t>
      </w:r>
      <w:r w:rsidRPr="00BD48A9">
        <w:rPr>
          <w:i/>
          <w:color w:val="000000"/>
          <w:sz w:val="28"/>
          <w:szCs w:val="28"/>
        </w:rPr>
        <w:t xml:space="preserve"> · </w:t>
      </w:r>
      <w:r w:rsidRPr="00BD48A9">
        <w:rPr>
          <w:i/>
          <w:color w:val="000000"/>
          <w:sz w:val="28"/>
          <w:szCs w:val="28"/>
          <w:lang w:val="en-US"/>
        </w:rPr>
        <w:t>N</w:t>
      </w:r>
      <w:r w:rsidRPr="00BD48A9">
        <w:rPr>
          <w:i/>
          <w:color w:val="000000"/>
          <w:sz w:val="28"/>
          <w:szCs w:val="28"/>
          <w:vertAlign w:val="subscript"/>
          <w:lang w:val="en-US"/>
        </w:rPr>
        <w:t>ni</w:t>
      </w:r>
      <w:r w:rsidRPr="00BD48A9">
        <w:rPr>
          <w:i/>
          <w:color w:val="000000"/>
          <w:sz w:val="28"/>
          <w:szCs w:val="28"/>
        </w:rPr>
        <w:t xml:space="preserve"> · В </w:t>
      </w:r>
      <w:r w:rsidRPr="00BD48A9">
        <w:rPr>
          <w:i/>
          <w:color w:val="000000"/>
          <w:sz w:val="28"/>
          <w:szCs w:val="28"/>
          <w:vertAlign w:val="subscript"/>
          <w:lang w:val="en-US"/>
        </w:rPr>
        <w:t>ni</w:t>
      </w:r>
      <w:r w:rsidRPr="00BD48A9">
        <w:rPr>
          <w:i/>
          <w:color w:val="000000"/>
          <w:sz w:val="28"/>
          <w:szCs w:val="28"/>
        </w:rPr>
        <w:t>/(</w:t>
      </w:r>
      <w:r w:rsidRPr="00BD48A9">
        <w:rPr>
          <w:i/>
          <w:color w:val="000000"/>
          <w:sz w:val="28"/>
          <w:szCs w:val="28"/>
          <w:lang w:val="en-US"/>
        </w:rPr>
        <w:t>N</w:t>
      </w:r>
      <w:r w:rsidRPr="00BD48A9">
        <w:rPr>
          <w:i/>
          <w:color w:val="000000"/>
          <w:sz w:val="28"/>
          <w:szCs w:val="28"/>
          <w:vertAlign w:val="subscript"/>
        </w:rPr>
        <w:t>д</w:t>
      </w:r>
      <w:r w:rsidRPr="00BD48A9">
        <w:rPr>
          <w:i/>
          <w:color w:val="000000"/>
          <w:sz w:val="28"/>
          <w:szCs w:val="28"/>
          <w:vertAlign w:val="subscript"/>
          <w:lang w:val="en-US"/>
        </w:rPr>
        <w:t>i</w:t>
      </w:r>
      <w:r w:rsidRPr="00BD48A9">
        <w:rPr>
          <w:i/>
          <w:color w:val="000000"/>
          <w:sz w:val="28"/>
          <w:szCs w:val="28"/>
        </w:rPr>
        <w:t xml:space="preserve"> · В </w:t>
      </w:r>
      <w:r w:rsidRPr="00BD48A9">
        <w:rPr>
          <w:i/>
          <w:color w:val="000000"/>
          <w:sz w:val="28"/>
          <w:szCs w:val="28"/>
          <w:vertAlign w:val="subscript"/>
        </w:rPr>
        <w:t>д</w:t>
      </w:r>
      <w:r w:rsidRPr="00BD48A9">
        <w:rPr>
          <w:i/>
          <w:color w:val="000000"/>
          <w:sz w:val="28"/>
          <w:szCs w:val="28"/>
          <w:vertAlign w:val="subscript"/>
          <w:lang w:val="en-US"/>
        </w:rPr>
        <w:t>i</w:t>
      </w:r>
      <w:r w:rsidRPr="00BD48A9">
        <w:rPr>
          <w:i/>
          <w:color w:val="000000"/>
          <w:sz w:val="28"/>
          <w:szCs w:val="28"/>
        </w:rPr>
        <w:t>)</w:t>
      </w:r>
      <w:r>
        <w:rPr>
          <w:color w:val="000000"/>
          <w:sz w:val="28"/>
          <w:szCs w:val="28"/>
        </w:rPr>
        <w:t>,                                      (10)</w:t>
      </w:r>
    </w:p>
    <w:p w:rsidR="00E645DD" w:rsidRDefault="00E645DD" w:rsidP="00E645DD">
      <w:pPr>
        <w:ind w:firstLine="540"/>
        <w:rPr>
          <w:color w:val="000000"/>
          <w:sz w:val="28"/>
          <w:szCs w:val="28"/>
        </w:rPr>
      </w:pPr>
    </w:p>
    <w:p w:rsidR="00E645DD" w:rsidRPr="000822D6" w:rsidRDefault="00E645DD" w:rsidP="002056E1">
      <w:pPr>
        <w:spacing w:line="360" w:lineRule="auto"/>
        <w:ind w:left="0" w:firstLine="0"/>
        <w:rPr>
          <w:color w:val="000000"/>
          <w:sz w:val="28"/>
          <w:szCs w:val="28"/>
        </w:rPr>
      </w:pPr>
      <w:r w:rsidRPr="000822D6">
        <w:rPr>
          <w:color w:val="000000"/>
          <w:sz w:val="28"/>
          <w:szCs w:val="28"/>
        </w:rPr>
        <w:t xml:space="preserve">где </w:t>
      </w:r>
      <w:r w:rsidRPr="000822D6">
        <w:rPr>
          <w:i/>
          <w:color w:val="000000"/>
          <w:sz w:val="28"/>
          <w:szCs w:val="28"/>
        </w:rPr>
        <w:t>D</w:t>
      </w:r>
      <w:r w:rsidRPr="000822D6">
        <w:rPr>
          <w:i/>
          <w:color w:val="000000"/>
          <w:sz w:val="28"/>
          <w:szCs w:val="28"/>
          <w:vertAlign w:val="subscript"/>
        </w:rPr>
        <w:t>до</w:t>
      </w:r>
      <w:r w:rsidRPr="000822D6">
        <w:rPr>
          <w:color w:val="000000"/>
          <w:sz w:val="28"/>
          <w:szCs w:val="28"/>
        </w:rPr>
        <w:t xml:space="preserve"> – количество ДТП в период «до»; </w:t>
      </w:r>
    </w:p>
    <w:p w:rsidR="00E645DD" w:rsidRPr="000822D6" w:rsidRDefault="00E645DD" w:rsidP="002056E1">
      <w:pPr>
        <w:spacing w:line="360" w:lineRule="auto"/>
        <w:ind w:left="0" w:firstLine="426"/>
        <w:rPr>
          <w:color w:val="000000"/>
          <w:sz w:val="28"/>
          <w:szCs w:val="28"/>
        </w:rPr>
      </w:pPr>
      <w:r w:rsidRPr="000822D6">
        <w:rPr>
          <w:i/>
          <w:color w:val="000000"/>
          <w:sz w:val="28"/>
          <w:szCs w:val="28"/>
          <w:lang w:val="en-US"/>
        </w:rPr>
        <w:t>N</w:t>
      </w:r>
      <w:r w:rsidRPr="000822D6">
        <w:rPr>
          <w:i/>
          <w:color w:val="000000"/>
          <w:sz w:val="28"/>
          <w:szCs w:val="28"/>
          <w:vertAlign w:val="subscript"/>
          <w:lang w:val="en-US"/>
        </w:rPr>
        <w:t>ni</w:t>
      </w:r>
      <w:r w:rsidRPr="000822D6">
        <w:rPr>
          <w:color w:val="000000"/>
          <w:sz w:val="28"/>
          <w:szCs w:val="28"/>
        </w:rPr>
        <w:t xml:space="preserve"> – интенсивность движения «после»; </w:t>
      </w:r>
    </w:p>
    <w:p w:rsidR="00E645DD" w:rsidRPr="000822D6" w:rsidRDefault="00E645DD" w:rsidP="002056E1">
      <w:pPr>
        <w:spacing w:line="360" w:lineRule="auto"/>
        <w:ind w:left="0" w:firstLine="426"/>
        <w:rPr>
          <w:color w:val="000000"/>
          <w:sz w:val="28"/>
          <w:szCs w:val="28"/>
        </w:rPr>
      </w:pPr>
      <w:r w:rsidRPr="000822D6">
        <w:rPr>
          <w:i/>
          <w:color w:val="000000"/>
          <w:sz w:val="28"/>
          <w:szCs w:val="28"/>
        </w:rPr>
        <w:t xml:space="preserve">В </w:t>
      </w:r>
      <w:r w:rsidRPr="000822D6">
        <w:rPr>
          <w:i/>
          <w:color w:val="000000"/>
          <w:sz w:val="28"/>
          <w:szCs w:val="28"/>
          <w:vertAlign w:val="subscript"/>
          <w:lang w:val="en-US"/>
        </w:rPr>
        <w:t>ni</w:t>
      </w:r>
      <w:r w:rsidRPr="000822D6">
        <w:rPr>
          <w:color w:val="000000"/>
          <w:sz w:val="28"/>
          <w:szCs w:val="28"/>
        </w:rPr>
        <w:t xml:space="preserve"> – число дней «после»; </w:t>
      </w:r>
    </w:p>
    <w:p w:rsidR="00E645DD" w:rsidRPr="000822D6" w:rsidRDefault="00E645DD" w:rsidP="002056E1">
      <w:pPr>
        <w:spacing w:line="360" w:lineRule="auto"/>
        <w:ind w:left="0" w:firstLine="426"/>
        <w:rPr>
          <w:color w:val="000000"/>
          <w:sz w:val="28"/>
          <w:szCs w:val="28"/>
        </w:rPr>
      </w:pPr>
      <w:r w:rsidRPr="000822D6">
        <w:rPr>
          <w:i/>
          <w:color w:val="000000"/>
          <w:sz w:val="28"/>
          <w:szCs w:val="28"/>
          <w:lang w:val="en-US"/>
        </w:rPr>
        <w:t>N</w:t>
      </w:r>
      <w:r w:rsidRPr="000822D6">
        <w:rPr>
          <w:i/>
          <w:color w:val="000000"/>
          <w:sz w:val="28"/>
          <w:szCs w:val="28"/>
          <w:vertAlign w:val="subscript"/>
        </w:rPr>
        <w:t>д</w:t>
      </w:r>
      <w:r w:rsidRPr="000822D6">
        <w:rPr>
          <w:i/>
          <w:color w:val="000000"/>
          <w:sz w:val="28"/>
          <w:szCs w:val="28"/>
          <w:vertAlign w:val="subscript"/>
          <w:lang w:val="en-US"/>
        </w:rPr>
        <w:t>i</w:t>
      </w:r>
      <w:r w:rsidRPr="000822D6">
        <w:rPr>
          <w:color w:val="000000"/>
          <w:sz w:val="28"/>
          <w:szCs w:val="28"/>
        </w:rPr>
        <w:t xml:space="preserve"> – интенсивность движения «до»; </w:t>
      </w:r>
    </w:p>
    <w:p w:rsidR="00E645DD" w:rsidRPr="002056E1" w:rsidRDefault="00E645DD" w:rsidP="002056E1">
      <w:pPr>
        <w:spacing w:line="360" w:lineRule="auto"/>
        <w:ind w:left="0" w:firstLine="426"/>
        <w:rPr>
          <w:color w:val="000000"/>
          <w:sz w:val="28"/>
          <w:szCs w:val="28"/>
        </w:rPr>
      </w:pPr>
      <w:r w:rsidRPr="000822D6">
        <w:rPr>
          <w:i/>
          <w:color w:val="000000"/>
          <w:sz w:val="28"/>
          <w:szCs w:val="28"/>
        </w:rPr>
        <w:t>В</w:t>
      </w:r>
      <w:r w:rsidRPr="000822D6">
        <w:rPr>
          <w:i/>
          <w:color w:val="000000"/>
          <w:sz w:val="28"/>
          <w:szCs w:val="28"/>
          <w:vertAlign w:val="subscript"/>
        </w:rPr>
        <w:t>д</w:t>
      </w:r>
      <w:r w:rsidRPr="000822D6">
        <w:rPr>
          <w:i/>
          <w:color w:val="000000"/>
          <w:sz w:val="28"/>
          <w:szCs w:val="28"/>
          <w:vertAlign w:val="subscript"/>
          <w:lang w:val="en-US"/>
        </w:rPr>
        <w:t>i</w:t>
      </w:r>
      <w:r w:rsidRPr="000822D6">
        <w:rPr>
          <w:color w:val="000000"/>
          <w:sz w:val="28"/>
          <w:szCs w:val="28"/>
        </w:rPr>
        <w:t xml:space="preserve"> – число дней «до».</w:t>
      </w:r>
    </w:p>
    <w:p w:rsidR="00E645DD" w:rsidRPr="006022A7" w:rsidRDefault="00E645DD" w:rsidP="002056E1">
      <w:pPr>
        <w:spacing w:line="360" w:lineRule="auto"/>
        <w:ind w:left="0" w:firstLine="709"/>
        <w:rPr>
          <w:sz w:val="28"/>
          <w:szCs w:val="28"/>
        </w:rPr>
      </w:pPr>
      <w:r>
        <w:rPr>
          <w:sz w:val="28"/>
          <w:szCs w:val="28"/>
        </w:rPr>
        <w:t>7</w:t>
      </w:r>
      <w:r w:rsidRPr="006022A7">
        <w:rPr>
          <w:sz w:val="28"/>
          <w:szCs w:val="28"/>
        </w:rPr>
        <w:t>.</w:t>
      </w:r>
      <w:r>
        <w:rPr>
          <w:sz w:val="28"/>
          <w:szCs w:val="28"/>
        </w:rPr>
        <w:t>5</w:t>
      </w:r>
      <w:r w:rsidRPr="006022A7">
        <w:rPr>
          <w:sz w:val="28"/>
          <w:szCs w:val="28"/>
        </w:rPr>
        <w:t xml:space="preserve"> Для определения средней интенсивности движения на участке дороги с перекрестками суммируют число транспортных средств, проходящих непосредственно около пересечения или примыкания в одном уровне, и делят полученную сумму пополам.</w:t>
      </w:r>
    </w:p>
    <w:p w:rsidR="00E645DD" w:rsidRDefault="00E645DD" w:rsidP="002056E1">
      <w:pPr>
        <w:spacing w:line="360" w:lineRule="auto"/>
        <w:ind w:left="0" w:firstLine="709"/>
        <w:rPr>
          <w:sz w:val="28"/>
          <w:szCs w:val="28"/>
        </w:rPr>
      </w:pPr>
      <w:r>
        <w:rPr>
          <w:color w:val="000000"/>
          <w:sz w:val="28"/>
          <w:szCs w:val="28"/>
        </w:rPr>
        <w:t>7.6  Если период «после» больше периода «до», то расчетное количество ДТП в период «после» определяется по формуле (11):</w:t>
      </w:r>
    </w:p>
    <w:p w:rsidR="00E645DD" w:rsidRDefault="00E645DD" w:rsidP="002056E1">
      <w:pPr>
        <w:ind w:firstLine="540"/>
        <w:jc w:val="right"/>
        <w:rPr>
          <w:color w:val="000000"/>
          <w:sz w:val="28"/>
          <w:szCs w:val="28"/>
        </w:rPr>
      </w:pPr>
      <w:r w:rsidRPr="00BD48A9">
        <w:rPr>
          <w:i/>
          <w:color w:val="000000"/>
          <w:sz w:val="28"/>
          <w:szCs w:val="28"/>
        </w:rPr>
        <w:t>D</w:t>
      </w:r>
      <w:r w:rsidRPr="00BD48A9">
        <w:rPr>
          <w:i/>
          <w:color w:val="000000"/>
          <w:sz w:val="28"/>
          <w:szCs w:val="28"/>
          <w:vertAlign w:val="superscript"/>
        </w:rPr>
        <w:t>2</w:t>
      </w:r>
      <w:r w:rsidRPr="00BD48A9">
        <w:rPr>
          <w:i/>
          <w:color w:val="000000"/>
          <w:sz w:val="28"/>
          <w:szCs w:val="28"/>
        </w:rPr>
        <w:t xml:space="preserve"> = D</w:t>
      </w:r>
      <w:r w:rsidRPr="00BD48A9">
        <w:rPr>
          <w:i/>
          <w:color w:val="000000"/>
          <w:sz w:val="28"/>
          <w:szCs w:val="28"/>
          <w:vertAlign w:val="subscript"/>
        </w:rPr>
        <w:t>по</w:t>
      </w:r>
      <w:r w:rsidRPr="00BD48A9">
        <w:rPr>
          <w:i/>
          <w:color w:val="000000"/>
          <w:sz w:val="28"/>
          <w:szCs w:val="28"/>
        </w:rPr>
        <w:t xml:space="preserve"> · </w:t>
      </w:r>
      <w:r w:rsidRPr="00BD48A9">
        <w:rPr>
          <w:i/>
          <w:color w:val="000000"/>
          <w:sz w:val="28"/>
          <w:szCs w:val="28"/>
          <w:lang w:val="en-US"/>
        </w:rPr>
        <w:t>N</w:t>
      </w:r>
      <w:r w:rsidRPr="00BD48A9">
        <w:rPr>
          <w:i/>
          <w:color w:val="000000"/>
          <w:sz w:val="28"/>
          <w:szCs w:val="28"/>
          <w:vertAlign w:val="subscript"/>
        </w:rPr>
        <w:t>д</w:t>
      </w:r>
      <w:r w:rsidRPr="00BD48A9">
        <w:rPr>
          <w:i/>
          <w:color w:val="000000"/>
          <w:sz w:val="28"/>
          <w:szCs w:val="28"/>
          <w:vertAlign w:val="subscript"/>
          <w:lang w:val="en-US"/>
        </w:rPr>
        <w:t>i</w:t>
      </w:r>
      <w:r w:rsidRPr="00BD48A9">
        <w:rPr>
          <w:i/>
          <w:color w:val="000000"/>
          <w:sz w:val="28"/>
          <w:szCs w:val="28"/>
        </w:rPr>
        <w:t xml:space="preserve"> · А</w:t>
      </w:r>
      <w:r w:rsidRPr="00BD48A9">
        <w:rPr>
          <w:i/>
          <w:color w:val="000000"/>
          <w:sz w:val="28"/>
          <w:szCs w:val="28"/>
          <w:vertAlign w:val="subscript"/>
        </w:rPr>
        <w:t>д</w:t>
      </w:r>
      <w:r w:rsidRPr="00BD48A9">
        <w:rPr>
          <w:i/>
          <w:color w:val="000000"/>
          <w:sz w:val="28"/>
          <w:szCs w:val="28"/>
          <w:vertAlign w:val="subscript"/>
          <w:lang w:val="en-US"/>
        </w:rPr>
        <w:t>i</w:t>
      </w:r>
      <w:r w:rsidRPr="00BD48A9">
        <w:rPr>
          <w:i/>
          <w:color w:val="000000"/>
          <w:sz w:val="28"/>
          <w:szCs w:val="28"/>
        </w:rPr>
        <w:t>/(</w:t>
      </w:r>
      <w:r w:rsidRPr="00BD48A9">
        <w:rPr>
          <w:i/>
          <w:color w:val="000000"/>
          <w:sz w:val="28"/>
          <w:szCs w:val="28"/>
          <w:lang w:val="en-US"/>
        </w:rPr>
        <w:t>N</w:t>
      </w:r>
      <w:r w:rsidRPr="00BD48A9">
        <w:rPr>
          <w:i/>
          <w:color w:val="000000"/>
          <w:sz w:val="28"/>
          <w:szCs w:val="28"/>
          <w:vertAlign w:val="subscript"/>
          <w:lang w:val="en-US"/>
        </w:rPr>
        <w:t>ni</w:t>
      </w:r>
      <w:r w:rsidRPr="00BD48A9">
        <w:rPr>
          <w:i/>
          <w:color w:val="000000"/>
          <w:sz w:val="28"/>
          <w:szCs w:val="28"/>
        </w:rPr>
        <w:t xml:space="preserve"> · А </w:t>
      </w:r>
      <w:r w:rsidRPr="00BD48A9">
        <w:rPr>
          <w:i/>
          <w:color w:val="000000"/>
          <w:sz w:val="28"/>
          <w:szCs w:val="28"/>
          <w:vertAlign w:val="subscript"/>
          <w:lang w:val="en-US"/>
        </w:rPr>
        <w:t>ni</w:t>
      </w:r>
      <w:r w:rsidRPr="00BD48A9">
        <w:rPr>
          <w:i/>
          <w:color w:val="000000"/>
          <w:sz w:val="28"/>
          <w:szCs w:val="28"/>
        </w:rPr>
        <w:t>)</w:t>
      </w:r>
      <w:r>
        <w:rPr>
          <w:color w:val="000000"/>
          <w:sz w:val="28"/>
          <w:szCs w:val="28"/>
        </w:rPr>
        <w:t>,                                       (11)</w:t>
      </w:r>
    </w:p>
    <w:p w:rsidR="00E645DD" w:rsidRDefault="00E645DD" w:rsidP="00E645DD">
      <w:pPr>
        <w:ind w:firstLine="540"/>
        <w:rPr>
          <w:color w:val="000000"/>
          <w:sz w:val="28"/>
          <w:szCs w:val="28"/>
        </w:rPr>
      </w:pPr>
    </w:p>
    <w:p w:rsidR="00E645DD" w:rsidRPr="002056E1" w:rsidRDefault="00E645DD" w:rsidP="002056E1">
      <w:pPr>
        <w:spacing w:line="360" w:lineRule="auto"/>
        <w:ind w:left="0" w:firstLine="0"/>
        <w:rPr>
          <w:color w:val="000000"/>
          <w:sz w:val="28"/>
          <w:szCs w:val="28"/>
        </w:rPr>
      </w:pPr>
      <w:r w:rsidRPr="000822D6">
        <w:rPr>
          <w:color w:val="000000"/>
          <w:sz w:val="28"/>
          <w:szCs w:val="28"/>
        </w:rPr>
        <w:t xml:space="preserve">где </w:t>
      </w:r>
      <w:r w:rsidRPr="000822D6">
        <w:rPr>
          <w:i/>
          <w:color w:val="000000"/>
          <w:sz w:val="28"/>
          <w:szCs w:val="28"/>
        </w:rPr>
        <w:t>D</w:t>
      </w:r>
      <w:r w:rsidRPr="000822D6">
        <w:rPr>
          <w:i/>
          <w:color w:val="000000"/>
          <w:sz w:val="28"/>
          <w:szCs w:val="28"/>
          <w:vertAlign w:val="subscript"/>
        </w:rPr>
        <w:t>по</w:t>
      </w:r>
      <w:r w:rsidRPr="000822D6">
        <w:rPr>
          <w:color w:val="000000"/>
          <w:sz w:val="28"/>
          <w:szCs w:val="28"/>
        </w:rPr>
        <w:t xml:space="preserve"> – количество ДТП в период «после».</w:t>
      </w:r>
      <w:r w:rsidRPr="002056E1">
        <w:rPr>
          <w:color w:val="000000"/>
          <w:sz w:val="28"/>
          <w:szCs w:val="28"/>
        </w:rPr>
        <w:t xml:space="preserve"> </w:t>
      </w:r>
    </w:p>
    <w:p w:rsidR="00E645DD" w:rsidRDefault="00E645DD" w:rsidP="002056E1">
      <w:pPr>
        <w:spacing w:line="360" w:lineRule="auto"/>
        <w:ind w:left="0" w:firstLine="709"/>
        <w:rPr>
          <w:sz w:val="28"/>
          <w:szCs w:val="28"/>
        </w:rPr>
      </w:pPr>
      <w:r>
        <w:rPr>
          <w:color w:val="000000"/>
          <w:sz w:val="28"/>
          <w:szCs w:val="28"/>
        </w:rPr>
        <w:t xml:space="preserve">7.7 Средний процент сокращения числа ДТП определяется по </w:t>
      </w:r>
      <w:r w:rsidR="002056E1">
        <w:rPr>
          <w:color w:val="000000"/>
          <w:sz w:val="28"/>
          <w:szCs w:val="28"/>
        </w:rPr>
        <w:t xml:space="preserve">    </w:t>
      </w:r>
      <w:r>
        <w:rPr>
          <w:color w:val="000000"/>
          <w:sz w:val="28"/>
          <w:szCs w:val="28"/>
        </w:rPr>
        <w:t>формуле (12):</w:t>
      </w:r>
    </w:p>
    <w:p w:rsidR="00E645DD" w:rsidRDefault="00E645DD" w:rsidP="002056E1">
      <w:pPr>
        <w:spacing w:line="360" w:lineRule="auto"/>
        <w:ind w:firstLine="540"/>
        <w:jc w:val="right"/>
        <w:rPr>
          <w:color w:val="000000"/>
          <w:sz w:val="28"/>
          <w:szCs w:val="28"/>
        </w:rPr>
      </w:pPr>
      <w:r w:rsidRPr="00BD48A9">
        <w:rPr>
          <w:i/>
          <w:color w:val="000000"/>
          <w:sz w:val="28"/>
          <w:szCs w:val="28"/>
        </w:rPr>
        <w:t>К = 100 (1 –  D</w:t>
      </w:r>
      <w:r w:rsidRPr="00BD48A9">
        <w:rPr>
          <w:i/>
          <w:color w:val="000000"/>
          <w:sz w:val="28"/>
          <w:szCs w:val="28"/>
          <w:vertAlign w:val="superscript"/>
        </w:rPr>
        <w:t>1</w:t>
      </w:r>
      <w:r w:rsidRPr="00BD48A9">
        <w:rPr>
          <w:i/>
          <w:color w:val="000000"/>
          <w:sz w:val="28"/>
          <w:szCs w:val="28"/>
        </w:rPr>
        <w:t>/ ∑</w:t>
      </w:r>
      <w:r w:rsidRPr="00BD48A9">
        <w:rPr>
          <w:i/>
        </w:rPr>
        <w:t xml:space="preserve"> </w:t>
      </w:r>
      <w:r w:rsidRPr="00BD48A9">
        <w:rPr>
          <w:i/>
          <w:color w:val="000000"/>
          <w:sz w:val="28"/>
          <w:szCs w:val="28"/>
        </w:rPr>
        <w:t>D</w:t>
      </w:r>
      <w:r w:rsidRPr="00BD48A9">
        <w:rPr>
          <w:i/>
          <w:color w:val="000000"/>
          <w:sz w:val="28"/>
          <w:szCs w:val="28"/>
          <w:vertAlign w:val="subscript"/>
        </w:rPr>
        <w:t>до</w:t>
      </w:r>
      <w:r w:rsidRPr="00BD48A9">
        <w:rPr>
          <w:i/>
          <w:color w:val="000000"/>
          <w:sz w:val="28"/>
          <w:szCs w:val="28"/>
        </w:rPr>
        <w:t>), или  ∆К = 100(1 – ∑</w:t>
      </w:r>
      <w:r w:rsidRPr="00BD48A9">
        <w:rPr>
          <w:i/>
        </w:rPr>
        <w:t xml:space="preserve"> </w:t>
      </w:r>
      <w:r w:rsidRPr="00BD48A9">
        <w:rPr>
          <w:i/>
          <w:color w:val="000000"/>
          <w:sz w:val="28"/>
          <w:szCs w:val="28"/>
        </w:rPr>
        <w:t>D</w:t>
      </w:r>
      <w:r w:rsidRPr="00BD48A9">
        <w:rPr>
          <w:i/>
          <w:color w:val="000000"/>
          <w:sz w:val="28"/>
          <w:szCs w:val="28"/>
          <w:vertAlign w:val="subscript"/>
        </w:rPr>
        <w:t>по</w:t>
      </w:r>
      <w:r w:rsidRPr="00BD48A9">
        <w:rPr>
          <w:i/>
          <w:color w:val="000000"/>
          <w:sz w:val="28"/>
          <w:szCs w:val="28"/>
        </w:rPr>
        <w:t xml:space="preserve"> / ∑2</w:t>
      </w:r>
      <w:r w:rsidRPr="00BD48A9">
        <w:rPr>
          <w:i/>
        </w:rPr>
        <w:t xml:space="preserve"> </w:t>
      </w:r>
      <w:r w:rsidRPr="00BD48A9">
        <w:rPr>
          <w:i/>
          <w:color w:val="000000"/>
          <w:sz w:val="28"/>
          <w:szCs w:val="28"/>
        </w:rPr>
        <w:t>D</w:t>
      </w:r>
      <w:r w:rsidRPr="00BD48A9">
        <w:rPr>
          <w:i/>
          <w:color w:val="000000"/>
          <w:sz w:val="28"/>
          <w:szCs w:val="28"/>
          <w:vertAlign w:val="superscript"/>
        </w:rPr>
        <w:t>1</w:t>
      </w:r>
      <w:r w:rsidRPr="00BD48A9">
        <w:rPr>
          <w:i/>
          <w:color w:val="000000"/>
          <w:sz w:val="28"/>
          <w:szCs w:val="28"/>
        </w:rPr>
        <w:t>)</w:t>
      </w:r>
      <w:r w:rsidR="002056E1">
        <w:rPr>
          <w:color w:val="000000"/>
          <w:sz w:val="28"/>
          <w:szCs w:val="28"/>
        </w:rPr>
        <w:t xml:space="preserve">,     </w:t>
      </w:r>
      <w:r>
        <w:rPr>
          <w:color w:val="000000"/>
          <w:sz w:val="28"/>
          <w:szCs w:val="28"/>
        </w:rPr>
        <w:t xml:space="preserve">    (12) </w:t>
      </w:r>
    </w:p>
    <w:p w:rsidR="00E645DD" w:rsidRPr="002056E1" w:rsidRDefault="00E645DD" w:rsidP="002056E1">
      <w:pPr>
        <w:spacing w:line="360" w:lineRule="auto"/>
        <w:ind w:left="0" w:firstLine="0"/>
        <w:rPr>
          <w:color w:val="000000"/>
          <w:sz w:val="28"/>
          <w:szCs w:val="28"/>
        </w:rPr>
      </w:pPr>
      <w:r w:rsidRPr="000822D6">
        <w:rPr>
          <w:color w:val="000000"/>
          <w:sz w:val="28"/>
          <w:szCs w:val="28"/>
        </w:rPr>
        <w:t>где ∑ – сумма всех значений.</w:t>
      </w:r>
      <w:r w:rsidRPr="002056E1">
        <w:rPr>
          <w:color w:val="000000"/>
          <w:sz w:val="28"/>
          <w:szCs w:val="28"/>
        </w:rPr>
        <w:t xml:space="preserve"> </w:t>
      </w:r>
    </w:p>
    <w:p w:rsidR="00E645DD" w:rsidRPr="002056E1" w:rsidRDefault="00E645DD" w:rsidP="002056E1">
      <w:pPr>
        <w:spacing w:line="360" w:lineRule="auto"/>
        <w:ind w:left="0" w:firstLine="709"/>
        <w:rPr>
          <w:color w:val="000000"/>
          <w:sz w:val="28"/>
          <w:szCs w:val="28"/>
        </w:rPr>
      </w:pPr>
      <w:r w:rsidRPr="002056E1">
        <w:rPr>
          <w:color w:val="000000"/>
          <w:sz w:val="28"/>
          <w:szCs w:val="28"/>
        </w:rPr>
        <w:t>7.8 Вероятность погрешности среднего процента сокращения количества ДТП рассчитывается по формуле (13):</w:t>
      </w:r>
    </w:p>
    <w:p w:rsidR="00E645DD" w:rsidRPr="002056E1" w:rsidRDefault="00E645DD" w:rsidP="002056E1">
      <w:pPr>
        <w:spacing w:line="360" w:lineRule="auto"/>
        <w:ind w:firstLine="540"/>
        <w:jc w:val="right"/>
        <w:rPr>
          <w:sz w:val="28"/>
          <w:szCs w:val="28"/>
        </w:rPr>
      </w:pPr>
      <w:r w:rsidRPr="002056E1">
        <w:rPr>
          <w:position w:val="-44"/>
          <w:sz w:val="28"/>
          <w:szCs w:val="28"/>
        </w:rPr>
        <w:object w:dxaOrig="6100" w:dyaOrig="1020">
          <v:shape id="_x0000_i1030" type="#_x0000_t75" style="width:305.6pt;height:51.05pt" o:ole="">
            <v:imagedata r:id="rId28" o:title=""/>
          </v:shape>
          <o:OLEObject Type="Embed" ProgID="Equation.3" ShapeID="_x0000_i1030" DrawAspect="Content" ObjectID="_1595943454" r:id="rId29"/>
        </w:object>
      </w:r>
      <w:r w:rsidR="002056E1">
        <w:rPr>
          <w:sz w:val="28"/>
          <w:szCs w:val="28"/>
        </w:rPr>
        <w:t xml:space="preserve">,      </w:t>
      </w:r>
      <w:r w:rsidRPr="002056E1">
        <w:rPr>
          <w:sz w:val="28"/>
          <w:szCs w:val="28"/>
        </w:rPr>
        <w:t xml:space="preserve">              (13)</w:t>
      </w:r>
    </w:p>
    <w:p w:rsidR="00E645DD" w:rsidRPr="000822D6" w:rsidRDefault="00E645DD" w:rsidP="002056E1">
      <w:pPr>
        <w:spacing w:line="360" w:lineRule="auto"/>
        <w:ind w:left="0" w:firstLine="0"/>
        <w:rPr>
          <w:sz w:val="28"/>
          <w:szCs w:val="28"/>
        </w:rPr>
      </w:pPr>
      <w:r w:rsidRPr="000822D6">
        <w:rPr>
          <w:color w:val="000000"/>
          <w:sz w:val="28"/>
          <w:szCs w:val="28"/>
        </w:rPr>
        <w:t xml:space="preserve">где </w:t>
      </w:r>
      <w:r w:rsidRPr="000822D6">
        <w:rPr>
          <w:i/>
          <w:iCs/>
          <w:color w:val="000000"/>
          <w:sz w:val="28"/>
          <w:szCs w:val="28"/>
          <w:lang w:val="en-US"/>
        </w:rPr>
        <w:t>n</w:t>
      </w:r>
      <w:r w:rsidRPr="000822D6">
        <w:rPr>
          <w:i/>
          <w:iCs/>
          <w:color w:val="000000"/>
          <w:sz w:val="28"/>
          <w:szCs w:val="28"/>
        </w:rPr>
        <w:t xml:space="preserve"> </w:t>
      </w:r>
      <w:r w:rsidRPr="000822D6">
        <w:rPr>
          <w:color w:val="000000"/>
          <w:sz w:val="28"/>
          <w:szCs w:val="28"/>
        </w:rPr>
        <w:t>– число проведенных мероприятий;</w:t>
      </w:r>
    </w:p>
    <w:p w:rsidR="00E645DD" w:rsidRPr="000822D6" w:rsidRDefault="00E645DD" w:rsidP="002056E1">
      <w:pPr>
        <w:spacing w:line="360" w:lineRule="auto"/>
        <w:ind w:firstLine="386"/>
        <w:rPr>
          <w:sz w:val="28"/>
          <w:szCs w:val="28"/>
        </w:rPr>
      </w:pPr>
      <w:r w:rsidRPr="000822D6">
        <w:rPr>
          <w:i/>
          <w:iCs/>
          <w:color w:val="000000"/>
          <w:sz w:val="28"/>
          <w:szCs w:val="28"/>
        </w:rPr>
        <w:t>х</w:t>
      </w:r>
      <w:r w:rsidRPr="000822D6">
        <w:rPr>
          <w:color w:val="000000"/>
          <w:sz w:val="28"/>
          <w:szCs w:val="28"/>
        </w:rPr>
        <w:t xml:space="preserve"> – расчетное количество ДТП «до» равное D</w:t>
      </w:r>
      <w:r w:rsidRPr="000822D6">
        <w:rPr>
          <w:color w:val="000000"/>
          <w:sz w:val="28"/>
          <w:szCs w:val="28"/>
          <w:vertAlign w:val="subscript"/>
        </w:rPr>
        <w:t>1</w:t>
      </w:r>
      <w:r w:rsidRPr="000822D6">
        <w:rPr>
          <w:color w:val="000000"/>
          <w:sz w:val="28"/>
          <w:szCs w:val="28"/>
        </w:rPr>
        <w:t>, если период «до» больше пе</w:t>
      </w:r>
      <w:r w:rsidRPr="000822D6">
        <w:rPr>
          <w:color w:val="000000"/>
          <w:sz w:val="28"/>
          <w:szCs w:val="28"/>
        </w:rPr>
        <w:softHyphen/>
        <w:t xml:space="preserve">риода «после» или </w:t>
      </w:r>
      <w:r w:rsidRPr="000822D6">
        <w:rPr>
          <w:i/>
          <w:iCs/>
          <w:color w:val="000000"/>
          <w:sz w:val="28"/>
          <w:szCs w:val="28"/>
        </w:rPr>
        <w:t>х</w:t>
      </w:r>
      <w:r w:rsidRPr="000822D6">
        <w:rPr>
          <w:color w:val="000000"/>
          <w:sz w:val="28"/>
          <w:szCs w:val="28"/>
        </w:rPr>
        <w:t xml:space="preserve"> – количество ДТП «после», равное D</w:t>
      </w:r>
      <w:r w:rsidRPr="000822D6">
        <w:rPr>
          <w:color w:val="000000"/>
          <w:sz w:val="28"/>
          <w:szCs w:val="28"/>
          <w:vertAlign w:val="subscript"/>
        </w:rPr>
        <w:t>по</w:t>
      </w:r>
      <w:r w:rsidRPr="000822D6">
        <w:rPr>
          <w:color w:val="000000"/>
          <w:sz w:val="28"/>
          <w:szCs w:val="28"/>
        </w:rPr>
        <w:t>, если период «после» больше периода «до».</w:t>
      </w:r>
    </w:p>
    <w:p w:rsidR="00E645DD" w:rsidRPr="002056E1" w:rsidRDefault="00E645DD" w:rsidP="002056E1">
      <w:pPr>
        <w:spacing w:line="360" w:lineRule="auto"/>
        <w:ind w:firstLine="386"/>
        <w:rPr>
          <w:color w:val="000000"/>
          <w:sz w:val="28"/>
          <w:szCs w:val="28"/>
        </w:rPr>
      </w:pPr>
      <w:r w:rsidRPr="000822D6">
        <w:rPr>
          <w:i/>
          <w:iCs/>
          <w:color w:val="000000"/>
          <w:sz w:val="28"/>
          <w:szCs w:val="28"/>
        </w:rPr>
        <w:t>у</w:t>
      </w:r>
      <w:r w:rsidRPr="000822D6">
        <w:rPr>
          <w:color w:val="000000"/>
          <w:sz w:val="28"/>
          <w:szCs w:val="28"/>
        </w:rPr>
        <w:t xml:space="preserve"> – количество ДТП «после», равное D</w:t>
      </w:r>
      <w:r w:rsidRPr="000822D6">
        <w:rPr>
          <w:color w:val="000000"/>
          <w:sz w:val="28"/>
          <w:szCs w:val="28"/>
          <w:vertAlign w:val="superscript"/>
        </w:rPr>
        <w:t>2</w:t>
      </w:r>
      <w:r w:rsidRPr="000822D6">
        <w:rPr>
          <w:color w:val="000000"/>
          <w:sz w:val="28"/>
          <w:szCs w:val="28"/>
        </w:rPr>
        <w:t>, если период «до» больше периода «после».</w:t>
      </w:r>
    </w:p>
    <w:p w:rsidR="00E645DD" w:rsidRPr="002056E1" w:rsidRDefault="00E645DD" w:rsidP="002056E1">
      <w:pPr>
        <w:spacing w:line="360" w:lineRule="auto"/>
        <w:ind w:left="0" w:firstLine="709"/>
        <w:rPr>
          <w:sz w:val="28"/>
          <w:szCs w:val="28"/>
        </w:rPr>
      </w:pPr>
      <w:r w:rsidRPr="002056E1">
        <w:rPr>
          <w:sz w:val="28"/>
          <w:szCs w:val="28"/>
        </w:rPr>
        <w:t>7.9 При оценке эффективности мероприя</w:t>
      </w:r>
      <w:r w:rsidRPr="000822D6">
        <w:rPr>
          <w:sz w:val="28"/>
          <w:szCs w:val="28"/>
        </w:rPr>
        <w:t>ти</w:t>
      </w:r>
      <w:r w:rsidR="002056E1" w:rsidRPr="000822D6">
        <w:rPr>
          <w:sz w:val="28"/>
          <w:szCs w:val="28"/>
        </w:rPr>
        <w:t>й</w:t>
      </w:r>
      <w:r w:rsidRPr="002056E1">
        <w:rPr>
          <w:sz w:val="28"/>
          <w:szCs w:val="28"/>
        </w:rPr>
        <w:t xml:space="preserve"> рекомендуется учитывать материалы, из которых </w:t>
      </w:r>
      <w:r w:rsidRPr="000822D6">
        <w:rPr>
          <w:sz w:val="28"/>
          <w:szCs w:val="28"/>
        </w:rPr>
        <w:t>они</w:t>
      </w:r>
      <w:r w:rsidRPr="002056E1">
        <w:rPr>
          <w:sz w:val="28"/>
          <w:szCs w:val="28"/>
        </w:rPr>
        <w:t xml:space="preserve"> были выполнены, конструктивные особенности, их способы, типоразмеры, стоимость их эксплуатации и срок службы.</w:t>
      </w:r>
    </w:p>
    <w:p w:rsidR="00E645DD" w:rsidRPr="002056E1" w:rsidRDefault="00B53F1F" w:rsidP="002056E1">
      <w:pPr>
        <w:spacing w:line="360" w:lineRule="auto"/>
        <w:ind w:left="0" w:firstLine="709"/>
        <w:rPr>
          <w:sz w:val="28"/>
          <w:szCs w:val="28"/>
        </w:rPr>
      </w:pPr>
      <w:r w:rsidRPr="002056E1">
        <w:rPr>
          <w:sz w:val="28"/>
          <w:szCs w:val="28"/>
        </w:rPr>
        <w:t xml:space="preserve">7.10 Для графической интерпретации результатов эффективности выполненных мероприятий рекомендуется </w:t>
      </w:r>
      <w:r w:rsidR="00587CFE" w:rsidRPr="002056E1">
        <w:rPr>
          <w:sz w:val="28"/>
          <w:szCs w:val="28"/>
        </w:rPr>
        <w:t>использовать</w:t>
      </w:r>
      <w:r w:rsidRPr="002056E1">
        <w:rPr>
          <w:sz w:val="28"/>
          <w:szCs w:val="28"/>
        </w:rPr>
        <w:t xml:space="preserve"> диаграмму разброса</w:t>
      </w:r>
      <w:r w:rsidR="00587CFE" w:rsidRPr="002056E1">
        <w:rPr>
          <w:sz w:val="28"/>
          <w:szCs w:val="28"/>
        </w:rPr>
        <w:t>, принятую в системе контроля качества</w:t>
      </w:r>
      <w:r w:rsidRPr="002056E1">
        <w:rPr>
          <w:sz w:val="28"/>
          <w:szCs w:val="28"/>
        </w:rPr>
        <w:t xml:space="preserve"> [10].</w:t>
      </w:r>
    </w:p>
    <w:p w:rsidR="00B53F1F" w:rsidRPr="006E7E3C" w:rsidRDefault="002250F0" w:rsidP="002056E1">
      <w:pPr>
        <w:spacing w:line="360" w:lineRule="auto"/>
        <w:ind w:left="0" w:firstLine="709"/>
        <w:rPr>
          <w:sz w:val="28"/>
          <w:szCs w:val="28"/>
        </w:rPr>
      </w:pPr>
      <w:r w:rsidRPr="002056E1">
        <w:rPr>
          <w:sz w:val="28"/>
          <w:szCs w:val="28"/>
        </w:rPr>
        <w:t xml:space="preserve">Для </w:t>
      </w:r>
      <w:r w:rsidR="00B53F1F" w:rsidRPr="002056E1">
        <w:rPr>
          <w:sz w:val="28"/>
          <w:szCs w:val="28"/>
        </w:rPr>
        <w:t xml:space="preserve"> построения диаграммы разброса  необходимо иметь не менее </w:t>
      </w:r>
      <w:r w:rsidR="002056E1">
        <w:rPr>
          <w:sz w:val="28"/>
          <w:szCs w:val="28"/>
        </w:rPr>
        <w:t xml:space="preserve">      </w:t>
      </w:r>
      <w:r w:rsidR="00B53F1F" w:rsidRPr="002056E1">
        <w:rPr>
          <w:sz w:val="28"/>
          <w:szCs w:val="28"/>
        </w:rPr>
        <w:t>25 пар данных. Эти данные заполняются в табличной форме с независимой переменной характеристикой, называемой аргументом</w:t>
      </w:r>
      <w:r w:rsidR="00B53F1F" w:rsidRPr="006E7E3C">
        <w:rPr>
          <w:sz w:val="28"/>
          <w:szCs w:val="28"/>
        </w:rPr>
        <w:t xml:space="preserve"> </w:t>
      </w:r>
      <w:r w:rsidR="00B53F1F" w:rsidRPr="002250F0">
        <w:rPr>
          <w:b/>
          <w:sz w:val="28"/>
          <w:szCs w:val="28"/>
        </w:rPr>
        <w:t>х</w:t>
      </w:r>
      <w:r w:rsidR="00B53F1F" w:rsidRPr="006E7E3C">
        <w:rPr>
          <w:sz w:val="28"/>
          <w:szCs w:val="28"/>
        </w:rPr>
        <w:t xml:space="preserve"> и  зависимой переменной, называемой функцией (откликом) </w:t>
      </w:r>
      <w:r w:rsidR="00B53F1F" w:rsidRPr="002250F0">
        <w:rPr>
          <w:b/>
          <w:sz w:val="28"/>
          <w:szCs w:val="28"/>
        </w:rPr>
        <w:t>у</w:t>
      </w:r>
      <w:r w:rsidR="00B53F1F" w:rsidRPr="006E7E3C">
        <w:rPr>
          <w:sz w:val="28"/>
          <w:szCs w:val="28"/>
        </w:rPr>
        <w:t xml:space="preserve">. </w:t>
      </w:r>
    </w:p>
    <w:p w:rsidR="00B53F1F" w:rsidRPr="006E7E3C" w:rsidRDefault="006E7E3C" w:rsidP="002056E1">
      <w:pPr>
        <w:spacing w:line="360" w:lineRule="auto"/>
        <w:ind w:left="0" w:firstLine="709"/>
        <w:rPr>
          <w:sz w:val="28"/>
          <w:szCs w:val="28"/>
        </w:rPr>
      </w:pPr>
      <w:r w:rsidRPr="006E7E3C">
        <w:rPr>
          <w:sz w:val="28"/>
          <w:szCs w:val="28"/>
        </w:rPr>
        <w:t xml:space="preserve">7.11 </w:t>
      </w:r>
      <w:r w:rsidR="00B53F1F" w:rsidRPr="006E7E3C">
        <w:rPr>
          <w:sz w:val="28"/>
          <w:szCs w:val="28"/>
        </w:rPr>
        <w:t xml:space="preserve">Решение задачи отслеживания и проверки эффективности мероприятий </w:t>
      </w:r>
      <w:r>
        <w:rPr>
          <w:sz w:val="28"/>
          <w:szCs w:val="28"/>
        </w:rPr>
        <w:t xml:space="preserve">рекомендуется проводить для </w:t>
      </w:r>
      <w:r w:rsidR="00B53F1F" w:rsidRPr="006E7E3C">
        <w:rPr>
          <w:sz w:val="28"/>
          <w:szCs w:val="28"/>
        </w:rPr>
        <w:t xml:space="preserve"> </w:t>
      </w:r>
      <w:r w:rsidR="00587CFE" w:rsidRPr="006E7E3C">
        <w:rPr>
          <w:sz w:val="28"/>
          <w:szCs w:val="28"/>
        </w:rPr>
        <w:t>систематиза</w:t>
      </w:r>
      <w:r w:rsidR="00587CFE">
        <w:rPr>
          <w:sz w:val="28"/>
          <w:szCs w:val="28"/>
        </w:rPr>
        <w:t>ции</w:t>
      </w:r>
      <w:r w:rsidR="00B53F1F" w:rsidRPr="006E7E3C">
        <w:rPr>
          <w:sz w:val="28"/>
          <w:szCs w:val="28"/>
        </w:rPr>
        <w:t xml:space="preserve"> сбор</w:t>
      </w:r>
      <w:r w:rsidR="00587CFE">
        <w:rPr>
          <w:sz w:val="28"/>
          <w:szCs w:val="28"/>
        </w:rPr>
        <w:t>а</w:t>
      </w:r>
      <w:r w:rsidR="00B53F1F" w:rsidRPr="006E7E3C">
        <w:rPr>
          <w:sz w:val="28"/>
          <w:szCs w:val="28"/>
        </w:rPr>
        <w:t xml:space="preserve"> данных о</w:t>
      </w:r>
      <w:r w:rsidR="00587CFE">
        <w:rPr>
          <w:sz w:val="28"/>
          <w:szCs w:val="28"/>
        </w:rPr>
        <w:t xml:space="preserve"> результативности </w:t>
      </w:r>
      <w:r w:rsidR="00B53F1F" w:rsidRPr="006E7E3C">
        <w:rPr>
          <w:sz w:val="28"/>
          <w:szCs w:val="28"/>
        </w:rPr>
        <w:t xml:space="preserve"> проведения мероприятий.</w:t>
      </w:r>
    </w:p>
    <w:p w:rsidR="00B3345E" w:rsidRDefault="006E7E3C" w:rsidP="002056E1">
      <w:pPr>
        <w:pStyle w:val="27"/>
        <w:spacing w:after="0" w:line="360" w:lineRule="auto"/>
        <w:ind w:firstLine="709"/>
        <w:jc w:val="both"/>
        <w:rPr>
          <w:lang w:val="ru-RU"/>
        </w:rPr>
      </w:pPr>
      <w:r>
        <w:rPr>
          <w:sz w:val="28"/>
          <w:szCs w:val="28"/>
          <w:lang w:val="ru-RU"/>
        </w:rPr>
        <w:lastRenderedPageBreak/>
        <w:t xml:space="preserve">7.12 В </w:t>
      </w:r>
      <w:r w:rsidR="00BD5EB0">
        <w:rPr>
          <w:sz w:val="28"/>
          <w:szCs w:val="28"/>
          <w:lang w:val="ru-RU"/>
        </w:rPr>
        <w:t>П</w:t>
      </w:r>
      <w:r>
        <w:rPr>
          <w:sz w:val="28"/>
          <w:szCs w:val="28"/>
          <w:lang w:val="ru-RU"/>
        </w:rPr>
        <w:t xml:space="preserve">риложении </w:t>
      </w:r>
      <w:r w:rsidR="006459F5">
        <w:rPr>
          <w:sz w:val="28"/>
          <w:szCs w:val="28"/>
          <w:lang w:val="ru-RU"/>
        </w:rPr>
        <w:t>В</w:t>
      </w:r>
      <w:r>
        <w:rPr>
          <w:sz w:val="28"/>
          <w:szCs w:val="28"/>
          <w:lang w:val="ru-RU"/>
        </w:rPr>
        <w:t xml:space="preserve"> приведен пример </w:t>
      </w:r>
      <w:r w:rsidR="00266BA4" w:rsidRPr="00266BA4">
        <w:rPr>
          <w:sz w:val="28"/>
          <w:szCs w:val="28"/>
          <w:lang w:val="ru-RU"/>
        </w:rPr>
        <w:t>построения диаграммы разброса для оценки эффективности мероприятия</w:t>
      </w:r>
      <w:r w:rsidR="005D7CEF">
        <w:rPr>
          <w:sz w:val="28"/>
          <w:szCs w:val="28"/>
          <w:lang w:val="ru-RU"/>
        </w:rPr>
        <w:t>.</w:t>
      </w:r>
      <w:r w:rsidR="00B3345E" w:rsidRPr="00B3345E">
        <w:rPr>
          <w:lang w:val="ru-RU"/>
        </w:rPr>
        <w:t xml:space="preserve"> </w:t>
      </w:r>
    </w:p>
    <w:p w:rsidR="005D7CEF" w:rsidRDefault="00B3345E" w:rsidP="002056E1">
      <w:pPr>
        <w:pStyle w:val="27"/>
        <w:spacing w:line="360" w:lineRule="auto"/>
        <w:ind w:firstLine="709"/>
        <w:jc w:val="both"/>
        <w:rPr>
          <w:sz w:val="28"/>
          <w:szCs w:val="28"/>
          <w:lang w:val="ru-RU"/>
        </w:rPr>
      </w:pPr>
      <w:r w:rsidRPr="00B3345E">
        <w:rPr>
          <w:sz w:val="28"/>
          <w:szCs w:val="28"/>
          <w:lang w:val="ru-RU"/>
        </w:rPr>
        <w:t>7</w:t>
      </w:r>
      <w:r>
        <w:rPr>
          <w:sz w:val="28"/>
          <w:szCs w:val="28"/>
          <w:lang w:val="ru-RU"/>
        </w:rPr>
        <w:t>.13</w:t>
      </w:r>
      <w:r w:rsidRPr="00B3345E">
        <w:rPr>
          <w:sz w:val="28"/>
          <w:szCs w:val="28"/>
          <w:lang w:val="ru-RU"/>
        </w:rPr>
        <w:t xml:space="preserve"> Типовые решения применения некапиталоемких мероприятий по сокращению аварийности в местах концентрации ДТП с характерными дорожными условиями приведены в Приложении Г.</w:t>
      </w:r>
    </w:p>
    <w:p w:rsidR="00BD5EB0" w:rsidRDefault="00BD5EB0" w:rsidP="00E645DD">
      <w:pPr>
        <w:shd w:val="clear" w:color="auto" w:fill="FFFFFF"/>
        <w:spacing w:line="360" w:lineRule="auto"/>
        <w:ind w:left="0" w:firstLine="0"/>
        <w:jc w:val="center"/>
        <w:rPr>
          <w:b/>
          <w:snapToGrid w:val="0"/>
          <w:color w:val="000000"/>
          <w:sz w:val="28"/>
          <w:szCs w:val="28"/>
        </w:rPr>
        <w:sectPr w:rsidR="00BD5EB0" w:rsidSect="00C10654">
          <w:footerReference w:type="even" r:id="rId30"/>
          <w:footerReference w:type="default" r:id="rId31"/>
          <w:pgSz w:w="11906" w:h="16838"/>
          <w:pgMar w:top="1134" w:right="850" w:bottom="1134" w:left="1701" w:header="708" w:footer="340" w:gutter="0"/>
          <w:pgNumType w:start="1"/>
          <w:cols w:space="708"/>
          <w:docGrid w:linePitch="360"/>
        </w:sectPr>
      </w:pPr>
    </w:p>
    <w:p w:rsidR="00E645DD" w:rsidRPr="009D142C" w:rsidRDefault="00E645DD" w:rsidP="00E645DD">
      <w:pPr>
        <w:shd w:val="clear" w:color="auto" w:fill="FFFFFF"/>
        <w:spacing w:line="360" w:lineRule="auto"/>
        <w:ind w:left="0" w:firstLine="0"/>
        <w:jc w:val="center"/>
        <w:rPr>
          <w:b/>
          <w:snapToGrid w:val="0"/>
          <w:color w:val="000000"/>
          <w:sz w:val="28"/>
          <w:szCs w:val="28"/>
        </w:rPr>
      </w:pPr>
      <w:r w:rsidRPr="009D142C">
        <w:rPr>
          <w:b/>
          <w:snapToGrid w:val="0"/>
          <w:color w:val="000000"/>
          <w:sz w:val="28"/>
          <w:szCs w:val="28"/>
        </w:rPr>
        <w:lastRenderedPageBreak/>
        <w:t>Приложение А</w:t>
      </w:r>
    </w:p>
    <w:p w:rsidR="00E645DD" w:rsidRPr="00D03168" w:rsidRDefault="00E645DD" w:rsidP="00E645DD">
      <w:pPr>
        <w:shd w:val="clear" w:color="auto" w:fill="FFFFFF"/>
        <w:spacing w:after="240" w:line="360" w:lineRule="auto"/>
        <w:ind w:left="0" w:firstLine="0"/>
        <w:jc w:val="center"/>
        <w:rPr>
          <w:b/>
          <w:sz w:val="28"/>
          <w:szCs w:val="28"/>
        </w:rPr>
      </w:pPr>
      <w:r w:rsidRPr="00674028">
        <w:rPr>
          <w:b/>
          <w:sz w:val="28"/>
          <w:szCs w:val="28"/>
        </w:rPr>
        <w:t>Пример технико-экономического обоснования мероприятий по сокращению аварийности в мест</w:t>
      </w:r>
      <w:r>
        <w:rPr>
          <w:b/>
          <w:sz w:val="28"/>
          <w:szCs w:val="28"/>
        </w:rPr>
        <w:t>ах</w:t>
      </w:r>
      <w:r w:rsidRPr="00674028">
        <w:rPr>
          <w:sz w:val="28"/>
          <w:szCs w:val="28"/>
        </w:rPr>
        <w:t xml:space="preserve"> </w:t>
      </w:r>
      <w:r w:rsidRPr="00674028">
        <w:rPr>
          <w:b/>
          <w:sz w:val="28"/>
          <w:szCs w:val="28"/>
        </w:rPr>
        <w:t>концентрации ДТП</w:t>
      </w:r>
    </w:p>
    <w:p w:rsidR="00E645DD" w:rsidRPr="00D03168" w:rsidRDefault="00E645DD" w:rsidP="00E645DD">
      <w:pPr>
        <w:pStyle w:val="24"/>
        <w:spacing w:line="360" w:lineRule="auto"/>
        <w:ind w:firstLine="709"/>
        <w:rPr>
          <w:sz w:val="24"/>
        </w:rPr>
      </w:pPr>
      <w:r w:rsidRPr="00D03168">
        <w:rPr>
          <w:sz w:val="24"/>
        </w:rPr>
        <w:t xml:space="preserve">А.1 На участке четырехполосной автомобильной дороги с разделительной полосой </w:t>
      </w:r>
      <w:r w:rsidR="001E6F6A">
        <w:rPr>
          <w:sz w:val="24"/>
        </w:rPr>
        <w:t>(по оси установлено</w:t>
      </w:r>
      <w:r>
        <w:rPr>
          <w:sz w:val="24"/>
        </w:rPr>
        <w:t xml:space="preserve"> парапетно</w:t>
      </w:r>
      <w:r w:rsidR="001E6F6A">
        <w:rPr>
          <w:sz w:val="24"/>
        </w:rPr>
        <w:t>е</w:t>
      </w:r>
      <w:r>
        <w:rPr>
          <w:sz w:val="24"/>
        </w:rPr>
        <w:t xml:space="preserve"> ограждени</w:t>
      </w:r>
      <w:r w:rsidR="001E6F6A">
        <w:rPr>
          <w:sz w:val="24"/>
        </w:rPr>
        <w:t>е)</w:t>
      </w:r>
      <w:r w:rsidR="004D2704">
        <w:rPr>
          <w:sz w:val="24"/>
        </w:rPr>
        <w:t xml:space="preserve"> вне населенного пункта </w:t>
      </w:r>
      <w:r w:rsidRPr="00D03168">
        <w:rPr>
          <w:sz w:val="24"/>
        </w:rPr>
        <w:t>без стационарного освещения протяженностью 800 м за год было совершено в темное время суток пять ДТП (погибло два и ранено пять человек</w:t>
      </w:r>
      <w:r>
        <w:rPr>
          <w:sz w:val="24"/>
        </w:rPr>
        <w:t>, повреждено семь автомобилей</w:t>
      </w:r>
      <w:r w:rsidRPr="00D03168">
        <w:rPr>
          <w:sz w:val="24"/>
        </w:rPr>
        <w:t xml:space="preserve">). В ходе аудита на данном участке дороги было </w:t>
      </w:r>
      <w:r w:rsidR="004D2704">
        <w:rPr>
          <w:sz w:val="24"/>
        </w:rPr>
        <w:t>установлено, что о</w:t>
      </w:r>
      <w:r w:rsidR="004D2704" w:rsidRPr="00D03168">
        <w:rPr>
          <w:sz w:val="24"/>
        </w:rPr>
        <w:t>дной из основных причин этих ДТП явилось ослепление от фар встречного транспорта</w:t>
      </w:r>
      <w:r w:rsidR="004D2704">
        <w:rPr>
          <w:sz w:val="24"/>
        </w:rPr>
        <w:t xml:space="preserve">. Было </w:t>
      </w:r>
      <w:r w:rsidRPr="00D03168">
        <w:rPr>
          <w:sz w:val="24"/>
        </w:rPr>
        <w:t>рекомендовано установить</w:t>
      </w:r>
      <w:r>
        <w:rPr>
          <w:sz w:val="24"/>
        </w:rPr>
        <w:t xml:space="preserve"> на ограждения противоослепляющие </w:t>
      </w:r>
      <w:r w:rsidRPr="00D03168">
        <w:rPr>
          <w:sz w:val="24"/>
        </w:rPr>
        <w:t>экран</w:t>
      </w:r>
      <w:r>
        <w:rPr>
          <w:sz w:val="24"/>
        </w:rPr>
        <w:t>ы.</w:t>
      </w:r>
    </w:p>
    <w:p w:rsidR="00E645DD" w:rsidRPr="00D03168" w:rsidRDefault="00E645DD" w:rsidP="00E645DD">
      <w:pPr>
        <w:pStyle w:val="24"/>
        <w:spacing w:line="360" w:lineRule="auto"/>
        <w:ind w:firstLine="709"/>
        <w:rPr>
          <w:sz w:val="24"/>
        </w:rPr>
      </w:pPr>
      <w:r w:rsidRPr="00D03168">
        <w:rPr>
          <w:sz w:val="24"/>
        </w:rPr>
        <w:t>А.2 Для технико-экономического обоснования проектируемого мероприятия определим стоимость по установке противоослепляющих экранов на данном участке автомобильной дороги.</w:t>
      </w:r>
    </w:p>
    <w:p w:rsidR="00E645DD" w:rsidRPr="00D03168" w:rsidRDefault="00E645DD" w:rsidP="00E645DD">
      <w:pPr>
        <w:pStyle w:val="24"/>
        <w:spacing w:line="360" w:lineRule="auto"/>
        <w:ind w:firstLine="709"/>
        <w:rPr>
          <w:sz w:val="24"/>
        </w:rPr>
      </w:pPr>
      <w:r w:rsidRPr="00D03168">
        <w:rPr>
          <w:sz w:val="24"/>
        </w:rPr>
        <w:t xml:space="preserve">А.3 </w:t>
      </w:r>
      <w:r w:rsidRPr="00AA52B0">
        <w:rPr>
          <w:bCs/>
          <w:sz w:val="24"/>
        </w:rPr>
        <w:t xml:space="preserve">После определения </w:t>
      </w:r>
      <w:r w:rsidRPr="00620492">
        <w:rPr>
          <w:bCs/>
          <w:sz w:val="24"/>
        </w:rPr>
        <w:t>объёмов</w:t>
      </w:r>
      <w:r w:rsidRPr="00AA52B0">
        <w:rPr>
          <w:bCs/>
          <w:sz w:val="24"/>
        </w:rPr>
        <w:t xml:space="preserve"> строительных работ и монтажа оборудования, дорожных знаков, пешеходных ограждений составляем сводный сметный рас</w:t>
      </w:r>
      <w:r>
        <w:rPr>
          <w:bCs/>
          <w:sz w:val="24"/>
        </w:rPr>
        <w:t>чет</w:t>
      </w:r>
      <w:r w:rsidRPr="00D03168">
        <w:rPr>
          <w:sz w:val="24"/>
        </w:rPr>
        <w:t>. Проект считается эффективным, если сумма накопленным потоком дисконтированного хода за расчетный период (5 лет) будет положительна.</w:t>
      </w:r>
    </w:p>
    <w:p w:rsidR="00E645DD" w:rsidRPr="00D03168" w:rsidRDefault="00E645DD" w:rsidP="00E645DD">
      <w:pPr>
        <w:shd w:val="clear" w:color="auto" w:fill="FFFFFF"/>
        <w:spacing w:line="360" w:lineRule="auto"/>
        <w:ind w:left="0" w:firstLine="709"/>
      </w:pPr>
      <w:r w:rsidRPr="00D03168">
        <w:t xml:space="preserve">А.4 Пример расчета ожидаемой экономической эффективности установки противоослепляющих экранов на </w:t>
      </w:r>
      <w:r>
        <w:t xml:space="preserve">парапетное </w:t>
      </w:r>
      <w:r w:rsidRPr="00D03168">
        <w:t>ограждени</w:t>
      </w:r>
      <w:r>
        <w:t>е</w:t>
      </w:r>
      <w:r w:rsidRPr="00D03168">
        <w:t xml:space="preserve">. Рассчитаем капитальные затраты по установке экранов на </w:t>
      </w:r>
      <w:r>
        <w:t>парапетное</w:t>
      </w:r>
      <w:r w:rsidRPr="00D03168">
        <w:t xml:space="preserve"> ограждени</w:t>
      </w:r>
      <w:r>
        <w:t>е</w:t>
      </w:r>
      <w:r w:rsidRPr="00D03168">
        <w:t xml:space="preserve"> (таблица А.1).</w:t>
      </w:r>
    </w:p>
    <w:p w:rsidR="00E645DD" w:rsidRPr="007D43D6" w:rsidRDefault="00E645DD" w:rsidP="00E645DD">
      <w:pPr>
        <w:shd w:val="clear" w:color="auto" w:fill="FFFFFF"/>
        <w:spacing w:line="360" w:lineRule="auto"/>
        <w:ind w:left="0" w:firstLine="0"/>
        <w:rPr>
          <w:b/>
        </w:rPr>
      </w:pPr>
      <w:r w:rsidRPr="00D03168">
        <w:rPr>
          <w:spacing w:val="40"/>
        </w:rPr>
        <w:t>Таблица</w:t>
      </w:r>
      <w:r w:rsidRPr="00D03168">
        <w:t xml:space="preserve"> А.1</w:t>
      </w:r>
      <w:r>
        <w:t xml:space="preserve"> – Р</w:t>
      </w:r>
      <w:r w:rsidRPr="00D03168">
        <w:t xml:space="preserve">асчет ожидаемой экономической эффективности установки противоослепляющих экранов на </w:t>
      </w:r>
      <w:r>
        <w:t xml:space="preserve">парапетное </w:t>
      </w:r>
      <w:r w:rsidRPr="00D03168">
        <w:t xml:space="preserve"> ограждени</w:t>
      </w:r>
      <w:r>
        <w:t>е</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544"/>
        <w:gridCol w:w="1420"/>
        <w:gridCol w:w="1275"/>
        <w:gridCol w:w="1419"/>
        <w:gridCol w:w="1418"/>
      </w:tblGrid>
      <w:tr w:rsidR="00E645DD" w:rsidRPr="007D43D6" w:rsidTr="00B53F1F">
        <w:tc>
          <w:tcPr>
            <w:tcW w:w="9639" w:type="dxa"/>
            <w:gridSpan w:val="6"/>
            <w:vAlign w:val="center"/>
          </w:tcPr>
          <w:p w:rsidR="00E645DD" w:rsidRPr="007D43D6" w:rsidRDefault="00E645DD" w:rsidP="00B53F1F">
            <w:pPr>
              <w:ind w:left="0" w:firstLine="0"/>
              <w:jc w:val="center"/>
              <w:rPr>
                <w:sz w:val="20"/>
                <w:szCs w:val="20"/>
              </w:rPr>
            </w:pPr>
            <w:r w:rsidRPr="007D43D6">
              <w:rPr>
                <w:sz w:val="20"/>
                <w:szCs w:val="20"/>
              </w:rPr>
              <w:t>Локальная смета* №</w:t>
            </w:r>
            <w:r>
              <w:rPr>
                <w:sz w:val="20"/>
                <w:szCs w:val="20"/>
              </w:rPr>
              <w:t xml:space="preserve"> </w:t>
            </w:r>
            <w:r w:rsidRPr="007D43D6">
              <w:rPr>
                <w:sz w:val="20"/>
                <w:szCs w:val="20"/>
              </w:rPr>
              <w:t>1</w:t>
            </w:r>
            <w:r>
              <w:rPr>
                <w:sz w:val="20"/>
                <w:szCs w:val="20"/>
              </w:rPr>
              <w:t xml:space="preserve">. Установка экранов на парапетных </w:t>
            </w:r>
            <w:r w:rsidRPr="007D43D6">
              <w:rPr>
                <w:sz w:val="20"/>
                <w:szCs w:val="20"/>
              </w:rPr>
              <w:t xml:space="preserve"> ограждения</w:t>
            </w:r>
          </w:p>
        </w:tc>
      </w:tr>
      <w:tr w:rsidR="00E645DD" w:rsidRPr="007D43D6" w:rsidTr="00B53F1F">
        <w:trPr>
          <w:trHeight w:val="344"/>
        </w:trPr>
        <w:tc>
          <w:tcPr>
            <w:tcW w:w="563" w:type="dxa"/>
            <w:vMerge w:val="restart"/>
            <w:vAlign w:val="center"/>
          </w:tcPr>
          <w:p w:rsidR="00E645DD" w:rsidRPr="007D43D6" w:rsidRDefault="00E645DD" w:rsidP="00B53F1F">
            <w:pPr>
              <w:ind w:left="0" w:firstLine="0"/>
              <w:jc w:val="center"/>
              <w:rPr>
                <w:sz w:val="20"/>
                <w:szCs w:val="20"/>
              </w:rPr>
            </w:pPr>
            <w:r w:rsidRPr="007D43D6">
              <w:rPr>
                <w:sz w:val="20"/>
                <w:szCs w:val="20"/>
              </w:rPr>
              <w:t>№</w:t>
            </w:r>
          </w:p>
          <w:p w:rsidR="00E645DD" w:rsidRPr="007D43D6" w:rsidRDefault="00E645DD" w:rsidP="00B53F1F">
            <w:pPr>
              <w:ind w:left="0" w:firstLine="0"/>
              <w:jc w:val="center"/>
              <w:rPr>
                <w:sz w:val="20"/>
                <w:szCs w:val="20"/>
              </w:rPr>
            </w:pPr>
            <w:r w:rsidRPr="007D43D6">
              <w:rPr>
                <w:sz w:val="20"/>
                <w:szCs w:val="20"/>
              </w:rPr>
              <w:t>п/п</w:t>
            </w:r>
          </w:p>
        </w:tc>
        <w:tc>
          <w:tcPr>
            <w:tcW w:w="3544" w:type="dxa"/>
            <w:vMerge w:val="restart"/>
            <w:vAlign w:val="center"/>
          </w:tcPr>
          <w:p w:rsidR="00E645DD" w:rsidRPr="007D43D6" w:rsidRDefault="00E645DD" w:rsidP="00B53F1F">
            <w:pPr>
              <w:ind w:left="0" w:firstLine="0"/>
              <w:jc w:val="center"/>
              <w:rPr>
                <w:sz w:val="20"/>
                <w:szCs w:val="20"/>
              </w:rPr>
            </w:pPr>
            <w:r w:rsidRPr="007D43D6">
              <w:rPr>
                <w:sz w:val="20"/>
                <w:szCs w:val="20"/>
              </w:rPr>
              <w:t>Наименование затрат</w:t>
            </w:r>
          </w:p>
        </w:tc>
        <w:tc>
          <w:tcPr>
            <w:tcW w:w="1420" w:type="dxa"/>
            <w:vMerge w:val="restart"/>
            <w:vAlign w:val="center"/>
          </w:tcPr>
          <w:p w:rsidR="00E645DD" w:rsidRPr="007D43D6" w:rsidRDefault="00E645DD" w:rsidP="00B53F1F">
            <w:pPr>
              <w:ind w:left="0" w:firstLine="0"/>
              <w:jc w:val="center"/>
              <w:rPr>
                <w:sz w:val="20"/>
                <w:szCs w:val="20"/>
              </w:rPr>
            </w:pPr>
            <w:r w:rsidRPr="007D43D6">
              <w:rPr>
                <w:sz w:val="20"/>
                <w:szCs w:val="20"/>
              </w:rPr>
              <w:t>Ед. изм.</w:t>
            </w:r>
          </w:p>
        </w:tc>
        <w:tc>
          <w:tcPr>
            <w:tcW w:w="1275" w:type="dxa"/>
            <w:vMerge w:val="restart"/>
            <w:vAlign w:val="center"/>
          </w:tcPr>
          <w:p w:rsidR="00E645DD" w:rsidRPr="007D43D6" w:rsidRDefault="00E645DD" w:rsidP="00B53F1F">
            <w:pPr>
              <w:ind w:left="0" w:firstLine="0"/>
              <w:jc w:val="center"/>
              <w:rPr>
                <w:sz w:val="20"/>
                <w:szCs w:val="20"/>
              </w:rPr>
            </w:pPr>
            <w:r w:rsidRPr="007D43D6">
              <w:rPr>
                <w:sz w:val="20"/>
                <w:szCs w:val="20"/>
              </w:rPr>
              <w:t>Количество</w:t>
            </w:r>
          </w:p>
        </w:tc>
        <w:tc>
          <w:tcPr>
            <w:tcW w:w="2837" w:type="dxa"/>
            <w:gridSpan w:val="2"/>
            <w:vAlign w:val="center"/>
          </w:tcPr>
          <w:p w:rsidR="00E645DD" w:rsidRPr="007D43D6" w:rsidRDefault="00E645DD" w:rsidP="00B53F1F">
            <w:pPr>
              <w:ind w:left="0" w:firstLine="0"/>
              <w:jc w:val="center"/>
              <w:rPr>
                <w:sz w:val="20"/>
                <w:szCs w:val="20"/>
              </w:rPr>
            </w:pPr>
            <w:r w:rsidRPr="007D43D6">
              <w:rPr>
                <w:sz w:val="20"/>
                <w:szCs w:val="20"/>
              </w:rPr>
              <w:t>Стоимость, руб.</w:t>
            </w:r>
          </w:p>
        </w:tc>
      </w:tr>
      <w:tr w:rsidR="00E645DD" w:rsidRPr="007D43D6" w:rsidTr="00B53F1F">
        <w:trPr>
          <w:trHeight w:val="183"/>
        </w:trPr>
        <w:tc>
          <w:tcPr>
            <w:tcW w:w="563" w:type="dxa"/>
            <w:vMerge/>
            <w:vAlign w:val="center"/>
          </w:tcPr>
          <w:p w:rsidR="00E645DD" w:rsidRPr="007D43D6" w:rsidRDefault="00E645DD" w:rsidP="00B53F1F">
            <w:pPr>
              <w:ind w:left="0"/>
              <w:jc w:val="center"/>
              <w:rPr>
                <w:sz w:val="20"/>
                <w:szCs w:val="20"/>
              </w:rPr>
            </w:pPr>
          </w:p>
        </w:tc>
        <w:tc>
          <w:tcPr>
            <w:tcW w:w="3544" w:type="dxa"/>
            <w:vMerge/>
            <w:vAlign w:val="center"/>
          </w:tcPr>
          <w:p w:rsidR="00E645DD" w:rsidRPr="007D43D6" w:rsidRDefault="00E645DD" w:rsidP="00B53F1F">
            <w:pPr>
              <w:ind w:left="0"/>
              <w:jc w:val="center"/>
              <w:rPr>
                <w:sz w:val="20"/>
                <w:szCs w:val="20"/>
              </w:rPr>
            </w:pPr>
          </w:p>
        </w:tc>
        <w:tc>
          <w:tcPr>
            <w:tcW w:w="1420" w:type="dxa"/>
            <w:vMerge/>
            <w:vAlign w:val="center"/>
          </w:tcPr>
          <w:p w:rsidR="00E645DD" w:rsidRPr="007D43D6" w:rsidRDefault="00E645DD" w:rsidP="00B53F1F">
            <w:pPr>
              <w:ind w:left="0"/>
              <w:jc w:val="center"/>
              <w:rPr>
                <w:sz w:val="20"/>
                <w:szCs w:val="20"/>
              </w:rPr>
            </w:pPr>
          </w:p>
        </w:tc>
        <w:tc>
          <w:tcPr>
            <w:tcW w:w="1275" w:type="dxa"/>
            <w:vMerge/>
            <w:vAlign w:val="center"/>
          </w:tcPr>
          <w:p w:rsidR="00E645DD" w:rsidRPr="007D43D6" w:rsidRDefault="00E645DD" w:rsidP="00B53F1F">
            <w:pPr>
              <w:ind w:left="0"/>
              <w:jc w:val="center"/>
              <w:rPr>
                <w:sz w:val="20"/>
                <w:szCs w:val="20"/>
              </w:rPr>
            </w:pPr>
          </w:p>
        </w:tc>
        <w:tc>
          <w:tcPr>
            <w:tcW w:w="1419" w:type="dxa"/>
            <w:vAlign w:val="center"/>
          </w:tcPr>
          <w:p w:rsidR="00E645DD" w:rsidRPr="007D43D6" w:rsidRDefault="00E645DD" w:rsidP="00B53F1F">
            <w:pPr>
              <w:ind w:left="0" w:firstLine="0"/>
              <w:jc w:val="center"/>
              <w:rPr>
                <w:sz w:val="20"/>
                <w:szCs w:val="20"/>
              </w:rPr>
            </w:pPr>
            <w:r w:rsidRPr="007D43D6">
              <w:rPr>
                <w:sz w:val="20"/>
                <w:szCs w:val="20"/>
              </w:rPr>
              <w:t>Ед.</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Всего</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lang w:val="en-US"/>
              </w:rPr>
              <w:t>I</w:t>
            </w:r>
          </w:p>
        </w:tc>
        <w:tc>
          <w:tcPr>
            <w:tcW w:w="3544" w:type="dxa"/>
            <w:vAlign w:val="center"/>
          </w:tcPr>
          <w:p w:rsidR="00E645DD" w:rsidRPr="007D43D6" w:rsidRDefault="00E645DD" w:rsidP="00B53F1F">
            <w:pPr>
              <w:ind w:left="0" w:firstLine="0"/>
              <w:rPr>
                <w:sz w:val="20"/>
                <w:szCs w:val="20"/>
              </w:rPr>
            </w:pPr>
            <w:r w:rsidRPr="007D43D6">
              <w:rPr>
                <w:sz w:val="20"/>
                <w:szCs w:val="20"/>
              </w:rPr>
              <w:t>Оборудование (материалы)</w:t>
            </w:r>
          </w:p>
        </w:tc>
        <w:tc>
          <w:tcPr>
            <w:tcW w:w="1420" w:type="dxa"/>
            <w:vAlign w:val="center"/>
          </w:tcPr>
          <w:p w:rsidR="00E645DD" w:rsidRPr="007D43D6" w:rsidRDefault="00E645DD" w:rsidP="00B53F1F">
            <w:pPr>
              <w:ind w:left="0"/>
              <w:jc w:val="center"/>
              <w:rPr>
                <w:sz w:val="20"/>
                <w:szCs w:val="20"/>
              </w:rPr>
            </w:pPr>
          </w:p>
        </w:tc>
        <w:tc>
          <w:tcPr>
            <w:tcW w:w="1275" w:type="dxa"/>
            <w:vAlign w:val="center"/>
          </w:tcPr>
          <w:p w:rsidR="00E645DD" w:rsidRPr="007D43D6" w:rsidRDefault="00E645DD" w:rsidP="00B53F1F">
            <w:pPr>
              <w:ind w:left="0"/>
              <w:jc w:val="center"/>
              <w:rPr>
                <w:sz w:val="20"/>
                <w:szCs w:val="20"/>
              </w:rPr>
            </w:pPr>
          </w:p>
        </w:tc>
        <w:tc>
          <w:tcPr>
            <w:tcW w:w="1419" w:type="dxa"/>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jc w:val="center"/>
              <w:rPr>
                <w:sz w:val="20"/>
                <w:szCs w:val="20"/>
              </w:rPr>
            </w:pP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1</w:t>
            </w:r>
          </w:p>
        </w:tc>
        <w:tc>
          <w:tcPr>
            <w:tcW w:w="3544" w:type="dxa"/>
            <w:vAlign w:val="center"/>
          </w:tcPr>
          <w:p w:rsidR="00E645DD" w:rsidRPr="007D43D6" w:rsidRDefault="00E645DD" w:rsidP="00B53F1F">
            <w:pPr>
              <w:ind w:left="0" w:firstLine="0"/>
              <w:rPr>
                <w:sz w:val="20"/>
                <w:szCs w:val="20"/>
              </w:rPr>
            </w:pPr>
            <w:r w:rsidRPr="007D43D6">
              <w:rPr>
                <w:sz w:val="20"/>
                <w:szCs w:val="20"/>
              </w:rPr>
              <w:t>Затеняющий элемент (пластина) 220х900</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175</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1490</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260750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2</w:t>
            </w:r>
          </w:p>
        </w:tc>
        <w:tc>
          <w:tcPr>
            <w:tcW w:w="3544" w:type="dxa"/>
            <w:vAlign w:val="center"/>
          </w:tcPr>
          <w:p w:rsidR="00E645DD" w:rsidRPr="007D43D6" w:rsidRDefault="00E645DD" w:rsidP="00B53F1F">
            <w:pPr>
              <w:ind w:left="0" w:firstLine="0"/>
              <w:outlineLvl w:val="0"/>
              <w:rPr>
                <w:sz w:val="20"/>
                <w:szCs w:val="20"/>
              </w:rPr>
            </w:pPr>
            <w:r w:rsidRPr="007D43D6">
              <w:rPr>
                <w:bCs/>
                <w:kern w:val="36"/>
                <w:sz w:val="20"/>
                <w:szCs w:val="20"/>
              </w:rPr>
              <w:t>Швелле</w:t>
            </w:r>
            <w:r>
              <w:rPr>
                <w:bCs/>
                <w:kern w:val="36"/>
                <w:sz w:val="20"/>
                <w:szCs w:val="20"/>
              </w:rPr>
              <w:t xml:space="preserve">р перфорированный оцинкованный </w:t>
            </w:r>
            <w:r w:rsidRPr="007D43D6">
              <w:rPr>
                <w:bCs/>
                <w:kern w:val="36"/>
                <w:sz w:val="20"/>
                <w:szCs w:val="20"/>
              </w:rPr>
              <w:t>К 025-1-</w:t>
            </w:r>
            <w:r w:rsidRPr="007D43D6">
              <w:rPr>
                <w:bCs/>
                <w:kern w:val="36"/>
                <w:sz w:val="20"/>
                <w:szCs w:val="20"/>
                <w:lang w:val="en-US"/>
              </w:rPr>
              <w:t>S</w:t>
            </w:r>
            <w:r w:rsidRPr="007D43D6">
              <w:rPr>
                <w:bCs/>
                <w:kern w:val="36"/>
                <w:sz w:val="20"/>
                <w:szCs w:val="20"/>
              </w:rPr>
              <w:t xml:space="preserve">2.0 </w:t>
            </w:r>
            <w:r w:rsidRPr="007D43D6">
              <w:rPr>
                <w:bCs/>
                <w:kern w:val="36"/>
                <w:sz w:val="20"/>
                <w:szCs w:val="20"/>
                <w:lang w:val="en-US"/>
              </w:rPr>
              <w:t>L</w:t>
            </w:r>
            <w:r w:rsidRPr="007D43D6">
              <w:rPr>
                <w:bCs/>
                <w:kern w:val="36"/>
                <w:sz w:val="20"/>
                <w:szCs w:val="20"/>
              </w:rPr>
              <w:t>3000 100х50х3000</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33</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950</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31350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3</w:t>
            </w:r>
          </w:p>
        </w:tc>
        <w:tc>
          <w:tcPr>
            <w:tcW w:w="3544" w:type="dxa"/>
            <w:vAlign w:val="center"/>
          </w:tcPr>
          <w:p w:rsidR="00E645DD" w:rsidRPr="007D43D6" w:rsidRDefault="00E645DD" w:rsidP="00B53F1F">
            <w:pPr>
              <w:ind w:left="0" w:firstLine="0"/>
              <w:rPr>
                <w:sz w:val="20"/>
                <w:szCs w:val="20"/>
              </w:rPr>
            </w:pPr>
            <w:r w:rsidRPr="007D43D6">
              <w:rPr>
                <w:sz w:val="20"/>
                <w:szCs w:val="20"/>
              </w:rPr>
              <w:t>Кронштейн-соединитель</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 / 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200</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16</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3200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4</w:t>
            </w:r>
          </w:p>
        </w:tc>
        <w:tc>
          <w:tcPr>
            <w:tcW w:w="3544" w:type="dxa"/>
            <w:vAlign w:val="center"/>
          </w:tcPr>
          <w:p w:rsidR="00E645DD" w:rsidRPr="007D43D6" w:rsidRDefault="00E645DD" w:rsidP="00B53F1F">
            <w:pPr>
              <w:ind w:left="0" w:firstLine="0"/>
              <w:rPr>
                <w:sz w:val="20"/>
                <w:szCs w:val="20"/>
              </w:rPr>
            </w:pPr>
            <w:r w:rsidRPr="007D43D6">
              <w:rPr>
                <w:sz w:val="20"/>
                <w:szCs w:val="20"/>
              </w:rPr>
              <w:t>Болт М10х120</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 / 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200</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9,5</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1900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5</w:t>
            </w:r>
          </w:p>
        </w:tc>
        <w:tc>
          <w:tcPr>
            <w:tcW w:w="3544" w:type="dxa"/>
            <w:vAlign w:val="center"/>
          </w:tcPr>
          <w:p w:rsidR="00E645DD" w:rsidRPr="007D43D6" w:rsidRDefault="00E645DD" w:rsidP="00B53F1F">
            <w:pPr>
              <w:ind w:left="0" w:firstLine="0"/>
              <w:rPr>
                <w:sz w:val="20"/>
                <w:szCs w:val="20"/>
              </w:rPr>
            </w:pPr>
            <w:r w:rsidRPr="007D43D6">
              <w:rPr>
                <w:sz w:val="20"/>
                <w:szCs w:val="20"/>
              </w:rPr>
              <w:t>Гайка М10</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 / 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600</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1,3</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780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6</w:t>
            </w:r>
          </w:p>
        </w:tc>
        <w:tc>
          <w:tcPr>
            <w:tcW w:w="3544" w:type="dxa"/>
            <w:vAlign w:val="center"/>
          </w:tcPr>
          <w:p w:rsidR="00E645DD" w:rsidRPr="007D43D6" w:rsidRDefault="00E645DD" w:rsidP="00B53F1F">
            <w:pPr>
              <w:ind w:left="0" w:firstLine="0"/>
              <w:rPr>
                <w:sz w:val="20"/>
                <w:szCs w:val="20"/>
              </w:rPr>
            </w:pPr>
            <w:r w:rsidRPr="007D43D6">
              <w:rPr>
                <w:sz w:val="20"/>
                <w:szCs w:val="20"/>
              </w:rPr>
              <w:t xml:space="preserve">Шайба гровер </w:t>
            </w:r>
            <w:r w:rsidRPr="007D43D6">
              <w:rPr>
                <w:sz w:val="20"/>
                <w:szCs w:val="20"/>
                <w:lang w:val="en-US"/>
              </w:rPr>
              <w:t>d</w:t>
            </w:r>
            <w:r w:rsidRPr="007D43D6">
              <w:rPr>
                <w:sz w:val="20"/>
                <w:szCs w:val="20"/>
              </w:rPr>
              <w:t>10</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 / 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600</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0,4</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240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7</w:t>
            </w:r>
          </w:p>
        </w:tc>
        <w:tc>
          <w:tcPr>
            <w:tcW w:w="3544" w:type="dxa"/>
            <w:vAlign w:val="center"/>
          </w:tcPr>
          <w:p w:rsidR="00E645DD" w:rsidRPr="007D43D6" w:rsidRDefault="00E645DD" w:rsidP="00B53F1F">
            <w:pPr>
              <w:ind w:left="0" w:firstLine="0"/>
              <w:rPr>
                <w:sz w:val="20"/>
                <w:szCs w:val="20"/>
              </w:rPr>
            </w:pPr>
            <w:r w:rsidRPr="007D43D6">
              <w:rPr>
                <w:sz w:val="20"/>
                <w:szCs w:val="20"/>
              </w:rPr>
              <w:t>Болт М10х20</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 / 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400</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2</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800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8</w:t>
            </w:r>
          </w:p>
        </w:tc>
        <w:tc>
          <w:tcPr>
            <w:tcW w:w="3544" w:type="dxa"/>
            <w:vAlign w:val="center"/>
          </w:tcPr>
          <w:p w:rsidR="00E645DD" w:rsidRPr="007D43D6" w:rsidRDefault="00E645DD" w:rsidP="00B53F1F">
            <w:pPr>
              <w:ind w:left="0" w:firstLine="0"/>
              <w:rPr>
                <w:sz w:val="20"/>
                <w:szCs w:val="20"/>
              </w:rPr>
            </w:pPr>
            <w:r w:rsidRPr="007D43D6">
              <w:rPr>
                <w:sz w:val="20"/>
                <w:szCs w:val="20"/>
              </w:rPr>
              <w:t>Болт анкерный М10х50</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 / 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165</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10</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1650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9</w:t>
            </w:r>
          </w:p>
        </w:tc>
        <w:tc>
          <w:tcPr>
            <w:tcW w:w="3544" w:type="dxa"/>
            <w:vAlign w:val="center"/>
          </w:tcPr>
          <w:p w:rsidR="00E645DD" w:rsidRPr="007D43D6" w:rsidRDefault="00E645DD" w:rsidP="00B53F1F">
            <w:pPr>
              <w:ind w:left="0" w:firstLine="0"/>
              <w:rPr>
                <w:sz w:val="20"/>
                <w:szCs w:val="20"/>
              </w:rPr>
            </w:pPr>
            <w:r>
              <w:rPr>
                <w:sz w:val="20"/>
                <w:szCs w:val="20"/>
              </w:rPr>
              <w:t>Всего по</w:t>
            </w:r>
            <w:r w:rsidRPr="007D43D6">
              <w:rPr>
                <w:sz w:val="20"/>
                <w:szCs w:val="20"/>
              </w:rPr>
              <w:t xml:space="preserve"> </w:t>
            </w:r>
            <w:r w:rsidRPr="007D43D6">
              <w:rPr>
                <w:sz w:val="20"/>
                <w:szCs w:val="20"/>
                <w:lang w:val="en-US"/>
              </w:rPr>
              <w:t>I</w:t>
            </w:r>
            <w:r w:rsidRPr="007D43D6">
              <w:rPr>
                <w:sz w:val="20"/>
                <w:szCs w:val="20"/>
              </w:rPr>
              <w:t xml:space="preserve"> разделу</w:t>
            </w:r>
          </w:p>
        </w:tc>
        <w:tc>
          <w:tcPr>
            <w:tcW w:w="2695" w:type="dxa"/>
            <w:gridSpan w:val="2"/>
            <w:vAlign w:val="center"/>
          </w:tcPr>
          <w:p w:rsidR="00E645DD" w:rsidRPr="007D43D6" w:rsidRDefault="00E645DD" w:rsidP="00B53F1F">
            <w:pPr>
              <w:ind w:left="0"/>
              <w:jc w:val="center"/>
              <w:rPr>
                <w:sz w:val="20"/>
                <w:szCs w:val="20"/>
              </w:rPr>
            </w:pPr>
          </w:p>
        </w:tc>
        <w:tc>
          <w:tcPr>
            <w:tcW w:w="2837" w:type="dxa"/>
            <w:gridSpan w:val="2"/>
            <w:vAlign w:val="center"/>
          </w:tcPr>
          <w:p w:rsidR="00E645DD" w:rsidRPr="007D43D6" w:rsidRDefault="00E645DD" w:rsidP="00B53F1F">
            <w:pPr>
              <w:ind w:left="0" w:firstLine="0"/>
              <w:jc w:val="center"/>
              <w:rPr>
                <w:sz w:val="20"/>
                <w:szCs w:val="20"/>
              </w:rPr>
            </w:pPr>
            <w:r w:rsidRPr="007D43D6">
              <w:rPr>
                <w:sz w:val="20"/>
                <w:szCs w:val="20"/>
              </w:rPr>
              <w:t>300670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lang w:val="en-US"/>
              </w:rPr>
              <w:t>II</w:t>
            </w:r>
          </w:p>
        </w:tc>
        <w:tc>
          <w:tcPr>
            <w:tcW w:w="3544" w:type="dxa"/>
            <w:vAlign w:val="center"/>
          </w:tcPr>
          <w:p w:rsidR="00E645DD" w:rsidRPr="007D43D6" w:rsidRDefault="00E645DD" w:rsidP="00B53F1F">
            <w:pPr>
              <w:ind w:left="0" w:firstLine="0"/>
              <w:rPr>
                <w:sz w:val="20"/>
                <w:szCs w:val="20"/>
              </w:rPr>
            </w:pPr>
            <w:r w:rsidRPr="007D43D6">
              <w:rPr>
                <w:sz w:val="20"/>
                <w:szCs w:val="20"/>
              </w:rPr>
              <w:t>Монтажные работы</w:t>
            </w:r>
          </w:p>
        </w:tc>
        <w:tc>
          <w:tcPr>
            <w:tcW w:w="1420" w:type="dxa"/>
            <w:vAlign w:val="center"/>
          </w:tcPr>
          <w:p w:rsidR="00E645DD" w:rsidRPr="007D43D6" w:rsidRDefault="00E645DD" w:rsidP="00B53F1F">
            <w:pPr>
              <w:ind w:left="0"/>
              <w:jc w:val="center"/>
              <w:rPr>
                <w:sz w:val="20"/>
                <w:szCs w:val="20"/>
              </w:rPr>
            </w:pPr>
          </w:p>
        </w:tc>
        <w:tc>
          <w:tcPr>
            <w:tcW w:w="1275" w:type="dxa"/>
            <w:vAlign w:val="center"/>
          </w:tcPr>
          <w:p w:rsidR="00E645DD" w:rsidRPr="007D43D6" w:rsidRDefault="00E645DD" w:rsidP="00B53F1F">
            <w:pPr>
              <w:ind w:left="0"/>
              <w:jc w:val="center"/>
              <w:rPr>
                <w:sz w:val="20"/>
                <w:szCs w:val="20"/>
              </w:rPr>
            </w:pPr>
          </w:p>
        </w:tc>
        <w:tc>
          <w:tcPr>
            <w:tcW w:w="1419" w:type="dxa"/>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jc w:val="center"/>
              <w:rPr>
                <w:sz w:val="20"/>
                <w:szCs w:val="20"/>
              </w:rPr>
            </w:pPr>
          </w:p>
        </w:tc>
      </w:tr>
    </w:tbl>
    <w:p w:rsidR="00E645DD" w:rsidRDefault="00E645DD" w:rsidP="00E645DD"/>
    <w:p w:rsidR="00E645DD" w:rsidRDefault="00E645DD" w:rsidP="00E645DD"/>
    <w:p w:rsidR="00E645DD" w:rsidRDefault="00E645DD" w:rsidP="00E645DD"/>
    <w:p w:rsidR="00E645DD" w:rsidRDefault="00E645DD" w:rsidP="00E645DD">
      <w:pPr>
        <w:ind w:left="0" w:firstLine="0"/>
      </w:pPr>
      <w:r w:rsidRPr="00D03168">
        <w:rPr>
          <w:i/>
        </w:rPr>
        <w:lastRenderedPageBreak/>
        <w:t>Окончание таблицы А.1</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544"/>
        <w:gridCol w:w="1420"/>
        <w:gridCol w:w="1275"/>
        <w:gridCol w:w="1419"/>
        <w:gridCol w:w="1418"/>
      </w:tblGrid>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1</w:t>
            </w:r>
          </w:p>
        </w:tc>
        <w:tc>
          <w:tcPr>
            <w:tcW w:w="3544" w:type="dxa"/>
            <w:vAlign w:val="center"/>
          </w:tcPr>
          <w:p w:rsidR="00E645DD" w:rsidRPr="007D43D6" w:rsidRDefault="00E645DD" w:rsidP="00B53F1F">
            <w:pPr>
              <w:ind w:left="0" w:firstLine="0"/>
              <w:rPr>
                <w:sz w:val="20"/>
                <w:szCs w:val="20"/>
              </w:rPr>
            </w:pPr>
            <w:r w:rsidRPr="007D43D6">
              <w:rPr>
                <w:sz w:val="20"/>
                <w:szCs w:val="20"/>
              </w:rPr>
              <w:t xml:space="preserve">Крепление перфориванного швеллера к </w:t>
            </w:r>
            <w:r>
              <w:rPr>
                <w:sz w:val="20"/>
                <w:szCs w:val="20"/>
              </w:rPr>
              <w:t>парапетному</w:t>
            </w:r>
            <w:r w:rsidRPr="007D43D6">
              <w:rPr>
                <w:sz w:val="20"/>
                <w:szCs w:val="20"/>
              </w:rPr>
              <w:t xml:space="preserve"> ограждению</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 / 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33</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700</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23100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2</w:t>
            </w:r>
          </w:p>
        </w:tc>
        <w:tc>
          <w:tcPr>
            <w:tcW w:w="3544" w:type="dxa"/>
            <w:vAlign w:val="center"/>
          </w:tcPr>
          <w:p w:rsidR="00E645DD" w:rsidRPr="007D43D6" w:rsidRDefault="00E645DD" w:rsidP="00B53F1F">
            <w:pPr>
              <w:ind w:left="0" w:firstLine="0"/>
              <w:rPr>
                <w:sz w:val="20"/>
                <w:szCs w:val="20"/>
              </w:rPr>
            </w:pPr>
            <w:r w:rsidRPr="007D43D6">
              <w:rPr>
                <w:sz w:val="20"/>
                <w:szCs w:val="20"/>
              </w:rPr>
              <w:t>Крепление затеняющих элементов (пластин) к перфориванному швеллеру</w:t>
            </w:r>
          </w:p>
        </w:tc>
        <w:tc>
          <w:tcPr>
            <w:tcW w:w="1420" w:type="dxa"/>
            <w:vAlign w:val="center"/>
          </w:tcPr>
          <w:p w:rsidR="00E645DD" w:rsidRPr="007D43D6" w:rsidRDefault="00E645DD" w:rsidP="00B53F1F">
            <w:pPr>
              <w:ind w:left="0" w:firstLine="0"/>
              <w:jc w:val="center"/>
              <w:rPr>
                <w:sz w:val="20"/>
                <w:szCs w:val="20"/>
              </w:rPr>
            </w:pPr>
            <w:r w:rsidRPr="007D43D6">
              <w:rPr>
                <w:sz w:val="20"/>
                <w:szCs w:val="20"/>
              </w:rPr>
              <w:t>шт / 100 п.м</w:t>
            </w:r>
          </w:p>
        </w:tc>
        <w:tc>
          <w:tcPr>
            <w:tcW w:w="1275" w:type="dxa"/>
            <w:vAlign w:val="center"/>
          </w:tcPr>
          <w:p w:rsidR="00E645DD" w:rsidRPr="007D43D6" w:rsidRDefault="00E645DD" w:rsidP="00B53F1F">
            <w:pPr>
              <w:ind w:left="0" w:firstLine="0"/>
              <w:jc w:val="center"/>
              <w:rPr>
                <w:sz w:val="20"/>
                <w:szCs w:val="20"/>
              </w:rPr>
            </w:pPr>
            <w:r w:rsidRPr="007D43D6">
              <w:rPr>
                <w:sz w:val="20"/>
                <w:szCs w:val="20"/>
              </w:rPr>
              <w:t>175</w:t>
            </w:r>
          </w:p>
        </w:tc>
        <w:tc>
          <w:tcPr>
            <w:tcW w:w="1419" w:type="dxa"/>
            <w:vAlign w:val="center"/>
          </w:tcPr>
          <w:p w:rsidR="00E645DD" w:rsidRPr="007D43D6" w:rsidRDefault="00E645DD" w:rsidP="00B53F1F">
            <w:pPr>
              <w:ind w:left="0" w:firstLine="0"/>
              <w:jc w:val="center"/>
              <w:rPr>
                <w:sz w:val="20"/>
                <w:szCs w:val="20"/>
              </w:rPr>
            </w:pPr>
            <w:r w:rsidRPr="007D43D6">
              <w:rPr>
                <w:sz w:val="20"/>
                <w:szCs w:val="20"/>
              </w:rPr>
              <w:t>600</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105000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3</w:t>
            </w:r>
          </w:p>
        </w:tc>
        <w:tc>
          <w:tcPr>
            <w:tcW w:w="3544" w:type="dxa"/>
            <w:vAlign w:val="center"/>
          </w:tcPr>
          <w:p w:rsidR="00E645DD" w:rsidRPr="007D43D6" w:rsidRDefault="00E645DD" w:rsidP="00B53F1F">
            <w:pPr>
              <w:ind w:left="0" w:firstLine="0"/>
              <w:rPr>
                <w:sz w:val="20"/>
                <w:szCs w:val="20"/>
              </w:rPr>
            </w:pPr>
            <w:r w:rsidRPr="007D43D6">
              <w:rPr>
                <w:sz w:val="20"/>
                <w:szCs w:val="20"/>
              </w:rPr>
              <w:t>Транспортные расходы</w:t>
            </w:r>
          </w:p>
        </w:tc>
        <w:tc>
          <w:tcPr>
            <w:tcW w:w="4114" w:type="dxa"/>
            <w:gridSpan w:val="3"/>
            <w:vAlign w:val="center"/>
          </w:tcPr>
          <w:p w:rsidR="00E645DD" w:rsidRPr="007D43D6" w:rsidRDefault="00E645DD" w:rsidP="00B53F1F">
            <w:pPr>
              <w:ind w:left="0" w:firstLine="0"/>
              <w:jc w:val="center"/>
              <w:rPr>
                <w:sz w:val="20"/>
                <w:szCs w:val="20"/>
              </w:rPr>
            </w:pPr>
            <w:r w:rsidRPr="007D43D6">
              <w:rPr>
                <w:sz w:val="20"/>
                <w:szCs w:val="20"/>
              </w:rPr>
              <w:t>20</w:t>
            </w:r>
            <w:r>
              <w:rPr>
                <w:sz w:val="20"/>
                <w:szCs w:val="20"/>
              </w:rPr>
              <w:t xml:space="preserve"> % </w:t>
            </w:r>
            <w:r w:rsidRPr="007D43D6">
              <w:rPr>
                <w:sz w:val="20"/>
                <w:szCs w:val="20"/>
              </w:rPr>
              <w:t>от п.</w:t>
            </w:r>
            <w:r>
              <w:rPr>
                <w:sz w:val="20"/>
                <w:szCs w:val="20"/>
              </w:rPr>
              <w:t xml:space="preserve"> </w:t>
            </w:r>
            <w:r w:rsidRPr="007D43D6">
              <w:rPr>
                <w:sz w:val="20"/>
                <w:szCs w:val="20"/>
              </w:rPr>
              <w:t>11</w:t>
            </w:r>
          </w:p>
        </w:tc>
        <w:tc>
          <w:tcPr>
            <w:tcW w:w="1418" w:type="dxa"/>
            <w:vAlign w:val="center"/>
          </w:tcPr>
          <w:p w:rsidR="00E645DD" w:rsidRPr="007D43D6" w:rsidRDefault="00E645DD" w:rsidP="00B53F1F">
            <w:pPr>
              <w:ind w:left="0" w:firstLine="0"/>
              <w:jc w:val="center"/>
              <w:rPr>
                <w:sz w:val="20"/>
                <w:szCs w:val="20"/>
              </w:rPr>
            </w:pPr>
            <w:r w:rsidRPr="007D43D6">
              <w:rPr>
                <w:sz w:val="20"/>
                <w:szCs w:val="20"/>
              </w:rPr>
              <w:t>60134</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4</w:t>
            </w:r>
          </w:p>
        </w:tc>
        <w:tc>
          <w:tcPr>
            <w:tcW w:w="3544" w:type="dxa"/>
            <w:vAlign w:val="center"/>
          </w:tcPr>
          <w:p w:rsidR="00E645DD" w:rsidRPr="007D43D6" w:rsidRDefault="00E645DD" w:rsidP="00B53F1F">
            <w:pPr>
              <w:ind w:left="0" w:firstLine="0"/>
              <w:rPr>
                <w:sz w:val="20"/>
                <w:szCs w:val="20"/>
              </w:rPr>
            </w:pPr>
            <w:r w:rsidRPr="007D43D6">
              <w:rPr>
                <w:sz w:val="20"/>
                <w:szCs w:val="20"/>
              </w:rPr>
              <w:t>Итого прямые затраты</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firstLine="0"/>
              <w:jc w:val="center"/>
              <w:rPr>
                <w:sz w:val="20"/>
                <w:szCs w:val="20"/>
              </w:rPr>
            </w:pPr>
            <w:r w:rsidRPr="007D43D6">
              <w:rPr>
                <w:sz w:val="20"/>
                <w:szCs w:val="20"/>
              </w:rPr>
              <w:t>188234</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5</w:t>
            </w:r>
          </w:p>
        </w:tc>
        <w:tc>
          <w:tcPr>
            <w:tcW w:w="3544" w:type="dxa"/>
            <w:vAlign w:val="center"/>
          </w:tcPr>
          <w:p w:rsidR="00E645DD" w:rsidRPr="007D43D6" w:rsidRDefault="00E645DD" w:rsidP="00B53F1F">
            <w:pPr>
              <w:ind w:left="0" w:firstLine="0"/>
              <w:rPr>
                <w:sz w:val="20"/>
                <w:szCs w:val="20"/>
              </w:rPr>
            </w:pPr>
            <w:r w:rsidRPr="007D43D6">
              <w:rPr>
                <w:sz w:val="20"/>
                <w:szCs w:val="20"/>
              </w:rPr>
              <w:t>Сметная прибыль</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firstLine="0"/>
              <w:jc w:val="center"/>
              <w:rPr>
                <w:sz w:val="20"/>
                <w:szCs w:val="20"/>
              </w:rPr>
            </w:pPr>
            <w:r w:rsidRPr="007D43D6">
              <w:rPr>
                <w:sz w:val="20"/>
                <w:szCs w:val="20"/>
              </w:rPr>
              <w:t>15058,7</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6</w:t>
            </w:r>
          </w:p>
        </w:tc>
        <w:tc>
          <w:tcPr>
            <w:tcW w:w="3544" w:type="dxa"/>
            <w:vAlign w:val="center"/>
          </w:tcPr>
          <w:p w:rsidR="00E645DD" w:rsidRPr="007D43D6" w:rsidRDefault="00E645DD" w:rsidP="00B53F1F">
            <w:pPr>
              <w:ind w:left="0" w:firstLine="0"/>
              <w:rPr>
                <w:sz w:val="20"/>
                <w:szCs w:val="20"/>
              </w:rPr>
            </w:pPr>
            <w:r w:rsidRPr="007D43D6">
              <w:rPr>
                <w:sz w:val="20"/>
                <w:szCs w:val="20"/>
              </w:rPr>
              <w:t xml:space="preserve">Всего по </w:t>
            </w:r>
            <w:r w:rsidRPr="007D43D6">
              <w:rPr>
                <w:sz w:val="20"/>
                <w:szCs w:val="20"/>
                <w:lang w:val="en-US"/>
              </w:rPr>
              <w:t>II</w:t>
            </w:r>
            <w:r w:rsidRPr="007D43D6">
              <w:rPr>
                <w:sz w:val="20"/>
                <w:szCs w:val="20"/>
              </w:rPr>
              <w:t xml:space="preserve"> разделу</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firstLine="0"/>
              <w:jc w:val="center"/>
              <w:rPr>
                <w:sz w:val="20"/>
                <w:szCs w:val="20"/>
              </w:rPr>
            </w:pPr>
            <w:r w:rsidRPr="007D43D6">
              <w:rPr>
                <w:sz w:val="20"/>
                <w:szCs w:val="20"/>
              </w:rPr>
              <w:t>203292,7</w:t>
            </w:r>
          </w:p>
        </w:tc>
      </w:tr>
      <w:tr w:rsidR="00E645DD" w:rsidRPr="007D43D6" w:rsidTr="00B53F1F">
        <w:tc>
          <w:tcPr>
            <w:tcW w:w="563" w:type="dxa"/>
            <w:vAlign w:val="center"/>
          </w:tcPr>
          <w:p w:rsidR="00E645DD" w:rsidRPr="007D43D6" w:rsidRDefault="00E645DD" w:rsidP="00B53F1F">
            <w:pPr>
              <w:ind w:left="0" w:firstLine="0"/>
              <w:jc w:val="center"/>
              <w:rPr>
                <w:sz w:val="20"/>
                <w:szCs w:val="20"/>
                <w:lang w:val="en-US"/>
              </w:rPr>
            </w:pPr>
            <w:r w:rsidRPr="007D43D6">
              <w:rPr>
                <w:sz w:val="20"/>
                <w:szCs w:val="20"/>
                <w:lang w:val="en-US"/>
              </w:rPr>
              <w:t>III</w:t>
            </w:r>
          </w:p>
        </w:tc>
        <w:tc>
          <w:tcPr>
            <w:tcW w:w="3544" w:type="dxa"/>
            <w:vAlign w:val="center"/>
          </w:tcPr>
          <w:p w:rsidR="00E645DD" w:rsidRPr="007D43D6" w:rsidRDefault="00E645DD" w:rsidP="00B53F1F">
            <w:pPr>
              <w:ind w:left="0" w:firstLine="0"/>
              <w:rPr>
                <w:sz w:val="20"/>
                <w:szCs w:val="20"/>
              </w:rPr>
            </w:pPr>
            <w:r w:rsidRPr="007D43D6">
              <w:rPr>
                <w:sz w:val="20"/>
                <w:szCs w:val="20"/>
              </w:rPr>
              <w:t>Сводка затрат</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jc w:val="center"/>
              <w:rPr>
                <w:sz w:val="20"/>
                <w:szCs w:val="20"/>
              </w:rPr>
            </w:pP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1</w:t>
            </w:r>
          </w:p>
        </w:tc>
        <w:tc>
          <w:tcPr>
            <w:tcW w:w="3544" w:type="dxa"/>
            <w:vAlign w:val="center"/>
          </w:tcPr>
          <w:p w:rsidR="00E645DD" w:rsidRPr="007D43D6" w:rsidRDefault="00E645DD" w:rsidP="00B53F1F">
            <w:pPr>
              <w:ind w:left="0" w:firstLine="0"/>
              <w:rPr>
                <w:sz w:val="20"/>
                <w:szCs w:val="20"/>
              </w:rPr>
            </w:pPr>
            <w:r w:rsidRPr="007D43D6">
              <w:rPr>
                <w:sz w:val="20"/>
                <w:szCs w:val="20"/>
              </w:rPr>
              <w:t>Оборудование</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firstLine="0"/>
              <w:jc w:val="center"/>
              <w:rPr>
                <w:sz w:val="20"/>
                <w:szCs w:val="20"/>
              </w:rPr>
            </w:pPr>
            <w:r w:rsidRPr="007D43D6">
              <w:rPr>
                <w:sz w:val="20"/>
                <w:szCs w:val="20"/>
              </w:rPr>
              <w:t>300670</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2</w:t>
            </w:r>
          </w:p>
        </w:tc>
        <w:tc>
          <w:tcPr>
            <w:tcW w:w="3544" w:type="dxa"/>
            <w:vAlign w:val="center"/>
          </w:tcPr>
          <w:p w:rsidR="00E645DD" w:rsidRPr="007D43D6" w:rsidRDefault="00E645DD" w:rsidP="00B53F1F">
            <w:pPr>
              <w:ind w:left="0" w:firstLine="0"/>
              <w:rPr>
                <w:sz w:val="20"/>
                <w:szCs w:val="20"/>
              </w:rPr>
            </w:pPr>
            <w:r w:rsidRPr="007D43D6">
              <w:rPr>
                <w:sz w:val="20"/>
                <w:szCs w:val="20"/>
              </w:rPr>
              <w:t>Монтажные работы</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firstLine="0"/>
              <w:jc w:val="center"/>
              <w:rPr>
                <w:sz w:val="20"/>
                <w:szCs w:val="20"/>
              </w:rPr>
            </w:pPr>
            <w:r w:rsidRPr="007D43D6">
              <w:rPr>
                <w:sz w:val="20"/>
                <w:szCs w:val="20"/>
              </w:rPr>
              <w:t>203292,7</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3</w:t>
            </w:r>
          </w:p>
        </w:tc>
        <w:tc>
          <w:tcPr>
            <w:tcW w:w="3544" w:type="dxa"/>
            <w:vAlign w:val="center"/>
          </w:tcPr>
          <w:p w:rsidR="00E645DD" w:rsidRPr="007D43D6" w:rsidRDefault="00E645DD" w:rsidP="00B53F1F">
            <w:pPr>
              <w:ind w:left="0" w:firstLine="0"/>
              <w:rPr>
                <w:sz w:val="20"/>
                <w:szCs w:val="20"/>
              </w:rPr>
            </w:pPr>
            <w:r w:rsidRPr="007D43D6">
              <w:rPr>
                <w:sz w:val="20"/>
                <w:szCs w:val="20"/>
              </w:rPr>
              <w:t>Итого по смете</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firstLine="0"/>
              <w:jc w:val="center"/>
              <w:rPr>
                <w:sz w:val="20"/>
                <w:szCs w:val="20"/>
              </w:rPr>
            </w:pPr>
            <w:r w:rsidRPr="007D43D6">
              <w:rPr>
                <w:sz w:val="20"/>
                <w:szCs w:val="20"/>
              </w:rPr>
              <w:t>503962,7</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4</w:t>
            </w:r>
          </w:p>
        </w:tc>
        <w:tc>
          <w:tcPr>
            <w:tcW w:w="3544" w:type="dxa"/>
            <w:vAlign w:val="center"/>
          </w:tcPr>
          <w:p w:rsidR="00E645DD" w:rsidRPr="007D43D6" w:rsidRDefault="00E645DD" w:rsidP="00B53F1F">
            <w:pPr>
              <w:ind w:left="0" w:firstLine="0"/>
              <w:rPr>
                <w:sz w:val="20"/>
                <w:szCs w:val="20"/>
              </w:rPr>
            </w:pPr>
            <w:r w:rsidRPr="007D43D6">
              <w:rPr>
                <w:sz w:val="20"/>
                <w:szCs w:val="20"/>
              </w:rPr>
              <w:t>НДС 18</w:t>
            </w:r>
            <w:r>
              <w:rPr>
                <w:sz w:val="20"/>
                <w:szCs w:val="20"/>
              </w:rPr>
              <w:t xml:space="preserve"> </w:t>
            </w:r>
            <w:r w:rsidRPr="007D43D6">
              <w:rPr>
                <w:sz w:val="20"/>
                <w:szCs w:val="20"/>
              </w:rPr>
              <w:t>%</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firstLine="0"/>
              <w:jc w:val="center"/>
              <w:rPr>
                <w:sz w:val="20"/>
                <w:szCs w:val="20"/>
              </w:rPr>
            </w:pPr>
            <w:r w:rsidRPr="007D43D6">
              <w:rPr>
                <w:sz w:val="20"/>
                <w:szCs w:val="20"/>
              </w:rPr>
              <w:t>90713,2</w:t>
            </w:r>
          </w:p>
        </w:tc>
      </w:tr>
      <w:tr w:rsidR="00E645DD" w:rsidRPr="007D43D6" w:rsidTr="00B53F1F">
        <w:tc>
          <w:tcPr>
            <w:tcW w:w="563" w:type="dxa"/>
            <w:vAlign w:val="center"/>
          </w:tcPr>
          <w:p w:rsidR="00E645DD" w:rsidRPr="007D43D6" w:rsidRDefault="00E645DD" w:rsidP="00B53F1F">
            <w:pPr>
              <w:ind w:left="0" w:firstLine="0"/>
              <w:jc w:val="center"/>
              <w:rPr>
                <w:sz w:val="20"/>
                <w:szCs w:val="20"/>
              </w:rPr>
            </w:pPr>
            <w:r w:rsidRPr="007D43D6">
              <w:rPr>
                <w:sz w:val="20"/>
                <w:szCs w:val="20"/>
              </w:rPr>
              <w:t>5</w:t>
            </w:r>
          </w:p>
        </w:tc>
        <w:tc>
          <w:tcPr>
            <w:tcW w:w="3544" w:type="dxa"/>
            <w:vAlign w:val="center"/>
          </w:tcPr>
          <w:p w:rsidR="00E645DD" w:rsidRPr="007D43D6" w:rsidRDefault="00E645DD" w:rsidP="00B53F1F">
            <w:pPr>
              <w:ind w:left="0" w:firstLine="0"/>
              <w:rPr>
                <w:sz w:val="20"/>
                <w:szCs w:val="20"/>
              </w:rPr>
            </w:pPr>
            <w:r w:rsidRPr="007D43D6">
              <w:rPr>
                <w:sz w:val="20"/>
                <w:szCs w:val="20"/>
              </w:rPr>
              <w:t>Всего с НДС в ценах(2014 года)</w:t>
            </w:r>
          </w:p>
        </w:tc>
        <w:tc>
          <w:tcPr>
            <w:tcW w:w="4114" w:type="dxa"/>
            <w:gridSpan w:val="3"/>
            <w:vAlign w:val="center"/>
          </w:tcPr>
          <w:p w:rsidR="00E645DD" w:rsidRPr="007D43D6" w:rsidRDefault="00E645DD" w:rsidP="00B53F1F">
            <w:pPr>
              <w:ind w:left="0"/>
              <w:jc w:val="center"/>
              <w:rPr>
                <w:sz w:val="20"/>
                <w:szCs w:val="20"/>
              </w:rPr>
            </w:pPr>
          </w:p>
        </w:tc>
        <w:tc>
          <w:tcPr>
            <w:tcW w:w="1418" w:type="dxa"/>
            <w:vAlign w:val="center"/>
          </w:tcPr>
          <w:p w:rsidR="00E645DD" w:rsidRPr="007D43D6" w:rsidRDefault="00E645DD" w:rsidP="00B53F1F">
            <w:pPr>
              <w:ind w:left="0" w:firstLine="0"/>
              <w:jc w:val="center"/>
              <w:rPr>
                <w:sz w:val="20"/>
                <w:szCs w:val="20"/>
              </w:rPr>
            </w:pPr>
            <w:r w:rsidRPr="007D43D6">
              <w:rPr>
                <w:sz w:val="20"/>
                <w:szCs w:val="20"/>
              </w:rPr>
              <w:t>594675,9</w:t>
            </w:r>
          </w:p>
        </w:tc>
      </w:tr>
      <w:tr w:rsidR="00E645DD" w:rsidRPr="007D43D6" w:rsidTr="00B53F1F">
        <w:tc>
          <w:tcPr>
            <w:tcW w:w="9639" w:type="dxa"/>
            <w:gridSpan w:val="6"/>
            <w:vAlign w:val="center"/>
          </w:tcPr>
          <w:p w:rsidR="00E645DD" w:rsidRPr="007A12A3" w:rsidRDefault="00E645DD" w:rsidP="00B53F1F">
            <w:pPr>
              <w:ind w:left="0" w:firstLine="709"/>
              <w:jc w:val="left"/>
              <w:rPr>
                <w:sz w:val="20"/>
                <w:szCs w:val="20"/>
              </w:rPr>
            </w:pPr>
            <w:r w:rsidRPr="00D03168">
              <w:rPr>
                <w:sz w:val="20"/>
                <w:szCs w:val="20"/>
              </w:rPr>
              <w:t>* Для случая установки опоры в асфальтобетонное  покрытие.</w:t>
            </w:r>
          </w:p>
        </w:tc>
      </w:tr>
    </w:tbl>
    <w:p w:rsidR="00E645DD" w:rsidRPr="00A8218F" w:rsidRDefault="00E645DD" w:rsidP="00E645DD">
      <w:pPr>
        <w:spacing w:before="240" w:line="360" w:lineRule="auto"/>
        <w:ind w:left="0" w:firstLine="709"/>
      </w:pPr>
      <w:r w:rsidRPr="00A8218F">
        <w:t>А.5 Составим смету по установке и снятию временных технических средств организации дорожного движения на месте производства работ (таблица А.2).</w:t>
      </w:r>
    </w:p>
    <w:p w:rsidR="00E645DD" w:rsidRPr="00A8218F" w:rsidRDefault="00E645DD" w:rsidP="00E645DD">
      <w:pPr>
        <w:spacing w:line="360" w:lineRule="auto"/>
        <w:ind w:left="0" w:firstLine="0"/>
      </w:pPr>
      <w:r w:rsidRPr="00D03168">
        <w:rPr>
          <w:spacing w:val="40"/>
        </w:rPr>
        <w:t>Таблица</w:t>
      </w:r>
      <w:r w:rsidRPr="00A8218F">
        <w:t xml:space="preserve"> А.2 – Смета по установке и снятию временных технических средств организации дорожного движения на месте производства работ</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076"/>
        <w:gridCol w:w="993"/>
        <w:gridCol w:w="1417"/>
        <w:gridCol w:w="1276"/>
        <w:gridCol w:w="1276"/>
      </w:tblGrid>
      <w:tr w:rsidR="00E645DD" w:rsidRPr="00A8218F" w:rsidTr="00B53F1F">
        <w:trPr>
          <w:trHeight w:val="344"/>
        </w:trPr>
        <w:tc>
          <w:tcPr>
            <w:tcW w:w="568" w:type="dxa"/>
            <w:vMerge w:val="restart"/>
            <w:vAlign w:val="center"/>
          </w:tcPr>
          <w:p w:rsidR="00E645DD" w:rsidRPr="00A8218F" w:rsidRDefault="00E645DD" w:rsidP="00B53F1F">
            <w:pPr>
              <w:ind w:left="0" w:firstLine="0"/>
              <w:jc w:val="center"/>
            </w:pPr>
            <w:r w:rsidRPr="00A8218F">
              <w:rPr>
                <w:sz w:val="22"/>
                <w:szCs w:val="22"/>
              </w:rPr>
              <w:t>№ п/п</w:t>
            </w:r>
          </w:p>
        </w:tc>
        <w:tc>
          <w:tcPr>
            <w:tcW w:w="4076" w:type="dxa"/>
            <w:vMerge w:val="restart"/>
            <w:vAlign w:val="center"/>
          </w:tcPr>
          <w:p w:rsidR="00E645DD" w:rsidRPr="00A8218F" w:rsidRDefault="00E645DD" w:rsidP="00B53F1F">
            <w:pPr>
              <w:ind w:firstLine="0"/>
              <w:jc w:val="center"/>
            </w:pPr>
            <w:r w:rsidRPr="00A8218F">
              <w:rPr>
                <w:sz w:val="22"/>
                <w:szCs w:val="22"/>
              </w:rPr>
              <w:t xml:space="preserve">Наименование затрат по </w:t>
            </w:r>
            <w:r w:rsidRPr="00D03168">
              <w:rPr>
                <w:sz w:val="22"/>
                <w:szCs w:val="22"/>
              </w:rPr>
              <w:t>установке</w:t>
            </w:r>
            <w:r w:rsidRPr="00A8218F">
              <w:rPr>
                <w:sz w:val="22"/>
                <w:szCs w:val="22"/>
              </w:rPr>
              <w:t xml:space="preserve"> и снятию</w:t>
            </w:r>
          </w:p>
        </w:tc>
        <w:tc>
          <w:tcPr>
            <w:tcW w:w="993" w:type="dxa"/>
            <w:vMerge w:val="restart"/>
            <w:vAlign w:val="center"/>
          </w:tcPr>
          <w:p w:rsidR="00E645DD" w:rsidRPr="00A8218F" w:rsidRDefault="00E645DD" w:rsidP="00B53F1F">
            <w:pPr>
              <w:ind w:firstLine="0"/>
              <w:jc w:val="center"/>
            </w:pPr>
            <w:r w:rsidRPr="00A8218F">
              <w:rPr>
                <w:sz w:val="22"/>
                <w:szCs w:val="22"/>
              </w:rPr>
              <w:t>Ед. изм</w:t>
            </w:r>
          </w:p>
        </w:tc>
        <w:tc>
          <w:tcPr>
            <w:tcW w:w="1417" w:type="dxa"/>
            <w:vMerge w:val="restart"/>
            <w:vAlign w:val="center"/>
          </w:tcPr>
          <w:p w:rsidR="00E645DD" w:rsidRPr="00A8218F" w:rsidRDefault="00E645DD" w:rsidP="00B53F1F">
            <w:pPr>
              <w:ind w:firstLine="0"/>
              <w:jc w:val="center"/>
            </w:pPr>
            <w:r w:rsidRPr="00A8218F">
              <w:rPr>
                <w:sz w:val="22"/>
                <w:szCs w:val="22"/>
              </w:rPr>
              <w:t>Количество</w:t>
            </w:r>
          </w:p>
        </w:tc>
        <w:tc>
          <w:tcPr>
            <w:tcW w:w="2552" w:type="dxa"/>
            <w:gridSpan w:val="2"/>
            <w:vAlign w:val="center"/>
          </w:tcPr>
          <w:p w:rsidR="00E645DD" w:rsidRPr="00A8218F" w:rsidRDefault="00E645DD" w:rsidP="00B53F1F">
            <w:pPr>
              <w:ind w:firstLine="0"/>
              <w:jc w:val="center"/>
            </w:pPr>
            <w:r w:rsidRPr="00A8218F">
              <w:rPr>
                <w:sz w:val="22"/>
                <w:szCs w:val="22"/>
              </w:rPr>
              <w:t>Стоимость, руб.</w:t>
            </w:r>
          </w:p>
        </w:tc>
      </w:tr>
      <w:tr w:rsidR="00E645DD" w:rsidRPr="00A8218F" w:rsidTr="00B53F1F">
        <w:trPr>
          <w:trHeight w:val="183"/>
        </w:trPr>
        <w:tc>
          <w:tcPr>
            <w:tcW w:w="568" w:type="dxa"/>
            <w:vMerge/>
            <w:vAlign w:val="center"/>
          </w:tcPr>
          <w:p w:rsidR="00E645DD" w:rsidRPr="00A8218F" w:rsidRDefault="00E645DD" w:rsidP="00B53F1F">
            <w:pPr>
              <w:jc w:val="center"/>
            </w:pPr>
          </w:p>
        </w:tc>
        <w:tc>
          <w:tcPr>
            <w:tcW w:w="4076" w:type="dxa"/>
            <w:vMerge/>
            <w:vAlign w:val="center"/>
          </w:tcPr>
          <w:p w:rsidR="00E645DD" w:rsidRPr="00A8218F" w:rsidRDefault="00E645DD" w:rsidP="00B53F1F">
            <w:pPr>
              <w:jc w:val="center"/>
            </w:pPr>
          </w:p>
        </w:tc>
        <w:tc>
          <w:tcPr>
            <w:tcW w:w="993" w:type="dxa"/>
            <w:vMerge/>
            <w:vAlign w:val="center"/>
          </w:tcPr>
          <w:p w:rsidR="00E645DD" w:rsidRPr="00A8218F" w:rsidRDefault="00E645DD" w:rsidP="00B53F1F">
            <w:pPr>
              <w:jc w:val="center"/>
            </w:pPr>
          </w:p>
        </w:tc>
        <w:tc>
          <w:tcPr>
            <w:tcW w:w="1417" w:type="dxa"/>
            <w:vMerge/>
            <w:vAlign w:val="center"/>
          </w:tcPr>
          <w:p w:rsidR="00E645DD" w:rsidRPr="00A8218F" w:rsidRDefault="00E645DD" w:rsidP="00B53F1F">
            <w:pPr>
              <w:jc w:val="center"/>
            </w:pPr>
          </w:p>
        </w:tc>
        <w:tc>
          <w:tcPr>
            <w:tcW w:w="1276" w:type="dxa"/>
            <w:vAlign w:val="center"/>
          </w:tcPr>
          <w:p w:rsidR="00E645DD" w:rsidRPr="00A8218F" w:rsidRDefault="00E645DD" w:rsidP="00B53F1F">
            <w:pPr>
              <w:ind w:firstLine="0"/>
              <w:jc w:val="center"/>
            </w:pPr>
            <w:r w:rsidRPr="00A8218F">
              <w:rPr>
                <w:sz w:val="22"/>
                <w:szCs w:val="22"/>
              </w:rPr>
              <w:t>Ед.</w:t>
            </w:r>
          </w:p>
        </w:tc>
        <w:tc>
          <w:tcPr>
            <w:tcW w:w="1276" w:type="dxa"/>
            <w:vAlign w:val="center"/>
          </w:tcPr>
          <w:p w:rsidR="00E645DD" w:rsidRPr="00A8218F" w:rsidRDefault="00E645DD" w:rsidP="00B53F1F">
            <w:pPr>
              <w:ind w:firstLine="0"/>
              <w:jc w:val="center"/>
            </w:pPr>
            <w:r w:rsidRPr="00A8218F">
              <w:rPr>
                <w:sz w:val="22"/>
                <w:szCs w:val="22"/>
              </w:rPr>
              <w:t>Всего</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1</w:t>
            </w:r>
          </w:p>
        </w:tc>
        <w:tc>
          <w:tcPr>
            <w:tcW w:w="4076" w:type="dxa"/>
            <w:vAlign w:val="center"/>
          </w:tcPr>
          <w:p w:rsidR="00E645DD" w:rsidRPr="00A8218F" w:rsidRDefault="00E645DD" w:rsidP="00B53F1F">
            <w:pPr>
              <w:ind w:left="0" w:firstLine="0"/>
              <w:jc w:val="left"/>
            </w:pPr>
            <w:r w:rsidRPr="00A8218F">
              <w:rPr>
                <w:sz w:val="22"/>
                <w:szCs w:val="22"/>
              </w:rPr>
              <w:t>Знак 1.25 «Дорожные работы»</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12</w:t>
            </w:r>
          </w:p>
        </w:tc>
        <w:tc>
          <w:tcPr>
            <w:tcW w:w="1276" w:type="dxa"/>
            <w:vAlign w:val="center"/>
          </w:tcPr>
          <w:p w:rsidR="00E645DD" w:rsidRPr="00A8218F" w:rsidRDefault="00E645DD" w:rsidP="00B53F1F">
            <w:pPr>
              <w:ind w:firstLine="0"/>
              <w:jc w:val="center"/>
            </w:pPr>
            <w:r w:rsidRPr="00A8218F">
              <w:rPr>
                <w:sz w:val="22"/>
                <w:szCs w:val="22"/>
              </w:rPr>
              <w:t>100</w:t>
            </w:r>
          </w:p>
        </w:tc>
        <w:tc>
          <w:tcPr>
            <w:tcW w:w="1276" w:type="dxa"/>
            <w:vAlign w:val="center"/>
          </w:tcPr>
          <w:p w:rsidR="00E645DD" w:rsidRPr="00A8218F" w:rsidRDefault="00E645DD" w:rsidP="00B53F1F">
            <w:pPr>
              <w:ind w:firstLine="0"/>
              <w:jc w:val="center"/>
            </w:pPr>
            <w:r w:rsidRPr="00A8218F">
              <w:rPr>
                <w:sz w:val="22"/>
                <w:szCs w:val="22"/>
              </w:rPr>
              <w:t>1200</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2</w:t>
            </w:r>
          </w:p>
        </w:tc>
        <w:tc>
          <w:tcPr>
            <w:tcW w:w="4076" w:type="dxa"/>
            <w:vAlign w:val="center"/>
          </w:tcPr>
          <w:p w:rsidR="00E645DD" w:rsidRPr="00A8218F" w:rsidRDefault="00E645DD" w:rsidP="00B53F1F">
            <w:pPr>
              <w:ind w:firstLine="0"/>
              <w:jc w:val="left"/>
            </w:pPr>
            <w:r w:rsidRPr="00A8218F">
              <w:rPr>
                <w:sz w:val="22"/>
                <w:szCs w:val="22"/>
              </w:rPr>
              <w:t>Знак 3.24 «Ограничение скорости», ограничение скорости «70»</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4</w:t>
            </w:r>
          </w:p>
        </w:tc>
        <w:tc>
          <w:tcPr>
            <w:tcW w:w="1276" w:type="dxa"/>
            <w:vAlign w:val="center"/>
          </w:tcPr>
          <w:p w:rsidR="00E645DD" w:rsidRPr="00A8218F" w:rsidRDefault="00E645DD" w:rsidP="00B53F1F">
            <w:pPr>
              <w:ind w:firstLine="0"/>
              <w:jc w:val="center"/>
            </w:pPr>
            <w:r w:rsidRPr="00A8218F">
              <w:rPr>
                <w:sz w:val="22"/>
                <w:szCs w:val="22"/>
              </w:rPr>
              <w:t>100</w:t>
            </w:r>
          </w:p>
        </w:tc>
        <w:tc>
          <w:tcPr>
            <w:tcW w:w="1276" w:type="dxa"/>
            <w:vAlign w:val="center"/>
          </w:tcPr>
          <w:p w:rsidR="00E645DD" w:rsidRPr="00A8218F" w:rsidRDefault="00E645DD" w:rsidP="00B53F1F">
            <w:pPr>
              <w:ind w:firstLine="0"/>
              <w:jc w:val="center"/>
            </w:pPr>
            <w:r w:rsidRPr="00A8218F">
              <w:rPr>
                <w:sz w:val="22"/>
                <w:szCs w:val="22"/>
              </w:rPr>
              <w:t>400</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3</w:t>
            </w:r>
          </w:p>
        </w:tc>
        <w:tc>
          <w:tcPr>
            <w:tcW w:w="4076" w:type="dxa"/>
            <w:vAlign w:val="center"/>
          </w:tcPr>
          <w:p w:rsidR="00E645DD" w:rsidRPr="00A8218F" w:rsidRDefault="00E645DD" w:rsidP="00B53F1F">
            <w:pPr>
              <w:ind w:firstLine="0"/>
              <w:jc w:val="left"/>
            </w:pPr>
            <w:r w:rsidRPr="00A8218F">
              <w:rPr>
                <w:sz w:val="22"/>
                <w:szCs w:val="22"/>
              </w:rPr>
              <w:t>Знак 3.24 «Ограничение скорости», ограничение скорости «50»</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8</w:t>
            </w:r>
          </w:p>
        </w:tc>
        <w:tc>
          <w:tcPr>
            <w:tcW w:w="1276" w:type="dxa"/>
            <w:vAlign w:val="center"/>
          </w:tcPr>
          <w:p w:rsidR="00E645DD" w:rsidRPr="00A8218F" w:rsidRDefault="00E645DD" w:rsidP="00B53F1F">
            <w:pPr>
              <w:ind w:firstLine="0"/>
              <w:jc w:val="center"/>
            </w:pPr>
            <w:r w:rsidRPr="00A8218F">
              <w:rPr>
                <w:sz w:val="22"/>
                <w:szCs w:val="22"/>
              </w:rPr>
              <w:t>100</w:t>
            </w:r>
          </w:p>
        </w:tc>
        <w:tc>
          <w:tcPr>
            <w:tcW w:w="1276" w:type="dxa"/>
            <w:vAlign w:val="center"/>
          </w:tcPr>
          <w:p w:rsidR="00E645DD" w:rsidRPr="00A8218F" w:rsidRDefault="00E645DD" w:rsidP="00B53F1F">
            <w:pPr>
              <w:ind w:firstLine="0"/>
              <w:jc w:val="center"/>
            </w:pPr>
            <w:r w:rsidRPr="00A8218F">
              <w:rPr>
                <w:sz w:val="22"/>
                <w:szCs w:val="22"/>
              </w:rPr>
              <w:t>800</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4</w:t>
            </w:r>
          </w:p>
        </w:tc>
        <w:tc>
          <w:tcPr>
            <w:tcW w:w="4076" w:type="dxa"/>
            <w:vAlign w:val="center"/>
          </w:tcPr>
          <w:p w:rsidR="00E645DD" w:rsidRPr="00A8218F" w:rsidRDefault="00E645DD" w:rsidP="00B53F1F">
            <w:pPr>
              <w:ind w:left="0" w:firstLine="0"/>
              <w:jc w:val="left"/>
            </w:pPr>
            <w:r w:rsidRPr="00A8218F">
              <w:rPr>
                <w:sz w:val="22"/>
                <w:szCs w:val="22"/>
              </w:rPr>
              <w:t>Знак 1.20.2 «Сужение дороги»</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4</w:t>
            </w:r>
          </w:p>
        </w:tc>
        <w:tc>
          <w:tcPr>
            <w:tcW w:w="1276" w:type="dxa"/>
            <w:vAlign w:val="center"/>
          </w:tcPr>
          <w:p w:rsidR="00E645DD" w:rsidRPr="00A8218F" w:rsidRDefault="00E645DD" w:rsidP="00B53F1F">
            <w:pPr>
              <w:ind w:firstLine="0"/>
              <w:jc w:val="center"/>
            </w:pPr>
            <w:r w:rsidRPr="00A8218F">
              <w:rPr>
                <w:sz w:val="22"/>
                <w:szCs w:val="22"/>
              </w:rPr>
              <w:t>100</w:t>
            </w:r>
          </w:p>
        </w:tc>
        <w:tc>
          <w:tcPr>
            <w:tcW w:w="1276" w:type="dxa"/>
            <w:vAlign w:val="center"/>
          </w:tcPr>
          <w:p w:rsidR="00E645DD" w:rsidRPr="00A8218F" w:rsidRDefault="00E645DD" w:rsidP="00B53F1F">
            <w:pPr>
              <w:ind w:firstLine="0"/>
              <w:jc w:val="center"/>
            </w:pPr>
            <w:r w:rsidRPr="00A8218F">
              <w:rPr>
                <w:sz w:val="22"/>
                <w:szCs w:val="22"/>
              </w:rPr>
              <w:t>400</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5</w:t>
            </w:r>
          </w:p>
        </w:tc>
        <w:tc>
          <w:tcPr>
            <w:tcW w:w="4076" w:type="dxa"/>
            <w:vAlign w:val="center"/>
          </w:tcPr>
          <w:p w:rsidR="00E645DD" w:rsidRPr="00A8218F" w:rsidRDefault="00E645DD" w:rsidP="00B53F1F">
            <w:pPr>
              <w:ind w:firstLine="0"/>
              <w:jc w:val="left"/>
            </w:pPr>
            <w:r w:rsidRPr="00A8218F">
              <w:rPr>
                <w:sz w:val="22"/>
                <w:szCs w:val="22"/>
              </w:rPr>
              <w:t>Знак 3.25 «Конец зоны ограничения максимальной скорости» «50»</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2</w:t>
            </w:r>
          </w:p>
        </w:tc>
        <w:tc>
          <w:tcPr>
            <w:tcW w:w="1276" w:type="dxa"/>
            <w:vAlign w:val="center"/>
          </w:tcPr>
          <w:p w:rsidR="00E645DD" w:rsidRPr="00A8218F" w:rsidRDefault="00E645DD" w:rsidP="00B53F1F">
            <w:pPr>
              <w:ind w:firstLine="0"/>
              <w:jc w:val="center"/>
            </w:pPr>
            <w:r w:rsidRPr="00A8218F">
              <w:rPr>
                <w:sz w:val="22"/>
                <w:szCs w:val="22"/>
              </w:rPr>
              <w:t>100</w:t>
            </w:r>
          </w:p>
        </w:tc>
        <w:tc>
          <w:tcPr>
            <w:tcW w:w="1276" w:type="dxa"/>
            <w:vAlign w:val="center"/>
          </w:tcPr>
          <w:p w:rsidR="00E645DD" w:rsidRPr="00A8218F" w:rsidRDefault="00E645DD" w:rsidP="00B53F1F">
            <w:pPr>
              <w:ind w:firstLine="0"/>
              <w:jc w:val="center"/>
            </w:pPr>
            <w:r w:rsidRPr="00A8218F">
              <w:rPr>
                <w:sz w:val="22"/>
                <w:szCs w:val="22"/>
              </w:rPr>
              <w:t>200</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6</w:t>
            </w:r>
          </w:p>
        </w:tc>
        <w:tc>
          <w:tcPr>
            <w:tcW w:w="4076" w:type="dxa"/>
            <w:vAlign w:val="center"/>
          </w:tcPr>
          <w:p w:rsidR="00E645DD" w:rsidRPr="00A8218F" w:rsidRDefault="00E645DD" w:rsidP="00B53F1F">
            <w:pPr>
              <w:ind w:firstLine="0"/>
              <w:jc w:val="left"/>
            </w:pPr>
            <w:r w:rsidRPr="00A8218F">
              <w:rPr>
                <w:sz w:val="22"/>
                <w:szCs w:val="22"/>
              </w:rPr>
              <w:t>Знак 4.2.1 «Объезд препятствия справа»</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1</w:t>
            </w:r>
          </w:p>
        </w:tc>
        <w:tc>
          <w:tcPr>
            <w:tcW w:w="1276" w:type="dxa"/>
            <w:vAlign w:val="center"/>
          </w:tcPr>
          <w:p w:rsidR="00E645DD" w:rsidRPr="00A8218F" w:rsidRDefault="00E645DD" w:rsidP="00B53F1F">
            <w:pPr>
              <w:ind w:firstLine="0"/>
              <w:jc w:val="center"/>
            </w:pPr>
            <w:r w:rsidRPr="00A8218F">
              <w:rPr>
                <w:sz w:val="22"/>
                <w:szCs w:val="22"/>
              </w:rPr>
              <w:t>100</w:t>
            </w:r>
          </w:p>
        </w:tc>
        <w:tc>
          <w:tcPr>
            <w:tcW w:w="1276" w:type="dxa"/>
            <w:vAlign w:val="center"/>
          </w:tcPr>
          <w:p w:rsidR="00E645DD" w:rsidRPr="00A8218F" w:rsidRDefault="00E645DD" w:rsidP="00B53F1F">
            <w:pPr>
              <w:ind w:firstLine="0"/>
              <w:jc w:val="center"/>
            </w:pPr>
            <w:r w:rsidRPr="00A8218F">
              <w:rPr>
                <w:sz w:val="22"/>
                <w:szCs w:val="22"/>
              </w:rPr>
              <w:t>800</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7</w:t>
            </w:r>
          </w:p>
        </w:tc>
        <w:tc>
          <w:tcPr>
            <w:tcW w:w="4076" w:type="dxa"/>
            <w:vAlign w:val="center"/>
          </w:tcPr>
          <w:p w:rsidR="00E645DD" w:rsidRPr="00A8218F" w:rsidRDefault="00E645DD" w:rsidP="00B53F1F">
            <w:pPr>
              <w:ind w:left="0" w:firstLine="0"/>
              <w:jc w:val="left"/>
            </w:pPr>
            <w:r w:rsidRPr="00A8218F">
              <w:rPr>
                <w:sz w:val="22"/>
                <w:szCs w:val="22"/>
              </w:rPr>
              <w:t>Знак 8.2.1 «Зона действия»</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4</w:t>
            </w:r>
          </w:p>
        </w:tc>
        <w:tc>
          <w:tcPr>
            <w:tcW w:w="1276" w:type="dxa"/>
            <w:vAlign w:val="center"/>
          </w:tcPr>
          <w:p w:rsidR="00E645DD" w:rsidRPr="00A8218F" w:rsidRDefault="00E645DD" w:rsidP="00B53F1F">
            <w:pPr>
              <w:ind w:left="0" w:firstLine="0"/>
              <w:jc w:val="center"/>
            </w:pPr>
            <w:r w:rsidRPr="00A8218F">
              <w:rPr>
                <w:sz w:val="22"/>
                <w:szCs w:val="22"/>
              </w:rPr>
              <w:t>100</w:t>
            </w:r>
          </w:p>
        </w:tc>
        <w:tc>
          <w:tcPr>
            <w:tcW w:w="1276" w:type="dxa"/>
            <w:vAlign w:val="center"/>
          </w:tcPr>
          <w:p w:rsidR="00E645DD" w:rsidRPr="00A8218F" w:rsidRDefault="00E645DD" w:rsidP="00B53F1F">
            <w:pPr>
              <w:ind w:firstLine="0"/>
              <w:jc w:val="center"/>
            </w:pPr>
            <w:r w:rsidRPr="00A8218F">
              <w:rPr>
                <w:sz w:val="22"/>
                <w:szCs w:val="22"/>
              </w:rPr>
              <w:t>400</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8</w:t>
            </w:r>
          </w:p>
        </w:tc>
        <w:tc>
          <w:tcPr>
            <w:tcW w:w="4076" w:type="dxa"/>
            <w:vAlign w:val="center"/>
          </w:tcPr>
          <w:p w:rsidR="00E645DD" w:rsidRPr="00A8218F" w:rsidRDefault="00E645DD" w:rsidP="00B53F1F">
            <w:pPr>
              <w:ind w:firstLine="0"/>
              <w:jc w:val="left"/>
            </w:pPr>
            <w:r w:rsidRPr="00A8218F">
              <w:rPr>
                <w:sz w:val="22"/>
                <w:szCs w:val="22"/>
              </w:rPr>
              <w:t>Защитные блоки из полимерного материала</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144</w:t>
            </w:r>
          </w:p>
        </w:tc>
        <w:tc>
          <w:tcPr>
            <w:tcW w:w="1276" w:type="dxa"/>
            <w:vAlign w:val="center"/>
          </w:tcPr>
          <w:p w:rsidR="00E645DD" w:rsidRPr="00A8218F" w:rsidRDefault="00E645DD" w:rsidP="00B53F1F">
            <w:pPr>
              <w:ind w:left="0" w:firstLine="0"/>
              <w:jc w:val="center"/>
            </w:pPr>
            <w:r w:rsidRPr="00A8218F">
              <w:rPr>
                <w:sz w:val="22"/>
                <w:szCs w:val="22"/>
              </w:rPr>
              <w:t>80</w:t>
            </w:r>
          </w:p>
        </w:tc>
        <w:tc>
          <w:tcPr>
            <w:tcW w:w="1276" w:type="dxa"/>
            <w:vAlign w:val="center"/>
          </w:tcPr>
          <w:p w:rsidR="00E645DD" w:rsidRPr="00A8218F" w:rsidRDefault="00E645DD" w:rsidP="00B53F1F">
            <w:pPr>
              <w:ind w:firstLine="0"/>
              <w:jc w:val="center"/>
            </w:pPr>
            <w:r w:rsidRPr="00A8218F">
              <w:rPr>
                <w:sz w:val="22"/>
                <w:szCs w:val="22"/>
              </w:rPr>
              <w:t>11520</w:t>
            </w:r>
          </w:p>
        </w:tc>
      </w:tr>
      <w:tr w:rsidR="00E645DD" w:rsidRPr="00A8218F" w:rsidTr="00B53F1F">
        <w:tc>
          <w:tcPr>
            <w:tcW w:w="568" w:type="dxa"/>
            <w:vAlign w:val="center"/>
          </w:tcPr>
          <w:p w:rsidR="00E645DD" w:rsidRPr="00A8218F" w:rsidRDefault="00E645DD" w:rsidP="00B53F1F">
            <w:pPr>
              <w:ind w:firstLine="0"/>
              <w:jc w:val="center"/>
            </w:pPr>
            <w:r w:rsidRPr="00A8218F">
              <w:rPr>
                <w:sz w:val="22"/>
                <w:szCs w:val="22"/>
              </w:rPr>
              <w:t>9</w:t>
            </w:r>
          </w:p>
        </w:tc>
        <w:tc>
          <w:tcPr>
            <w:tcW w:w="4076" w:type="dxa"/>
            <w:vAlign w:val="center"/>
          </w:tcPr>
          <w:p w:rsidR="00E645DD" w:rsidRPr="00A8218F" w:rsidRDefault="00E645DD" w:rsidP="00B53F1F">
            <w:pPr>
              <w:ind w:firstLine="0"/>
              <w:jc w:val="left"/>
            </w:pPr>
            <w:r w:rsidRPr="00A8218F">
              <w:rPr>
                <w:sz w:val="22"/>
                <w:szCs w:val="22"/>
              </w:rPr>
              <w:t xml:space="preserve">Направляющие устройства </w:t>
            </w:r>
            <w:r>
              <w:rPr>
                <w:sz w:val="22"/>
                <w:szCs w:val="22"/>
              </w:rPr>
              <w:t>–</w:t>
            </w:r>
            <w:r w:rsidRPr="00A8218F">
              <w:rPr>
                <w:sz w:val="22"/>
                <w:szCs w:val="22"/>
              </w:rPr>
              <w:t xml:space="preserve"> пластины</w:t>
            </w:r>
          </w:p>
        </w:tc>
        <w:tc>
          <w:tcPr>
            <w:tcW w:w="993" w:type="dxa"/>
            <w:vAlign w:val="center"/>
          </w:tcPr>
          <w:p w:rsidR="00E645DD" w:rsidRPr="00A8218F" w:rsidRDefault="00E645DD" w:rsidP="00B53F1F">
            <w:pPr>
              <w:ind w:firstLine="0"/>
              <w:jc w:val="center"/>
            </w:pPr>
            <w:r w:rsidRPr="00A8218F">
              <w:rPr>
                <w:sz w:val="22"/>
                <w:szCs w:val="22"/>
              </w:rPr>
              <w:t>шт.</w:t>
            </w:r>
          </w:p>
        </w:tc>
        <w:tc>
          <w:tcPr>
            <w:tcW w:w="1417" w:type="dxa"/>
            <w:vAlign w:val="center"/>
          </w:tcPr>
          <w:p w:rsidR="00E645DD" w:rsidRPr="00A8218F" w:rsidRDefault="00E645DD" w:rsidP="00B53F1F">
            <w:pPr>
              <w:ind w:left="0" w:firstLine="0"/>
              <w:jc w:val="center"/>
            </w:pPr>
            <w:r w:rsidRPr="00A8218F">
              <w:rPr>
                <w:sz w:val="22"/>
                <w:szCs w:val="22"/>
              </w:rPr>
              <w:t>58</w:t>
            </w:r>
          </w:p>
        </w:tc>
        <w:tc>
          <w:tcPr>
            <w:tcW w:w="1276" w:type="dxa"/>
            <w:vAlign w:val="center"/>
          </w:tcPr>
          <w:p w:rsidR="00E645DD" w:rsidRPr="00A8218F" w:rsidRDefault="00E645DD" w:rsidP="00B53F1F">
            <w:pPr>
              <w:ind w:left="0" w:firstLine="0"/>
              <w:jc w:val="center"/>
            </w:pPr>
            <w:r w:rsidRPr="00A8218F">
              <w:rPr>
                <w:sz w:val="22"/>
                <w:szCs w:val="22"/>
              </w:rPr>
              <w:t>50</w:t>
            </w:r>
          </w:p>
        </w:tc>
        <w:tc>
          <w:tcPr>
            <w:tcW w:w="1276" w:type="dxa"/>
            <w:vAlign w:val="center"/>
          </w:tcPr>
          <w:p w:rsidR="00E645DD" w:rsidRPr="00A8218F" w:rsidRDefault="00E645DD" w:rsidP="00B53F1F">
            <w:pPr>
              <w:ind w:firstLine="0"/>
              <w:jc w:val="center"/>
            </w:pPr>
            <w:r w:rsidRPr="00A8218F">
              <w:rPr>
                <w:sz w:val="22"/>
                <w:szCs w:val="22"/>
              </w:rPr>
              <w:t>2900</w:t>
            </w:r>
          </w:p>
        </w:tc>
      </w:tr>
      <w:tr w:rsidR="00E645DD" w:rsidRPr="00A8218F" w:rsidTr="00B53F1F">
        <w:tc>
          <w:tcPr>
            <w:tcW w:w="8330" w:type="dxa"/>
            <w:gridSpan w:val="5"/>
            <w:vAlign w:val="center"/>
          </w:tcPr>
          <w:p w:rsidR="00E645DD" w:rsidRPr="00A8218F" w:rsidRDefault="00E645DD" w:rsidP="00B53F1F">
            <w:pPr>
              <w:ind w:left="0" w:firstLine="0"/>
              <w:jc w:val="left"/>
            </w:pPr>
            <w:r w:rsidRPr="00A8218F">
              <w:rPr>
                <w:sz w:val="22"/>
                <w:szCs w:val="22"/>
              </w:rPr>
              <w:t>Всего:</w:t>
            </w:r>
          </w:p>
        </w:tc>
        <w:tc>
          <w:tcPr>
            <w:tcW w:w="1276" w:type="dxa"/>
            <w:vAlign w:val="center"/>
          </w:tcPr>
          <w:p w:rsidR="00E645DD" w:rsidRPr="00A8218F" w:rsidRDefault="00E645DD" w:rsidP="00B53F1F">
            <w:pPr>
              <w:ind w:firstLine="0"/>
              <w:jc w:val="center"/>
            </w:pPr>
            <w:r w:rsidRPr="00A8218F">
              <w:rPr>
                <w:sz w:val="22"/>
                <w:szCs w:val="22"/>
              </w:rPr>
              <w:t>18620</w:t>
            </w:r>
          </w:p>
        </w:tc>
      </w:tr>
    </w:tbl>
    <w:p w:rsidR="00E645DD" w:rsidRPr="00A8218F" w:rsidRDefault="00E645DD" w:rsidP="00E645DD">
      <w:pPr>
        <w:pStyle w:val="24"/>
        <w:tabs>
          <w:tab w:val="num" w:pos="0"/>
        </w:tabs>
        <w:spacing w:before="240" w:line="360" w:lineRule="auto"/>
        <w:ind w:firstLine="709"/>
        <w:rPr>
          <w:sz w:val="24"/>
        </w:rPr>
      </w:pPr>
      <w:r w:rsidRPr="00A8218F">
        <w:rPr>
          <w:sz w:val="24"/>
        </w:rPr>
        <w:t>А.6 При расчете социаль</w:t>
      </w:r>
      <w:r>
        <w:rPr>
          <w:sz w:val="24"/>
        </w:rPr>
        <w:t>но-экономического ущерба от ДТП</w:t>
      </w:r>
      <w:r w:rsidRPr="00A8218F">
        <w:rPr>
          <w:sz w:val="24"/>
        </w:rPr>
        <w:t xml:space="preserve"> используются сред</w:t>
      </w:r>
      <w:r>
        <w:rPr>
          <w:sz w:val="24"/>
        </w:rPr>
        <w:t xml:space="preserve">ние значения потерь, </w:t>
      </w:r>
      <w:r w:rsidRPr="00AB4303">
        <w:rPr>
          <w:sz w:val="24"/>
        </w:rPr>
        <w:t>наносимых</w:t>
      </w:r>
      <w:r>
        <w:rPr>
          <w:sz w:val="24"/>
        </w:rPr>
        <w:t xml:space="preserve"> </w:t>
      </w:r>
      <w:r w:rsidRPr="00A8218F">
        <w:rPr>
          <w:sz w:val="24"/>
        </w:rPr>
        <w:t xml:space="preserve">обществу, в соответствии с </w:t>
      </w:r>
      <w:r w:rsidRPr="00D03168">
        <w:rPr>
          <w:sz w:val="24"/>
        </w:rPr>
        <w:t>нормативными данными.</w:t>
      </w:r>
    </w:p>
    <w:p w:rsidR="00E645DD" w:rsidRPr="00A8218F" w:rsidRDefault="00E645DD" w:rsidP="00E645DD">
      <w:pPr>
        <w:pStyle w:val="24"/>
        <w:tabs>
          <w:tab w:val="num" w:pos="0"/>
        </w:tabs>
        <w:spacing w:line="360" w:lineRule="auto"/>
        <w:ind w:firstLine="709"/>
        <w:rPr>
          <w:sz w:val="24"/>
        </w:rPr>
      </w:pPr>
      <w:r w:rsidRPr="00A8218F">
        <w:rPr>
          <w:sz w:val="24"/>
        </w:rPr>
        <w:t>А.7 В течение года на участке дороги социально-экономический ущерб от ДТП в ценах 2014 г. составит:</w:t>
      </w:r>
    </w:p>
    <w:p w:rsidR="00E645DD" w:rsidRDefault="00E645DD" w:rsidP="00E645DD">
      <w:pPr>
        <w:pStyle w:val="24"/>
        <w:tabs>
          <w:tab w:val="num" w:pos="0"/>
        </w:tabs>
        <w:spacing w:line="360" w:lineRule="auto"/>
        <w:ind w:firstLine="709"/>
        <w:jc w:val="center"/>
        <w:rPr>
          <w:sz w:val="24"/>
        </w:rPr>
      </w:pPr>
      <w:r w:rsidRPr="00A8218F">
        <w:rPr>
          <w:position w:val="-14"/>
          <w:sz w:val="24"/>
        </w:rPr>
        <w:object w:dxaOrig="4740" w:dyaOrig="400">
          <v:shape id="_x0000_i1031" type="#_x0000_t75" style="width:235.25pt;height:19.25pt" o:ole="">
            <v:imagedata r:id="rId32" o:title=""/>
          </v:shape>
          <o:OLEObject Type="Embed" ProgID="Equation.3" ShapeID="_x0000_i1031" DrawAspect="Content" ObjectID="_1595943455" r:id="rId33"/>
        </w:object>
      </w:r>
      <w:r w:rsidRPr="00A8218F">
        <w:rPr>
          <w:sz w:val="24"/>
        </w:rPr>
        <w:t xml:space="preserve"> тыс.</w:t>
      </w:r>
      <w:r>
        <w:rPr>
          <w:sz w:val="24"/>
        </w:rPr>
        <w:t xml:space="preserve"> </w:t>
      </w:r>
      <w:r w:rsidRPr="00A8218F">
        <w:rPr>
          <w:sz w:val="24"/>
        </w:rPr>
        <w:t>руб.</w:t>
      </w:r>
    </w:p>
    <w:p w:rsidR="00E645DD" w:rsidRPr="00E57AEC" w:rsidRDefault="00E57AEC" w:rsidP="00E57AEC">
      <w:pPr>
        <w:pStyle w:val="24"/>
        <w:tabs>
          <w:tab w:val="num" w:pos="0"/>
        </w:tabs>
        <w:spacing w:line="360" w:lineRule="auto"/>
        <w:ind w:firstLine="709"/>
        <w:rPr>
          <w:sz w:val="20"/>
          <w:szCs w:val="20"/>
        </w:rPr>
      </w:pPr>
      <w:r w:rsidRPr="000822D6">
        <w:rPr>
          <w:spacing w:val="40"/>
          <w:sz w:val="20"/>
          <w:szCs w:val="20"/>
        </w:rPr>
        <w:t xml:space="preserve">Примечание </w:t>
      </w:r>
      <w:r w:rsidRPr="000822D6">
        <w:rPr>
          <w:sz w:val="20"/>
          <w:szCs w:val="20"/>
        </w:rPr>
        <w:t>–</w:t>
      </w:r>
      <w:r w:rsidR="00E645DD" w:rsidRPr="000822D6">
        <w:rPr>
          <w:sz w:val="20"/>
          <w:szCs w:val="20"/>
        </w:rPr>
        <w:t xml:space="preserve"> </w:t>
      </w:r>
      <w:r w:rsidRPr="000822D6">
        <w:rPr>
          <w:sz w:val="20"/>
          <w:szCs w:val="20"/>
        </w:rPr>
        <w:t>У</w:t>
      </w:r>
      <w:r w:rsidR="00E645DD" w:rsidRPr="000822D6">
        <w:rPr>
          <w:sz w:val="20"/>
          <w:szCs w:val="20"/>
        </w:rPr>
        <w:t>величение количества пострадавших транспортных  средств</w:t>
      </w:r>
      <w:r w:rsidRPr="000822D6">
        <w:rPr>
          <w:sz w:val="20"/>
          <w:szCs w:val="20"/>
        </w:rPr>
        <w:t>.</w:t>
      </w:r>
      <w:r w:rsidR="00E645DD" w:rsidRPr="00E57AEC">
        <w:rPr>
          <w:sz w:val="20"/>
          <w:szCs w:val="20"/>
        </w:rPr>
        <w:t xml:space="preserve"> </w:t>
      </w:r>
    </w:p>
    <w:p w:rsidR="00E645DD" w:rsidRPr="00A8218F" w:rsidRDefault="00E645DD" w:rsidP="00E645DD">
      <w:pPr>
        <w:pStyle w:val="24"/>
        <w:tabs>
          <w:tab w:val="num" w:pos="0"/>
        </w:tabs>
        <w:spacing w:line="360" w:lineRule="auto"/>
        <w:ind w:firstLine="709"/>
        <w:rPr>
          <w:sz w:val="24"/>
        </w:rPr>
      </w:pPr>
      <w:r w:rsidRPr="00A8218F">
        <w:rPr>
          <w:sz w:val="24"/>
        </w:rPr>
        <w:t>А.8 Примем, что установка противоослепляющих экранов сократит уще</w:t>
      </w:r>
      <w:r>
        <w:rPr>
          <w:sz w:val="24"/>
        </w:rPr>
        <w:t xml:space="preserve">рб от ДТП в темное время суток </w:t>
      </w:r>
      <w:r w:rsidRPr="00A8218F">
        <w:rPr>
          <w:sz w:val="24"/>
        </w:rPr>
        <w:t>на 35</w:t>
      </w:r>
      <w:r>
        <w:rPr>
          <w:sz w:val="24"/>
        </w:rPr>
        <w:t xml:space="preserve"> </w:t>
      </w:r>
      <w:r w:rsidRPr="00A8218F">
        <w:rPr>
          <w:sz w:val="24"/>
        </w:rPr>
        <w:t>%.</w:t>
      </w:r>
    </w:p>
    <w:p w:rsidR="00E645DD" w:rsidRPr="00A8218F" w:rsidRDefault="00E645DD" w:rsidP="00E645DD">
      <w:pPr>
        <w:pStyle w:val="24"/>
        <w:tabs>
          <w:tab w:val="num" w:pos="0"/>
        </w:tabs>
        <w:spacing w:line="360" w:lineRule="auto"/>
        <w:ind w:firstLine="709"/>
        <w:rPr>
          <w:sz w:val="24"/>
        </w:rPr>
      </w:pPr>
      <w:r w:rsidRPr="00A8218F">
        <w:rPr>
          <w:sz w:val="24"/>
        </w:rPr>
        <w:lastRenderedPageBreak/>
        <w:t xml:space="preserve">Тогда социально-экономический ущерб от ДТП после установки экранов </w:t>
      </w:r>
      <w:r w:rsidRPr="00A8218F">
        <w:rPr>
          <w:position w:val="-16"/>
          <w:sz w:val="24"/>
        </w:rPr>
        <w:object w:dxaOrig="540" w:dyaOrig="460">
          <v:shape id="_x0000_i1032" type="#_x0000_t75" style="width:26.8pt;height:22.6pt" o:ole="">
            <v:imagedata r:id="rId34" o:title=""/>
          </v:shape>
          <o:OLEObject Type="Embed" ProgID="Equation.3" ShapeID="_x0000_i1032" DrawAspect="Content" ObjectID="_1595943456" r:id="rId35"/>
        </w:object>
      </w:r>
      <w:r w:rsidRPr="00A8218F">
        <w:rPr>
          <w:sz w:val="24"/>
        </w:rPr>
        <w:t xml:space="preserve"> составит:</w:t>
      </w:r>
    </w:p>
    <w:p w:rsidR="00E645DD" w:rsidRPr="00A8218F" w:rsidRDefault="00E645DD" w:rsidP="00E645DD">
      <w:pPr>
        <w:pStyle w:val="24"/>
        <w:tabs>
          <w:tab w:val="num" w:pos="0"/>
        </w:tabs>
        <w:spacing w:line="360" w:lineRule="auto"/>
        <w:ind w:firstLine="709"/>
        <w:jc w:val="center"/>
        <w:rPr>
          <w:sz w:val="24"/>
        </w:rPr>
      </w:pPr>
      <w:r w:rsidRPr="00A8218F">
        <w:rPr>
          <w:position w:val="-16"/>
          <w:sz w:val="24"/>
        </w:rPr>
        <w:object w:dxaOrig="3220" w:dyaOrig="460">
          <v:shape id="_x0000_i1033" type="#_x0000_t75" style="width:160.75pt;height:22.6pt" o:ole="">
            <v:imagedata r:id="rId36" o:title=""/>
          </v:shape>
          <o:OLEObject Type="Embed" ProgID="Equation.3" ShapeID="_x0000_i1033" DrawAspect="Content" ObjectID="_1595943457" r:id="rId37"/>
        </w:object>
      </w:r>
      <w:r w:rsidRPr="00A8218F">
        <w:rPr>
          <w:sz w:val="24"/>
        </w:rPr>
        <w:t xml:space="preserve"> = 10296,65 </w:t>
      </w:r>
      <w:r>
        <w:rPr>
          <w:sz w:val="24"/>
        </w:rPr>
        <w:t>тыс. руб.</w:t>
      </w:r>
    </w:p>
    <w:p w:rsidR="00E645DD" w:rsidRPr="00A8218F" w:rsidRDefault="00E645DD" w:rsidP="00E645DD">
      <w:pPr>
        <w:pStyle w:val="24"/>
        <w:tabs>
          <w:tab w:val="num" w:pos="0"/>
        </w:tabs>
        <w:spacing w:line="360" w:lineRule="auto"/>
        <w:ind w:firstLine="709"/>
        <w:rPr>
          <w:sz w:val="24"/>
        </w:rPr>
      </w:pPr>
      <w:r w:rsidRPr="00A8218F">
        <w:rPr>
          <w:sz w:val="24"/>
        </w:rPr>
        <w:t>А.9 Снижение ущерба (</w:t>
      </w:r>
      <w:r w:rsidRPr="00A8218F">
        <w:rPr>
          <w:position w:val="-14"/>
          <w:sz w:val="24"/>
        </w:rPr>
        <w:object w:dxaOrig="700" w:dyaOrig="380">
          <v:shape id="_x0000_i1034" type="#_x0000_t75" style="width:34.35pt;height:18.4pt" o:ole="">
            <v:imagedata r:id="rId38" o:title=""/>
          </v:shape>
          <o:OLEObject Type="Embed" ProgID="Equation.3" ShapeID="_x0000_i1034" DrawAspect="Content" ObjectID="_1595943458" r:id="rId39"/>
        </w:object>
      </w:r>
      <w:r w:rsidRPr="00A8218F">
        <w:rPr>
          <w:sz w:val="24"/>
        </w:rPr>
        <w:t>) от ДТП составит:</w:t>
      </w:r>
    </w:p>
    <w:p w:rsidR="00E645DD" w:rsidRPr="00A846D2" w:rsidRDefault="00E645DD" w:rsidP="00E645DD">
      <w:pPr>
        <w:pStyle w:val="24"/>
        <w:tabs>
          <w:tab w:val="num" w:pos="0"/>
        </w:tabs>
        <w:spacing w:line="360" w:lineRule="auto"/>
        <w:ind w:firstLine="709"/>
        <w:jc w:val="center"/>
        <w:rPr>
          <w:sz w:val="24"/>
        </w:rPr>
      </w:pPr>
      <w:r w:rsidRPr="00A8218F">
        <w:rPr>
          <w:position w:val="-16"/>
          <w:sz w:val="24"/>
        </w:rPr>
        <w:object w:dxaOrig="2340" w:dyaOrig="460">
          <v:shape id="_x0000_i1035" type="#_x0000_t75" style="width:117.2pt;height:22.6pt" o:ole="">
            <v:imagedata r:id="rId40" o:title=""/>
          </v:shape>
          <o:OLEObject Type="Embed" ProgID="Equation.3" ShapeID="_x0000_i1035" DrawAspect="Content" ObjectID="_1595943459" r:id="rId41"/>
        </w:object>
      </w:r>
      <w:r w:rsidRPr="00A8218F">
        <w:rPr>
          <w:sz w:val="24"/>
        </w:rPr>
        <w:t xml:space="preserve"> 29819 – 10296,65 = 19382,35 </w:t>
      </w:r>
      <w:r w:rsidRPr="00A846D2">
        <w:rPr>
          <w:sz w:val="24"/>
        </w:rPr>
        <w:t>тыс. руб.</w:t>
      </w:r>
    </w:p>
    <w:p w:rsidR="00E645DD" w:rsidRPr="00A8218F" w:rsidRDefault="00E645DD" w:rsidP="00E645DD">
      <w:pPr>
        <w:pStyle w:val="24"/>
        <w:spacing w:line="360" w:lineRule="auto"/>
        <w:ind w:firstLine="709"/>
        <w:rPr>
          <w:sz w:val="24"/>
        </w:rPr>
      </w:pPr>
      <w:r w:rsidRPr="00A8218F">
        <w:rPr>
          <w:sz w:val="24"/>
        </w:rPr>
        <w:t>А.10 Выполним расчет затрат и результатов на проведение мероприятия на всем протяжении участка (800 м) (таблица А.3).</w:t>
      </w:r>
    </w:p>
    <w:p w:rsidR="00E645DD" w:rsidRPr="00A8218F" w:rsidRDefault="00E645DD" w:rsidP="00E645DD">
      <w:pPr>
        <w:pStyle w:val="24"/>
        <w:spacing w:line="360" w:lineRule="auto"/>
        <w:rPr>
          <w:sz w:val="24"/>
        </w:rPr>
      </w:pPr>
      <w:r w:rsidRPr="00D03168">
        <w:rPr>
          <w:spacing w:val="40"/>
          <w:sz w:val="24"/>
        </w:rPr>
        <w:t>Таблица</w:t>
      </w:r>
      <w:r w:rsidRPr="00D03168">
        <w:rPr>
          <w:sz w:val="24"/>
        </w:rPr>
        <w:t xml:space="preserve"> А.3</w:t>
      </w:r>
      <w:r w:rsidRPr="00A8218F">
        <w:rPr>
          <w:sz w:val="24"/>
        </w:rPr>
        <w:t xml:space="preserve"> </w:t>
      </w:r>
      <w:r>
        <w:rPr>
          <w:sz w:val="24"/>
        </w:rPr>
        <w:t>–</w:t>
      </w:r>
      <w:r w:rsidRPr="00A8218F">
        <w:rPr>
          <w:sz w:val="24"/>
        </w:rPr>
        <w:t xml:space="preserve"> Расчет затрат и результатов на проведение мероприятия на всем протяжении участка (800 м)</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6"/>
        <w:gridCol w:w="2967"/>
        <w:gridCol w:w="2026"/>
        <w:gridCol w:w="3807"/>
      </w:tblGrid>
      <w:tr w:rsidR="00E645DD" w:rsidRPr="00A846D2" w:rsidTr="00B53F1F">
        <w:trPr>
          <w:cantSplit/>
          <w:trHeight w:val="567"/>
          <w:tblHeader/>
        </w:trPr>
        <w:tc>
          <w:tcPr>
            <w:tcW w:w="556" w:type="dxa"/>
            <w:vMerge w:val="restart"/>
            <w:tcBorders>
              <w:bottom w:val="nil"/>
            </w:tcBorders>
            <w:tcMar>
              <w:left w:w="0" w:type="dxa"/>
              <w:right w:w="0" w:type="dxa"/>
            </w:tcMar>
            <w:vAlign w:val="center"/>
          </w:tcPr>
          <w:p w:rsidR="00E645DD" w:rsidRPr="00A846D2" w:rsidRDefault="00E645DD" w:rsidP="00B53F1F">
            <w:pPr>
              <w:pStyle w:val="24"/>
              <w:jc w:val="center"/>
              <w:rPr>
                <w:sz w:val="20"/>
                <w:szCs w:val="20"/>
              </w:rPr>
            </w:pPr>
            <w:r w:rsidRPr="00A846D2">
              <w:rPr>
                <w:sz w:val="20"/>
                <w:szCs w:val="20"/>
              </w:rPr>
              <w:t>№</w:t>
            </w:r>
          </w:p>
          <w:p w:rsidR="00E645DD" w:rsidRPr="00A846D2" w:rsidRDefault="00E645DD" w:rsidP="00B53F1F">
            <w:pPr>
              <w:pStyle w:val="24"/>
              <w:jc w:val="center"/>
              <w:rPr>
                <w:sz w:val="20"/>
                <w:szCs w:val="20"/>
              </w:rPr>
            </w:pPr>
            <w:r w:rsidRPr="00A846D2">
              <w:rPr>
                <w:sz w:val="20"/>
                <w:szCs w:val="20"/>
              </w:rPr>
              <w:t>п/п</w:t>
            </w:r>
          </w:p>
        </w:tc>
        <w:tc>
          <w:tcPr>
            <w:tcW w:w="2967" w:type="dxa"/>
            <w:vMerge w:val="restart"/>
            <w:tcBorders>
              <w:bottom w:val="nil"/>
            </w:tcBorders>
            <w:vAlign w:val="center"/>
          </w:tcPr>
          <w:p w:rsidR="00E645DD" w:rsidRPr="00A846D2" w:rsidRDefault="00E645DD" w:rsidP="00B53F1F">
            <w:pPr>
              <w:pStyle w:val="24"/>
              <w:jc w:val="center"/>
              <w:rPr>
                <w:sz w:val="20"/>
                <w:szCs w:val="20"/>
              </w:rPr>
            </w:pPr>
            <w:r w:rsidRPr="00A846D2">
              <w:rPr>
                <w:sz w:val="20"/>
                <w:szCs w:val="20"/>
              </w:rPr>
              <w:t>Показатели</w:t>
            </w:r>
          </w:p>
        </w:tc>
        <w:tc>
          <w:tcPr>
            <w:tcW w:w="5833" w:type="dxa"/>
            <w:gridSpan w:val="2"/>
            <w:vAlign w:val="center"/>
          </w:tcPr>
          <w:p w:rsidR="00E645DD" w:rsidRPr="00A846D2" w:rsidRDefault="00E645DD" w:rsidP="00B53F1F">
            <w:pPr>
              <w:pStyle w:val="24"/>
              <w:jc w:val="center"/>
              <w:rPr>
                <w:sz w:val="20"/>
                <w:szCs w:val="20"/>
              </w:rPr>
            </w:pPr>
            <w:r w:rsidRPr="00A846D2">
              <w:rPr>
                <w:sz w:val="20"/>
                <w:szCs w:val="20"/>
              </w:rPr>
              <w:t>Значение показателей, тыс. руб.</w:t>
            </w:r>
          </w:p>
        </w:tc>
      </w:tr>
      <w:tr w:rsidR="00E645DD" w:rsidRPr="00A846D2" w:rsidTr="00B53F1F">
        <w:trPr>
          <w:cantSplit/>
          <w:trHeight w:val="624"/>
          <w:tblHeader/>
        </w:trPr>
        <w:tc>
          <w:tcPr>
            <w:tcW w:w="556" w:type="dxa"/>
            <w:vMerge/>
            <w:tcBorders>
              <w:bottom w:val="single" w:sz="4" w:space="0" w:color="auto"/>
            </w:tcBorders>
            <w:vAlign w:val="center"/>
          </w:tcPr>
          <w:p w:rsidR="00E645DD" w:rsidRPr="00A846D2" w:rsidRDefault="00E645DD" w:rsidP="00B53F1F">
            <w:pPr>
              <w:pStyle w:val="24"/>
              <w:jc w:val="center"/>
              <w:rPr>
                <w:sz w:val="20"/>
                <w:szCs w:val="20"/>
              </w:rPr>
            </w:pPr>
          </w:p>
        </w:tc>
        <w:tc>
          <w:tcPr>
            <w:tcW w:w="2967" w:type="dxa"/>
            <w:vMerge/>
            <w:tcBorders>
              <w:bottom w:val="single" w:sz="4" w:space="0" w:color="auto"/>
            </w:tcBorders>
            <w:vAlign w:val="center"/>
          </w:tcPr>
          <w:p w:rsidR="00E645DD" w:rsidRPr="00A846D2" w:rsidRDefault="00E645DD" w:rsidP="00B53F1F">
            <w:pPr>
              <w:pStyle w:val="24"/>
              <w:jc w:val="center"/>
              <w:rPr>
                <w:sz w:val="20"/>
                <w:szCs w:val="20"/>
              </w:rPr>
            </w:pPr>
          </w:p>
        </w:tc>
        <w:tc>
          <w:tcPr>
            <w:tcW w:w="2026" w:type="dxa"/>
            <w:tcBorders>
              <w:bottom w:val="single" w:sz="4" w:space="0" w:color="auto"/>
            </w:tcBorders>
            <w:vAlign w:val="center"/>
          </w:tcPr>
          <w:p w:rsidR="00E645DD" w:rsidRPr="00A846D2" w:rsidRDefault="00E645DD" w:rsidP="00B53F1F">
            <w:pPr>
              <w:pStyle w:val="24"/>
              <w:jc w:val="center"/>
              <w:rPr>
                <w:sz w:val="20"/>
                <w:szCs w:val="20"/>
              </w:rPr>
            </w:pPr>
            <w:r w:rsidRPr="00A846D2">
              <w:rPr>
                <w:sz w:val="20"/>
                <w:szCs w:val="20"/>
              </w:rPr>
              <w:t>Существующие условия</w:t>
            </w:r>
          </w:p>
        </w:tc>
        <w:tc>
          <w:tcPr>
            <w:tcW w:w="3807" w:type="dxa"/>
            <w:tcBorders>
              <w:bottom w:val="single" w:sz="4" w:space="0" w:color="auto"/>
            </w:tcBorders>
            <w:vAlign w:val="center"/>
          </w:tcPr>
          <w:p w:rsidR="00E645DD" w:rsidRPr="00A846D2" w:rsidRDefault="00E645DD" w:rsidP="00B53F1F">
            <w:pPr>
              <w:pStyle w:val="24"/>
              <w:jc w:val="center"/>
              <w:rPr>
                <w:sz w:val="20"/>
                <w:szCs w:val="20"/>
              </w:rPr>
            </w:pPr>
            <w:r w:rsidRPr="00A846D2">
              <w:rPr>
                <w:sz w:val="20"/>
                <w:szCs w:val="20"/>
              </w:rPr>
              <w:t>Проектируемые условия</w:t>
            </w:r>
          </w:p>
        </w:tc>
      </w:tr>
      <w:tr w:rsidR="00E645DD" w:rsidRPr="00A846D2" w:rsidTr="00B53F1F">
        <w:trPr>
          <w:cantSplit/>
          <w:trHeight w:val="510"/>
        </w:trPr>
        <w:tc>
          <w:tcPr>
            <w:tcW w:w="556" w:type="dxa"/>
            <w:tcBorders>
              <w:top w:val="single" w:sz="4" w:space="0" w:color="auto"/>
            </w:tcBorders>
            <w:vAlign w:val="center"/>
          </w:tcPr>
          <w:p w:rsidR="00E645DD" w:rsidRPr="00A846D2" w:rsidRDefault="00E645DD" w:rsidP="00B53F1F">
            <w:pPr>
              <w:pStyle w:val="24"/>
              <w:jc w:val="center"/>
              <w:rPr>
                <w:sz w:val="20"/>
                <w:szCs w:val="20"/>
              </w:rPr>
            </w:pPr>
            <w:r w:rsidRPr="00A846D2">
              <w:rPr>
                <w:sz w:val="20"/>
                <w:szCs w:val="20"/>
              </w:rPr>
              <w:t>1</w:t>
            </w:r>
          </w:p>
        </w:tc>
        <w:tc>
          <w:tcPr>
            <w:tcW w:w="2967" w:type="dxa"/>
            <w:tcBorders>
              <w:top w:val="single" w:sz="4" w:space="0" w:color="auto"/>
            </w:tcBorders>
            <w:vAlign w:val="center"/>
          </w:tcPr>
          <w:p w:rsidR="00E645DD" w:rsidRPr="00A846D2" w:rsidRDefault="00E645DD" w:rsidP="00B53F1F">
            <w:pPr>
              <w:pStyle w:val="24"/>
              <w:jc w:val="left"/>
              <w:rPr>
                <w:sz w:val="20"/>
                <w:szCs w:val="20"/>
              </w:rPr>
            </w:pPr>
            <w:r w:rsidRPr="00A846D2">
              <w:rPr>
                <w:sz w:val="20"/>
                <w:szCs w:val="20"/>
              </w:rPr>
              <w:t>Капитальные вложения</w:t>
            </w:r>
          </w:p>
        </w:tc>
        <w:tc>
          <w:tcPr>
            <w:tcW w:w="2026" w:type="dxa"/>
            <w:tcBorders>
              <w:top w:val="single" w:sz="4" w:space="0" w:color="auto"/>
            </w:tcBorders>
            <w:vAlign w:val="center"/>
          </w:tcPr>
          <w:p w:rsidR="00E645DD" w:rsidRPr="00A846D2" w:rsidRDefault="00E645DD" w:rsidP="00B53F1F">
            <w:pPr>
              <w:pStyle w:val="24"/>
              <w:jc w:val="center"/>
              <w:rPr>
                <w:sz w:val="20"/>
                <w:szCs w:val="20"/>
              </w:rPr>
            </w:pPr>
            <w:r w:rsidRPr="00A846D2">
              <w:rPr>
                <w:sz w:val="20"/>
                <w:szCs w:val="20"/>
              </w:rPr>
              <w:t>–</w:t>
            </w:r>
          </w:p>
        </w:tc>
        <w:tc>
          <w:tcPr>
            <w:tcW w:w="3807" w:type="dxa"/>
            <w:tcBorders>
              <w:top w:val="single" w:sz="4" w:space="0" w:color="auto"/>
            </w:tcBorders>
            <w:vAlign w:val="center"/>
          </w:tcPr>
          <w:p w:rsidR="00E645DD" w:rsidRPr="00A846D2" w:rsidRDefault="00E645DD" w:rsidP="00B53F1F">
            <w:pPr>
              <w:pStyle w:val="24"/>
              <w:jc w:val="center"/>
              <w:rPr>
                <w:sz w:val="20"/>
                <w:szCs w:val="20"/>
              </w:rPr>
            </w:pPr>
            <w:r w:rsidRPr="00A846D2">
              <w:rPr>
                <w:sz w:val="20"/>
                <w:szCs w:val="20"/>
              </w:rPr>
              <w:t>2405,36</w:t>
            </w:r>
          </w:p>
        </w:tc>
      </w:tr>
      <w:tr w:rsidR="00E645DD" w:rsidRPr="00A846D2" w:rsidTr="00B53F1F">
        <w:trPr>
          <w:cantSplit/>
          <w:trHeight w:val="510"/>
        </w:trPr>
        <w:tc>
          <w:tcPr>
            <w:tcW w:w="556" w:type="dxa"/>
            <w:vAlign w:val="center"/>
          </w:tcPr>
          <w:p w:rsidR="00E645DD" w:rsidRPr="00A846D2" w:rsidRDefault="00E645DD" w:rsidP="00B53F1F">
            <w:pPr>
              <w:pStyle w:val="24"/>
              <w:jc w:val="center"/>
              <w:rPr>
                <w:sz w:val="20"/>
                <w:szCs w:val="20"/>
              </w:rPr>
            </w:pPr>
            <w:r w:rsidRPr="00A846D2">
              <w:rPr>
                <w:sz w:val="20"/>
                <w:szCs w:val="20"/>
              </w:rPr>
              <w:t>2</w:t>
            </w:r>
          </w:p>
        </w:tc>
        <w:tc>
          <w:tcPr>
            <w:tcW w:w="2967" w:type="dxa"/>
            <w:vAlign w:val="center"/>
          </w:tcPr>
          <w:p w:rsidR="00E645DD" w:rsidRPr="00A846D2" w:rsidRDefault="00E645DD" w:rsidP="00B53F1F">
            <w:pPr>
              <w:pStyle w:val="24"/>
              <w:jc w:val="left"/>
              <w:rPr>
                <w:sz w:val="20"/>
                <w:szCs w:val="20"/>
              </w:rPr>
            </w:pPr>
            <w:r w:rsidRPr="00A846D2">
              <w:rPr>
                <w:sz w:val="20"/>
                <w:szCs w:val="20"/>
              </w:rPr>
              <w:t>Ущерб от ДТП</w:t>
            </w:r>
          </w:p>
        </w:tc>
        <w:tc>
          <w:tcPr>
            <w:tcW w:w="2026" w:type="dxa"/>
            <w:vAlign w:val="center"/>
          </w:tcPr>
          <w:p w:rsidR="00E645DD" w:rsidRPr="00A846D2" w:rsidRDefault="00E645DD" w:rsidP="00B53F1F">
            <w:pPr>
              <w:pStyle w:val="24"/>
              <w:tabs>
                <w:tab w:val="num" w:pos="0"/>
              </w:tabs>
              <w:jc w:val="center"/>
              <w:rPr>
                <w:sz w:val="20"/>
                <w:szCs w:val="20"/>
              </w:rPr>
            </w:pPr>
            <w:r w:rsidRPr="00A846D2">
              <w:rPr>
                <w:sz w:val="20"/>
                <w:szCs w:val="20"/>
              </w:rPr>
              <w:t>29819,0</w:t>
            </w:r>
          </w:p>
        </w:tc>
        <w:tc>
          <w:tcPr>
            <w:tcW w:w="3807" w:type="dxa"/>
            <w:vAlign w:val="center"/>
          </w:tcPr>
          <w:p w:rsidR="00E645DD" w:rsidRPr="00A846D2" w:rsidRDefault="00E645DD" w:rsidP="00B53F1F">
            <w:pPr>
              <w:pStyle w:val="24"/>
              <w:jc w:val="center"/>
              <w:rPr>
                <w:sz w:val="20"/>
                <w:szCs w:val="20"/>
              </w:rPr>
            </w:pPr>
            <w:r w:rsidRPr="00DD2065">
              <w:rPr>
                <w:sz w:val="20"/>
                <w:szCs w:val="20"/>
              </w:rPr>
              <w:t>10296,65</w:t>
            </w:r>
          </w:p>
        </w:tc>
      </w:tr>
      <w:tr w:rsidR="00E645DD" w:rsidRPr="00A846D2" w:rsidTr="00B53F1F">
        <w:trPr>
          <w:cantSplit/>
        </w:trPr>
        <w:tc>
          <w:tcPr>
            <w:tcW w:w="556" w:type="dxa"/>
            <w:vAlign w:val="center"/>
          </w:tcPr>
          <w:p w:rsidR="00E645DD" w:rsidRPr="00A846D2" w:rsidRDefault="00E645DD" w:rsidP="00B53F1F">
            <w:pPr>
              <w:pStyle w:val="24"/>
              <w:jc w:val="center"/>
              <w:rPr>
                <w:sz w:val="20"/>
                <w:szCs w:val="20"/>
              </w:rPr>
            </w:pPr>
            <w:r w:rsidRPr="00A846D2">
              <w:rPr>
                <w:sz w:val="20"/>
                <w:szCs w:val="20"/>
              </w:rPr>
              <w:t>3</w:t>
            </w:r>
          </w:p>
        </w:tc>
        <w:tc>
          <w:tcPr>
            <w:tcW w:w="2967" w:type="dxa"/>
            <w:vAlign w:val="center"/>
          </w:tcPr>
          <w:p w:rsidR="00E645DD" w:rsidRPr="00A846D2" w:rsidRDefault="00E645DD" w:rsidP="00B53F1F">
            <w:pPr>
              <w:pStyle w:val="24"/>
              <w:jc w:val="left"/>
              <w:rPr>
                <w:sz w:val="20"/>
                <w:szCs w:val="20"/>
              </w:rPr>
            </w:pPr>
            <w:r w:rsidRPr="00A846D2">
              <w:rPr>
                <w:sz w:val="20"/>
                <w:szCs w:val="20"/>
              </w:rPr>
              <w:t>Затраты по эксплуатации экранов</w:t>
            </w:r>
          </w:p>
        </w:tc>
        <w:tc>
          <w:tcPr>
            <w:tcW w:w="2026" w:type="dxa"/>
            <w:vAlign w:val="center"/>
          </w:tcPr>
          <w:p w:rsidR="00E645DD" w:rsidRPr="00A846D2" w:rsidRDefault="00E645DD" w:rsidP="00B53F1F">
            <w:pPr>
              <w:pStyle w:val="24"/>
              <w:jc w:val="center"/>
              <w:rPr>
                <w:sz w:val="20"/>
                <w:szCs w:val="20"/>
              </w:rPr>
            </w:pPr>
            <w:r w:rsidRPr="00A846D2">
              <w:rPr>
                <w:sz w:val="20"/>
                <w:szCs w:val="20"/>
              </w:rPr>
              <w:t>–</w:t>
            </w:r>
          </w:p>
        </w:tc>
        <w:tc>
          <w:tcPr>
            <w:tcW w:w="3807" w:type="dxa"/>
            <w:vAlign w:val="center"/>
          </w:tcPr>
          <w:p w:rsidR="00E645DD" w:rsidRPr="00A846D2" w:rsidRDefault="00E645DD" w:rsidP="00B53F1F">
            <w:pPr>
              <w:pStyle w:val="24"/>
              <w:jc w:val="center"/>
              <w:rPr>
                <w:sz w:val="20"/>
                <w:szCs w:val="20"/>
              </w:rPr>
            </w:pPr>
            <w:r w:rsidRPr="00A846D2">
              <w:rPr>
                <w:sz w:val="20"/>
                <w:szCs w:val="20"/>
              </w:rPr>
              <w:t>72,16</w:t>
            </w:r>
          </w:p>
        </w:tc>
      </w:tr>
      <w:tr w:rsidR="00E645DD" w:rsidRPr="00A846D2" w:rsidTr="00B53F1F">
        <w:trPr>
          <w:cantSplit/>
        </w:trPr>
        <w:tc>
          <w:tcPr>
            <w:tcW w:w="556" w:type="dxa"/>
            <w:vAlign w:val="center"/>
          </w:tcPr>
          <w:p w:rsidR="00E645DD" w:rsidRPr="00A846D2" w:rsidRDefault="00E645DD" w:rsidP="00B53F1F">
            <w:pPr>
              <w:pStyle w:val="24"/>
              <w:jc w:val="center"/>
              <w:rPr>
                <w:sz w:val="20"/>
                <w:szCs w:val="20"/>
              </w:rPr>
            </w:pPr>
            <w:r w:rsidRPr="00A846D2">
              <w:rPr>
                <w:sz w:val="20"/>
                <w:szCs w:val="20"/>
              </w:rPr>
              <w:t>4</w:t>
            </w:r>
          </w:p>
        </w:tc>
        <w:tc>
          <w:tcPr>
            <w:tcW w:w="2967" w:type="dxa"/>
            <w:vAlign w:val="center"/>
          </w:tcPr>
          <w:p w:rsidR="00E645DD" w:rsidRPr="00A846D2" w:rsidRDefault="00E645DD" w:rsidP="00B53F1F">
            <w:pPr>
              <w:pStyle w:val="24"/>
              <w:jc w:val="left"/>
              <w:rPr>
                <w:sz w:val="20"/>
                <w:szCs w:val="20"/>
              </w:rPr>
            </w:pPr>
            <w:r w:rsidRPr="00A846D2">
              <w:rPr>
                <w:sz w:val="20"/>
                <w:szCs w:val="20"/>
              </w:rPr>
              <w:t>Сумма организационных затрат (смета № 2)</w:t>
            </w:r>
          </w:p>
        </w:tc>
        <w:tc>
          <w:tcPr>
            <w:tcW w:w="2026" w:type="dxa"/>
            <w:vAlign w:val="center"/>
          </w:tcPr>
          <w:p w:rsidR="00E645DD" w:rsidRPr="00A846D2" w:rsidRDefault="00E645DD" w:rsidP="00B53F1F">
            <w:pPr>
              <w:pStyle w:val="24"/>
              <w:jc w:val="center"/>
              <w:rPr>
                <w:sz w:val="20"/>
                <w:szCs w:val="20"/>
              </w:rPr>
            </w:pPr>
            <w:r w:rsidRPr="00A846D2">
              <w:rPr>
                <w:sz w:val="20"/>
                <w:szCs w:val="20"/>
              </w:rPr>
              <w:t>–</w:t>
            </w:r>
          </w:p>
        </w:tc>
        <w:tc>
          <w:tcPr>
            <w:tcW w:w="3807" w:type="dxa"/>
            <w:vAlign w:val="center"/>
          </w:tcPr>
          <w:p w:rsidR="00E645DD" w:rsidRPr="00A846D2" w:rsidRDefault="00E645DD" w:rsidP="00B53F1F">
            <w:pPr>
              <w:pStyle w:val="24"/>
              <w:jc w:val="center"/>
              <w:rPr>
                <w:sz w:val="20"/>
                <w:szCs w:val="20"/>
              </w:rPr>
            </w:pPr>
            <w:r w:rsidRPr="00A846D2">
              <w:rPr>
                <w:sz w:val="20"/>
                <w:szCs w:val="20"/>
              </w:rPr>
              <w:t>18,62</w:t>
            </w:r>
          </w:p>
        </w:tc>
      </w:tr>
      <w:tr w:rsidR="00E645DD" w:rsidRPr="00A846D2" w:rsidTr="00B53F1F">
        <w:trPr>
          <w:cantSplit/>
          <w:trHeight w:val="567"/>
        </w:trPr>
        <w:tc>
          <w:tcPr>
            <w:tcW w:w="556" w:type="dxa"/>
            <w:vAlign w:val="center"/>
          </w:tcPr>
          <w:p w:rsidR="00E645DD" w:rsidRPr="00A846D2" w:rsidRDefault="00E645DD" w:rsidP="00B53F1F">
            <w:pPr>
              <w:pStyle w:val="24"/>
              <w:jc w:val="center"/>
              <w:rPr>
                <w:sz w:val="20"/>
                <w:szCs w:val="20"/>
              </w:rPr>
            </w:pPr>
            <w:r w:rsidRPr="00A846D2">
              <w:rPr>
                <w:sz w:val="20"/>
                <w:szCs w:val="20"/>
              </w:rPr>
              <w:t>5</w:t>
            </w:r>
          </w:p>
        </w:tc>
        <w:tc>
          <w:tcPr>
            <w:tcW w:w="2967" w:type="dxa"/>
            <w:vAlign w:val="center"/>
          </w:tcPr>
          <w:p w:rsidR="00E645DD" w:rsidRPr="00A846D2" w:rsidRDefault="00E645DD" w:rsidP="00B53F1F">
            <w:pPr>
              <w:pStyle w:val="24"/>
              <w:jc w:val="left"/>
              <w:rPr>
                <w:sz w:val="20"/>
                <w:szCs w:val="20"/>
              </w:rPr>
            </w:pPr>
            <w:r w:rsidRPr="00A846D2">
              <w:rPr>
                <w:sz w:val="20"/>
                <w:szCs w:val="20"/>
              </w:rPr>
              <w:t>Сумма текущих затрат</w:t>
            </w:r>
          </w:p>
        </w:tc>
        <w:tc>
          <w:tcPr>
            <w:tcW w:w="2026" w:type="dxa"/>
            <w:vAlign w:val="center"/>
          </w:tcPr>
          <w:p w:rsidR="00E645DD" w:rsidRPr="00A846D2" w:rsidRDefault="00E645DD" w:rsidP="00B53F1F">
            <w:pPr>
              <w:pStyle w:val="24"/>
              <w:tabs>
                <w:tab w:val="num" w:pos="0"/>
              </w:tabs>
              <w:jc w:val="center"/>
              <w:rPr>
                <w:sz w:val="20"/>
                <w:szCs w:val="20"/>
              </w:rPr>
            </w:pPr>
            <w:r w:rsidRPr="00A846D2">
              <w:rPr>
                <w:sz w:val="20"/>
                <w:szCs w:val="20"/>
              </w:rPr>
              <w:t>29819,0</w:t>
            </w:r>
          </w:p>
        </w:tc>
        <w:tc>
          <w:tcPr>
            <w:tcW w:w="3807" w:type="dxa"/>
            <w:vAlign w:val="center"/>
          </w:tcPr>
          <w:p w:rsidR="00E645DD" w:rsidRPr="00A846D2" w:rsidRDefault="00E645DD" w:rsidP="00B53F1F">
            <w:pPr>
              <w:pStyle w:val="24"/>
              <w:jc w:val="center"/>
              <w:rPr>
                <w:sz w:val="20"/>
                <w:szCs w:val="20"/>
              </w:rPr>
            </w:pPr>
            <w:r w:rsidRPr="00A846D2">
              <w:rPr>
                <w:sz w:val="20"/>
                <w:szCs w:val="20"/>
              </w:rPr>
              <w:t>21878,49</w:t>
            </w:r>
          </w:p>
        </w:tc>
      </w:tr>
      <w:tr w:rsidR="00E645DD" w:rsidRPr="00A846D2" w:rsidTr="00B53F1F">
        <w:trPr>
          <w:cantSplit/>
        </w:trPr>
        <w:tc>
          <w:tcPr>
            <w:tcW w:w="556" w:type="dxa"/>
            <w:vAlign w:val="center"/>
          </w:tcPr>
          <w:p w:rsidR="00E645DD" w:rsidRPr="00A846D2" w:rsidRDefault="00E645DD" w:rsidP="00B53F1F">
            <w:pPr>
              <w:pStyle w:val="24"/>
              <w:jc w:val="center"/>
              <w:rPr>
                <w:sz w:val="20"/>
                <w:szCs w:val="20"/>
              </w:rPr>
            </w:pPr>
            <w:r w:rsidRPr="00A846D2">
              <w:rPr>
                <w:sz w:val="20"/>
                <w:szCs w:val="20"/>
              </w:rPr>
              <w:t>6</w:t>
            </w:r>
          </w:p>
        </w:tc>
        <w:tc>
          <w:tcPr>
            <w:tcW w:w="2967" w:type="dxa"/>
            <w:vAlign w:val="center"/>
          </w:tcPr>
          <w:p w:rsidR="00E645DD" w:rsidRPr="00A846D2" w:rsidRDefault="00E645DD" w:rsidP="00B53F1F">
            <w:pPr>
              <w:pStyle w:val="24"/>
              <w:jc w:val="left"/>
              <w:rPr>
                <w:sz w:val="20"/>
                <w:szCs w:val="20"/>
              </w:rPr>
            </w:pPr>
            <w:r w:rsidRPr="00A846D2">
              <w:rPr>
                <w:sz w:val="20"/>
                <w:szCs w:val="20"/>
              </w:rPr>
              <w:t>Результаты от внедрения мероприятий на 1 год эксплуатации</w:t>
            </w:r>
          </w:p>
        </w:tc>
        <w:tc>
          <w:tcPr>
            <w:tcW w:w="2026" w:type="dxa"/>
            <w:vAlign w:val="center"/>
          </w:tcPr>
          <w:p w:rsidR="00E645DD" w:rsidRPr="00A846D2" w:rsidRDefault="00E645DD" w:rsidP="00B53F1F">
            <w:pPr>
              <w:pStyle w:val="24"/>
              <w:tabs>
                <w:tab w:val="num" w:pos="0"/>
              </w:tabs>
              <w:jc w:val="center"/>
              <w:rPr>
                <w:sz w:val="20"/>
                <w:szCs w:val="20"/>
              </w:rPr>
            </w:pPr>
            <w:r w:rsidRPr="00A846D2">
              <w:rPr>
                <w:sz w:val="20"/>
                <w:szCs w:val="20"/>
              </w:rPr>
              <w:t>–</w:t>
            </w:r>
          </w:p>
        </w:tc>
        <w:tc>
          <w:tcPr>
            <w:tcW w:w="3807" w:type="dxa"/>
            <w:vAlign w:val="center"/>
          </w:tcPr>
          <w:p w:rsidR="00E645DD" w:rsidRPr="00A846D2" w:rsidRDefault="00E645DD" w:rsidP="00B53F1F">
            <w:pPr>
              <w:pStyle w:val="24"/>
              <w:jc w:val="center"/>
              <w:rPr>
                <w:sz w:val="20"/>
                <w:szCs w:val="20"/>
              </w:rPr>
            </w:pPr>
            <w:r w:rsidRPr="00A846D2">
              <w:rPr>
                <w:sz w:val="20"/>
                <w:szCs w:val="20"/>
              </w:rPr>
              <w:t>7940,51</w:t>
            </w:r>
          </w:p>
        </w:tc>
      </w:tr>
    </w:tbl>
    <w:p w:rsidR="00E645DD" w:rsidRPr="00D03168" w:rsidRDefault="00E645DD" w:rsidP="00E645DD">
      <w:pPr>
        <w:pStyle w:val="24"/>
        <w:tabs>
          <w:tab w:val="num" w:pos="0"/>
        </w:tabs>
        <w:spacing w:before="240" w:line="360" w:lineRule="auto"/>
        <w:ind w:firstLine="709"/>
        <w:rPr>
          <w:sz w:val="24"/>
        </w:rPr>
      </w:pPr>
      <w:r w:rsidRPr="00A846D2">
        <w:rPr>
          <w:sz w:val="24"/>
        </w:rPr>
        <w:t>А.11 Составим таблицу затрат (оттоков денежных средств) и результато</w:t>
      </w:r>
      <w:r>
        <w:rPr>
          <w:sz w:val="24"/>
        </w:rPr>
        <w:t xml:space="preserve">в (притоков денежных средств), </w:t>
      </w:r>
      <w:r w:rsidRPr="00A846D2">
        <w:rPr>
          <w:sz w:val="24"/>
        </w:rPr>
        <w:t>используя данные расчетов по определению социаль</w:t>
      </w:r>
      <w:r>
        <w:rPr>
          <w:sz w:val="24"/>
        </w:rPr>
        <w:t>но-экономического ущерба от ДТП</w:t>
      </w:r>
      <w:r w:rsidRPr="00A846D2">
        <w:rPr>
          <w:sz w:val="24"/>
        </w:rPr>
        <w:t xml:space="preserve"> </w:t>
      </w:r>
      <w:r>
        <w:rPr>
          <w:sz w:val="24"/>
        </w:rPr>
        <w:t xml:space="preserve">с учетом протяженности участка </w:t>
      </w:r>
      <w:r w:rsidRPr="00A846D2">
        <w:rPr>
          <w:sz w:val="24"/>
        </w:rPr>
        <w:t xml:space="preserve">дороги 800 м </w:t>
      </w:r>
      <w:r>
        <w:rPr>
          <w:sz w:val="24"/>
        </w:rPr>
        <w:t xml:space="preserve">      </w:t>
      </w:r>
      <w:r w:rsidRPr="00D03168">
        <w:rPr>
          <w:sz w:val="24"/>
        </w:rPr>
        <w:t>(таблица А.4, рисунок А.1).</w:t>
      </w:r>
    </w:p>
    <w:p w:rsidR="00E645DD" w:rsidRPr="00D03168" w:rsidRDefault="00E645DD" w:rsidP="00E645DD">
      <w:pPr>
        <w:pStyle w:val="24"/>
        <w:spacing w:line="360" w:lineRule="auto"/>
        <w:ind w:firstLine="709"/>
        <w:rPr>
          <w:sz w:val="24"/>
        </w:rPr>
      </w:pPr>
      <w:r w:rsidRPr="00D03168">
        <w:rPr>
          <w:sz w:val="24"/>
        </w:rPr>
        <w:t>А.12 Результат от внедрения мероприятий на первый год эксплуатации (приток денежных средств рассчитывается как разница сумм текущих затрат при существующих и проектируемых условиях. Затраты по пунктам 1 и 3 таблицы А.4 считаются оттоком денежных средств. Величина капитальных вложений (инвестиций) – это итог сводного сметного расчета.</w:t>
      </w:r>
    </w:p>
    <w:p w:rsidR="00E645DD" w:rsidRPr="00D03168" w:rsidRDefault="00E645DD" w:rsidP="00E645DD">
      <w:pPr>
        <w:pStyle w:val="24"/>
        <w:tabs>
          <w:tab w:val="left" w:pos="1134"/>
        </w:tabs>
        <w:spacing w:line="360" w:lineRule="auto"/>
        <w:ind w:firstLine="709"/>
        <w:rPr>
          <w:sz w:val="24"/>
        </w:rPr>
      </w:pPr>
      <w:r w:rsidRPr="00D03168">
        <w:rPr>
          <w:sz w:val="24"/>
        </w:rPr>
        <w:t xml:space="preserve">А.13 Год пуска объекта в эксплуатацию считаем «нулевым» годом. Считаем, что ежегодный темп инфляции составляет 12 %  в год, поэтому затраты и результаты возрастут. </w:t>
      </w:r>
    </w:p>
    <w:p w:rsidR="00E645DD" w:rsidRDefault="00E645DD" w:rsidP="00E645DD">
      <w:pPr>
        <w:pStyle w:val="24"/>
        <w:spacing w:line="360" w:lineRule="auto"/>
        <w:rPr>
          <w:spacing w:val="40"/>
          <w:sz w:val="24"/>
        </w:rPr>
      </w:pPr>
    </w:p>
    <w:p w:rsidR="00E645DD" w:rsidRPr="00A846D2" w:rsidRDefault="00E645DD" w:rsidP="00E645DD">
      <w:pPr>
        <w:pStyle w:val="24"/>
        <w:spacing w:line="360" w:lineRule="auto"/>
        <w:rPr>
          <w:sz w:val="24"/>
        </w:rPr>
      </w:pPr>
      <w:r w:rsidRPr="00D03168">
        <w:rPr>
          <w:spacing w:val="40"/>
          <w:sz w:val="24"/>
        </w:rPr>
        <w:t>Таблица</w:t>
      </w:r>
      <w:r w:rsidRPr="00A846D2">
        <w:rPr>
          <w:sz w:val="24"/>
        </w:rPr>
        <w:t xml:space="preserve"> А.4 </w:t>
      </w:r>
      <w:r>
        <w:rPr>
          <w:sz w:val="24"/>
        </w:rPr>
        <w:t>–</w:t>
      </w:r>
      <w:r w:rsidRPr="00A846D2">
        <w:rPr>
          <w:sz w:val="24"/>
        </w:rPr>
        <w:t xml:space="preserve"> Расчет показателей эффективности проекта</w:t>
      </w:r>
    </w:p>
    <w:tbl>
      <w:tblPr>
        <w:tblW w:w="99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
        <w:gridCol w:w="271"/>
        <w:gridCol w:w="296"/>
        <w:gridCol w:w="1960"/>
        <w:gridCol w:w="296"/>
        <w:gridCol w:w="838"/>
        <w:gridCol w:w="299"/>
        <w:gridCol w:w="847"/>
        <w:gridCol w:w="290"/>
        <w:gridCol w:w="844"/>
        <w:gridCol w:w="294"/>
        <w:gridCol w:w="840"/>
        <w:gridCol w:w="290"/>
        <w:gridCol w:w="844"/>
        <w:gridCol w:w="290"/>
        <w:gridCol w:w="844"/>
        <w:gridCol w:w="296"/>
      </w:tblGrid>
      <w:tr w:rsidR="00E645DD" w:rsidRPr="00A846D2" w:rsidTr="00B53F1F">
        <w:trPr>
          <w:gridAfter w:val="1"/>
          <w:wAfter w:w="296" w:type="dxa"/>
          <w:cantSplit/>
          <w:tblHeader/>
        </w:trPr>
        <w:tc>
          <w:tcPr>
            <w:tcW w:w="567" w:type="dxa"/>
            <w:gridSpan w:val="2"/>
            <w:vMerge w:val="restart"/>
            <w:tcMar>
              <w:left w:w="0" w:type="dxa"/>
              <w:right w:w="0" w:type="dxa"/>
            </w:tcMar>
            <w:vAlign w:val="center"/>
          </w:tcPr>
          <w:p w:rsidR="00E645DD" w:rsidRPr="00A846D2" w:rsidRDefault="00E645DD" w:rsidP="00B53F1F">
            <w:pPr>
              <w:pStyle w:val="24"/>
              <w:jc w:val="center"/>
              <w:rPr>
                <w:sz w:val="20"/>
                <w:szCs w:val="20"/>
              </w:rPr>
            </w:pPr>
            <w:r w:rsidRPr="00A846D2">
              <w:rPr>
                <w:sz w:val="20"/>
                <w:szCs w:val="20"/>
              </w:rPr>
              <w:lastRenderedPageBreak/>
              <w:t>№</w:t>
            </w:r>
          </w:p>
          <w:p w:rsidR="00E645DD" w:rsidRPr="00A846D2" w:rsidRDefault="00E645DD" w:rsidP="00B53F1F">
            <w:pPr>
              <w:pStyle w:val="24"/>
              <w:jc w:val="center"/>
              <w:rPr>
                <w:sz w:val="20"/>
                <w:szCs w:val="20"/>
              </w:rPr>
            </w:pPr>
            <w:r w:rsidRPr="00A846D2">
              <w:rPr>
                <w:sz w:val="20"/>
                <w:szCs w:val="20"/>
              </w:rPr>
              <w:t>п/п</w:t>
            </w:r>
          </w:p>
        </w:tc>
        <w:tc>
          <w:tcPr>
            <w:tcW w:w="2256" w:type="dxa"/>
            <w:gridSpan w:val="2"/>
            <w:vMerge w:val="restart"/>
            <w:vAlign w:val="center"/>
          </w:tcPr>
          <w:p w:rsidR="00E645DD" w:rsidRPr="00A846D2" w:rsidRDefault="00E645DD" w:rsidP="00B53F1F">
            <w:pPr>
              <w:pStyle w:val="24"/>
              <w:jc w:val="center"/>
              <w:rPr>
                <w:sz w:val="20"/>
                <w:szCs w:val="20"/>
              </w:rPr>
            </w:pPr>
            <w:r w:rsidRPr="00A846D2">
              <w:rPr>
                <w:sz w:val="20"/>
                <w:szCs w:val="20"/>
              </w:rPr>
              <w:t>Наименование</w:t>
            </w:r>
          </w:p>
          <w:p w:rsidR="00E645DD" w:rsidRPr="00A846D2" w:rsidRDefault="00E645DD" w:rsidP="00B53F1F">
            <w:pPr>
              <w:pStyle w:val="24"/>
              <w:jc w:val="center"/>
              <w:rPr>
                <w:sz w:val="20"/>
                <w:szCs w:val="20"/>
              </w:rPr>
            </w:pPr>
            <w:r w:rsidRPr="00A846D2">
              <w:rPr>
                <w:sz w:val="20"/>
                <w:szCs w:val="20"/>
              </w:rPr>
              <w:t>показателей</w:t>
            </w:r>
          </w:p>
        </w:tc>
        <w:tc>
          <w:tcPr>
            <w:tcW w:w="6816" w:type="dxa"/>
            <w:gridSpan w:val="12"/>
            <w:vAlign w:val="center"/>
          </w:tcPr>
          <w:p w:rsidR="00E645DD" w:rsidRPr="00A846D2" w:rsidRDefault="00E645DD" w:rsidP="00B53F1F">
            <w:pPr>
              <w:pStyle w:val="24"/>
              <w:jc w:val="center"/>
              <w:rPr>
                <w:sz w:val="20"/>
                <w:szCs w:val="20"/>
              </w:rPr>
            </w:pPr>
            <w:r w:rsidRPr="00A846D2">
              <w:rPr>
                <w:sz w:val="20"/>
                <w:szCs w:val="20"/>
              </w:rPr>
              <w:t>Значение показателей, тыс. руб. по годам</w:t>
            </w:r>
          </w:p>
        </w:tc>
      </w:tr>
      <w:tr w:rsidR="00E645DD" w:rsidRPr="00A846D2" w:rsidTr="00B53F1F">
        <w:trPr>
          <w:gridAfter w:val="1"/>
          <w:wAfter w:w="296" w:type="dxa"/>
          <w:cantSplit/>
          <w:tblHeader/>
        </w:trPr>
        <w:tc>
          <w:tcPr>
            <w:tcW w:w="567" w:type="dxa"/>
            <w:gridSpan w:val="2"/>
            <w:vMerge/>
            <w:vAlign w:val="center"/>
          </w:tcPr>
          <w:p w:rsidR="00E645DD" w:rsidRPr="00A846D2" w:rsidRDefault="00E645DD" w:rsidP="00B53F1F">
            <w:pPr>
              <w:pStyle w:val="24"/>
              <w:jc w:val="center"/>
              <w:rPr>
                <w:sz w:val="20"/>
                <w:szCs w:val="20"/>
              </w:rPr>
            </w:pPr>
          </w:p>
        </w:tc>
        <w:tc>
          <w:tcPr>
            <w:tcW w:w="2256" w:type="dxa"/>
            <w:gridSpan w:val="2"/>
            <w:vMerge/>
            <w:vAlign w:val="center"/>
          </w:tcPr>
          <w:p w:rsidR="00E645DD" w:rsidRPr="00A846D2" w:rsidRDefault="00E645DD" w:rsidP="00B53F1F">
            <w:pPr>
              <w:pStyle w:val="24"/>
              <w:jc w:val="center"/>
              <w:rPr>
                <w:sz w:val="20"/>
                <w:szCs w:val="20"/>
              </w:rPr>
            </w:pP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0</w:t>
            </w:r>
          </w:p>
        </w:tc>
        <w:tc>
          <w:tcPr>
            <w:tcW w:w="1146" w:type="dxa"/>
            <w:gridSpan w:val="2"/>
            <w:vAlign w:val="center"/>
          </w:tcPr>
          <w:p w:rsidR="00E645DD" w:rsidRPr="00A846D2" w:rsidRDefault="00E645DD" w:rsidP="00B53F1F">
            <w:pPr>
              <w:pStyle w:val="24"/>
              <w:jc w:val="center"/>
              <w:rPr>
                <w:sz w:val="20"/>
                <w:szCs w:val="20"/>
              </w:rPr>
            </w:pPr>
            <w:r w:rsidRPr="00A846D2">
              <w:rPr>
                <w:sz w:val="20"/>
                <w:szCs w:val="20"/>
              </w:rPr>
              <w:t>1</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2</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3</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4</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5</w:t>
            </w:r>
          </w:p>
        </w:tc>
      </w:tr>
      <w:tr w:rsidR="00E645DD" w:rsidRPr="00A846D2" w:rsidTr="00B53F1F">
        <w:trPr>
          <w:gridAfter w:val="1"/>
          <w:wAfter w:w="296" w:type="dxa"/>
          <w:cantSplit/>
          <w:tblHeader/>
        </w:trPr>
        <w:tc>
          <w:tcPr>
            <w:tcW w:w="567" w:type="dxa"/>
            <w:gridSpan w:val="2"/>
            <w:vAlign w:val="center"/>
          </w:tcPr>
          <w:p w:rsidR="00E645DD" w:rsidRPr="00A846D2" w:rsidRDefault="00E645DD" w:rsidP="00B53F1F">
            <w:pPr>
              <w:pStyle w:val="24"/>
              <w:jc w:val="center"/>
              <w:rPr>
                <w:sz w:val="20"/>
                <w:szCs w:val="20"/>
              </w:rPr>
            </w:pPr>
            <w:r w:rsidRPr="00A846D2">
              <w:rPr>
                <w:sz w:val="20"/>
                <w:szCs w:val="20"/>
              </w:rPr>
              <w:t>1</w:t>
            </w:r>
          </w:p>
        </w:tc>
        <w:tc>
          <w:tcPr>
            <w:tcW w:w="2256" w:type="dxa"/>
            <w:gridSpan w:val="2"/>
            <w:vAlign w:val="center"/>
          </w:tcPr>
          <w:p w:rsidR="00E645DD" w:rsidRPr="00A846D2" w:rsidRDefault="00E645DD" w:rsidP="00B53F1F">
            <w:pPr>
              <w:pStyle w:val="24"/>
              <w:jc w:val="left"/>
              <w:rPr>
                <w:sz w:val="20"/>
                <w:szCs w:val="20"/>
              </w:rPr>
            </w:pPr>
            <w:r w:rsidRPr="00A846D2">
              <w:rPr>
                <w:sz w:val="20"/>
                <w:szCs w:val="20"/>
              </w:rPr>
              <w:t>Затраты, отток денежных средств</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2405,36</w:t>
            </w:r>
          </w:p>
        </w:tc>
        <w:tc>
          <w:tcPr>
            <w:tcW w:w="1146" w:type="dxa"/>
            <w:gridSpan w:val="2"/>
            <w:vAlign w:val="center"/>
          </w:tcPr>
          <w:p w:rsidR="00E645DD" w:rsidRPr="00A846D2" w:rsidRDefault="00E645DD" w:rsidP="00B53F1F">
            <w:pPr>
              <w:pStyle w:val="24"/>
              <w:jc w:val="center"/>
              <w:rPr>
                <w:sz w:val="20"/>
                <w:szCs w:val="20"/>
              </w:rPr>
            </w:pPr>
            <w:r w:rsidRPr="00A846D2">
              <w:rPr>
                <w:sz w:val="20"/>
                <w:szCs w:val="20"/>
              </w:rPr>
              <w:t>72,16</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86,59</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103,91</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124,69</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149,63</w:t>
            </w:r>
          </w:p>
        </w:tc>
      </w:tr>
      <w:tr w:rsidR="00E645DD" w:rsidRPr="00A846D2" w:rsidTr="00B53F1F">
        <w:trPr>
          <w:gridAfter w:val="1"/>
          <w:wAfter w:w="296" w:type="dxa"/>
          <w:cantSplit/>
          <w:tblHeader/>
        </w:trPr>
        <w:tc>
          <w:tcPr>
            <w:tcW w:w="567" w:type="dxa"/>
            <w:gridSpan w:val="2"/>
            <w:vAlign w:val="center"/>
          </w:tcPr>
          <w:p w:rsidR="00E645DD" w:rsidRPr="00A846D2" w:rsidRDefault="00E645DD" w:rsidP="00B53F1F">
            <w:pPr>
              <w:pStyle w:val="24"/>
              <w:jc w:val="center"/>
              <w:rPr>
                <w:sz w:val="20"/>
                <w:szCs w:val="20"/>
              </w:rPr>
            </w:pPr>
            <w:r w:rsidRPr="00A846D2">
              <w:rPr>
                <w:sz w:val="20"/>
                <w:szCs w:val="20"/>
              </w:rPr>
              <w:t>2</w:t>
            </w:r>
          </w:p>
        </w:tc>
        <w:tc>
          <w:tcPr>
            <w:tcW w:w="2256" w:type="dxa"/>
            <w:gridSpan w:val="2"/>
            <w:vAlign w:val="center"/>
          </w:tcPr>
          <w:p w:rsidR="00E645DD" w:rsidRPr="00A846D2" w:rsidRDefault="00E645DD" w:rsidP="00B53F1F">
            <w:pPr>
              <w:pStyle w:val="24"/>
              <w:jc w:val="left"/>
              <w:rPr>
                <w:sz w:val="20"/>
                <w:szCs w:val="20"/>
              </w:rPr>
            </w:pPr>
            <w:r w:rsidRPr="00A846D2">
              <w:rPr>
                <w:sz w:val="20"/>
                <w:szCs w:val="20"/>
              </w:rPr>
              <w:t>Результат, приток денежных средств</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w:t>
            </w:r>
          </w:p>
        </w:tc>
        <w:tc>
          <w:tcPr>
            <w:tcW w:w="1146" w:type="dxa"/>
            <w:gridSpan w:val="2"/>
            <w:vAlign w:val="center"/>
          </w:tcPr>
          <w:p w:rsidR="00E645DD" w:rsidRPr="00A846D2" w:rsidRDefault="00E645DD" w:rsidP="00B53F1F">
            <w:pPr>
              <w:pStyle w:val="24"/>
              <w:jc w:val="center"/>
              <w:rPr>
                <w:sz w:val="20"/>
                <w:szCs w:val="20"/>
              </w:rPr>
            </w:pPr>
            <w:r w:rsidRPr="00A846D2">
              <w:rPr>
                <w:sz w:val="20"/>
                <w:szCs w:val="20"/>
              </w:rPr>
              <w:t>7940,51</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9528,61</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11434,33</w:t>
            </w:r>
          </w:p>
        </w:tc>
        <w:tc>
          <w:tcPr>
            <w:tcW w:w="1134" w:type="dxa"/>
            <w:gridSpan w:val="2"/>
            <w:vAlign w:val="center"/>
          </w:tcPr>
          <w:p w:rsidR="00E645DD" w:rsidRPr="00A846D2" w:rsidRDefault="00E645DD" w:rsidP="00B53F1F">
            <w:pPr>
              <w:pStyle w:val="24"/>
              <w:ind w:left="-180"/>
              <w:jc w:val="center"/>
              <w:rPr>
                <w:sz w:val="20"/>
                <w:szCs w:val="20"/>
              </w:rPr>
            </w:pPr>
            <w:r w:rsidRPr="00A846D2">
              <w:rPr>
                <w:sz w:val="20"/>
                <w:szCs w:val="20"/>
              </w:rPr>
              <w:t>13721,01</w:t>
            </w:r>
          </w:p>
        </w:tc>
        <w:tc>
          <w:tcPr>
            <w:tcW w:w="1134" w:type="dxa"/>
            <w:gridSpan w:val="2"/>
            <w:vAlign w:val="center"/>
          </w:tcPr>
          <w:p w:rsidR="00E645DD" w:rsidRPr="00A846D2" w:rsidRDefault="00E645DD" w:rsidP="00B53F1F">
            <w:pPr>
              <w:pStyle w:val="24"/>
              <w:ind w:hanging="143"/>
              <w:jc w:val="center"/>
              <w:rPr>
                <w:sz w:val="20"/>
                <w:szCs w:val="20"/>
              </w:rPr>
            </w:pPr>
            <w:r w:rsidRPr="00A846D2">
              <w:rPr>
                <w:sz w:val="20"/>
                <w:szCs w:val="20"/>
              </w:rPr>
              <w:t>16465,44</w:t>
            </w:r>
          </w:p>
        </w:tc>
      </w:tr>
      <w:tr w:rsidR="00E645DD" w:rsidRPr="00F9742F" w:rsidTr="00B53F1F">
        <w:tblPrEx>
          <w:jc w:val="center"/>
          <w:tblInd w:w="0" w:type="dxa"/>
        </w:tblPrEx>
        <w:trPr>
          <w:gridBefore w:val="1"/>
          <w:wBefore w:w="296" w:type="dxa"/>
          <w:cantSplit/>
          <w:tblHeader/>
          <w:jc w:val="center"/>
        </w:trPr>
        <w:tc>
          <w:tcPr>
            <w:tcW w:w="567" w:type="dxa"/>
            <w:gridSpan w:val="2"/>
            <w:vAlign w:val="center"/>
          </w:tcPr>
          <w:p w:rsidR="00E645DD" w:rsidRPr="00A846D2" w:rsidRDefault="00E645DD" w:rsidP="00B53F1F">
            <w:pPr>
              <w:pStyle w:val="24"/>
              <w:jc w:val="center"/>
              <w:rPr>
                <w:sz w:val="20"/>
                <w:szCs w:val="20"/>
              </w:rPr>
            </w:pPr>
            <w:r w:rsidRPr="00A846D2">
              <w:rPr>
                <w:sz w:val="20"/>
                <w:szCs w:val="20"/>
              </w:rPr>
              <w:t>3</w:t>
            </w:r>
          </w:p>
        </w:tc>
        <w:tc>
          <w:tcPr>
            <w:tcW w:w="2256" w:type="dxa"/>
            <w:gridSpan w:val="2"/>
            <w:vAlign w:val="center"/>
          </w:tcPr>
          <w:p w:rsidR="00E645DD" w:rsidRPr="00A846D2" w:rsidRDefault="00E645DD" w:rsidP="00B53F1F">
            <w:pPr>
              <w:pStyle w:val="24"/>
              <w:jc w:val="left"/>
              <w:rPr>
                <w:sz w:val="20"/>
                <w:szCs w:val="20"/>
              </w:rPr>
            </w:pPr>
            <w:r w:rsidRPr="00A846D2">
              <w:rPr>
                <w:sz w:val="20"/>
                <w:szCs w:val="20"/>
              </w:rPr>
              <w:t>Чистый доход от реализации проекта</w:t>
            </w:r>
          </w:p>
          <w:p w:rsidR="00E645DD" w:rsidRPr="00A846D2" w:rsidRDefault="00E645DD" w:rsidP="00B53F1F">
            <w:pPr>
              <w:pStyle w:val="24"/>
              <w:jc w:val="left"/>
              <w:rPr>
                <w:sz w:val="20"/>
                <w:szCs w:val="20"/>
              </w:rPr>
            </w:pPr>
            <w:r w:rsidRPr="00A846D2">
              <w:rPr>
                <w:sz w:val="20"/>
                <w:szCs w:val="20"/>
              </w:rPr>
              <w:t>(п.2-п.1)</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-2405,36</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7868,35</w:t>
            </w:r>
          </w:p>
        </w:tc>
        <w:tc>
          <w:tcPr>
            <w:tcW w:w="1138" w:type="dxa"/>
            <w:gridSpan w:val="2"/>
            <w:vAlign w:val="center"/>
          </w:tcPr>
          <w:p w:rsidR="00E645DD" w:rsidRPr="00A846D2" w:rsidRDefault="00E645DD" w:rsidP="00B53F1F">
            <w:pPr>
              <w:pStyle w:val="24"/>
              <w:jc w:val="center"/>
              <w:rPr>
                <w:sz w:val="20"/>
                <w:szCs w:val="20"/>
              </w:rPr>
            </w:pPr>
            <w:r w:rsidRPr="00A846D2">
              <w:rPr>
                <w:sz w:val="20"/>
                <w:szCs w:val="20"/>
              </w:rPr>
              <w:t>9442,07</w:t>
            </w:r>
          </w:p>
        </w:tc>
        <w:tc>
          <w:tcPr>
            <w:tcW w:w="1130" w:type="dxa"/>
            <w:gridSpan w:val="2"/>
            <w:vAlign w:val="center"/>
          </w:tcPr>
          <w:p w:rsidR="00E645DD" w:rsidRPr="00A846D2" w:rsidRDefault="00E645DD" w:rsidP="00B53F1F">
            <w:pPr>
              <w:pStyle w:val="24"/>
              <w:jc w:val="center"/>
              <w:rPr>
                <w:sz w:val="20"/>
                <w:szCs w:val="20"/>
              </w:rPr>
            </w:pPr>
            <w:r w:rsidRPr="00A846D2">
              <w:rPr>
                <w:sz w:val="20"/>
                <w:szCs w:val="20"/>
              </w:rPr>
              <w:t>11330,42</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13596,32</w:t>
            </w:r>
          </w:p>
        </w:tc>
        <w:tc>
          <w:tcPr>
            <w:tcW w:w="1140" w:type="dxa"/>
            <w:gridSpan w:val="2"/>
            <w:vAlign w:val="center"/>
          </w:tcPr>
          <w:p w:rsidR="00E645DD" w:rsidRPr="00A846D2" w:rsidRDefault="00E645DD" w:rsidP="00B53F1F">
            <w:pPr>
              <w:pStyle w:val="24"/>
              <w:jc w:val="center"/>
              <w:rPr>
                <w:sz w:val="20"/>
                <w:szCs w:val="20"/>
              </w:rPr>
            </w:pPr>
            <w:r w:rsidRPr="00A846D2">
              <w:rPr>
                <w:sz w:val="20"/>
                <w:szCs w:val="20"/>
              </w:rPr>
              <w:t>16315,81</w:t>
            </w:r>
          </w:p>
        </w:tc>
      </w:tr>
      <w:tr w:rsidR="00E645DD" w:rsidRPr="00F9742F" w:rsidTr="00B53F1F">
        <w:tblPrEx>
          <w:jc w:val="center"/>
          <w:tblInd w:w="0" w:type="dxa"/>
        </w:tblPrEx>
        <w:trPr>
          <w:gridBefore w:val="1"/>
          <w:wBefore w:w="296" w:type="dxa"/>
          <w:cantSplit/>
          <w:tblHeader/>
          <w:jc w:val="center"/>
        </w:trPr>
        <w:tc>
          <w:tcPr>
            <w:tcW w:w="567" w:type="dxa"/>
            <w:gridSpan w:val="2"/>
            <w:vAlign w:val="center"/>
          </w:tcPr>
          <w:p w:rsidR="00E645DD" w:rsidRPr="00A846D2" w:rsidRDefault="00E645DD" w:rsidP="00B53F1F">
            <w:pPr>
              <w:pStyle w:val="24"/>
              <w:jc w:val="center"/>
              <w:rPr>
                <w:sz w:val="20"/>
                <w:szCs w:val="20"/>
              </w:rPr>
            </w:pPr>
            <w:r w:rsidRPr="00A846D2">
              <w:rPr>
                <w:sz w:val="20"/>
                <w:szCs w:val="20"/>
              </w:rPr>
              <w:t>4</w:t>
            </w:r>
          </w:p>
        </w:tc>
        <w:tc>
          <w:tcPr>
            <w:tcW w:w="2256" w:type="dxa"/>
            <w:gridSpan w:val="2"/>
            <w:vAlign w:val="center"/>
          </w:tcPr>
          <w:p w:rsidR="00E645DD" w:rsidRPr="00A846D2" w:rsidRDefault="00E645DD" w:rsidP="00B53F1F">
            <w:pPr>
              <w:pStyle w:val="24"/>
              <w:jc w:val="left"/>
              <w:rPr>
                <w:sz w:val="20"/>
                <w:szCs w:val="20"/>
              </w:rPr>
            </w:pPr>
            <w:r w:rsidRPr="00A846D2">
              <w:rPr>
                <w:sz w:val="20"/>
                <w:szCs w:val="20"/>
              </w:rPr>
              <w:t>Чистый доход от реализации проекта накопленный потоком</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-2405,36</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-5462,99</w:t>
            </w:r>
          </w:p>
        </w:tc>
        <w:tc>
          <w:tcPr>
            <w:tcW w:w="1138" w:type="dxa"/>
            <w:gridSpan w:val="2"/>
            <w:vAlign w:val="center"/>
          </w:tcPr>
          <w:p w:rsidR="00E645DD" w:rsidRPr="00A846D2" w:rsidRDefault="00E645DD" w:rsidP="00B53F1F">
            <w:pPr>
              <w:pStyle w:val="24"/>
              <w:jc w:val="center"/>
              <w:rPr>
                <w:sz w:val="20"/>
                <w:szCs w:val="20"/>
              </w:rPr>
            </w:pPr>
            <w:r w:rsidRPr="00A846D2">
              <w:rPr>
                <w:sz w:val="20"/>
                <w:szCs w:val="20"/>
              </w:rPr>
              <w:t>14905,06</w:t>
            </w:r>
          </w:p>
        </w:tc>
        <w:tc>
          <w:tcPr>
            <w:tcW w:w="1130" w:type="dxa"/>
            <w:gridSpan w:val="2"/>
            <w:vAlign w:val="center"/>
          </w:tcPr>
          <w:p w:rsidR="00E645DD" w:rsidRPr="00A846D2" w:rsidRDefault="00E645DD" w:rsidP="00B53F1F">
            <w:pPr>
              <w:pStyle w:val="24"/>
              <w:jc w:val="center"/>
              <w:rPr>
                <w:sz w:val="20"/>
                <w:szCs w:val="20"/>
              </w:rPr>
            </w:pPr>
            <w:r w:rsidRPr="00A846D2">
              <w:rPr>
                <w:sz w:val="20"/>
                <w:szCs w:val="20"/>
              </w:rPr>
              <w:t>26235,48</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39831,8</w:t>
            </w:r>
          </w:p>
        </w:tc>
        <w:tc>
          <w:tcPr>
            <w:tcW w:w="1140" w:type="dxa"/>
            <w:gridSpan w:val="2"/>
            <w:vAlign w:val="center"/>
          </w:tcPr>
          <w:p w:rsidR="00E645DD" w:rsidRPr="00A846D2" w:rsidRDefault="00E645DD" w:rsidP="00B53F1F">
            <w:pPr>
              <w:pStyle w:val="24"/>
              <w:jc w:val="center"/>
              <w:rPr>
                <w:sz w:val="20"/>
                <w:szCs w:val="20"/>
              </w:rPr>
            </w:pPr>
            <w:r w:rsidRPr="00A846D2">
              <w:rPr>
                <w:sz w:val="20"/>
                <w:szCs w:val="20"/>
              </w:rPr>
              <w:t>56147,6</w:t>
            </w:r>
          </w:p>
        </w:tc>
      </w:tr>
      <w:tr w:rsidR="00E645DD" w:rsidRPr="00F9742F" w:rsidTr="00B53F1F">
        <w:tblPrEx>
          <w:jc w:val="center"/>
          <w:tblInd w:w="0" w:type="dxa"/>
        </w:tblPrEx>
        <w:trPr>
          <w:gridBefore w:val="1"/>
          <w:wBefore w:w="296" w:type="dxa"/>
          <w:cantSplit/>
          <w:tblHeader/>
          <w:jc w:val="center"/>
        </w:trPr>
        <w:tc>
          <w:tcPr>
            <w:tcW w:w="567" w:type="dxa"/>
            <w:gridSpan w:val="2"/>
            <w:vAlign w:val="center"/>
          </w:tcPr>
          <w:p w:rsidR="00E645DD" w:rsidRPr="00A846D2" w:rsidRDefault="00E645DD" w:rsidP="00B53F1F">
            <w:pPr>
              <w:pStyle w:val="24"/>
              <w:jc w:val="center"/>
              <w:rPr>
                <w:sz w:val="20"/>
                <w:szCs w:val="20"/>
              </w:rPr>
            </w:pPr>
            <w:r w:rsidRPr="00A846D2">
              <w:rPr>
                <w:sz w:val="20"/>
                <w:szCs w:val="20"/>
              </w:rPr>
              <w:t>5</w:t>
            </w:r>
          </w:p>
        </w:tc>
        <w:tc>
          <w:tcPr>
            <w:tcW w:w="2256" w:type="dxa"/>
            <w:gridSpan w:val="2"/>
            <w:vAlign w:val="center"/>
          </w:tcPr>
          <w:p w:rsidR="00E645DD" w:rsidRPr="00A846D2" w:rsidRDefault="00E645DD" w:rsidP="00B53F1F">
            <w:pPr>
              <w:pStyle w:val="24"/>
              <w:jc w:val="left"/>
              <w:rPr>
                <w:sz w:val="20"/>
                <w:szCs w:val="20"/>
              </w:rPr>
            </w:pPr>
            <w:r w:rsidRPr="00A846D2">
              <w:rPr>
                <w:sz w:val="20"/>
                <w:szCs w:val="20"/>
              </w:rPr>
              <w:t>Дисконтирующий множитель</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1</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0,91</w:t>
            </w:r>
          </w:p>
        </w:tc>
        <w:tc>
          <w:tcPr>
            <w:tcW w:w="1138" w:type="dxa"/>
            <w:gridSpan w:val="2"/>
            <w:vAlign w:val="center"/>
          </w:tcPr>
          <w:p w:rsidR="00E645DD" w:rsidRPr="00A846D2" w:rsidRDefault="00E645DD" w:rsidP="00B53F1F">
            <w:pPr>
              <w:pStyle w:val="24"/>
              <w:jc w:val="center"/>
              <w:rPr>
                <w:sz w:val="20"/>
                <w:szCs w:val="20"/>
              </w:rPr>
            </w:pPr>
            <w:r w:rsidRPr="00A846D2">
              <w:rPr>
                <w:sz w:val="20"/>
                <w:szCs w:val="20"/>
              </w:rPr>
              <w:t>0,83</w:t>
            </w:r>
          </w:p>
        </w:tc>
        <w:tc>
          <w:tcPr>
            <w:tcW w:w="1130" w:type="dxa"/>
            <w:gridSpan w:val="2"/>
            <w:vAlign w:val="center"/>
          </w:tcPr>
          <w:p w:rsidR="00E645DD" w:rsidRPr="00A846D2" w:rsidRDefault="00E645DD" w:rsidP="00B53F1F">
            <w:pPr>
              <w:pStyle w:val="24"/>
              <w:jc w:val="center"/>
              <w:rPr>
                <w:sz w:val="20"/>
                <w:szCs w:val="20"/>
              </w:rPr>
            </w:pPr>
            <w:r w:rsidRPr="00A846D2">
              <w:rPr>
                <w:sz w:val="20"/>
                <w:szCs w:val="20"/>
              </w:rPr>
              <w:t>0,75</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0,68</w:t>
            </w:r>
          </w:p>
        </w:tc>
        <w:tc>
          <w:tcPr>
            <w:tcW w:w="1140" w:type="dxa"/>
            <w:gridSpan w:val="2"/>
            <w:vAlign w:val="center"/>
          </w:tcPr>
          <w:p w:rsidR="00E645DD" w:rsidRPr="00A846D2" w:rsidRDefault="00E645DD" w:rsidP="00B53F1F">
            <w:pPr>
              <w:pStyle w:val="24"/>
              <w:jc w:val="center"/>
              <w:rPr>
                <w:sz w:val="20"/>
                <w:szCs w:val="20"/>
              </w:rPr>
            </w:pPr>
            <w:r w:rsidRPr="00A846D2">
              <w:rPr>
                <w:sz w:val="20"/>
                <w:szCs w:val="20"/>
              </w:rPr>
              <w:t>0,62</w:t>
            </w:r>
          </w:p>
        </w:tc>
      </w:tr>
      <w:tr w:rsidR="00E645DD" w:rsidRPr="00F9742F" w:rsidTr="00B53F1F">
        <w:tblPrEx>
          <w:jc w:val="center"/>
          <w:tblInd w:w="0" w:type="dxa"/>
        </w:tblPrEx>
        <w:trPr>
          <w:gridBefore w:val="1"/>
          <w:wBefore w:w="296" w:type="dxa"/>
          <w:cantSplit/>
          <w:tblHeader/>
          <w:jc w:val="center"/>
        </w:trPr>
        <w:tc>
          <w:tcPr>
            <w:tcW w:w="567" w:type="dxa"/>
            <w:gridSpan w:val="2"/>
            <w:vAlign w:val="center"/>
          </w:tcPr>
          <w:p w:rsidR="00E645DD" w:rsidRPr="00A846D2" w:rsidRDefault="00E645DD" w:rsidP="00B53F1F">
            <w:pPr>
              <w:pStyle w:val="24"/>
              <w:jc w:val="center"/>
              <w:rPr>
                <w:sz w:val="20"/>
                <w:szCs w:val="20"/>
              </w:rPr>
            </w:pPr>
            <w:r w:rsidRPr="00A846D2">
              <w:rPr>
                <w:sz w:val="20"/>
                <w:szCs w:val="20"/>
              </w:rPr>
              <w:t>6</w:t>
            </w:r>
          </w:p>
        </w:tc>
        <w:tc>
          <w:tcPr>
            <w:tcW w:w="2256" w:type="dxa"/>
            <w:gridSpan w:val="2"/>
            <w:vAlign w:val="center"/>
          </w:tcPr>
          <w:p w:rsidR="00E645DD" w:rsidRPr="00A846D2" w:rsidRDefault="00E645DD" w:rsidP="00B53F1F">
            <w:pPr>
              <w:pStyle w:val="24"/>
              <w:jc w:val="left"/>
              <w:rPr>
                <w:sz w:val="20"/>
                <w:szCs w:val="20"/>
              </w:rPr>
            </w:pPr>
            <w:r w:rsidRPr="00A846D2">
              <w:rPr>
                <w:sz w:val="20"/>
                <w:szCs w:val="20"/>
              </w:rPr>
              <w:t>Чистый дисконтированный доход (п.3•п.5)</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-2405,36</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7160,2</w:t>
            </w:r>
          </w:p>
        </w:tc>
        <w:tc>
          <w:tcPr>
            <w:tcW w:w="1138" w:type="dxa"/>
            <w:gridSpan w:val="2"/>
            <w:vAlign w:val="center"/>
          </w:tcPr>
          <w:p w:rsidR="00E645DD" w:rsidRPr="00A846D2" w:rsidRDefault="00E645DD" w:rsidP="00B53F1F">
            <w:pPr>
              <w:pStyle w:val="24"/>
              <w:jc w:val="center"/>
              <w:rPr>
                <w:sz w:val="20"/>
                <w:szCs w:val="20"/>
              </w:rPr>
            </w:pPr>
            <w:r w:rsidRPr="00A846D2">
              <w:rPr>
                <w:sz w:val="20"/>
                <w:szCs w:val="20"/>
              </w:rPr>
              <w:t>7836,92</w:t>
            </w:r>
          </w:p>
        </w:tc>
        <w:tc>
          <w:tcPr>
            <w:tcW w:w="1130" w:type="dxa"/>
            <w:gridSpan w:val="2"/>
            <w:vAlign w:val="center"/>
          </w:tcPr>
          <w:p w:rsidR="00E645DD" w:rsidRPr="00A846D2" w:rsidRDefault="00E645DD" w:rsidP="00B53F1F">
            <w:pPr>
              <w:pStyle w:val="24"/>
              <w:jc w:val="center"/>
              <w:rPr>
                <w:sz w:val="20"/>
                <w:szCs w:val="20"/>
              </w:rPr>
            </w:pPr>
            <w:r w:rsidRPr="00A846D2">
              <w:rPr>
                <w:sz w:val="20"/>
                <w:szCs w:val="20"/>
              </w:rPr>
              <w:t>8497,53</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9245,50</w:t>
            </w:r>
          </w:p>
        </w:tc>
        <w:tc>
          <w:tcPr>
            <w:tcW w:w="1140" w:type="dxa"/>
            <w:gridSpan w:val="2"/>
            <w:vAlign w:val="center"/>
          </w:tcPr>
          <w:p w:rsidR="00E645DD" w:rsidRPr="00A846D2" w:rsidRDefault="00E645DD" w:rsidP="00B53F1F">
            <w:pPr>
              <w:pStyle w:val="24"/>
              <w:jc w:val="center"/>
              <w:rPr>
                <w:sz w:val="20"/>
                <w:szCs w:val="20"/>
              </w:rPr>
            </w:pPr>
            <w:r w:rsidRPr="00A846D2">
              <w:rPr>
                <w:sz w:val="20"/>
                <w:szCs w:val="20"/>
              </w:rPr>
              <w:t>10115,80</w:t>
            </w:r>
          </w:p>
        </w:tc>
      </w:tr>
      <w:tr w:rsidR="00E645DD" w:rsidRPr="00F9742F" w:rsidTr="00B53F1F">
        <w:tblPrEx>
          <w:jc w:val="center"/>
          <w:tblInd w:w="0" w:type="dxa"/>
        </w:tblPrEx>
        <w:trPr>
          <w:gridBefore w:val="1"/>
          <w:wBefore w:w="296" w:type="dxa"/>
          <w:cantSplit/>
          <w:tblHeader/>
          <w:jc w:val="center"/>
        </w:trPr>
        <w:tc>
          <w:tcPr>
            <w:tcW w:w="567" w:type="dxa"/>
            <w:gridSpan w:val="2"/>
            <w:vAlign w:val="center"/>
          </w:tcPr>
          <w:p w:rsidR="00E645DD" w:rsidRPr="00A846D2" w:rsidRDefault="00E645DD" w:rsidP="00B53F1F">
            <w:pPr>
              <w:pStyle w:val="24"/>
              <w:jc w:val="center"/>
              <w:rPr>
                <w:sz w:val="20"/>
                <w:szCs w:val="20"/>
              </w:rPr>
            </w:pPr>
            <w:r w:rsidRPr="00A846D2">
              <w:rPr>
                <w:sz w:val="20"/>
                <w:szCs w:val="20"/>
              </w:rPr>
              <w:t>7</w:t>
            </w:r>
          </w:p>
        </w:tc>
        <w:tc>
          <w:tcPr>
            <w:tcW w:w="2256" w:type="dxa"/>
            <w:gridSpan w:val="2"/>
            <w:vAlign w:val="center"/>
          </w:tcPr>
          <w:p w:rsidR="00E645DD" w:rsidRPr="00A846D2" w:rsidRDefault="00E645DD" w:rsidP="00B53F1F">
            <w:pPr>
              <w:pStyle w:val="24"/>
              <w:jc w:val="left"/>
              <w:rPr>
                <w:sz w:val="20"/>
                <w:szCs w:val="20"/>
              </w:rPr>
            </w:pPr>
            <w:r w:rsidRPr="00A846D2">
              <w:rPr>
                <w:sz w:val="20"/>
                <w:szCs w:val="20"/>
              </w:rPr>
              <w:t>Чистый дисконтированный доход накопленный потоком (реальная ценность проекта)</w:t>
            </w:r>
          </w:p>
        </w:tc>
        <w:tc>
          <w:tcPr>
            <w:tcW w:w="1137" w:type="dxa"/>
            <w:gridSpan w:val="2"/>
            <w:vAlign w:val="center"/>
          </w:tcPr>
          <w:p w:rsidR="00E645DD" w:rsidRPr="00A846D2" w:rsidRDefault="00E645DD" w:rsidP="00B53F1F">
            <w:pPr>
              <w:pStyle w:val="24"/>
              <w:jc w:val="center"/>
              <w:rPr>
                <w:sz w:val="20"/>
                <w:szCs w:val="20"/>
              </w:rPr>
            </w:pPr>
            <w:r w:rsidRPr="00A846D2">
              <w:rPr>
                <w:sz w:val="20"/>
                <w:szCs w:val="20"/>
              </w:rPr>
              <w:t>-2405,36</w:t>
            </w:r>
          </w:p>
        </w:tc>
        <w:tc>
          <w:tcPr>
            <w:tcW w:w="1137" w:type="dxa"/>
            <w:gridSpan w:val="2"/>
            <w:vAlign w:val="center"/>
          </w:tcPr>
          <w:p w:rsidR="00E645DD" w:rsidRPr="00A846D2" w:rsidRDefault="00E645DD" w:rsidP="00B53F1F">
            <w:pPr>
              <w:pStyle w:val="24"/>
              <w:jc w:val="center"/>
              <w:rPr>
                <w:sz w:val="20"/>
                <w:szCs w:val="20"/>
              </w:rPr>
            </w:pPr>
            <w:r>
              <w:rPr>
                <w:sz w:val="20"/>
                <w:szCs w:val="20"/>
              </w:rPr>
              <w:t>4754,</w:t>
            </w:r>
            <w:r w:rsidRPr="00A846D2">
              <w:rPr>
                <w:sz w:val="20"/>
                <w:szCs w:val="20"/>
              </w:rPr>
              <w:t>84</w:t>
            </w:r>
          </w:p>
        </w:tc>
        <w:tc>
          <w:tcPr>
            <w:tcW w:w="1138" w:type="dxa"/>
            <w:gridSpan w:val="2"/>
            <w:vAlign w:val="center"/>
          </w:tcPr>
          <w:p w:rsidR="00E645DD" w:rsidRPr="00A846D2" w:rsidRDefault="00E645DD" w:rsidP="00B53F1F">
            <w:pPr>
              <w:pStyle w:val="24"/>
              <w:jc w:val="center"/>
              <w:rPr>
                <w:sz w:val="20"/>
                <w:szCs w:val="20"/>
              </w:rPr>
            </w:pPr>
            <w:r w:rsidRPr="00A846D2">
              <w:rPr>
                <w:sz w:val="20"/>
                <w:szCs w:val="20"/>
              </w:rPr>
              <w:t>12591,76</w:t>
            </w:r>
          </w:p>
        </w:tc>
        <w:tc>
          <w:tcPr>
            <w:tcW w:w="1130" w:type="dxa"/>
            <w:gridSpan w:val="2"/>
            <w:vAlign w:val="center"/>
          </w:tcPr>
          <w:p w:rsidR="00E645DD" w:rsidRPr="00A846D2" w:rsidRDefault="00E645DD" w:rsidP="00B53F1F">
            <w:pPr>
              <w:pStyle w:val="24"/>
              <w:jc w:val="center"/>
              <w:rPr>
                <w:sz w:val="20"/>
                <w:szCs w:val="20"/>
              </w:rPr>
            </w:pPr>
            <w:r w:rsidRPr="00A846D2">
              <w:rPr>
                <w:sz w:val="20"/>
                <w:szCs w:val="20"/>
              </w:rPr>
              <w:t>21089,29</w:t>
            </w:r>
          </w:p>
        </w:tc>
        <w:tc>
          <w:tcPr>
            <w:tcW w:w="1134" w:type="dxa"/>
            <w:gridSpan w:val="2"/>
            <w:vAlign w:val="center"/>
          </w:tcPr>
          <w:p w:rsidR="00E645DD" w:rsidRPr="00A846D2" w:rsidRDefault="00E645DD" w:rsidP="00B53F1F">
            <w:pPr>
              <w:pStyle w:val="24"/>
              <w:jc w:val="center"/>
              <w:rPr>
                <w:sz w:val="20"/>
                <w:szCs w:val="20"/>
              </w:rPr>
            </w:pPr>
            <w:r w:rsidRPr="00A846D2">
              <w:rPr>
                <w:sz w:val="20"/>
                <w:szCs w:val="20"/>
              </w:rPr>
              <w:t>30334,79</w:t>
            </w:r>
          </w:p>
        </w:tc>
        <w:tc>
          <w:tcPr>
            <w:tcW w:w="1140" w:type="dxa"/>
            <w:gridSpan w:val="2"/>
            <w:vAlign w:val="center"/>
          </w:tcPr>
          <w:p w:rsidR="00E645DD" w:rsidRPr="00A846D2" w:rsidRDefault="00E645DD" w:rsidP="00B53F1F">
            <w:pPr>
              <w:pStyle w:val="24"/>
              <w:jc w:val="center"/>
              <w:rPr>
                <w:sz w:val="20"/>
                <w:szCs w:val="20"/>
              </w:rPr>
            </w:pPr>
            <w:r w:rsidRPr="00A846D2">
              <w:rPr>
                <w:sz w:val="20"/>
                <w:szCs w:val="20"/>
              </w:rPr>
              <w:t>40445,59</w:t>
            </w:r>
          </w:p>
        </w:tc>
      </w:tr>
    </w:tbl>
    <w:p w:rsidR="00E645DD" w:rsidRPr="00C054B5" w:rsidRDefault="00E645DD" w:rsidP="00E645DD">
      <w:pPr>
        <w:pStyle w:val="24"/>
        <w:ind w:firstLine="567"/>
        <w:rPr>
          <w:sz w:val="24"/>
        </w:rPr>
      </w:pPr>
    </w:p>
    <w:p w:rsidR="00E645DD" w:rsidRPr="00646662" w:rsidRDefault="00E645DD" w:rsidP="00E645DD">
      <w:pPr>
        <w:pStyle w:val="24"/>
        <w:spacing w:line="360" w:lineRule="auto"/>
        <w:ind w:firstLine="567"/>
        <w:jc w:val="center"/>
        <w:rPr>
          <w:sz w:val="24"/>
        </w:rPr>
      </w:pPr>
      <w:r w:rsidRPr="00646662">
        <w:rPr>
          <w:noProof/>
          <w:sz w:val="24"/>
        </w:rPr>
        <w:drawing>
          <wp:inline distT="0" distB="0" distL="0" distR="0">
            <wp:extent cx="5091076" cy="3030279"/>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srcRect/>
                    <a:stretch>
                      <a:fillRect/>
                    </a:stretch>
                  </pic:blipFill>
                  <pic:spPr bwMode="auto">
                    <a:xfrm>
                      <a:off x="0" y="0"/>
                      <a:ext cx="5092339" cy="3031031"/>
                    </a:xfrm>
                    <a:prstGeom prst="rect">
                      <a:avLst/>
                    </a:prstGeom>
                    <a:noFill/>
                    <a:ln w="9525">
                      <a:noFill/>
                      <a:miter lim="800000"/>
                      <a:headEnd/>
                      <a:tailEnd/>
                    </a:ln>
                  </pic:spPr>
                </pic:pic>
              </a:graphicData>
            </a:graphic>
          </wp:inline>
        </w:drawing>
      </w:r>
    </w:p>
    <w:p w:rsidR="00E645DD" w:rsidRPr="00C054B5" w:rsidRDefault="00E645DD" w:rsidP="00221048">
      <w:pPr>
        <w:pStyle w:val="24"/>
        <w:spacing w:after="240" w:line="360" w:lineRule="auto"/>
        <w:ind w:firstLine="567"/>
        <w:jc w:val="center"/>
        <w:rPr>
          <w:sz w:val="24"/>
        </w:rPr>
      </w:pPr>
      <w:r w:rsidRPr="00C054B5">
        <w:rPr>
          <w:sz w:val="24"/>
        </w:rPr>
        <w:t xml:space="preserve">Рисунок А.1 </w:t>
      </w:r>
      <w:r>
        <w:rPr>
          <w:sz w:val="24"/>
        </w:rPr>
        <w:t>–</w:t>
      </w:r>
      <w:r w:rsidRPr="00C054B5">
        <w:rPr>
          <w:sz w:val="24"/>
        </w:rPr>
        <w:t xml:space="preserve"> График срока  окупаемости проекта</w:t>
      </w:r>
    </w:p>
    <w:p w:rsidR="00E645DD" w:rsidRDefault="00E645DD" w:rsidP="00E645DD">
      <w:pPr>
        <w:pStyle w:val="24"/>
        <w:spacing w:line="360" w:lineRule="auto"/>
        <w:ind w:firstLine="709"/>
        <w:rPr>
          <w:sz w:val="24"/>
        </w:rPr>
      </w:pPr>
      <w:r w:rsidRPr="00C054B5">
        <w:rPr>
          <w:sz w:val="24"/>
        </w:rPr>
        <w:t xml:space="preserve">А.14 Таким </w:t>
      </w:r>
      <w:r w:rsidRPr="00D03168">
        <w:rPr>
          <w:sz w:val="24"/>
        </w:rPr>
        <w:t>образом, из</w:t>
      </w:r>
      <w:r w:rsidRPr="00C054B5">
        <w:rPr>
          <w:sz w:val="24"/>
        </w:rPr>
        <w:t xml:space="preserve"> данного расчета можно сделать вывод, что предлагаемы</w:t>
      </w:r>
      <w:r>
        <w:rPr>
          <w:sz w:val="24"/>
        </w:rPr>
        <w:t xml:space="preserve">й проект по устройству экранов </w:t>
      </w:r>
      <w:r w:rsidRPr="00C054B5">
        <w:rPr>
          <w:sz w:val="24"/>
        </w:rPr>
        <w:t xml:space="preserve">на </w:t>
      </w:r>
      <w:r>
        <w:rPr>
          <w:sz w:val="24"/>
        </w:rPr>
        <w:t xml:space="preserve">парапетное </w:t>
      </w:r>
      <w:r w:rsidRPr="00C054B5">
        <w:rPr>
          <w:sz w:val="24"/>
        </w:rPr>
        <w:t xml:space="preserve"> ограждени</w:t>
      </w:r>
      <w:r>
        <w:rPr>
          <w:sz w:val="24"/>
        </w:rPr>
        <w:t>е</w:t>
      </w:r>
      <w:r w:rsidRPr="00C054B5">
        <w:rPr>
          <w:sz w:val="24"/>
        </w:rPr>
        <w:t xml:space="preserve"> н</w:t>
      </w:r>
      <w:r>
        <w:rPr>
          <w:sz w:val="24"/>
        </w:rPr>
        <w:t xml:space="preserve">а участке автомобильной дороги </w:t>
      </w:r>
      <w:r w:rsidRPr="00C054B5">
        <w:rPr>
          <w:sz w:val="24"/>
        </w:rPr>
        <w:t>считается эффективным, так как реальная стоимость проекта за 5 лет эксплуатации составит 40445,59 тыс. руб.</w:t>
      </w:r>
    </w:p>
    <w:p w:rsidR="00E645DD" w:rsidRDefault="00E645DD" w:rsidP="00E645DD">
      <w:pPr>
        <w:pStyle w:val="24"/>
        <w:spacing w:line="360" w:lineRule="auto"/>
        <w:ind w:firstLine="709"/>
        <w:rPr>
          <w:sz w:val="24"/>
        </w:rPr>
      </w:pPr>
    </w:p>
    <w:p w:rsidR="00E645DD" w:rsidRDefault="00E645DD" w:rsidP="00E645DD">
      <w:pPr>
        <w:pStyle w:val="24"/>
        <w:spacing w:line="360" w:lineRule="auto"/>
        <w:ind w:firstLine="709"/>
        <w:rPr>
          <w:sz w:val="24"/>
        </w:rPr>
      </w:pPr>
    </w:p>
    <w:p w:rsidR="00B53F1F" w:rsidRDefault="00B53F1F" w:rsidP="00E645DD">
      <w:pPr>
        <w:pStyle w:val="24"/>
        <w:spacing w:line="360" w:lineRule="auto"/>
        <w:ind w:firstLine="709"/>
        <w:rPr>
          <w:sz w:val="24"/>
        </w:rPr>
      </w:pPr>
    </w:p>
    <w:p w:rsidR="00E645DD" w:rsidRDefault="00DD4A7E" w:rsidP="00E645DD">
      <w:pPr>
        <w:spacing w:line="360" w:lineRule="auto"/>
        <w:ind w:left="0" w:firstLine="0"/>
        <w:jc w:val="center"/>
        <w:rPr>
          <w:b/>
          <w:sz w:val="28"/>
          <w:szCs w:val="28"/>
        </w:rPr>
      </w:pPr>
      <w:r>
        <w:rPr>
          <w:b/>
          <w:sz w:val="28"/>
          <w:szCs w:val="28"/>
        </w:rPr>
        <w:t xml:space="preserve">Приложение </w:t>
      </w:r>
      <w:r w:rsidR="00A31596">
        <w:rPr>
          <w:b/>
          <w:sz w:val="28"/>
          <w:szCs w:val="28"/>
        </w:rPr>
        <w:t>Б</w:t>
      </w:r>
      <w:r w:rsidR="00E645DD" w:rsidRPr="009D142C">
        <w:rPr>
          <w:b/>
          <w:sz w:val="28"/>
          <w:szCs w:val="28"/>
        </w:rPr>
        <w:t xml:space="preserve"> </w:t>
      </w:r>
    </w:p>
    <w:p w:rsidR="00E645DD" w:rsidRPr="00D30031" w:rsidRDefault="00E645DD" w:rsidP="00E645DD">
      <w:pPr>
        <w:spacing w:line="360" w:lineRule="auto"/>
        <w:ind w:left="0" w:right="0" w:firstLine="709"/>
        <w:jc w:val="center"/>
        <w:rPr>
          <w:b/>
          <w:sz w:val="28"/>
          <w:szCs w:val="28"/>
        </w:rPr>
      </w:pPr>
      <w:r w:rsidRPr="00D30031">
        <w:rPr>
          <w:b/>
          <w:sz w:val="28"/>
        </w:rPr>
        <w:lastRenderedPageBreak/>
        <w:t xml:space="preserve">Прогнозируемое снижение аварийности после реализации </w:t>
      </w:r>
      <w:r w:rsidRPr="00D30031">
        <w:rPr>
          <w:b/>
          <w:sz w:val="28"/>
          <w:szCs w:val="28"/>
        </w:rPr>
        <w:t>типовых некапиталоемких мероприятий по сокращению аварийности в местах концентрации ДТП</w:t>
      </w:r>
    </w:p>
    <w:p w:rsidR="00E645DD" w:rsidRDefault="00E645DD" w:rsidP="00E645DD">
      <w:pPr>
        <w:spacing w:line="360" w:lineRule="auto"/>
        <w:ind w:left="0" w:firstLine="0"/>
      </w:pPr>
      <w:r w:rsidRPr="00674028">
        <w:rPr>
          <w:spacing w:val="40"/>
        </w:rPr>
        <w:t>Таблица</w:t>
      </w:r>
      <w:r w:rsidR="00DD4A7E">
        <w:t xml:space="preserve"> </w:t>
      </w:r>
      <w:r w:rsidR="00A31596">
        <w:t>Б</w:t>
      </w:r>
      <w:r w:rsidRPr="00674028">
        <w:t>.1 – Средние значения коэффициентов вероятности снижения количества ДТП</w:t>
      </w:r>
      <w:r>
        <w:t>,</w:t>
      </w:r>
      <w:r w:rsidRPr="00674028">
        <w:t xml:space="preserve"> прогнозируемые после проведения </w:t>
      </w:r>
      <w:r>
        <w:t xml:space="preserve">типовых </w:t>
      </w:r>
      <w:r w:rsidRPr="00674028">
        <w:t>некапиталоемких мероприятий по сокращению аварийности в местах</w:t>
      </w:r>
      <w:r>
        <w:t xml:space="preserve"> </w:t>
      </w:r>
      <w:r w:rsidRPr="00674028">
        <w:t>концентрации ДТП</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2"/>
        <w:gridCol w:w="6116"/>
        <w:gridCol w:w="2126"/>
      </w:tblGrid>
      <w:tr w:rsidR="00E645DD" w:rsidRPr="00F52564" w:rsidTr="00B53F1F">
        <w:trPr>
          <w:cantSplit/>
          <w:trHeight w:val="1104"/>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 п/п</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Default="00E645DD" w:rsidP="00B53F1F">
            <w:pPr>
              <w:ind w:left="0" w:firstLine="0"/>
              <w:jc w:val="center"/>
              <w:rPr>
                <w:sz w:val="20"/>
                <w:szCs w:val="20"/>
              </w:rPr>
            </w:pPr>
            <w:r>
              <w:rPr>
                <w:sz w:val="20"/>
                <w:szCs w:val="20"/>
              </w:rPr>
              <w:t>Типовые м</w:t>
            </w:r>
            <w:r w:rsidRPr="00F52564">
              <w:rPr>
                <w:sz w:val="20"/>
                <w:szCs w:val="20"/>
              </w:rPr>
              <w:t xml:space="preserve">ероприятия </w:t>
            </w:r>
          </w:p>
          <w:p w:rsidR="00E645DD" w:rsidRPr="00F52564" w:rsidRDefault="00E645DD" w:rsidP="00B53F1F">
            <w:pPr>
              <w:ind w:left="0" w:firstLine="0"/>
              <w:jc w:val="center"/>
              <w:rPr>
                <w:sz w:val="20"/>
                <w:szCs w:val="20"/>
              </w:rPr>
            </w:pPr>
          </w:p>
        </w:tc>
        <w:tc>
          <w:tcPr>
            <w:tcW w:w="2126" w:type="dxa"/>
            <w:tcBorders>
              <w:top w:val="single" w:sz="4" w:space="0" w:color="auto"/>
              <w:left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Вероятность снижения количества ДТП в долях единицы</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2</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3</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5B62BA" w:rsidRDefault="00E645DD" w:rsidP="00B53F1F">
            <w:pPr>
              <w:ind w:left="0" w:firstLine="0"/>
              <w:jc w:val="left"/>
              <w:rPr>
                <w:b/>
                <w:bCs/>
                <w:sz w:val="20"/>
                <w:szCs w:val="20"/>
              </w:rPr>
            </w:pPr>
            <w:r>
              <w:rPr>
                <w:b/>
                <w:bCs/>
                <w:sz w:val="20"/>
                <w:szCs w:val="20"/>
              </w:rPr>
              <w:t>Обустройство техническими средствами организации дорожного движения</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jc w:val="left"/>
              <w:rPr>
                <w:bCs/>
                <w:sz w:val="20"/>
                <w:szCs w:val="20"/>
                <w:u w:val="single"/>
              </w:rPr>
            </w:pP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bCs/>
                <w:sz w:val="20"/>
                <w:szCs w:val="20"/>
                <w:u w:val="single"/>
              </w:rPr>
            </w:pPr>
            <w:r w:rsidRPr="00F52564">
              <w:rPr>
                <w:color w:val="0D0D0D"/>
                <w:sz w:val="20"/>
                <w:szCs w:val="20"/>
              </w:rPr>
              <w:t>ТСОД, устанавливающие запрет или ограничения движения транспортных средств</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jc w:val="left"/>
              <w:rPr>
                <w:bCs/>
                <w:sz w:val="20"/>
                <w:szCs w:val="20"/>
                <w:u w:val="single"/>
              </w:rPr>
            </w:pP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дорожных знаков 3.1 «Въезд запрещен», 3.2 «Движение запрещено»</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0,40</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дорожного знака 2.4 «Уступите дорогу» на второстепенных дорогах перед выездом на главную дорогу</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0,25</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дорожного знака 2.4 «Уступите дорогу» на желтом фоне на второстепенных дорогах перед выездом на главную дорогу</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0,29</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дорожного знака  2.5 «Движение без остановки запрещено»» на второстепенных дорогах перед    выездом на главную дорогу</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0,25</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w:t>
            </w:r>
            <w:r>
              <w:rPr>
                <w:sz w:val="20"/>
                <w:szCs w:val="20"/>
              </w:rPr>
              <w:t>.5</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дорожных знаков 5.19. 1 (2 шт.) и 5.19.2 (2 шт.)  «Пешеходный переход» на желто</w:t>
            </w:r>
            <w:r>
              <w:rPr>
                <w:sz w:val="20"/>
                <w:szCs w:val="20"/>
              </w:rPr>
              <w:t>-зеленом</w:t>
            </w:r>
            <w:r w:rsidRPr="00F52564">
              <w:rPr>
                <w:sz w:val="20"/>
                <w:szCs w:val="20"/>
              </w:rPr>
              <w:t xml:space="preserve"> фоне</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0,40</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w:t>
            </w:r>
            <w:r>
              <w:rPr>
                <w:sz w:val="20"/>
                <w:szCs w:val="20"/>
              </w:rPr>
              <w:t>6</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или обновление предупреждающих дорожных знаков:</w:t>
            </w:r>
          </w:p>
          <w:p w:rsidR="00E645DD" w:rsidRPr="00F52564" w:rsidRDefault="00E645DD" w:rsidP="00B53F1F">
            <w:pPr>
              <w:ind w:left="0" w:firstLine="0"/>
              <w:jc w:val="left"/>
              <w:rPr>
                <w:sz w:val="20"/>
                <w:szCs w:val="20"/>
              </w:rPr>
            </w:pPr>
            <w:r w:rsidRPr="00F52564">
              <w:rPr>
                <w:sz w:val="20"/>
                <w:szCs w:val="20"/>
              </w:rPr>
              <w:t>-при числе полос движения – 2;</w:t>
            </w:r>
          </w:p>
          <w:p w:rsidR="00E645DD" w:rsidRPr="00F52564" w:rsidRDefault="00E645DD" w:rsidP="00B53F1F">
            <w:pPr>
              <w:ind w:left="0" w:firstLine="0"/>
              <w:jc w:val="left"/>
              <w:rPr>
                <w:sz w:val="20"/>
                <w:szCs w:val="20"/>
              </w:rPr>
            </w:pPr>
            <w:r w:rsidRPr="00F52564">
              <w:rPr>
                <w:sz w:val="20"/>
                <w:szCs w:val="20"/>
              </w:rPr>
              <w:t>-при числе полос движения более 2</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p>
          <w:p w:rsidR="00E645DD" w:rsidRPr="00F52564" w:rsidRDefault="00E645DD" w:rsidP="00B53F1F">
            <w:pPr>
              <w:ind w:left="33" w:firstLine="0"/>
              <w:jc w:val="center"/>
              <w:rPr>
                <w:sz w:val="20"/>
                <w:szCs w:val="20"/>
              </w:rPr>
            </w:pPr>
            <w:r w:rsidRPr="00F52564">
              <w:rPr>
                <w:sz w:val="20"/>
                <w:szCs w:val="20"/>
              </w:rPr>
              <w:t>0,35</w:t>
            </w:r>
          </w:p>
          <w:p w:rsidR="00E645DD" w:rsidRPr="00F52564" w:rsidRDefault="00E645DD" w:rsidP="00B53F1F">
            <w:pPr>
              <w:ind w:left="33" w:firstLine="0"/>
              <w:jc w:val="center"/>
              <w:rPr>
                <w:sz w:val="20"/>
                <w:szCs w:val="20"/>
              </w:rPr>
            </w:pPr>
            <w:r w:rsidRPr="00F52564">
              <w:rPr>
                <w:sz w:val="20"/>
                <w:szCs w:val="20"/>
              </w:rPr>
              <w:t>0,28</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w:t>
            </w:r>
            <w:r>
              <w:rPr>
                <w:sz w:val="20"/>
                <w:szCs w:val="20"/>
              </w:rPr>
              <w:t>7</w:t>
            </w:r>
          </w:p>
        </w:tc>
        <w:tc>
          <w:tcPr>
            <w:tcW w:w="6116" w:type="dxa"/>
            <w:tcBorders>
              <w:top w:val="single" w:sz="4" w:space="0" w:color="auto"/>
              <w:left w:val="single" w:sz="4" w:space="0" w:color="auto"/>
              <w:bottom w:val="single" w:sz="4" w:space="0" w:color="auto"/>
              <w:right w:val="single" w:sz="4" w:space="0" w:color="auto"/>
            </w:tcBorders>
            <w:vAlign w:val="center"/>
          </w:tcPr>
          <w:p w:rsidR="00EF74E5" w:rsidRPr="00EF74E5" w:rsidRDefault="008B3A5D" w:rsidP="008B3A5D">
            <w:pPr>
              <w:ind w:left="0" w:firstLine="0"/>
              <w:jc w:val="left"/>
              <w:rPr>
                <w:color w:val="FF0000"/>
                <w:sz w:val="20"/>
                <w:szCs w:val="20"/>
              </w:rPr>
            </w:pPr>
            <w:r>
              <w:rPr>
                <w:sz w:val="20"/>
                <w:szCs w:val="20"/>
              </w:rPr>
              <w:t xml:space="preserve">Устройство осевой 1.1 </w:t>
            </w:r>
            <w:r w:rsidR="00E645DD" w:rsidRPr="00F52564">
              <w:rPr>
                <w:sz w:val="20"/>
                <w:szCs w:val="20"/>
              </w:rPr>
              <w:t>разметки 1000 п.м.</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0,15</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1.1.</w:t>
            </w:r>
            <w:r>
              <w:rPr>
                <w:sz w:val="20"/>
                <w:szCs w:val="20"/>
              </w:rPr>
              <w:t>8</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32460D" w:rsidP="00B53F1F">
            <w:pPr>
              <w:ind w:left="0" w:firstLine="0"/>
              <w:jc w:val="left"/>
              <w:rPr>
                <w:sz w:val="20"/>
                <w:szCs w:val="20"/>
              </w:rPr>
            </w:pPr>
            <w:r>
              <w:rPr>
                <w:sz w:val="20"/>
                <w:szCs w:val="20"/>
              </w:rPr>
              <w:t>Устройство краевой 1.2</w:t>
            </w:r>
            <w:r w:rsidR="00E645DD" w:rsidRPr="00F52564">
              <w:rPr>
                <w:sz w:val="20"/>
                <w:szCs w:val="20"/>
              </w:rPr>
              <w:t xml:space="preserve"> разметки 1000 п.м.</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0,10</w:t>
            </w:r>
          </w:p>
        </w:tc>
      </w:tr>
      <w:tr w:rsidR="00E645DD" w:rsidRPr="00F52564" w:rsidTr="00B53F1F">
        <w:trPr>
          <w:trHeight w:val="70"/>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ТСОД, вводящие определенные режимы</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p>
        </w:tc>
      </w:tr>
      <w:tr w:rsidR="00E645DD" w:rsidRPr="00F52564" w:rsidTr="00B53F1F">
        <w:trPr>
          <w:trHeight w:val="173"/>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1.2.1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знака 3.20 «Обгон запрещен» и 3.22 «»Обгон грузовым автомобилям запрещен»</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0,32</w:t>
            </w:r>
          </w:p>
        </w:tc>
      </w:tr>
      <w:tr w:rsidR="00E645DD" w:rsidRPr="00F52564" w:rsidTr="00B53F1F">
        <w:trPr>
          <w:trHeight w:val="173"/>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1.2.2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знака 3.24 «Ограничение максимальной  скорости»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0,41</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1.2.3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знаков 3.27 «Остановка запрещена» и 3.28 «Стоянка запрещена»</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0,06</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1.2.4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Устройство канализированного движения за счет линий разметки:</w:t>
            </w:r>
          </w:p>
          <w:p w:rsidR="00E645DD" w:rsidRPr="00F52564" w:rsidRDefault="00E645DD" w:rsidP="00B53F1F">
            <w:pPr>
              <w:ind w:left="0" w:firstLine="0"/>
              <w:jc w:val="left"/>
              <w:rPr>
                <w:sz w:val="20"/>
                <w:szCs w:val="20"/>
              </w:rPr>
            </w:pPr>
            <w:r w:rsidRPr="00F52564">
              <w:rPr>
                <w:sz w:val="20"/>
                <w:szCs w:val="20"/>
              </w:rPr>
              <w:t>-на пересечениях;</w:t>
            </w:r>
          </w:p>
          <w:p w:rsidR="00E645DD" w:rsidRPr="00F52564" w:rsidRDefault="00E645DD" w:rsidP="00B53F1F">
            <w:pPr>
              <w:ind w:left="0" w:firstLine="0"/>
              <w:jc w:val="left"/>
              <w:rPr>
                <w:sz w:val="20"/>
                <w:szCs w:val="20"/>
              </w:rPr>
            </w:pPr>
            <w:r w:rsidRPr="00F52564">
              <w:rPr>
                <w:sz w:val="20"/>
                <w:szCs w:val="20"/>
              </w:rPr>
              <w:t>-на примыканиях</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p>
          <w:p w:rsidR="00E645DD" w:rsidRPr="00F52564" w:rsidRDefault="00E645DD" w:rsidP="00B53F1F">
            <w:pPr>
              <w:ind w:left="33" w:firstLine="0"/>
              <w:jc w:val="center"/>
              <w:rPr>
                <w:sz w:val="20"/>
                <w:szCs w:val="20"/>
              </w:rPr>
            </w:pPr>
            <w:r w:rsidRPr="00F52564">
              <w:rPr>
                <w:sz w:val="20"/>
                <w:szCs w:val="20"/>
              </w:rPr>
              <w:t>0,15</w:t>
            </w:r>
          </w:p>
          <w:p w:rsidR="00E645DD" w:rsidRPr="00F52564" w:rsidRDefault="00E645DD" w:rsidP="00B53F1F">
            <w:pPr>
              <w:ind w:left="33" w:firstLine="0"/>
              <w:jc w:val="center"/>
              <w:rPr>
                <w:sz w:val="20"/>
                <w:szCs w:val="20"/>
              </w:rPr>
            </w:pPr>
            <w:r w:rsidRPr="00F52564">
              <w:rPr>
                <w:sz w:val="20"/>
                <w:szCs w:val="20"/>
              </w:rPr>
              <w:t>0,05</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1.2.5</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Устройство краевой 1.4 разметки 1000 п.м.</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0,10</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1.2.6</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color w:val="0D0D0D"/>
                <w:sz w:val="20"/>
                <w:szCs w:val="20"/>
              </w:rPr>
            </w:pPr>
            <w:r w:rsidRPr="00F52564">
              <w:rPr>
                <w:color w:val="0D0D0D"/>
                <w:sz w:val="20"/>
                <w:szCs w:val="20"/>
              </w:rPr>
              <w:t>Установка светофорного объекта</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0,50</w:t>
            </w:r>
          </w:p>
        </w:tc>
      </w:tr>
      <w:tr w:rsidR="00E645DD" w:rsidRPr="00F52564" w:rsidTr="00B53F1F">
        <w:trPr>
          <w:trHeight w:val="1191"/>
          <w:tblHeader/>
        </w:trPr>
        <w:tc>
          <w:tcPr>
            <w:tcW w:w="1222" w:type="dxa"/>
            <w:tcBorders>
              <w:top w:val="single" w:sz="4" w:space="0" w:color="auto"/>
              <w:left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1.2.7</w:t>
            </w:r>
          </w:p>
          <w:p w:rsidR="00E645DD" w:rsidRPr="00F52564" w:rsidRDefault="00E645DD" w:rsidP="00B53F1F">
            <w:pPr>
              <w:jc w:val="center"/>
              <w:rPr>
                <w:sz w:val="20"/>
                <w:szCs w:val="20"/>
              </w:rPr>
            </w:pPr>
          </w:p>
        </w:tc>
        <w:tc>
          <w:tcPr>
            <w:tcW w:w="6116" w:type="dxa"/>
            <w:tcBorders>
              <w:top w:val="single" w:sz="4" w:space="0" w:color="auto"/>
              <w:left w:val="single" w:sz="4" w:space="0" w:color="auto"/>
              <w:right w:val="single" w:sz="4" w:space="0" w:color="auto"/>
            </w:tcBorders>
            <w:vAlign w:val="center"/>
          </w:tcPr>
          <w:p w:rsidR="00E645DD" w:rsidRPr="00F52564" w:rsidRDefault="00E645DD" w:rsidP="00B53F1F">
            <w:pPr>
              <w:ind w:left="0" w:firstLine="0"/>
              <w:jc w:val="left"/>
              <w:rPr>
                <w:color w:val="0D0D0D"/>
                <w:sz w:val="20"/>
                <w:szCs w:val="20"/>
              </w:rPr>
            </w:pPr>
            <w:r w:rsidRPr="00F52564">
              <w:rPr>
                <w:color w:val="0D0D0D"/>
                <w:sz w:val="20"/>
                <w:szCs w:val="20"/>
              </w:rPr>
              <w:t>Переоборудование светофорного объекта:</w:t>
            </w:r>
          </w:p>
          <w:p w:rsidR="00E645DD" w:rsidRPr="00F52564" w:rsidRDefault="00E645DD" w:rsidP="00B53F1F">
            <w:pPr>
              <w:ind w:left="0" w:firstLine="0"/>
              <w:jc w:val="left"/>
              <w:rPr>
                <w:color w:val="0D0D0D"/>
                <w:sz w:val="20"/>
                <w:szCs w:val="20"/>
              </w:rPr>
            </w:pPr>
            <w:r w:rsidRPr="00F52564">
              <w:rPr>
                <w:color w:val="0D0D0D"/>
                <w:sz w:val="20"/>
                <w:szCs w:val="20"/>
              </w:rPr>
              <w:t>-установка светодиодных светофоров;</w:t>
            </w:r>
          </w:p>
          <w:p w:rsidR="00E645DD" w:rsidRPr="00F52564" w:rsidRDefault="00E645DD" w:rsidP="00B53F1F">
            <w:pPr>
              <w:ind w:left="0" w:firstLine="0"/>
              <w:jc w:val="left"/>
              <w:rPr>
                <w:color w:val="0D0D0D"/>
                <w:sz w:val="20"/>
                <w:szCs w:val="20"/>
              </w:rPr>
            </w:pPr>
            <w:r w:rsidRPr="00F52564">
              <w:rPr>
                <w:color w:val="0D0D0D"/>
                <w:sz w:val="20"/>
                <w:szCs w:val="20"/>
              </w:rPr>
              <w:t>-установка табло обратного отсчета времени сигнала светофора;</w:t>
            </w:r>
          </w:p>
          <w:p w:rsidR="00E645DD" w:rsidRPr="00F52564" w:rsidRDefault="00E645DD" w:rsidP="00B53F1F">
            <w:pPr>
              <w:ind w:left="0" w:firstLine="0"/>
              <w:jc w:val="left"/>
              <w:rPr>
                <w:color w:val="0D0D0D"/>
                <w:sz w:val="20"/>
                <w:szCs w:val="20"/>
              </w:rPr>
            </w:pPr>
            <w:r w:rsidRPr="00F52564">
              <w:rPr>
                <w:color w:val="0D0D0D"/>
                <w:sz w:val="20"/>
                <w:szCs w:val="20"/>
              </w:rPr>
              <w:t>-установка дополнительных дублирующих светофоров;</w:t>
            </w:r>
          </w:p>
          <w:p w:rsidR="00E645DD" w:rsidRPr="00F52564" w:rsidRDefault="00E645DD" w:rsidP="00B53F1F">
            <w:pPr>
              <w:ind w:left="0" w:firstLine="0"/>
              <w:jc w:val="left"/>
              <w:rPr>
                <w:color w:val="0D0D0D"/>
                <w:sz w:val="20"/>
                <w:szCs w:val="20"/>
              </w:rPr>
            </w:pPr>
            <w:r w:rsidRPr="00F52564">
              <w:rPr>
                <w:color w:val="0D0D0D"/>
                <w:sz w:val="20"/>
                <w:szCs w:val="20"/>
              </w:rPr>
              <w:t>-</w:t>
            </w:r>
            <w:r>
              <w:rPr>
                <w:color w:val="0D0D0D"/>
                <w:sz w:val="20"/>
                <w:szCs w:val="20"/>
              </w:rPr>
              <w:t>установка пешеходных светофоров</w:t>
            </w:r>
          </w:p>
        </w:tc>
        <w:tc>
          <w:tcPr>
            <w:tcW w:w="2126" w:type="dxa"/>
            <w:tcBorders>
              <w:top w:val="single" w:sz="4" w:space="0" w:color="auto"/>
              <w:left w:val="single" w:sz="4" w:space="0" w:color="auto"/>
              <w:right w:val="single" w:sz="4" w:space="0" w:color="auto"/>
            </w:tcBorders>
            <w:vAlign w:val="center"/>
          </w:tcPr>
          <w:p w:rsidR="00E645DD" w:rsidRPr="00F52564" w:rsidRDefault="00E645DD" w:rsidP="00B53F1F">
            <w:pPr>
              <w:ind w:left="33" w:firstLine="0"/>
              <w:jc w:val="center"/>
              <w:rPr>
                <w:sz w:val="20"/>
                <w:szCs w:val="20"/>
              </w:rPr>
            </w:pPr>
          </w:p>
          <w:p w:rsidR="00E645DD" w:rsidRPr="00F52564" w:rsidRDefault="00E645DD" w:rsidP="00B53F1F">
            <w:pPr>
              <w:ind w:left="33" w:firstLine="0"/>
              <w:jc w:val="center"/>
              <w:rPr>
                <w:sz w:val="20"/>
                <w:szCs w:val="20"/>
              </w:rPr>
            </w:pPr>
            <w:r w:rsidRPr="00F52564">
              <w:rPr>
                <w:sz w:val="20"/>
                <w:szCs w:val="20"/>
              </w:rPr>
              <w:t>0,26</w:t>
            </w:r>
          </w:p>
          <w:p w:rsidR="00E645DD" w:rsidRPr="00F52564" w:rsidRDefault="00E645DD" w:rsidP="00B53F1F">
            <w:pPr>
              <w:ind w:left="33" w:firstLine="0"/>
              <w:jc w:val="center"/>
              <w:rPr>
                <w:sz w:val="20"/>
                <w:szCs w:val="20"/>
              </w:rPr>
            </w:pPr>
            <w:r w:rsidRPr="00F52564">
              <w:rPr>
                <w:sz w:val="20"/>
                <w:szCs w:val="20"/>
              </w:rPr>
              <w:t>0,18</w:t>
            </w:r>
          </w:p>
          <w:p w:rsidR="00E645DD" w:rsidRPr="00F52564" w:rsidRDefault="00E645DD" w:rsidP="00B53F1F">
            <w:pPr>
              <w:ind w:left="33" w:firstLine="0"/>
              <w:jc w:val="center"/>
              <w:rPr>
                <w:sz w:val="20"/>
                <w:szCs w:val="20"/>
              </w:rPr>
            </w:pPr>
            <w:r w:rsidRPr="00F52564">
              <w:rPr>
                <w:sz w:val="20"/>
                <w:szCs w:val="20"/>
              </w:rPr>
              <w:t>0,10</w:t>
            </w:r>
          </w:p>
          <w:p w:rsidR="00E645DD" w:rsidRPr="00F52564" w:rsidRDefault="00E645DD" w:rsidP="00B53F1F">
            <w:pPr>
              <w:ind w:left="33" w:firstLine="0"/>
              <w:jc w:val="center"/>
              <w:rPr>
                <w:sz w:val="20"/>
                <w:szCs w:val="20"/>
              </w:rPr>
            </w:pPr>
            <w:r w:rsidRPr="00F52564">
              <w:rPr>
                <w:sz w:val="20"/>
                <w:szCs w:val="20"/>
              </w:rPr>
              <w:t>0,14</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color w:val="0D0D0D"/>
                <w:sz w:val="20"/>
                <w:szCs w:val="20"/>
              </w:rPr>
              <w:t>ТСОД, применяемые для</w:t>
            </w:r>
            <w:r>
              <w:rPr>
                <w:color w:val="0D0D0D"/>
                <w:sz w:val="20"/>
                <w:szCs w:val="20"/>
              </w:rPr>
              <w:t xml:space="preserve"> предупреждения</w:t>
            </w:r>
            <w:r w:rsidRPr="00F52564">
              <w:rPr>
                <w:color w:val="0D0D0D"/>
                <w:sz w:val="20"/>
                <w:szCs w:val="20"/>
              </w:rPr>
              <w:t xml:space="preserve"> водителей или пешеходов</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1.3.1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дорожных знаков 1.17 «Искусственная неровность»,</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0,23</w:t>
            </w:r>
          </w:p>
        </w:tc>
      </w:tr>
      <w:tr w:rsidR="00E645DD" w:rsidRPr="00F52564" w:rsidTr="00B53F1F">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center"/>
              <w:rPr>
                <w:sz w:val="20"/>
                <w:szCs w:val="20"/>
              </w:rPr>
            </w:pPr>
            <w:r w:rsidRPr="00F52564">
              <w:rPr>
                <w:sz w:val="20"/>
                <w:szCs w:val="20"/>
              </w:rPr>
              <w:t>1.3.2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0" w:firstLine="0"/>
              <w:jc w:val="left"/>
              <w:rPr>
                <w:sz w:val="20"/>
                <w:szCs w:val="20"/>
              </w:rPr>
            </w:pPr>
            <w:r w:rsidRPr="00F52564">
              <w:rPr>
                <w:sz w:val="20"/>
                <w:szCs w:val="20"/>
              </w:rPr>
              <w:t>Установка дорожных знаков 1.20 «Сужение дороги».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52564" w:rsidRDefault="00E645DD" w:rsidP="00B53F1F">
            <w:pPr>
              <w:ind w:left="33" w:firstLine="0"/>
              <w:jc w:val="center"/>
              <w:rPr>
                <w:sz w:val="20"/>
                <w:szCs w:val="20"/>
              </w:rPr>
            </w:pPr>
            <w:r w:rsidRPr="00F52564">
              <w:rPr>
                <w:sz w:val="20"/>
                <w:szCs w:val="20"/>
              </w:rPr>
              <w:t>0,20</w:t>
            </w:r>
          </w:p>
        </w:tc>
      </w:tr>
      <w:tr w:rsidR="00EC54E6"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C54E6" w:rsidRPr="00F832EB" w:rsidRDefault="00EC54E6" w:rsidP="00221048">
            <w:pPr>
              <w:ind w:firstLine="0"/>
              <w:jc w:val="center"/>
              <w:rPr>
                <w:sz w:val="20"/>
                <w:szCs w:val="20"/>
              </w:rPr>
            </w:pPr>
            <w:r w:rsidRPr="00F832EB">
              <w:rPr>
                <w:sz w:val="20"/>
                <w:szCs w:val="20"/>
              </w:rPr>
              <w:t>1.3.3</w:t>
            </w:r>
          </w:p>
        </w:tc>
        <w:tc>
          <w:tcPr>
            <w:tcW w:w="6116" w:type="dxa"/>
            <w:tcBorders>
              <w:top w:val="single" w:sz="4" w:space="0" w:color="auto"/>
              <w:left w:val="single" w:sz="4" w:space="0" w:color="auto"/>
              <w:bottom w:val="single" w:sz="4" w:space="0" w:color="auto"/>
              <w:right w:val="single" w:sz="4" w:space="0" w:color="auto"/>
            </w:tcBorders>
          </w:tcPr>
          <w:p w:rsidR="00EC54E6" w:rsidRPr="00F832EB" w:rsidRDefault="00EC54E6" w:rsidP="0016054E">
            <w:pPr>
              <w:ind w:firstLine="0"/>
              <w:rPr>
                <w:sz w:val="20"/>
                <w:szCs w:val="20"/>
              </w:rPr>
            </w:pPr>
            <w:r w:rsidRPr="00F832EB">
              <w:rPr>
                <w:sz w:val="20"/>
                <w:szCs w:val="20"/>
              </w:rPr>
              <w:t>Установка дорожных знаков 1.22 «Пешеходный переход», 1.23 «Дети»</w:t>
            </w:r>
          </w:p>
        </w:tc>
        <w:tc>
          <w:tcPr>
            <w:tcW w:w="2126" w:type="dxa"/>
            <w:tcBorders>
              <w:top w:val="single" w:sz="4" w:space="0" w:color="auto"/>
              <w:left w:val="single" w:sz="4" w:space="0" w:color="auto"/>
              <w:bottom w:val="single" w:sz="4" w:space="0" w:color="auto"/>
              <w:right w:val="single" w:sz="4" w:space="0" w:color="auto"/>
            </w:tcBorders>
          </w:tcPr>
          <w:p w:rsidR="00EC54E6" w:rsidRPr="00F832EB" w:rsidRDefault="00EC54E6" w:rsidP="00657AC9">
            <w:pPr>
              <w:ind w:left="0" w:firstLine="0"/>
              <w:jc w:val="center"/>
              <w:rPr>
                <w:sz w:val="20"/>
                <w:szCs w:val="20"/>
              </w:rPr>
            </w:pPr>
            <w:r w:rsidRPr="00F832EB">
              <w:rPr>
                <w:sz w:val="20"/>
                <w:szCs w:val="20"/>
              </w:rPr>
              <w:t>0,26</w:t>
            </w:r>
          </w:p>
        </w:tc>
      </w:tr>
    </w:tbl>
    <w:p w:rsidR="00221048" w:rsidRDefault="00221048" w:rsidP="00221048">
      <w:pPr>
        <w:ind w:left="0" w:firstLine="0"/>
      </w:pPr>
      <w:r w:rsidRPr="00F52564">
        <w:rPr>
          <w:i/>
        </w:rPr>
        <w:t>Продолжение таблицы Б.1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2"/>
        <w:gridCol w:w="6116"/>
        <w:gridCol w:w="2126"/>
      </w:tblGrid>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lastRenderedPageBreak/>
              <w:t>1.3.4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«Установка дорожного знака «Внимание! Аварийно-опасный участок»</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33" w:firstLine="0"/>
              <w:jc w:val="center"/>
              <w:rPr>
                <w:sz w:val="20"/>
                <w:szCs w:val="20"/>
              </w:rPr>
            </w:pPr>
            <w:r w:rsidRPr="00F832EB">
              <w:rPr>
                <w:sz w:val="20"/>
                <w:szCs w:val="20"/>
              </w:rPr>
              <w:t>0,20</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
                <w:bCs/>
                <w:sz w:val="20"/>
                <w:szCs w:val="20"/>
                <w:u w:val="single"/>
              </w:rPr>
            </w:pPr>
            <w:r w:rsidRPr="00F832EB">
              <w:rPr>
                <w:sz w:val="20"/>
                <w:szCs w:val="20"/>
              </w:rPr>
              <w:t>ТСОД, применяемые для принуждения  участников дорожного движения соблюдать определенные требования</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33" w:firstLine="0"/>
              <w:jc w:val="center"/>
              <w:rPr>
                <w:b/>
                <w:bCs/>
                <w:sz w:val="20"/>
                <w:szCs w:val="20"/>
                <w:u w:val="single"/>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1.4.1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color w:val="0D0D0D"/>
                <w:sz w:val="20"/>
                <w:szCs w:val="20"/>
              </w:rPr>
            </w:pPr>
            <w:r w:rsidRPr="00F832EB">
              <w:rPr>
                <w:color w:val="0D0D0D"/>
                <w:sz w:val="20"/>
                <w:szCs w:val="20"/>
              </w:rPr>
              <w:t>Установка искусственной неровности из сборная из армированного металлокорда</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33" w:firstLine="0"/>
              <w:jc w:val="center"/>
              <w:rPr>
                <w:sz w:val="20"/>
                <w:szCs w:val="20"/>
              </w:rPr>
            </w:pPr>
            <w:r w:rsidRPr="00F832EB">
              <w:rPr>
                <w:sz w:val="20"/>
                <w:szCs w:val="20"/>
              </w:rPr>
              <w:t>0,15</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1.4.2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color w:val="0D0D0D"/>
                <w:sz w:val="20"/>
                <w:szCs w:val="20"/>
              </w:rPr>
            </w:pPr>
            <w:r w:rsidRPr="00F832EB">
              <w:rPr>
                <w:color w:val="0D0D0D"/>
                <w:sz w:val="20"/>
                <w:szCs w:val="20"/>
              </w:rPr>
              <w:t>Устройства искусственной неровности из а/б</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33" w:firstLine="0"/>
              <w:jc w:val="center"/>
              <w:rPr>
                <w:sz w:val="20"/>
                <w:szCs w:val="20"/>
              </w:rPr>
            </w:pPr>
            <w:r w:rsidRPr="00F832EB">
              <w:rPr>
                <w:sz w:val="20"/>
                <w:szCs w:val="20"/>
              </w:rPr>
              <w:t>0,12</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1.5</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color w:val="0D0D0D"/>
                <w:sz w:val="20"/>
                <w:szCs w:val="20"/>
              </w:rPr>
              <w:t xml:space="preserve">ТСОД, применяемые для зрительной ориентации водителей на проезжей части </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33" w:firstLine="0"/>
              <w:jc w:val="center"/>
              <w:rPr>
                <w:b/>
                <w:bCs/>
                <w:sz w:val="20"/>
                <w:szCs w:val="20"/>
                <w:u w:val="single"/>
              </w:rPr>
            </w:pPr>
          </w:p>
        </w:tc>
      </w:tr>
      <w:tr w:rsidR="00E645DD" w:rsidRPr="00F832EB" w:rsidTr="00221048">
        <w:trPr>
          <w:trHeight w:val="1840"/>
          <w:tblHeader/>
        </w:trPr>
        <w:tc>
          <w:tcPr>
            <w:tcW w:w="1222"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1.5.1</w:t>
            </w:r>
          </w:p>
        </w:tc>
        <w:tc>
          <w:tcPr>
            <w:tcW w:w="6116"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Установка направляющих устройств по видам:</w:t>
            </w:r>
          </w:p>
          <w:p w:rsidR="00E645DD" w:rsidRPr="00F832EB" w:rsidRDefault="00E645DD" w:rsidP="00B53F1F">
            <w:pPr>
              <w:ind w:left="0" w:firstLine="0"/>
              <w:jc w:val="left"/>
              <w:rPr>
                <w:color w:val="0D0D0D"/>
                <w:sz w:val="20"/>
                <w:szCs w:val="20"/>
              </w:rPr>
            </w:pPr>
            <w:r w:rsidRPr="00F832EB">
              <w:rPr>
                <w:color w:val="0D0D0D"/>
                <w:sz w:val="20"/>
                <w:szCs w:val="20"/>
              </w:rPr>
              <w:t>-сигнальные столбики на обочине с учетом их протяженности на 1000 м;</w:t>
            </w:r>
          </w:p>
          <w:p w:rsidR="00E645DD" w:rsidRPr="00F832EB" w:rsidRDefault="00E645DD" w:rsidP="00B53F1F">
            <w:pPr>
              <w:ind w:left="0" w:firstLine="0"/>
              <w:jc w:val="left"/>
              <w:rPr>
                <w:color w:val="0D0D0D"/>
                <w:sz w:val="20"/>
                <w:szCs w:val="20"/>
              </w:rPr>
            </w:pPr>
            <w:r w:rsidRPr="00F832EB">
              <w:rPr>
                <w:color w:val="0D0D0D"/>
                <w:sz w:val="20"/>
                <w:szCs w:val="20"/>
              </w:rPr>
              <w:t>-сигнальные столбики на проезжей части с учетом их протяженности;</w:t>
            </w:r>
          </w:p>
          <w:p w:rsidR="00E645DD" w:rsidRPr="00F832EB" w:rsidRDefault="00E645DD" w:rsidP="00B53F1F">
            <w:pPr>
              <w:ind w:left="0" w:firstLine="0"/>
              <w:jc w:val="left"/>
              <w:rPr>
                <w:color w:val="0D0D0D"/>
                <w:sz w:val="20"/>
                <w:szCs w:val="20"/>
              </w:rPr>
            </w:pPr>
            <w:r w:rsidRPr="00F832EB">
              <w:rPr>
                <w:color w:val="0D0D0D"/>
                <w:sz w:val="20"/>
                <w:szCs w:val="20"/>
              </w:rPr>
              <w:t>-тумбы с искусственным освещением;</w:t>
            </w:r>
          </w:p>
          <w:p w:rsidR="00E645DD" w:rsidRPr="00F832EB" w:rsidRDefault="00E645DD" w:rsidP="00B53F1F">
            <w:pPr>
              <w:ind w:left="0" w:firstLine="0"/>
              <w:jc w:val="left"/>
              <w:rPr>
                <w:color w:val="0D0D0D"/>
                <w:sz w:val="20"/>
                <w:szCs w:val="20"/>
              </w:rPr>
            </w:pPr>
            <w:r w:rsidRPr="00F832EB">
              <w:rPr>
                <w:color w:val="0D0D0D"/>
                <w:sz w:val="20"/>
                <w:szCs w:val="20"/>
              </w:rPr>
              <w:t>-направляющие островки, выделенные разметкой;</w:t>
            </w:r>
          </w:p>
          <w:p w:rsidR="00E645DD" w:rsidRPr="00F832EB" w:rsidRDefault="00E645DD" w:rsidP="00B53F1F">
            <w:pPr>
              <w:ind w:left="0" w:firstLine="0"/>
              <w:jc w:val="left"/>
              <w:rPr>
                <w:sz w:val="20"/>
                <w:szCs w:val="20"/>
              </w:rPr>
            </w:pPr>
            <w:r w:rsidRPr="00F832EB">
              <w:rPr>
                <w:color w:val="0D0D0D"/>
                <w:sz w:val="20"/>
                <w:szCs w:val="20"/>
              </w:rPr>
              <w:t>-островки  безопасности, выделенные бордюрным камнем</w:t>
            </w:r>
          </w:p>
        </w:tc>
        <w:tc>
          <w:tcPr>
            <w:tcW w:w="2126" w:type="dxa"/>
            <w:tcBorders>
              <w:top w:val="single" w:sz="4" w:space="0" w:color="auto"/>
              <w:left w:val="single" w:sz="4" w:space="0" w:color="auto"/>
              <w:right w:val="single" w:sz="4" w:space="0" w:color="auto"/>
            </w:tcBorders>
            <w:vAlign w:val="center"/>
          </w:tcPr>
          <w:p w:rsidR="00E645DD" w:rsidRPr="00F832EB" w:rsidRDefault="00E645DD" w:rsidP="00B53F1F">
            <w:pPr>
              <w:ind w:left="33" w:firstLine="0"/>
              <w:jc w:val="center"/>
              <w:rPr>
                <w:sz w:val="20"/>
                <w:szCs w:val="20"/>
              </w:rPr>
            </w:pPr>
          </w:p>
          <w:p w:rsidR="00E645DD" w:rsidRPr="00F832EB" w:rsidRDefault="00E645DD" w:rsidP="00B53F1F">
            <w:pPr>
              <w:ind w:left="33" w:firstLine="0"/>
              <w:jc w:val="center"/>
              <w:rPr>
                <w:sz w:val="20"/>
                <w:szCs w:val="20"/>
              </w:rPr>
            </w:pPr>
            <w:r w:rsidRPr="00F832EB">
              <w:rPr>
                <w:sz w:val="20"/>
                <w:szCs w:val="20"/>
              </w:rPr>
              <w:t>0,16</w:t>
            </w:r>
          </w:p>
          <w:p w:rsidR="00E645DD" w:rsidRPr="00F832EB" w:rsidRDefault="00E645DD" w:rsidP="00B53F1F">
            <w:pPr>
              <w:ind w:left="33" w:firstLine="0"/>
              <w:jc w:val="center"/>
              <w:rPr>
                <w:sz w:val="20"/>
                <w:szCs w:val="20"/>
              </w:rPr>
            </w:pPr>
          </w:p>
          <w:p w:rsidR="00E645DD" w:rsidRPr="00F832EB" w:rsidRDefault="00E645DD" w:rsidP="00B53F1F">
            <w:pPr>
              <w:ind w:left="33" w:firstLine="0"/>
              <w:jc w:val="center"/>
              <w:rPr>
                <w:sz w:val="20"/>
                <w:szCs w:val="20"/>
              </w:rPr>
            </w:pPr>
            <w:r w:rsidRPr="00F832EB">
              <w:rPr>
                <w:sz w:val="20"/>
                <w:szCs w:val="20"/>
              </w:rPr>
              <w:t>0,12</w:t>
            </w:r>
          </w:p>
          <w:p w:rsidR="00E645DD" w:rsidRPr="00F832EB" w:rsidRDefault="00E645DD" w:rsidP="00B53F1F">
            <w:pPr>
              <w:ind w:left="33" w:firstLine="0"/>
              <w:jc w:val="center"/>
              <w:rPr>
                <w:sz w:val="20"/>
                <w:szCs w:val="20"/>
              </w:rPr>
            </w:pPr>
          </w:p>
          <w:p w:rsidR="00E645DD" w:rsidRPr="00F832EB" w:rsidRDefault="00E645DD" w:rsidP="00B53F1F">
            <w:pPr>
              <w:ind w:left="33" w:firstLine="0"/>
              <w:jc w:val="center"/>
              <w:rPr>
                <w:sz w:val="20"/>
                <w:szCs w:val="20"/>
              </w:rPr>
            </w:pPr>
            <w:r w:rsidRPr="00F832EB">
              <w:rPr>
                <w:sz w:val="20"/>
                <w:szCs w:val="20"/>
              </w:rPr>
              <w:t>0,06</w:t>
            </w:r>
          </w:p>
          <w:p w:rsidR="00E645DD" w:rsidRPr="00F832EB" w:rsidRDefault="00E645DD" w:rsidP="00B53F1F">
            <w:pPr>
              <w:ind w:left="33" w:firstLine="0"/>
              <w:jc w:val="center"/>
              <w:rPr>
                <w:sz w:val="20"/>
                <w:szCs w:val="20"/>
              </w:rPr>
            </w:pPr>
            <w:r w:rsidRPr="00F832EB">
              <w:rPr>
                <w:sz w:val="20"/>
                <w:szCs w:val="20"/>
              </w:rPr>
              <w:t>0,13</w:t>
            </w:r>
          </w:p>
          <w:p w:rsidR="00E645DD" w:rsidRPr="00F832EB" w:rsidRDefault="00E645DD" w:rsidP="00B53F1F">
            <w:pPr>
              <w:ind w:left="33" w:firstLine="0"/>
              <w:jc w:val="center"/>
              <w:rPr>
                <w:sz w:val="20"/>
                <w:szCs w:val="20"/>
              </w:rPr>
            </w:pPr>
            <w:r w:rsidRPr="00F832EB">
              <w:rPr>
                <w:sz w:val="20"/>
                <w:szCs w:val="20"/>
              </w:rPr>
              <w:t>0,15</w:t>
            </w:r>
          </w:p>
        </w:tc>
      </w:tr>
      <w:tr w:rsidR="00E645DD" w:rsidRPr="00F832EB" w:rsidTr="00221048">
        <w:trPr>
          <w:trHeight w:val="1374"/>
          <w:tblHeader/>
        </w:trPr>
        <w:tc>
          <w:tcPr>
            <w:tcW w:w="1222"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1.5.2</w:t>
            </w:r>
          </w:p>
        </w:tc>
        <w:tc>
          <w:tcPr>
            <w:tcW w:w="6116"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left"/>
              <w:rPr>
                <w:color w:val="0D0D0D"/>
                <w:sz w:val="20"/>
                <w:szCs w:val="20"/>
              </w:rPr>
            </w:pPr>
            <w:r w:rsidRPr="00F832EB">
              <w:rPr>
                <w:color w:val="0D0D0D"/>
                <w:sz w:val="20"/>
                <w:szCs w:val="20"/>
              </w:rPr>
              <w:t>Установка световозвращателей по видам, на:</w:t>
            </w:r>
          </w:p>
          <w:p w:rsidR="00E645DD" w:rsidRPr="00F832EB" w:rsidRDefault="00E645DD" w:rsidP="00B53F1F">
            <w:pPr>
              <w:ind w:left="0" w:firstLine="0"/>
              <w:jc w:val="left"/>
              <w:rPr>
                <w:color w:val="0D0D0D"/>
                <w:sz w:val="20"/>
                <w:szCs w:val="20"/>
              </w:rPr>
            </w:pPr>
            <w:r w:rsidRPr="00F832EB">
              <w:rPr>
                <w:color w:val="0D0D0D"/>
                <w:sz w:val="20"/>
                <w:szCs w:val="20"/>
              </w:rPr>
              <w:t>-ограждениях (1000 п.м.);</w:t>
            </w:r>
          </w:p>
          <w:p w:rsidR="00E645DD" w:rsidRPr="00F832EB" w:rsidRDefault="00E645DD" w:rsidP="00B53F1F">
            <w:pPr>
              <w:ind w:left="0" w:firstLine="0"/>
              <w:jc w:val="left"/>
              <w:rPr>
                <w:color w:val="0D0D0D"/>
                <w:sz w:val="20"/>
                <w:szCs w:val="20"/>
              </w:rPr>
            </w:pPr>
            <w:r w:rsidRPr="00F832EB">
              <w:rPr>
                <w:color w:val="0D0D0D"/>
                <w:sz w:val="20"/>
                <w:szCs w:val="20"/>
              </w:rPr>
              <w:t>-проезжей части (1000 п.м.);.</w:t>
            </w:r>
          </w:p>
          <w:p w:rsidR="00E645DD" w:rsidRPr="00F832EB" w:rsidRDefault="00E645DD" w:rsidP="00B53F1F">
            <w:pPr>
              <w:ind w:left="0" w:firstLine="0"/>
              <w:jc w:val="left"/>
              <w:rPr>
                <w:color w:val="0D0D0D"/>
                <w:sz w:val="20"/>
                <w:szCs w:val="20"/>
              </w:rPr>
            </w:pPr>
            <w:r w:rsidRPr="00F832EB">
              <w:rPr>
                <w:color w:val="0D0D0D"/>
                <w:sz w:val="20"/>
                <w:szCs w:val="20"/>
              </w:rPr>
              <w:t>-сигнальных столбиках (100 шт.);</w:t>
            </w:r>
          </w:p>
          <w:p w:rsidR="00E645DD" w:rsidRPr="00F832EB" w:rsidRDefault="00E645DD" w:rsidP="00B53F1F">
            <w:pPr>
              <w:ind w:left="0" w:firstLine="0"/>
              <w:jc w:val="left"/>
              <w:rPr>
                <w:color w:val="0D0D0D"/>
                <w:sz w:val="20"/>
                <w:szCs w:val="20"/>
              </w:rPr>
            </w:pPr>
            <w:r w:rsidRPr="00F832EB">
              <w:rPr>
                <w:color w:val="0D0D0D"/>
                <w:sz w:val="20"/>
                <w:szCs w:val="20"/>
              </w:rPr>
              <w:t>-элементах обустройства дорог (100 шт.).</w:t>
            </w:r>
          </w:p>
        </w:tc>
        <w:tc>
          <w:tcPr>
            <w:tcW w:w="2126" w:type="dxa"/>
            <w:tcBorders>
              <w:top w:val="single" w:sz="4" w:space="0" w:color="auto"/>
              <w:left w:val="single" w:sz="4" w:space="0" w:color="auto"/>
              <w:right w:val="single" w:sz="4" w:space="0" w:color="auto"/>
            </w:tcBorders>
            <w:vAlign w:val="center"/>
          </w:tcPr>
          <w:p w:rsidR="00E645DD" w:rsidRPr="00F832EB" w:rsidRDefault="00E645DD" w:rsidP="00B53F1F">
            <w:pPr>
              <w:ind w:left="33" w:firstLine="0"/>
              <w:jc w:val="center"/>
              <w:rPr>
                <w:sz w:val="20"/>
                <w:szCs w:val="20"/>
              </w:rPr>
            </w:pPr>
          </w:p>
          <w:p w:rsidR="00E645DD" w:rsidRPr="00F832EB" w:rsidRDefault="00E645DD" w:rsidP="00B53F1F">
            <w:pPr>
              <w:ind w:left="33" w:firstLine="0"/>
              <w:jc w:val="center"/>
              <w:rPr>
                <w:sz w:val="20"/>
                <w:szCs w:val="20"/>
              </w:rPr>
            </w:pPr>
            <w:r w:rsidRPr="00F832EB">
              <w:rPr>
                <w:sz w:val="20"/>
                <w:szCs w:val="20"/>
              </w:rPr>
              <w:t>0,08</w:t>
            </w:r>
          </w:p>
          <w:p w:rsidR="00E645DD" w:rsidRPr="00F832EB" w:rsidRDefault="00E645DD" w:rsidP="00B53F1F">
            <w:pPr>
              <w:ind w:left="33" w:firstLine="0"/>
              <w:jc w:val="center"/>
              <w:rPr>
                <w:sz w:val="20"/>
                <w:szCs w:val="20"/>
              </w:rPr>
            </w:pPr>
            <w:r w:rsidRPr="00F832EB">
              <w:rPr>
                <w:sz w:val="20"/>
                <w:szCs w:val="20"/>
              </w:rPr>
              <w:t>0,05</w:t>
            </w:r>
          </w:p>
          <w:p w:rsidR="00E645DD" w:rsidRPr="00F832EB" w:rsidRDefault="00E645DD" w:rsidP="00B53F1F">
            <w:pPr>
              <w:ind w:left="33" w:firstLine="0"/>
              <w:jc w:val="center"/>
              <w:rPr>
                <w:sz w:val="20"/>
                <w:szCs w:val="20"/>
              </w:rPr>
            </w:pPr>
            <w:r w:rsidRPr="00F832EB">
              <w:rPr>
                <w:sz w:val="20"/>
                <w:szCs w:val="20"/>
              </w:rPr>
              <w:t>0,08</w:t>
            </w:r>
          </w:p>
          <w:p w:rsidR="00E645DD" w:rsidRPr="00F832EB" w:rsidRDefault="00E645DD" w:rsidP="00B53F1F">
            <w:pPr>
              <w:ind w:left="33" w:firstLine="0"/>
              <w:jc w:val="center"/>
              <w:rPr>
                <w:sz w:val="20"/>
                <w:szCs w:val="20"/>
              </w:rPr>
            </w:pPr>
            <w:r w:rsidRPr="00F832EB">
              <w:rPr>
                <w:sz w:val="20"/>
                <w:szCs w:val="20"/>
              </w:rPr>
              <w:t>0,04</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1.6</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color w:val="0D0D0D"/>
                <w:sz w:val="20"/>
                <w:szCs w:val="20"/>
              </w:rPr>
              <w:t>ТСОД, применяемые для обеспечения пассивной безопасности участников дорожного движения</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
                <w:bCs/>
                <w:sz w:val="20"/>
                <w:szCs w:val="20"/>
                <w:u w:val="single"/>
              </w:rPr>
            </w:pPr>
          </w:p>
        </w:tc>
      </w:tr>
      <w:tr w:rsidR="00E645DD" w:rsidRPr="00F832EB" w:rsidTr="00221048">
        <w:trPr>
          <w:trHeight w:val="1236"/>
          <w:tblHeader/>
        </w:trPr>
        <w:tc>
          <w:tcPr>
            <w:tcW w:w="1222"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1.6.1</w:t>
            </w:r>
          </w:p>
        </w:tc>
        <w:tc>
          <w:tcPr>
            <w:tcW w:w="6116"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color w:val="0D0D0D"/>
                <w:sz w:val="20"/>
                <w:szCs w:val="20"/>
              </w:rPr>
              <w:t>Устройство удерживающих ограждений  по видам  с учетом их протяженности в п.м.:</w:t>
            </w:r>
          </w:p>
          <w:p w:rsidR="00E645DD" w:rsidRPr="00F832EB" w:rsidRDefault="00E645DD" w:rsidP="00B53F1F">
            <w:pPr>
              <w:ind w:left="0" w:firstLine="0"/>
              <w:jc w:val="left"/>
              <w:rPr>
                <w:color w:val="0D0D0D"/>
                <w:sz w:val="20"/>
                <w:szCs w:val="20"/>
              </w:rPr>
            </w:pPr>
            <w:r w:rsidRPr="00F832EB">
              <w:rPr>
                <w:color w:val="0D0D0D"/>
                <w:sz w:val="20"/>
                <w:szCs w:val="20"/>
              </w:rPr>
              <w:t>- боковые удерживающие (100 п.м);</w:t>
            </w:r>
          </w:p>
          <w:p w:rsidR="00E645DD" w:rsidRPr="00F832EB" w:rsidRDefault="00E645DD" w:rsidP="00B53F1F">
            <w:pPr>
              <w:ind w:left="0" w:firstLine="0"/>
              <w:jc w:val="left"/>
              <w:rPr>
                <w:color w:val="0D0D0D"/>
                <w:sz w:val="20"/>
                <w:szCs w:val="20"/>
              </w:rPr>
            </w:pPr>
            <w:r w:rsidRPr="00F832EB">
              <w:rPr>
                <w:color w:val="0D0D0D"/>
                <w:sz w:val="20"/>
                <w:szCs w:val="20"/>
              </w:rPr>
              <w:t>- фронтальные удерживающие (100 п.м);;</w:t>
            </w:r>
          </w:p>
          <w:p w:rsidR="00E645DD" w:rsidRPr="00F832EB" w:rsidRDefault="00E645DD" w:rsidP="00B53F1F">
            <w:pPr>
              <w:ind w:left="0" w:firstLine="0"/>
              <w:jc w:val="left"/>
              <w:rPr>
                <w:sz w:val="20"/>
                <w:szCs w:val="20"/>
              </w:rPr>
            </w:pPr>
            <w:r w:rsidRPr="00F832EB">
              <w:rPr>
                <w:color w:val="0D0D0D"/>
                <w:sz w:val="20"/>
                <w:szCs w:val="20"/>
              </w:rPr>
              <w:t>-удерживающие для пешеходов (100 п.м);;</w:t>
            </w:r>
          </w:p>
        </w:tc>
        <w:tc>
          <w:tcPr>
            <w:tcW w:w="2126" w:type="dxa"/>
            <w:tcBorders>
              <w:top w:val="single" w:sz="4" w:space="0" w:color="auto"/>
              <w:left w:val="single" w:sz="4" w:space="0" w:color="auto"/>
              <w:right w:val="single" w:sz="4" w:space="0" w:color="auto"/>
            </w:tcBorders>
            <w:vAlign w:val="center"/>
          </w:tcPr>
          <w:p w:rsidR="00E645DD" w:rsidRPr="00F832EB" w:rsidRDefault="00E645DD" w:rsidP="00B53F1F">
            <w:pPr>
              <w:jc w:val="left"/>
              <w:rPr>
                <w:sz w:val="20"/>
                <w:szCs w:val="20"/>
              </w:rPr>
            </w:pPr>
          </w:p>
          <w:p w:rsidR="00E645DD" w:rsidRPr="00F832EB" w:rsidRDefault="00E645DD" w:rsidP="00B53F1F">
            <w:pPr>
              <w:jc w:val="left"/>
              <w:rPr>
                <w:sz w:val="20"/>
                <w:szCs w:val="20"/>
              </w:rPr>
            </w:pPr>
          </w:p>
          <w:p w:rsidR="00E645DD" w:rsidRPr="00F832EB" w:rsidRDefault="00E645DD" w:rsidP="00B53F1F">
            <w:pPr>
              <w:ind w:left="0" w:right="0" w:firstLine="0"/>
              <w:jc w:val="center"/>
              <w:rPr>
                <w:sz w:val="20"/>
                <w:szCs w:val="20"/>
              </w:rPr>
            </w:pPr>
            <w:r w:rsidRPr="00F832EB">
              <w:rPr>
                <w:sz w:val="20"/>
                <w:szCs w:val="20"/>
              </w:rPr>
              <w:t>0,24</w:t>
            </w:r>
          </w:p>
          <w:p w:rsidR="00E645DD" w:rsidRPr="00F832EB" w:rsidRDefault="00E645DD" w:rsidP="00B53F1F">
            <w:pPr>
              <w:ind w:left="0" w:right="0" w:firstLine="0"/>
              <w:jc w:val="center"/>
              <w:rPr>
                <w:sz w:val="20"/>
                <w:szCs w:val="20"/>
              </w:rPr>
            </w:pPr>
            <w:r w:rsidRPr="00F832EB">
              <w:rPr>
                <w:sz w:val="20"/>
                <w:szCs w:val="20"/>
              </w:rPr>
              <w:t>0,21</w:t>
            </w:r>
          </w:p>
          <w:p w:rsidR="00E645DD" w:rsidRPr="00F832EB" w:rsidRDefault="00E645DD" w:rsidP="00B53F1F">
            <w:pPr>
              <w:ind w:left="0" w:right="0" w:firstLine="0"/>
              <w:jc w:val="center"/>
              <w:rPr>
                <w:b/>
                <w:bCs/>
                <w:sz w:val="20"/>
                <w:szCs w:val="20"/>
                <w:u w:val="single"/>
              </w:rPr>
            </w:pPr>
            <w:r w:rsidRPr="00F832EB">
              <w:rPr>
                <w:sz w:val="20"/>
                <w:szCs w:val="20"/>
              </w:rPr>
              <w:t>0,17</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1.7</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color w:val="0D0D0D"/>
                <w:sz w:val="20"/>
                <w:szCs w:val="20"/>
              </w:rPr>
              <w:t>Комплексы ТСОД</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1.7.1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Установка предупреждающих знаков и направляющих устройств, в т.ч.  на кривых в плане</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right="0" w:firstLine="0"/>
              <w:jc w:val="center"/>
              <w:rPr>
                <w:sz w:val="20"/>
                <w:szCs w:val="20"/>
              </w:rPr>
            </w:pPr>
            <w:r w:rsidRPr="00F832EB">
              <w:rPr>
                <w:sz w:val="20"/>
                <w:szCs w:val="20"/>
              </w:rPr>
              <w:t>0,31</w:t>
            </w:r>
          </w:p>
          <w:p w:rsidR="00E645DD" w:rsidRPr="00F832EB" w:rsidRDefault="00E645DD" w:rsidP="00B53F1F">
            <w:pPr>
              <w:ind w:left="0" w:right="0" w:firstLine="0"/>
              <w:jc w:val="center"/>
              <w:rPr>
                <w:sz w:val="20"/>
                <w:szCs w:val="20"/>
              </w:rPr>
            </w:pPr>
            <w:r w:rsidRPr="00F832EB">
              <w:rPr>
                <w:sz w:val="20"/>
                <w:szCs w:val="20"/>
              </w:rPr>
              <w:t>0,41</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1.7.2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Установка знаков 5.19.1 и 5,19.2 и  разметки «зебра»</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right="0" w:firstLine="0"/>
              <w:jc w:val="center"/>
              <w:rPr>
                <w:sz w:val="20"/>
                <w:szCs w:val="20"/>
              </w:rPr>
            </w:pPr>
            <w:r w:rsidRPr="00F832EB">
              <w:rPr>
                <w:sz w:val="20"/>
                <w:szCs w:val="20"/>
              </w:rPr>
              <w:t>0,36</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1.7.3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Установка на обочине барьерного ограждения со световозвращателями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right="0" w:firstLine="0"/>
              <w:jc w:val="center"/>
              <w:rPr>
                <w:sz w:val="20"/>
                <w:szCs w:val="20"/>
              </w:rPr>
            </w:pPr>
            <w:r w:rsidRPr="00F832EB">
              <w:rPr>
                <w:sz w:val="20"/>
                <w:szCs w:val="20"/>
              </w:rPr>
              <w:t>0,26</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1.7.4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Устройство искусственной неровности с установкой знаков 1.17 «Искусственная неровность» и 3.24 «Ограничение максимальной скорости»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right="0" w:firstLine="0"/>
              <w:jc w:val="center"/>
              <w:rPr>
                <w:sz w:val="20"/>
                <w:szCs w:val="20"/>
              </w:rPr>
            </w:pPr>
            <w:r w:rsidRPr="00F832EB">
              <w:rPr>
                <w:sz w:val="20"/>
                <w:szCs w:val="20"/>
              </w:rPr>
              <w:t>0,15</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center"/>
              <w:rPr>
                <w:sz w:val="20"/>
                <w:szCs w:val="20"/>
              </w:rPr>
            </w:pPr>
            <w:r w:rsidRPr="00F832EB">
              <w:rPr>
                <w:sz w:val="20"/>
                <w:szCs w:val="20"/>
              </w:rPr>
              <w:t>2</w:t>
            </w:r>
          </w:p>
        </w:tc>
        <w:tc>
          <w:tcPr>
            <w:tcW w:w="611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left"/>
              <w:rPr>
                <w:b/>
                <w:sz w:val="20"/>
                <w:szCs w:val="20"/>
              </w:rPr>
            </w:pPr>
            <w:r w:rsidRPr="00F832EB">
              <w:rPr>
                <w:b/>
                <w:sz w:val="20"/>
                <w:szCs w:val="20"/>
              </w:rPr>
              <w:t>Укрепление обочин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jc w:val="left"/>
              <w:rPr>
                <w:b/>
                <w:bCs/>
                <w:sz w:val="20"/>
                <w:szCs w:val="20"/>
                <w:u w:val="single"/>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center"/>
              <w:rPr>
                <w:sz w:val="20"/>
                <w:szCs w:val="20"/>
              </w:rPr>
            </w:pPr>
            <w:r w:rsidRPr="00F832EB">
              <w:rPr>
                <w:sz w:val="20"/>
                <w:szCs w:val="20"/>
              </w:rPr>
              <w:t>2.1</w:t>
            </w:r>
          </w:p>
        </w:tc>
        <w:tc>
          <w:tcPr>
            <w:tcW w:w="611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left"/>
              <w:rPr>
                <w:sz w:val="20"/>
                <w:szCs w:val="20"/>
              </w:rPr>
            </w:pPr>
            <w:r w:rsidRPr="00F832EB">
              <w:rPr>
                <w:sz w:val="20"/>
                <w:szCs w:val="20"/>
              </w:rPr>
              <w:t>Укрепление обочин</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jc w:val="left"/>
              <w:rPr>
                <w:b/>
                <w:bCs/>
                <w:sz w:val="20"/>
                <w:szCs w:val="20"/>
                <w:u w:val="single"/>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center"/>
              <w:rPr>
                <w:sz w:val="20"/>
                <w:szCs w:val="20"/>
              </w:rPr>
            </w:pPr>
            <w:r w:rsidRPr="00F832EB">
              <w:rPr>
                <w:sz w:val="20"/>
                <w:szCs w:val="20"/>
              </w:rPr>
              <w:t>2.1.1</w:t>
            </w:r>
          </w:p>
        </w:tc>
        <w:tc>
          <w:tcPr>
            <w:tcW w:w="611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left"/>
              <w:rPr>
                <w:sz w:val="20"/>
                <w:szCs w:val="20"/>
              </w:rPr>
            </w:pPr>
            <w:r w:rsidRPr="00F832EB">
              <w:rPr>
                <w:sz w:val="20"/>
                <w:szCs w:val="20"/>
              </w:rPr>
              <w:t>Укрепление обочин при их ширине 0,5 м:</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-трехполосные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right="0" w:firstLine="0"/>
              <w:jc w:val="center"/>
              <w:rPr>
                <w:bCs/>
                <w:sz w:val="20"/>
                <w:szCs w:val="20"/>
              </w:rPr>
            </w:pPr>
          </w:p>
          <w:p w:rsidR="00E645DD" w:rsidRPr="00F832EB" w:rsidRDefault="00E645DD" w:rsidP="00B53F1F">
            <w:pPr>
              <w:ind w:left="0" w:right="0" w:firstLine="0"/>
              <w:jc w:val="center"/>
              <w:rPr>
                <w:bCs/>
                <w:sz w:val="20"/>
                <w:szCs w:val="20"/>
              </w:rPr>
            </w:pPr>
            <w:r w:rsidRPr="00F832EB">
              <w:rPr>
                <w:bCs/>
                <w:sz w:val="20"/>
                <w:szCs w:val="20"/>
              </w:rPr>
              <w:t>0,40</w:t>
            </w:r>
          </w:p>
          <w:p w:rsidR="00E645DD" w:rsidRPr="00F832EB" w:rsidRDefault="00E645DD" w:rsidP="00B53F1F">
            <w:pPr>
              <w:ind w:left="0" w:right="0" w:firstLine="0"/>
              <w:jc w:val="center"/>
              <w:rPr>
                <w:bCs/>
                <w:sz w:val="20"/>
                <w:szCs w:val="20"/>
              </w:rPr>
            </w:pPr>
            <w:r w:rsidRPr="00F832EB">
              <w:rPr>
                <w:bCs/>
                <w:sz w:val="20"/>
                <w:szCs w:val="20"/>
              </w:rPr>
              <w:t>0,56</w:t>
            </w:r>
          </w:p>
          <w:p w:rsidR="00E645DD" w:rsidRPr="00F832EB" w:rsidRDefault="00E645DD" w:rsidP="00B53F1F">
            <w:pPr>
              <w:ind w:left="0" w:right="0" w:firstLine="0"/>
              <w:jc w:val="center"/>
              <w:rPr>
                <w:bCs/>
                <w:sz w:val="20"/>
                <w:szCs w:val="20"/>
              </w:rPr>
            </w:pPr>
            <w:r w:rsidRPr="00F832EB">
              <w:rPr>
                <w:bCs/>
                <w:sz w:val="20"/>
                <w:szCs w:val="20"/>
              </w:rPr>
              <w:t>0,37</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center"/>
              <w:rPr>
                <w:sz w:val="20"/>
                <w:szCs w:val="20"/>
              </w:rPr>
            </w:pPr>
            <w:r w:rsidRPr="00F832EB">
              <w:rPr>
                <w:sz w:val="20"/>
                <w:szCs w:val="20"/>
              </w:rPr>
              <w:t>2.1.2</w:t>
            </w:r>
          </w:p>
        </w:tc>
        <w:tc>
          <w:tcPr>
            <w:tcW w:w="611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left"/>
              <w:rPr>
                <w:sz w:val="20"/>
                <w:szCs w:val="20"/>
              </w:rPr>
            </w:pPr>
            <w:r w:rsidRPr="00F832EB">
              <w:rPr>
                <w:sz w:val="20"/>
                <w:szCs w:val="20"/>
              </w:rPr>
              <w:t>Укрепление обочин при их ширине 1,0 м:</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-трехполосные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right="0" w:firstLine="0"/>
              <w:jc w:val="center"/>
              <w:rPr>
                <w:bCs/>
                <w:sz w:val="20"/>
                <w:szCs w:val="20"/>
              </w:rPr>
            </w:pPr>
          </w:p>
          <w:p w:rsidR="00E645DD" w:rsidRPr="00F832EB" w:rsidRDefault="00E645DD" w:rsidP="00B53F1F">
            <w:pPr>
              <w:ind w:left="0" w:right="0" w:firstLine="0"/>
              <w:jc w:val="center"/>
              <w:rPr>
                <w:bCs/>
                <w:sz w:val="20"/>
                <w:szCs w:val="20"/>
              </w:rPr>
            </w:pPr>
            <w:r w:rsidRPr="00F832EB">
              <w:rPr>
                <w:bCs/>
                <w:sz w:val="20"/>
                <w:szCs w:val="20"/>
              </w:rPr>
              <w:t>0,24</w:t>
            </w:r>
          </w:p>
          <w:p w:rsidR="00E645DD" w:rsidRPr="00F832EB" w:rsidRDefault="00E645DD" w:rsidP="00B53F1F">
            <w:pPr>
              <w:ind w:left="0" w:right="0" w:firstLine="0"/>
              <w:jc w:val="center"/>
              <w:rPr>
                <w:bCs/>
                <w:sz w:val="20"/>
                <w:szCs w:val="20"/>
              </w:rPr>
            </w:pPr>
            <w:r w:rsidRPr="00F832EB">
              <w:rPr>
                <w:bCs/>
                <w:sz w:val="20"/>
                <w:szCs w:val="20"/>
              </w:rPr>
              <w:t>0,60</w:t>
            </w:r>
          </w:p>
          <w:p w:rsidR="00E645DD" w:rsidRPr="00F832EB" w:rsidRDefault="00E645DD" w:rsidP="00B53F1F">
            <w:pPr>
              <w:ind w:left="0" w:right="0" w:firstLine="0"/>
              <w:jc w:val="center"/>
              <w:rPr>
                <w:bCs/>
                <w:sz w:val="20"/>
                <w:szCs w:val="20"/>
              </w:rPr>
            </w:pPr>
            <w:r w:rsidRPr="00F832EB">
              <w:rPr>
                <w:bCs/>
                <w:sz w:val="20"/>
                <w:szCs w:val="20"/>
              </w:rPr>
              <w:t>0,25</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center"/>
              <w:rPr>
                <w:sz w:val="20"/>
                <w:szCs w:val="20"/>
              </w:rPr>
            </w:pPr>
            <w:r w:rsidRPr="00F832EB">
              <w:rPr>
                <w:sz w:val="20"/>
                <w:szCs w:val="20"/>
              </w:rPr>
              <w:t>2.1.3</w:t>
            </w:r>
          </w:p>
        </w:tc>
        <w:tc>
          <w:tcPr>
            <w:tcW w:w="611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left"/>
              <w:rPr>
                <w:sz w:val="20"/>
                <w:szCs w:val="20"/>
              </w:rPr>
            </w:pPr>
            <w:r w:rsidRPr="00F832EB">
              <w:rPr>
                <w:sz w:val="20"/>
                <w:szCs w:val="20"/>
              </w:rPr>
              <w:t>Укрепление обочин при их ширине 1,5 м:</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-трехполосные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right="0" w:firstLine="0"/>
              <w:jc w:val="center"/>
              <w:rPr>
                <w:bCs/>
                <w:sz w:val="20"/>
                <w:szCs w:val="20"/>
              </w:rPr>
            </w:pPr>
          </w:p>
          <w:p w:rsidR="00E645DD" w:rsidRPr="00F832EB" w:rsidRDefault="00E645DD" w:rsidP="00B53F1F">
            <w:pPr>
              <w:ind w:left="0" w:right="0" w:firstLine="0"/>
              <w:jc w:val="center"/>
              <w:rPr>
                <w:bCs/>
                <w:sz w:val="20"/>
                <w:szCs w:val="20"/>
              </w:rPr>
            </w:pPr>
            <w:r w:rsidRPr="00F832EB">
              <w:rPr>
                <w:bCs/>
                <w:sz w:val="20"/>
                <w:szCs w:val="20"/>
              </w:rPr>
              <w:t>0,16</w:t>
            </w:r>
          </w:p>
          <w:p w:rsidR="00E645DD" w:rsidRPr="00F832EB" w:rsidRDefault="00E645DD" w:rsidP="00B53F1F">
            <w:pPr>
              <w:ind w:left="0" w:right="0" w:firstLine="0"/>
              <w:jc w:val="center"/>
              <w:rPr>
                <w:bCs/>
                <w:sz w:val="20"/>
                <w:szCs w:val="20"/>
              </w:rPr>
            </w:pPr>
            <w:r w:rsidRPr="00F832EB">
              <w:rPr>
                <w:bCs/>
                <w:sz w:val="20"/>
                <w:szCs w:val="20"/>
              </w:rPr>
              <w:t>0,63</w:t>
            </w:r>
          </w:p>
          <w:p w:rsidR="00E645DD" w:rsidRPr="00F832EB" w:rsidRDefault="00E645DD" w:rsidP="00B53F1F">
            <w:pPr>
              <w:ind w:left="0" w:right="0" w:firstLine="0"/>
              <w:jc w:val="center"/>
              <w:rPr>
                <w:bCs/>
                <w:sz w:val="20"/>
                <w:szCs w:val="20"/>
              </w:rPr>
            </w:pPr>
            <w:r w:rsidRPr="00F832EB">
              <w:rPr>
                <w:bCs/>
                <w:sz w:val="20"/>
                <w:szCs w:val="20"/>
              </w:rPr>
              <w:t>0,20</w:t>
            </w:r>
          </w:p>
        </w:tc>
      </w:tr>
      <w:tr w:rsidR="00EC54E6" w:rsidRPr="00F832EB" w:rsidTr="00221048">
        <w:trPr>
          <w:tblHeader/>
        </w:trPr>
        <w:tc>
          <w:tcPr>
            <w:tcW w:w="1222" w:type="dxa"/>
            <w:tcBorders>
              <w:top w:val="single" w:sz="4" w:space="0" w:color="auto"/>
              <w:left w:val="single" w:sz="4" w:space="0" w:color="auto"/>
              <w:bottom w:val="single" w:sz="4" w:space="0" w:color="auto"/>
              <w:right w:val="single" w:sz="4" w:space="0" w:color="auto"/>
            </w:tcBorders>
            <w:shd w:val="clear" w:color="auto" w:fill="auto"/>
          </w:tcPr>
          <w:p w:rsidR="00EC54E6" w:rsidRPr="00F832EB" w:rsidRDefault="00EC54E6" w:rsidP="001000EC">
            <w:pPr>
              <w:ind w:firstLine="0"/>
              <w:jc w:val="center"/>
              <w:rPr>
                <w:sz w:val="20"/>
                <w:szCs w:val="20"/>
              </w:rPr>
            </w:pPr>
            <w:r w:rsidRPr="00F832EB">
              <w:rPr>
                <w:sz w:val="20"/>
                <w:szCs w:val="20"/>
              </w:rPr>
              <w:t>2.1.4</w:t>
            </w:r>
          </w:p>
        </w:tc>
        <w:tc>
          <w:tcPr>
            <w:tcW w:w="6116" w:type="dxa"/>
            <w:tcBorders>
              <w:top w:val="single" w:sz="4" w:space="0" w:color="auto"/>
              <w:left w:val="single" w:sz="4" w:space="0" w:color="auto"/>
              <w:bottom w:val="single" w:sz="4" w:space="0" w:color="auto"/>
              <w:right w:val="single" w:sz="4" w:space="0" w:color="auto"/>
            </w:tcBorders>
            <w:shd w:val="clear" w:color="auto" w:fill="auto"/>
          </w:tcPr>
          <w:p w:rsidR="00EC54E6" w:rsidRPr="00F832EB" w:rsidRDefault="00EC54E6" w:rsidP="00155A6F">
            <w:pPr>
              <w:rPr>
                <w:sz w:val="20"/>
                <w:szCs w:val="20"/>
              </w:rPr>
            </w:pPr>
            <w:r w:rsidRPr="00F832EB">
              <w:rPr>
                <w:sz w:val="20"/>
                <w:szCs w:val="20"/>
              </w:rPr>
              <w:t>Укрепление обочин при их ширине 2,0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C54E6" w:rsidRPr="00F832EB" w:rsidRDefault="00EC54E6" w:rsidP="00155A6F">
            <w:pPr>
              <w:rPr>
                <w:sz w:val="20"/>
                <w:szCs w:val="20"/>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center"/>
              <w:rPr>
                <w:sz w:val="20"/>
                <w:szCs w:val="20"/>
              </w:rPr>
            </w:pPr>
            <w:r w:rsidRPr="00F832EB">
              <w:rPr>
                <w:sz w:val="20"/>
                <w:szCs w:val="20"/>
              </w:rPr>
              <w:t>2.1.5</w:t>
            </w:r>
          </w:p>
        </w:tc>
        <w:tc>
          <w:tcPr>
            <w:tcW w:w="611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left"/>
              <w:rPr>
                <w:sz w:val="20"/>
                <w:szCs w:val="20"/>
              </w:rPr>
            </w:pPr>
            <w:r w:rsidRPr="00F832EB">
              <w:rPr>
                <w:sz w:val="20"/>
                <w:szCs w:val="20"/>
              </w:rPr>
              <w:t>Укрепление обочин при их ширине 2,5 м:</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-трехполосные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0,04</w:t>
            </w:r>
          </w:p>
          <w:p w:rsidR="00E645DD" w:rsidRPr="00F832EB" w:rsidRDefault="00E645DD" w:rsidP="00B53F1F">
            <w:pPr>
              <w:jc w:val="left"/>
              <w:rPr>
                <w:bCs/>
                <w:sz w:val="20"/>
                <w:szCs w:val="20"/>
              </w:rPr>
            </w:pPr>
            <w:r w:rsidRPr="00F832EB">
              <w:rPr>
                <w:bCs/>
                <w:sz w:val="20"/>
                <w:szCs w:val="20"/>
              </w:rPr>
              <w:t>0,67</w:t>
            </w:r>
          </w:p>
          <w:p w:rsidR="00E645DD" w:rsidRPr="00F832EB" w:rsidRDefault="00E645DD" w:rsidP="00B53F1F">
            <w:pPr>
              <w:jc w:val="left"/>
              <w:rPr>
                <w:bCs/>
                <w:sz w:val="20"/>
                <w:szCs w:val="20"/>
              </w:rPr>
            </w:pPr>
            <w:r w:rsidRPr="00F832EB">
              <w:rPr>
                <w:bCs/>
                <w:sz w:val="20"/>
                <w:szCs w:val="20"/>
              </w:rPr>
              <w:t>0,12</w:t>
            </w:r>
          </w:p>
        </w:tc>
      </w:tr>
    </w:tbl>
    <w:p w:rsidR="00221048" w:rsidRDefault="00221048"/>
    <w:p w:rsidR="00221048" w:rsidRDefault="00221048"/>
    <w:p w:rsidR="00221048" w:rsidRDefault="00221048" w:rsidP="00221048">
      <w:pPr>
        <w:ind w:left="0" w:firstLine="0"/>
      </w:pPr>
      <w:r w:rsidRPr="00F52564">
        <w:rPr>
          <w:i/>
        </w:rPr>
        <w:t>Продолжение таблицы Б.1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2"/>
        <w:gridCol w:w="6116"/>
        <w:gridCol w:w="2126"/>
      </w:tblGrid>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center"/>
              <w:rPr>
                <w:sz w:val="20"/>
                <w:szCs w:val="20"/>
              </w:rPr>
            </w:pPr>
            <w:r w:rsidRPr="00F832EB">
              <w:rPr>
                <w:sz w:val="20"/>
                <w:szCs w:val="20"/>
              </w:rPr>
              <w:lastRenderedPageBreak/>
              <w:t>2.1.6</w:t>
            </w:r>
          </w:p>
        </w:tc>
        <w:tc>
          <w:tcPr>
            <w:tcW w:w="611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ind w:left="0" w:firstLine="0"/>
              <w:jc w:val="left"/>
              <w:rPr>
                <w:sz w:val="20"/>
                <w:szCs w:val="20"/>
              </w:rPr>
            </w:pPr>
            <w:r w:rsidRPr="00F832EB">
              <w:rPr>
                <w:sz w:val="20"/>
                <w:szCs w:val="20"/>
              </w:rPr>
              <w:t>Укрепление обочин при их ширине 3,0 м:</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-трехполосные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0,02</w:t>
            </w:r>
          </w:p>
          <w:p w:rsidR="00E645DD" w:rsidRPr="00F832EB" w:rsidRDefault="00E645DD" w:rsidP="00B53F1F">
            <w:pPr>
              <w:jc w:val="left"/>
              <w:rPr>
                <w:bCs/>
                <w:sz w:val="20"/>
                <w:szCs w:val="20"/>
              </w:rPr>
            </w:pPr>
            <w:r w:rsidRPr="00F832EB">
              <w:rPr>
                <w:bCs/>
                <w:sz w:val="20"/>
                <w:szCs w:val="20"/>
              </w:rPr>
              <w:t>0,67</w:t>
            </w:r>
          </w:p>
          <w:p w:rsidR="00E645DD" w:rsidRPr="00F832EB" w:rsidRDefault="00E645DD" w:rsidP="00B53F1F">
            <w:pPr>
              <w:jc w:val="left"/>
              <w:rPr>
                <w:bCs/>
                <w:sz w:val="20"/>
                <w:szCs w:val="20"/>
              </w:rPr>
            </w:pPr>
            <w:r w:rsidRPr="00F832EB">
              <w:rPr>
                <w:bCs/>
                <w:sz w:val="20"/>
                <w:szCs w:val="20"/>
              </w:rPr>
              <w:t>0,11</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
                <w:sz w:val="20"/>
                <w:szCs w:val="20"/>
              </w:rPr>
            </w:pPr>
            <w:r w:rsidRPr="00F832EB">
              <w:rPr>
                <w:b/>
                <w:sz w:val="20"/>
                <w:szCs w:val="20"/>
              </w:rPr>
              <w:t>Повышение безопасности дорожного движения на кривых в плане</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
                <w:bCs/>
                <w:sz w:val="20"/>
                <w:szCs w:val="20"/>
                <w:u w:val="single"/>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3.1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ровности дорожных покрытий на кривых в плане малого радиуса:</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0,31</w:t>
            </w:r>
          </w:p>
          <w:p w:rsidR="00E645DD" w:rsidRPr="00F832EB" w:rsidRDefault="00E645DD" w:rsidP="00B53F1F">
            <w:pPr>
              <w:jc w:val="left"/>
              <w:rPr>
                <w:bCs/>
                <w:sz w:val="20"/>
                <w:szCs w:val="20"/>
              </w:rPr>
            </w:pPr>
            <w:r w:rsidRPr="00F832EB">
              <w:rPr>
                <w:bCs/>
                <w:sz w:val="20"/>
                <w:szCs w:val="20"/>
              </w:rPr>
              <w:t>0,36</w:t>
            </w:r>
          </w:p>
          <w:p w:rsidR="00E645DD" w:rsidRPr="00F832EB" w:rsidRDefault="00E645DD" w:rsidP="00B53F1F">
            <w:pPr>
              <w:jc w:val="left"/>
              <w:rPr>
                <w:bCs/>
                <w:sz w:val="20"/>
                <w:szCs w:val="20"/>
              </w:rPr>
            </w:pPr>
            <w:r w:rsidRPr="00F832EB">
              <w:rPr>
                <w:bCs/>
                <w:sz w:val="20"/>
                <w:szCs w:val="20"/>
              </w:rPr>
              <w:t>0,52</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3.2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Повышение сцепных качеств дорожных покрытий на кривых в плане малого радиуса:</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0,45</w:t>
            </w:r>
          </w:p>
          <w:p w:rsidR="00E645DD" w:rsidRPr="00F832EB" w:rsidRDefault="00E645DD" w:rsidP="00B53F1F">
            <w:pPr>
              <w:jc w:val="left"/>
              <w:rPr>
                <w:bCs/>
                <w:sz w:val="20"/>
                <w:szCs w:val="20"/>
              </w:rPr>
            </w:pPr>
            <w:r w:rsidRPr="00F832EB">
              <w:rPr>
                <w:bCs/>
                <w:sz w:val="20"/>
                <w:szCs w:val="20"/>
              </w:rPr>
              <w:t>0,65</w:t>
            </w:r>
          </w:p>
          <w:p w:rsidR="00E645DD" w:rsidRPr="00F832EB" w:rsidRDefault="00E645DD" w:rsidP="00B53F1F">
            <w:pPr>
              <w:jc w:val="left"/>
              <w:rPr>
                <w:bCs/>
                <w:sz w:val="20"/>
                <w:szCs w:val="20"/>
              </w:rPr>
            </w:pPr>
            <w:r w:rsidRPr="00F832EB">
              <w:rPr>
                <w:bCs/>
                <w:sz w:val="20"/>
                <w:szCs w:val="20"/>
              </w:rPr>
              <w:t>0,56</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3.3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Устройство разметки проезжей части на кривых в плане малого радиуса:</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0,41</w:t>
            </w:r>
          </w:p>
          <w:p w:rsidR="00E645DD" w:rsidRPr="00F832EB" w:rsidRDefault="00E645DD" w:rsidP="00B53F1F">
            <w:pPr>
              <w:jc w:val="left"/>
              <w:rPr>
                <w:bCs/>
                <w:sz w:val="20"/>
                <w:szCs w:val="20"/>
              </w:rPr>
            </w:pPr>
            <w:r w:rsidRPr="00F832EB">
              <w:rPr>
                <w:bCs/>
                <w:sz w:val="20"/>
                <w:szCs w:val="20"/>
              </w:rPr>
              <w:t>0.38</w:t>
            </w:r>
          </w:p>
          <w:p w:rsidR="00E645DD" w:rsidRPr="00F832EB" w:rsidRDefault="00E645DD" w:rsidP="00B53F1F">
            <w:pPr>
              <w:jc w:val="left"/>
              <w:rPr>
                <w:bCs/>
                <w:sz w:val="20"/>
                <w:szCs w:val="20"/>
              </w:rPr>
            </w:pPr>
            <w:r w:rsidRPr="00F832EB">
              <w:rPr>
                <w:bCs/>
                <w:sz w:val="20"/>
                <w:szCs w:val="20"/>
              </w:rPr>
              <w:t>0,34</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3.4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Установка дорожных ограждений и сигнальных столбиков виража на кривых в плане малого радиуса:</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0,22</w:t>
            </w:r>
          </w:p>
          <w:p w:rsidR="00E645DD" w:rsidRPr="00F832EB" w:rsidRDefault="00E645DD" w:rsidP="00B53F1F">
            <w:pPr>
              <w:jc w:val="left"/>
              <w:rPr>
                <w:bCs/>
                <w:sz w:val="20"/>
                <w:szCs w:val="20"/>
              </w:rPr>
            </w:pPr>
            <w:r w:rsidRPr="00F832EB">
              <w:rPr>
                <w:bCs/>
                <w:sz w:val="20"/>
                <w:szCs w:val="20"/>
              </w:rPr>
              <w:t>0.20</w:t>
            </w:r>
          </w:p>
          <w:p w:rsidR="00E645DD" w:rsidRPr="00F832EB" w:rsidRDefault="00E645DD" w:rsidP="00B53F1F">
            <w:pPr>
              <w:jc w:val="left"/>
              <w:rPr>
                <w:bCs/>
                <w:sz w:val="20"/>
                <w:szCs w:val="20"/>
              </w:rPr>
            </w:pPr>
            <w:r w:rsidRPr="00F832EB">
              <w:rPr>
                <w:bCs/>
                <w:sz w:val="20"/>
                <w:szCs w:val="20"/>
              </w:rPr>
              <w:t>0,18</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3.5</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Выравнивание дорожных покрытий с устройством поверхностной обработки на кривых в плане малого радиуса:</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0,60</w:t>
            </w:r>
          </w:p>
          <w:p w:rsidR="00E645DD" w:rsidRPr="00F832EB" w:rsidRDefault="00E645DD" w:rsidP="00B53F1F">
            <w:pPr>
              <w:jc w:val="left"/>
              <w:rPr>
                <w:bCs/>
                <w:sz w:val="20"/>
                <w:szCs w:val="20"/>
              </w:rPr>
            </w:pPr>
            <w:r w:rsidRPr="00F832EB">
              <w:rPr>
                <w:bCs/>
                <w:sz w:val="20"/>
                <w:szCs w:val="20"/>
              </w:rPr>
              <w:t>0,40</w:t>
            </w:r>
          </w:p>
          <w:p w:rsidR="00E645DD" w:rsidRPr="00F832EB" w:rsidRDefault="00E645DD" w:rsidP="00B53F1F">
            <w:pPr>
              <w:jc w:val="left"/>
              <w:rPr>
                <w:bCs/>
                <w:sz w:val="20"/>
                <w:szCs w:val="20"/>
              </w:rPr>
            </w:pPr>
            <w:r w:rsidRPr="00F832EB">
              <w:rPr>
                <w:bCs/>
                <w:sz w:val="20"/>
                <w:szCs w:val="20"/>
              </w:rPr>
              <w:t>0,37</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3.6</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Установка ограждений барьерного типа на разделительной полосе на кривых в плане малого радиуса:</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0,46</w:t>
            </w:r>
          </w:p>
          <w:p w:rsidR="00E645DD" w:rsidRPr="00F832EB" w:rsidRDefault="00E645DD" w:rsidP="00B53F1F">
            <w:pPr>
              <w:jc w:val="left"/>
              <w:rPr>
                <w:bCs/>
                <w:sz w:val="20"/>
                <w:szCs w:val="20"/>
              </w:rPr>
            </w:pPr>
            <w:r w:rsidRPr="00F832EB">
              <w:rPr>
                <w:bCs/>
                <w:sz w:val="20"/>
                <w:szCs w:val="20"/>
              </w:rPr>
              <w:t>0,43</w:t>
            </w:r>
          </w:p>
          <w:p w:rsidR="00E645DD" w:rsidRPr="00F832EB" w:rsidRDefault="00E645DD" w:rsidP="00B53F1F">
            <w:pPr>
              <w:jc w:val="left"/>
              <w:rPr>
                <w:bCs/>
                <w:sz w:val="20"/>
                <w:szCs w:val="20"/>
              </w:rPr>
            </w:pPr>
            <w:r w:rsidRPr="00F832EB">
              <w:rPr>
                <w:bCs/>
                <w:sz w:val="20"/>
                <w:szCs w:val="20"/>
              </w:rPr>
              <w:t>0,39</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3.7</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Устройство разметки проезжей части с установкой ограждений и сигнальных столбиков на кривых в плане малого радиуса:</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0,47</w:t>
            </w:r>
          </w:p>
          <w:p w:rsidR="00E645DD" w:rsidRPr="00F832EB" w:rsidRDefault="00E645DD" w:rsidP="00B53F1F">
            <w:pPr>
              <w:jc w:val="left"/>
              <w:rPr>
                <w:bCs/>
                <w:sz w:val="20"/>
                <w:szCs w:val="20"/>
              </w:rPr>
            </w:pPr>
            <w:r w:rsidRPr="00F832EB">
              <w:rPr>
                <w:bCs/>
                <w:sz w:val="20"/>
                <w:szCs w:val="20"/>
              </w:rPr>
              <w:t>0,61</w:t>
            </w:r>
          </w:p>
          <w:p w:rsidR="00E645DD" w:rsidRPr="00F832EB" w:rsidRDefault="00E645DD" w:rsidP="00B53F1F">
            <w:pPr>
              <w:jc w:val="left"/>
              <w:rPr>
                <w:bCs/>
                <w:sz w:val="20"/>
                <w:szCs w:val="20"/>
              </w:rPr>
            </w:pPr>
            <w:r w:rsidRPr="00F832EB">
              <w:rPr>
                <w:bCs/>
                <w:sz w:val="20"/>
                <w:szCs w:val="20"/>
              </w:rPr>
              <w:t>0,69</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
                <w:sz w:val="20"/>
                <w:szCs w:val="20"/>
              </w:rPr>
            </w:pPr>
            <w:r w:rsidRPr="00F832EB">
              <w:rPr>
                <w:b/>
                <w:sz w:val="20"/>
                <w:szCs w:val="20"/>
              </w:rPr>
              <w:t>Установка противоослепляющих экранов</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4.1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Установка противоослепляющих экранов на разделительной полосе</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r w:rsidRPr="00F832EB">
              <w:rPr>
                <w:bCs/>
                <w:sz w:val="20"/>
                <w:szCs w:val="20"/>
              </w:rPr>
              <w:t>0,35</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
                <w:sz w:val="20"/>
                <w:szCs w:val="20"/>
              </w:rPr>
            </w:pPr>
            <w:r w:rsidRPr="00F832EB">
              <w:rPr>
                <w:b/>
                <w:sz w:val="20"/>
                <w:szCs w:val="20"/>
              </w:rPr>
              <w:t>Повышение сцепных качества покрытия проезжей части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tc>
      </w:tr>
      <w:tr w:rsidR="00E645DD" w:rsidRPr="00F832EB" w:rsidTr="00221048">
        <w:trPr>
          <w:trHeight w:val="587"/>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сцепных качеств покрытий дорог на характерных участках</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tc>
      </w:tr>
      <w:tr w:rsidR="00E645DD" w:rsidRPr="00F832EB" w:rsidTr="00221048">
        <w:trPr>
          <w:trHeight w:val="1260"/>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5.1.1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сцепных качеств покрытий дорог на кривых в плане малого радиуса (</w:t>
            </w:r>
            <w:r w:rsidRPr="00F832EB">
              <w:rPr>
                <w:sz w:val="20"/>
                <w:szCs w:val="20"/>
                <w:lang w:val="en-US"/>
              </w:rPr>
              <w:t>R</w:t>
            </w:r>
            <w:r w:rsidRPr="00F832EB">
              <w:rPr>
                <w:sz w:val="20"/>
                <w:szCs w:val="20"/>
              </w:rPr>
              <w:t>&lt;800 м.):</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0,45</w:t>
            </w:r>
          </w:p>
          <w:p w:rsidR="00E645DD" w:rsidRPr="00F832EB" w:rsidRDefault="00E645DD" w:rsidP="00B53F1F">
            <w:pPr>
              <w:jc w:val="left"/>
              <w:rPr>
                <w:bCs/>
                <w:sz w:val="20"/>
                <w:szCs w:val="20"/>
              </w:rPr>
            </w:pPr>
            <w:r w:rsidRPr="00F832EB">
              <w:rPr>
                <w:bCs/>
                <w:sz w:val="20"/>
                <w:szCs w:val="20"/>
              </w:rPr>
              <w:t>0,65</w:t>
            </w:r>
          </w:p>
          <w:p w:rsidR="00E645DD" w:rsidRPr="00F832EB" w:rsidRDefault="00E645DD" w:rsidP="00B53F1F">
            <w:pPr>
              <w:jc w:val="left"/>
              <w:rPr>
                <w:bCs/>
                <w:sz w:val="20"/>
                <w:szCs w:val="20"/>
              </w:rPr>
            </w:pPr>
            <w:r w:rsidRPr="00F832EB">
              <w:rPr>
                <w:bCs/>
                <w:sz w:val="20"/>
                <w:szCs w:val="20"/>
              </w:rPr>
              <w:t>0,56</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5.1.2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сцепных качеств покрытий в зонах пересечений и примыканий дорог в одном уровне:</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0,32</w:t>
            </w:r>
          </w:p>
          <w:p w:rsidR="00E645DD" w:rsidRPr="00F832EB" w:rsidRDefault="00E645DD" w:rsidP="00B53F1F">
            <w:pPr>
              <w:jc w:val="left"/>
              <w:rPr>
                <w:bCs/>
                <w:sz w:val="20"/>
                <w:szCs w:val="20"/>
              </w:rPr>
            </w:pPr>
            <w:r w:rsidRPr="00F832EB">
              <w:rPr>
                <w:bCs/>
                <w:sz w:val="20"/>
                <w:szCs w:val="20"/>
              </w:rPr>
              <w:t>0,45</w:t>
            </w:r>
          </w:p>
          <w:p w:rsidR="00E645DD" w:rsidRPr="00F832EB" w:rsidRDefault="00E645DD" w:rsidP="00B53F1F">
            <w:pPr>
              <w:jc w:val="left"/>
              <w:rPr>
                <w:bCs/>
                <w:sz w:val="20"/>
                <w:szCs w:val="20"/>
              </w:rPr>
            </w:pPr>
            <w:r w:rsidRPr="00F832EB">
              <w:rPr>
                <w:bCs/>
                <w:sz w:val="20"/>
                <w:szCs w:val="20"/>
              </w:rPr>
              <w:t>0,41</w:t>
            </w:r>
          </w:p>
        </w:tc>
      </w:tr>
    </w:tbl>
    <w:p w:rsidR="00221048" w:rsidRDefault="00221048"/>
    <w:p w:rsidR="00221048" w:rsidRDefault="00221048"/>
    <w:p w:rsidR="00221048" w:rsidRDefault="00221048" w:rsidP="00221048">
      <w:pPr>
        <w:ind w:left="0" w:firstLine="0"/>
      </w:pPr>
      <w:r w:rsidRPr="00F52564">
        <w:rPr>
          <w:i/>
        </w:rPr>
        <w:t>Продолжение таблицы Б.1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2"/>
        <w:gridCol w:w="6116"/>
        <w:gridCol w:w="2126"/>
      </w:tblGrid>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lastRenderedPageBreak/>
              <w:t>5.1.3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сцепных качеств покрытий на участках дорог с ограниченной видимостью:</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0,29</w:t>
            </w:r>
          </w:p>
          <w:p w:rsidR="00E645DD" w:rsidRPr="00F832EB" w:rsidRDefault="00E645DD" w:rsidP="00B53F1F">
            <w:pPr>
              <w:jc w:val="left"/>
              <w:rPr>
                <w:bCs/>
                <w:sz w:val="20"/>
                <w:szCs w:val="20"/>
              </w:rPr>
            </w:pPr>
            <w:r w:rsidRPr="00F832EB">
              <w:rPr>
                <w:bCs/>
                <w:sz w:val="20"/>
                <w:szCs w:val="20"/>
              </w:rPr>
              <w:t>0,35</w:t>
            </w:r>
          </w:p>
          <w:p w:rsidR="00E645DD" w:rsidRPr="00F832EB" w:rsidRDefault="00E645DD" w:rsidP="00B53F1F">
            <w:pPr>
              <w:jc w:val="left"/>
              <w:rPr>
                <w:bCs/>
                <w:sz w:val="20"/>
                <w:szCs w:val="20"/>
              </w:rPr>
            </w:pPr>
            <w:r w:rsidRPr="00F832EB">
              <w:rPr>
                <w:bCs/>
                <w:sz w:val="20"/>
                <w:szCs w:val="20"/>
              </w:rPr>
              <w:t>0,38</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5.1.4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сцепных качеств покрытий дорог на участках концентрации ДТП:</w:t>
            </w:r>
          </w:p>
          <w:p w:rsidR="00E645DD" w:rsidRPr="00F832EB" w:rsidRDefault="00E645DD" w:rsidP="00B53F1F">
            <w:pPr>
              <w:ind w:left="0" w:firstLine="0"/>
              <w:jc w:val="left"/>
              <w:rPr>
                <w:sz w:val="20"/>
                <w:szCs w:val="20"/>
              </w:rPr>
            </w:pPr>
            <w:r w:rsidRPr="00F832EB">
              <w:rPr>
                <w:sz w:val="20"/>
                <w:szCs w:val="20"/>
              </w:rPr>
              <w:t>-двухполосные дороги;</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0,14</w:t>
            </w:r>
          </w:p>
          <w:p w:rsidR="00E645DD" w:rsidRPr="00F832EB" w:rsidRDefault="00E645DD" w:rsidP="00B53F1F">
            <w:pPr>
              <w:jc w:val="left"/>
              <w:rPr>
                <w:bCs/>
                <w:sz w:val="20"/>
                <w:szCs w:val="20"/>
              </w:rPr>
            </w:pPr>
            <w:r w:rsidRPr="00F832EB">
              <w:rPr>
                <w:bCs/>
                <w:sz w:val="20"/>
                <w:szCs w:val="20"/>
              </w:rPr>
              <w:t>0,20</w:t>
            </w:r>
          </w:p>
          <w:p w:rsidR="00E645DD" w:rsidRPr="00F832EB" w:rsidRDefault="00E645DD" w:rsidP="00B53F1F">
            <w:pPr>
              <w:jc w:val="left"/>
              <w:rPr>
                <w:bCs/>
                <w:sz w:val="20"/>
                <w:szCs w:val="20"/>
              </w:rPr>
            </w:pPr>
            <w:r w:rsidRPr="00F832EB">
              <w:rPr>
                <w:bCs/>
                <w:sz w:val="20"/>
                <w:szCs w:val="20"/>
              </w:rPr>
              <w:t>0,21</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сцепных качеств дорожных покрытий при увеличении коэффициента сцепления при разных уровнях загрузки дорог</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сцепления на 0.1, где коэффициент сцепления был 0.2 и менее</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r w:rsidRPr="00F832EB">
              <w:rPr>
                <w:bCs/>
                <w:sz w:val="20"/>
                <w:szCs w:val="20"/>
              </w:rPr>
              <w:t>0,33</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двухполосных дорогах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0,44</w:t>
            </w:r>
          </w:p>
          <w:p w:rsidR="00E645DD" w:rsidRPr="00F832EB" w:rsidRDefault="00E645DD" w:rsidP="00B53F1F">
            <w:pPr>
              <w:jc w:val="left"/>
              <w:rPr>
                <w:bCs/>
                <w:sz w:val="20"/>
                <w:szCs w:val="20"/>
              </w:rPr>
            </w:pPr>
            <w:r w:rsidRPr="00F832EB">
              <w:rPr>
                <w:bCs/>
                <w:sz w:val="20"/>
                <w:szCs w:val="20"/>
              </w:rPr>
              <w:t>0,23</w:t>
            </w:r>
          </w:p>
          <w:p w:rsidR="00E645DD" w:rsidRPr="00F832EB" w:rsidRDefault="00E645DD" w:rsidP="00B53F1F">
            <w:pPr>
              <w:jc w:val="left"/>
              <w:rPr>
                <w:bCs/>
                <w:sz w:val="20"/>
                <w:szCs w:val="20"/>
              </w:rPr>
            </w:pPr>
            <w:r w:rsidRPr="00F832EB">
              <w:rPr>
                <w:bCs/>
                <w:sz w:val="20"/>
                <w:szCs w:val="20"/>
              </w:rPr>
              <w:t>0,16</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многополосных дорогах без разделительной полосы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0,47</w:t>
            </w:r>
          </w:p>
          <w:p w:rsidR="00E645DD" w:rsidRPr="00F832EB" w:rsidRDefault="00E645DD" w:rsidP="00B53F1F">
            <w:pPr>
              <w:jc w:val="left"/>
              <w:rPr>
                <w:bCs/>
                <w:sz w:val="20"/>
                <w:szCs w:val="20"/>
              </w:rPr>
            </w:pPr>
            <w:r w:rsidRPr="00F832EB">
              <w:rPr>
                <w:bCs/>
                <w:sz w:val="20"/>
                <w:szCs w:val="20"/>
              </w:rPr>
              <w:t>0,39</w:t>
            </w:r>
          </w:p>
          <w:p w:rsidR="00E645DD" w:rsidRPr="00F832EB" w:rsidRDefault="00E645DD" w:rsidP="00B53F1F">
            <w:pPr>
              <w:jc w:val="left"/>
              <w:rPr>
                <w:bCs/>
                <w:sz w:val="20"/>
                <w:szCs w:val="20"/>
              </w:rPr>
            </w:pPr>
            <w:r w:rsidRPr="00F832EB">
              <w:rPr>
                <w:bCs/>
                <w:sz w:val="20"/>
                <w:szCs w:val="20"/>
              </w:rPr>
              <w:t>0,29</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многополосных дорогах с разделительной полосой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0,50</w:t>
            </w:r>
          </w:p>
          <w:p w:rsidR="00E645DD" w:rsidRPr="00F832EB" w:rsidRDefault="00E645DD" w:rsidP="00B53F1F">
            <w:pPr>
              <w:jc w:val="left"/>
              <w:rPr>
                <w:bCs/>
                <w:sz w:val="20"/>
                <w:szCs w:val="20"/>
              </w:rPr>
            </w:pPr>
            <w:r w:rsidRPr="00F832EB">
              <w:rPr>
                <w:bCs/>
                <w:sz w:val="20"/>
                <w:szCs w:val="20"/>
              </w:rPr>
              <w:t>0,44</w:t>
            </w:r>
          </w:p>
          <w:p w:rsidR="00E645DD" w:rsidRPr="00F832EB" w:rsidRDefault="00E645DD" w:rsidP="00B53F1F">
            <w:pPr>
              <w:jc w:val="left"/>
              <w:rPr>
                <w:bCs/>
                <w:sz w:val="20"/>
                <w:szCs w:val="20"/>
              </w:rPr>
            </w:pPr>
            <w:r w:rsidRPr="00F832EB">
              <w:rPr>
                <w:bCs/>
                <w:sz w:val="20"/>
                <w:szCs w:val="20"/>
              </w:rPr>
              <w:t>0,30</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сцепления на 0.1, где коэффициент сцепления был 0.3</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5.2.2.1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двухполосных дорогах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0,30</w:t>
            </w:r>
          </w:p>
          <w:p w:rsidR="00E645DD" w:rsidRPr="00F832EB" w:rsidRDefault="00E645DD" w:rsidP="00B53F1F">
            <w:pPr>
              <w:jc w:val="left"/>
              <w:rPr>
                <w:bCs/>
                <w:sz w:val="20"/>
                <w:szCs w:val="20"/>
              </w:rPr>
            </w:pPr>
            <w:r w:rsidRPr="00F832EB">
              <w:rPr>
                <w:bCs/>
                <w:sz w:val="20"/>
                <w:szCs w:val="20"/>
              </w:rPr>
              <w:t>0,17</w:t>
            </w:r>
          </w:p>
          <w:p w:rsidR="00E645DD" w:rsidRPr="00F832EB" w:rsidRDefault="00E645DD" w:rsidP="00B53F1F">
            <w:pPr>
              <w:jc w:val="left"/>
              <w:rPr>
                <w:bCs/>
                <w:sz w:val="20"/>
                <w:szCs w:val="20"/>
              </w:rPr>
            </w:pPr>
            <w:r w:rsidRPr="00F832EB">
              <w:rPr>
                <w:bCs/>
                <w:sz w:val="20"/>
                <w:szCs w:val="20"/>
              </w:rPr>
              <w:t>0,14</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5.2.2.2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многополосных дорогах без разделительной полосы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0,35</w:t>
            </w:r>
          </w:p>
          <w:p w:rsidR="00E645DD" w:rsidRPr="00F832EB" w:rsidRDefault="00E645DD" w:rsidP="00B53F1F">
            <w:pPr>
              <w:jc w:val="left"/>
              <w:rPr>
                <w:bCs/>
                <w:sz w:val="20"/>
                <w:szCs w:val="20"/>
              </w:rPr>
            </w:pPr>
            <w:r w:rsidRPr="00F832EB">
              <w:rPr>
                <w:bCs/>
                <w:sz w:val="20"/>
                <w:szCs w:val="20"/>
              </w:rPr>
              <w:t>0,27</w:t>
            </w:r>
          </w:p>
          <w:p w:rsidR="00E645DD" w:rsidRPr="00F832EB" w:rsidRDefault="00E645DD" w:rsidP="00B53F1F">
            <w:pPr>
              <w:jc w:val="left"/>
              <w:rPr>
                <w:bCs/>
                <w:sz w:val="20"/>
                <w:szCs w:val="20"/>
              </w:rPr>
            </w:pPr>
            <w:r w:rsidRPr="00F832EB">
              <w:rPr>
                <w:bCs/>
                <w:sz w:val="20"/>
                <w:szCs w:val="20"/>
              </w:rPr>
              <w:t>0,18</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5.2.2.3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многополосных дорогах с разделительной полосой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0,42</w:t>
            </w:r>
          </w:p>
          <w:p w:rsidR="00E645DD" w:rsidRPr="00F832EB" w:rsidRDefault="00E645DD" w:rsidP="00B53F1F">
            <w:pPr>
              <w:jc w:val="left"/>
              <w:rPr>
                <w:bCs/>
                <w:sz w:val="20"/>
                <w:szCs w:val="20"/>
              </w:rPr>
            </w:pPr>
            <w:r w:rsidRPr="00F832EB">
              <w:rPr>
                <w:bCs/>
                <w:sz w:val="20"/>
                <w:szCs w:val="20"/>
              </w:rPr>
              <w:t>0,26</w:t>
            </w:r>
          </w:p>
          <w:p w:rsidR="00E645DD" w:rsidRPr="00F832EB" w:rsidRDefault="00E645DD" w:rsidP="00B53F1F">
            <w:pPr>
              <w:jc w:val="left"/>
              <w:rPr>
                <w:bCs/>
                <w:sz w:val="20"/>
                <w:szCs w:val="20"/>
              </w:rPr>
            </w:pPr>
            <w:r w:rsidRPr="00F832EB">
              <w:rPr>
                <w:bCs/>
                <w:sz w:val="20"/>
                <w:szCs w:val="20"/>
              </w:rPr>
              <w:t>0,10</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Улучшение сцепления на 0.1, где коэффициент сцепления был 0.4</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двухполосных дорогах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0,17</w:t>
            </w:r>
          </w:p>
          <w:p w:rsidR="00E645DD" w:rsidRPr="00F832EB" w:rsidRDefault="00E645DD" w:rsidP="00B53F1F">
            <w:pPr>
              <w:jc w:val="left"/>
              <w:rPr>
                <w:bCs/>
                <w:sz w:val="20"/>
                <w:szCs w:val="20"/>
              </w:rPr>
            </w:pPr>
            <w:r w:rsidRPr="00F832EB">
              <w:rPr>
                <w:bCs/>
                <w:sz w:val="20"/>
                <w:szCs w:val="20"/>
              </w:rPr>
              <w:t>0,12</w:t>
            </w:r>
          </w:p>
          <w:p w:rsidR="00E645DD" w:rsidRPr="00F832EB" w:rsidRDefault="00E645DD" w:rsidP="00B53F1F">
            <w:pPr>
              <w:jc w:val="left"/>
              <w:rPr>
                <w:bCs/>
                <w:sz w:val="20"/>
                <w:szCs w:val="20"/>
              </w:rPr>
            </w:pPr>
            <w:r w:rsidRPr="00F832EB">
              <w:rPr>
                <w:bCs/>
                <w:sz w:val="20"/>
                <w:szCs w:val="20"/>
              </w:rPr>
              <w:t>0,09</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5.2.5</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многополосных дорогах без разделительной полосы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0,25</w:t>
            </w:r>
          </w:p>
          <w:p w:rsidR="00E645DD" w:rsidRPr="00F832EB" w:rsidRDefault="00E645DD" w:rsidP="00B53F1F">
            <w:pPr>
              <w:jc w:val="left"/>
              <w:rPr>
                <w:bCs/>
                <w:sz w:val="20"/>
                <w:szCs w:val="20"/>
              </w:rPr>
            </w:pPr>
            <w:r w:rsidRPr="00F832EB">
              <w:rPr>
                <w:bCs/>
                <w:sz w:val="20"/>
                <w:szCs w:val="20"/>
              </w:rPr>
              <w:t>0,23</w:t>
            </w:r>
          </w:p>
          <w:p w:rsidR="00E645DD" w:rsidRPr="00F832EB" w:rsidRDefault="00E645DD" w:rsidP="00B53F1F">
            <w:pPr>
              <w:jc w:val="left"/>
              <w:rPr>
                <w:bCs/>
                <w:sz w:val="20"/>
                <w:szCs w:val="20"/>
              </w:rPr>
            </w:pPr>
            <w:r w:rsidRPr="00F832EB">
              <w:rPr>
                <w:bCs/>
                <w:sz w:val="20"/>
                <w:szCs w:val="20"/>
              </w:rPr>
              <w:t>0,13</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5.2.6</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На многополосных дорогах с разделительной полосой при уровнях загрузки:</w:t>
            </w:r>
          </w:p>
          <w:p w:rsidR="00E645DD" w:rsidRPr="00F832EB" w:rsidRDefault="00E645DD" w:rsidP="00B53F1F">
            <w:pPr>
              <w:ind w:left="0" w:firstLine="0"/>
              <w:jc w:val="left"/>
              <w:rPr>
                <w:sz w:val="20"/>
                <w:szCs w:val="20"/>
              </w:rPr>
            </w:pPr>
            <w:r w:rsidRPr="00F832EB">
              <w:rPr>
                <w:sz w:val="20"/>
                <w:szCs w:val="20"/>
              </w:rPr>
              <w:t>-менее 0,20;</w:t>
            </w:r>
          </w:p>
          <w:p w:rsidR="00E645DD" w:rsidRPr="00F832EB" w:rsidRDefault="00E645DD" w:rsidP="00B53F1F">
            <w:pPr>
              <w:ind w:left="0" w:firstLine="0"/>
              <w:jc w:val="left"/>
              <w:rPr>
                <w:sz w:val="20"/>
                <w:szCs w:val="20"/>
              </w:rPr>
            </w:pPr>
            <w:r w:rsidRPr="00F832EB">
              <w:rPr>
                <w:sz w:val="20"/>
                <w:szCs w:val="20"/>
              </w:rPr>
              <w:t>-0,20-0,45;</w:t>
            </w:r>
          </w:p>
          <w:p w:rsidR="00E645DD" w:rsidRPr="00F832EB" w:rsidRDefault="00E645DD" w:rsidP="00B53F1F">
            <w:pPr>
              <w:ind w:left="0" w:firstLine="0"/>
              <w:jc w:val="left"/>
              <w:rPr>
                <w:sz w:val="20"/>
                <w:szCs w:val="20"/>
              </w:rPr>
            </w:pPr>
            <w:r w:rsidRPr="00F832EB">
              <w:rPr>
                <w:sz w:val="20"/>
                <w:szCs w:val="20"/>
              </w:rPr>
              <w:t>-0,45-0,70</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0,25</w:t>
            </w:r>
          </w:p>
          <w:p w:rsidR="00E645DD" w:rsidRPr="00F832EB" w:rsidRDefault="00E645DD" w:rsidP="00B53F1F">
            <w:pPr>
              <w:jc w:val="left"/>
              <w:rPr>
                <w:bCs/>
                <w:sz w:val="20"/>
                <w:szCs w:val="20"/>
              </w:rPr>
            </w:pPr>
            <w:r w:rsidRPr="00F832EB">
              <w:rPr>
                <w:bCs/>
                <w:sz w:val="20"/>
                <w:szCs w:val="20"/>
              </w:rPr>
              <w:t>0,18</w:t>
            </w:r>
          </w:p>
          <w:p w:rsidR="00E645DD" w:rsidRPr="00F832EB" w:rsidRDefault="00E645DD" w:rsidP="00B53F1F">
            <w:pPr>
              <w:jc w:val="left"/>
              <w:rPr>
                <w:bCs/>
                <w:sz w:val="20"/>
                <w:szCs w:val="20"/>
              </w:rPr>
            </w:pPr>
            <w:r w:rsidRPr="00F832EB">
              <w:rPr>
                <w:bCs/>
                <w:sz w:val="20"/>
                <w:szCs w:val="20"/>
              </w:rPr>
              <w:t>0,05</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6</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
                <w:sz w:val="20"/>
                <w:szCs w:val="20"/>
              </w:rPr>
            </w:pPr>
            <w:r w:rsidRPr="00F832EB">
              <w:rPr>
                <w:b/>
                <w:sz w:val="20"/>
                <w:szCs w:val="20"/>
              </w:rPr>
              <w:t>Улучшение продольной ровности покрытия проезжей части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tc>
      </w:tr>
    </w:tbl>
    <w:p w:rsidR="00221048" w:rsidRDefault="00221048"/>
    <w:p w:rsidR="00221048" w:rsidRDefault="00221048"/>
    <w:p w:rsidR="00221048" w:rsidRDefault="00221048" w:rsidP="00221048">
      <w:pPr>
        <w:ind w:left="0" w:firstLine="0"/>
      </w:pPr>
      <w:r>
        <w:rPr>
          <w:i/>
        </w:rPr>
        <w:t xml:space="preserve">Окончание </w:t>
      </w:r>
      <w:r w:rsidRPr="00F52564">
        <w:rPr>
          <w:i/>
        </w:rPr>
        <w:t>таблицы Б.1</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2"/>
        <w:gridCol w:w="6116"/>
        <w:gridCol w:w="2126"/>
      </w:tblGrid>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lastRenderedPageBreak/>
              <w:t>6.1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 xml:space="preserve">Уменьшение индекса ровности покрытия проезжей части </w:t>
            </w:r>
            <w:r w:rsidRPr="00F832EB">
              <w:rPr>
                <w:sz w:val="20"/>
                <w:szCs w:val="20"/>
                <w:lang w:val="en-US"/>
              </w:rPr>
              <w:t>IRI</w:t>
            </w:r>
            <w:r w:rsidRPr="00F832EB">
              <w:rPr>
                <w:sz w:val="20"/>
                <w:szCs w:val="20"/>
              </w:rPr>
              <w:t xml:space="preserve"> от 3 до 2 м/км:</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-двухполосные дороги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0,23</w:t>
            </w:r>
          </w:p>
          <w:p w:rsidR="00E645DD" w:rsidRPr="00F832EB" w:rsidRDefault="00E645DD" w:rsidP="00B53F1F">
            <w:pPr>
              <w:jc w:val="left"/>
              <w:rPr>
                <w:bCs/>
                <w:sz w:val="20"/>
                <w:szCs w:val="20"/>
              </w:rPr>
            </w:pPr>
            <w:r w:rsidRPr="00F832EB">
              <w:rPr>
                <w:bCs/>
                <w:sz w:val="20"/>
                <w:szCs w:val="20"/>
              </w:rPr>
              <w:t>0,21</w:t>
            </w:r>
          </w:p>
          <w:p w:rsidR="00E645DD" w:rsidRPr="00F832EB" w:rsidRDefault="00E645DD" w:rsidP="00B53F1F">
            <w:pPr>
              <w:jc w:val="left"/>
              <w:rPr>
                <w:bCs/>
                <w:sz w:val="20"/>
                <w:szCs w:val="20"/>
              </w:rPr>
            </w:pPr>
            <w:r w:rsidRPr="00F832EB">
              <w:rPr>
                <w:bCs/>
                <w:sz w:val="20"/>
                <w:szCs w:val="20"/>
              </w:rPr>
              <w:t>0,09</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6.2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 xml:space="preserve">Уменьшение индекса ровности покрытия проезжей части </w:t>
            </w:r>
            <w:r w:rsidRPr="00F832EB">
              <w:rPr>
                <w:sz w:val="20"/>
                <w:szCs w:val="20"/>
                <w:lang w:val="en-US"/>
              </w:rPr>
              <w:t>IRI</w:t>
            </w:r>
            <w:r w:rsidRPr="00F832EB">
              <w:rPr>
                <w:sz w:val="20"/>
                <w:szCs w:val="20"/>
              </w:rPr>
              <w:t xml:space="preserve"> от 4 до 2 м/км:</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-двухполосные дороги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0,35</w:t>
            </w:r>
          </w:p>
          <w:p w:rsidR="00E645DD" w:rsidRPr="00F832EB" w:rsidRDefault="00E645DD" w:rsidP="00B53F1F">
            <w:pPr>
              <w:jc w:val="left"/>
              <w:rPr>
                <w:bCs/>
                <w:sz w:val="20"/>
                <w:szCs w:val="20"/>
              </w:rPr>
            </w:pPr>
            <w:r w:rsidRPr="00F832EB">
              <w:rPr>
                <w:bCs/>
                <w:sz w:val="20"/>
                <w:szCs w:val="20"/>
              </w:rPr>
              <w:t>0,33</w:t>
            </w:r>
          </w:p>
          <w:p w:rsidR="00E645DD" w:rsidRPr="00F832EB" w:rsidRDefault="00E645DD" w:rsidP="00B53F1F">
            <w:pPr>
              <w:jc w:val="left"/>
              <w:rPr>
                <w:bCs/>
                <w:sz w:val="20"/>
                <w:szCs w:val="20"/>
              </w:rPr>
            </w:pPr>
            <w:r w:rsidRPr="00F832EB">
              <w:rPr>
                <w:bCs/>
                <w:sz w:val="20"/>
                <w:szCs w:val="20"/>
              </w:rPr>
              <w:t>0,12</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6.3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 xml:space="preserve">Уменьшение индекса ровности покрытия проезжей части </w:t>
            </w:r>
            <w:r w:rsidRPr="00F832EB">
              <w:rPr>
                <w:sz w:val="20"/>
                <w:szCs w:val="20"/>
                <w:lang w:val="en-US"/>
              </w:rPr>
              <w:t>IRI</w:t>
            </w:r>
            <w:r w:rsidRPr="00F832EB">
              <w:rPr>
                <w:sz w:val="20"/>
                <w:szCs w:val="20"/>
              </w:rPr>
              <w:t xml:space="preserve"> от 5 до 2 м/км:</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-двухполосные дороги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0,38</w:t>
            </w:r>
          </w:p>
          <w:p w:rsidR="00E645DD" w:rsidRPr="00F832EB" w:rsidRDefault="00E645DD" w:rsidP="00B53F1F">
            <w:pPr>
              <w:jc w:val="left"/>
              <w:rPr>
                <w:bCs/>
                <w:sz w:val="20"/>
                <w:szCs w:val="20"/>
              </w:rPr>
            </w:pPr>
            <w:r w:rsidRPr="00F832EB">
              <w:rPr>
                <w:bCs/>
                <w:sz w:val="20"/>
                <w:szCs w:val="20"/>
              </w:rPr>
              <w:t>0,37</w:t>
            </w:r>
          </w:p>
          <w:p w:rsidR="00E645DD" w:rsidRPr="00F832EB" w:rsidRDefault="00E645DD" w:rsidP="00B53F1F">
            <w:pPr>
              <w:jc w:val="left"/>
              <w:rPr>
                <w:bCs/>
                <w:sz w:val="20"/>
                <w:szCs w:val="20"/>
              </w:rPr>
            </w:pPr>
            <w:r w:rsidRPr="00F832EB">
              <w:rPr>
                <w:bCs/>
                <w:sz w:val="20"/>
                <w:szCs w:val="20"/>
              </w:rPr>
              <w:t>0,17</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6.4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 xml:space="preserve">Уменьшение индекса ровности покрытия проезжей части </w:t>
            </w:r>
            <w:r w:rsidRPr="00F832EB">
              <w:rPr>
                <w:sz w:val="20"/>
                <w:szCs w:val="20"/>
                <w:lang w:val="en-US"/>
              </w:rPr>
              <w:t>IRI</w:t>
            </w:r>
            <w:r w:rsidRPr="00F832EB">
              <w:rPr>
                <w:sz w:val="20"/>
                <w:szCs w:val="20"/>
              </w:rPr>
              <w:t xml:space="preserve"> от 6 до 2 м/км:</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-двухполосные дороги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0,39</w:t>
            </w:r>
          </w:p>
          <w:p w:rsidR="00E645DD" w:rsidRPr="00F832EB" w:rsidRDefault="00E645DD" w:rsidP="00B53F1F">
            <w:pPr>
              <w:jc w:val="left"/>
              <w:rPr>
                <w:bCs/>
                <w:sz w:val="20"/>
                <w:szCs w:val="20"/>
              </w:rPr>
            </w:pPr>
            <w:r w:rsidRPr="00F832EB">
              <w:rPr>
                <w:bCs/>
                <w:sz w:val="20"/>
                <w:szCs w:val="20"/>
              </w:rPr>
              <w:t>0,39</w:t>
            </w:r>
          </w:p>
          <w:p w:rsidR="00E645DD" w:rsidRPr="00F832EB" w:rsidRDefault="00E645DD" w:rsidP="00B53F1F">
            <w:pPr>
              <w:jc w:val="left"/>
              <w:rPr>
                <w:bCs/>
                <w:sz w:val="20"/>
                <w:szCs w:val="20"/>
              </w:rPr>
            </w:pPr>
            <w:r w:rsidRPr="00F832EB">
              <w:rPr>
                <w:bCs/>
                <w:sz w:val="20"/>
                <w:szCs w:val="20"/>
              </w:rPr>
              <w:t>0,17</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
                <w:bCs/>
                <w:color w:val="000000"/>
                <w:sz w:val="20"/>
                <w:szCs w:val="20"/>
                <w:u w:val="single"/>
              </w:rPr>
            </w:pPr>
            <w:r w:rsidRPr="00F832EB">
              <w:rPr>
                <w:b/>
                <w:bCs/>
                <w:color w:val="000000"/>
                <w:sz w:val="20"/>
                <w:szCs w:val="20"/>
                <w:u w:val="single"/>
              </w:rPr>
              <w:t>Проведение различных видов дорожных работ</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7.1</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Cs/>
                <w:color w:val="000000"/>
                <w:sz w:val="20"/>
                <w:szCs w:val="20"/>
              </w:rPr>
            </w:pPr>
            <w:r w:rsidRPr="00F832EB">
              <w:rPr>
                <w:bCs/>
                <w:color w:val="000000"/>
                <w:sz w:val="20"/>
                <w:szCs w:val="20"/>
              </w:rPr>
              <w:t>Устройство поверхностной обработки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r w:rsidRPr="00F832EB">
              <w:rPr>
                <w:sz w:val="20"/>
                <w:szCs w:val="20"/>
              </w:rPr>
              <w:t>0,02</w:t>
            </w:r>
          </w:p>
        </w:tc>
      </w:tr>
      <w:tr w:rsidR="00E645DD" w:rsidRPr="00F832EB" w:rsidTr="00221048">
        <w:trPr>
          <w:trHeight w:val="1191"/>
          <w:tblHeader/>
        </w:trPr>
        <w:tc>
          <w:tcPr>
            <w:tcW w:w="1222"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7.1.1</w:t>
            </w:r>
          </w:p>
        </w:tc>
        <w:tc>
          <w:tcPr>
            <w:tcW w:w="6116"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Устройство поверхностной обработки</w:t>
            </w:r>
            <w:r w:rsidRPr="00F832EB">
              <w:rPr>
                <w:color w:val="000000"/>
                <w:sz w:val="20"/>
                <w:szCs w:val="20"/>
              </w:rPr>
              <w:t xml:space="preserve">  по категории:</w:t>
            </w:r>
          </w:p>
          <w:p w:rsidR="00E645DD" w:rsidRPr="00F832EB" w:rsidRDefault="00E645DD" w:rsidP="00B53F1F">
            <w:pPr>
              <w:ind w:left="0" w:firstLine="0"/>
              <w:jc w:val="left"/>
              <w:rPr>
                <w:color w:val="000000"/>
                <w:sz w:val="20"/>
                <w:szCs w:val="20"/>
              </w:rPr>
            </w:pPr>
            <w:r w:rsidRPr="00F832EB">
              <w:rPr>
                <w:color w:val="000000"/>
                <w:sz w:val="20"/>
                <w:szCs w:val="20"/>
              </w:rPr>
              <w:t>-I категория;</w:t>
            </w:r>
          </w:p>
          <w:p w:rsidR="00E645DD" w:rsidRPr="00F832EB" w:rsidRDefault="00E645DD" w:rsidP="00B53F1F">
            <w:pPr>
              <w:ind w:left="0" w:firstLine="0"/>
              <w:jc w:val="left"/>
              <w:rPr>
                <w:color w:val="000000"/>
                <w:sz w:val="20"/>
                <w:szCs w:val="20"/>
              </w:rPr>
            </w:pPr>
            <w:r w:rsidRPr="00F832EB">
              <w:rPr>
                <w:color w:val="000000"/>
                <w:sz w:val="20"/>
                <w:szCs w:val="20"/>
              </w:rPr>
              <w:t>-II категория;</w:t>
            </w:r>
          </w:p>
          <w:p w:rsidR="00E645DD" w:rsidRPr="00F832EB" w:rsidRDefault="00E645DD" w:rsidP="00B53F1F">
            <w:pPr>
              <w:ind w:left="0" w:firstLine="0"/>
              <w:jc w:val="left"/>
              <w:rPr>
                <w:color w:val="000000"/>
                <w:sz w:val="20"/>
                <w:szCs w:val="20"/>
              </w:rPr>
            </w:pPr>
            <w:r w:rsidRPr="00F832EB">
              <w:rPr>
                <w:color w:val="000000"/>
                <w:sz w:val="20"/>
                <w:szCs w:val="20"/>
              </w:rPr>
              <w:t>-IV категория;</w:t>
            </w:r>
          </w:p>
          <w:p w:rsidR="00E645DD" w:rsidRPr="00F832EB" w:rsidRDefault="00E645DD" w:rsidP="00B53F1F">
            <w:pPr>
              <w:ind w:left="0" w:firstLine="0"/>
              <w:jc w:val="left"/>
              <w:rPr>
                <w:color w:val="000000"/>
                <w:sz w:val="20"/>
                <w:szCs w:val="20"/>
              </w:rPr>
            </w:pPr>
            <w:r w:rsidRPr="00F832EB">
              <w:rPr>
                <w:color w:val="000000"/>
                <w:sz w:val="20"/>
                <w:szCs w:val="20"/>
              </w:rPr>
              <w:t>-V категория</w:t>
            </w:r>
          </w:p>
        </w:tc>
        <w:tc>
          <w:tcPr>
            <w:tcW w:w="2126" w:type="dxa"/>
            <w:tcBorders>
              <w:top w:val="single" w:sz="4" w:space="0" w:color="auto"/>
              <w:left w:val="single" w:sz="4" w:space="0" w:color="auto"/>
              <w:right w:val="single" w:sz="4" w:space="0" w:color="auto"/>
            </w:tcBorders>
            <w:vAlign w:val="center"/>
          </w:tcPr>
          <w:p w:rsidR="00E645DD" w:rsidRPr="00F832EB" w:rsidRDefault="00E645DD" w:rsidP="00B53F1F">
            <w:pPr>
              <w:jc w:val="left"/>
              <w:rPr>
                <w:sz w:val="20"/>
                <w:szCs w:val="20"/>
              </w:rPr>
            </w:pPr>
          </w:p>
          <w:p w:rsidR="00E645DD" w:rsidRPr="00F832EB" w:rsidRDefault="00E645DD" w:rsidP="00B53F1F">
            <w:pPr>
              <w:jc w:val="left"/>
              <w:rPr>
                <w:sz w:val="20"/>
                <w:szCs w:val="20"/>
              </w:rPr>
            </w:pPr>
            <w:r w:rsidRPr="00F832EB">
              <w:rPr>
                <w:sz w:val="20"/>
                <w:szCs w:val="20"/>
              </w:rPr>
              <w:t>0,18</w:t>
            </w:r>
          </w:p>
          <w:p w:rsidR="00E645DD" w:rsidRPr="00F832EB" w:rsidRDefault="00E645DD" w:rsidP="00B53F1F">
            <w:pPr>
              <w:jc w:val="left"/>
              <w:rPr>
                <w:sz w:val="20"/>
                <w:szCs w:val="20"/>
              </w:rPr>
            </w:pPr>
            <w:r w:rsidRPr="00F832EB">
              <w:rPr>
                <w:sz w:val="20"/>
                <w:szCs w:val="20"/>
              </w:rPr>
              <w:t>0,08</w:t>
            </w:r>
          </w:p>
          <w:p w:rsidR="00E645DD" w:rsidRPr="00F832EB" w:rsidRDefault="00E645DD" w:rsidP="00B53F1F">
            <w:pPr>
              <w:jc w:val="left"/>
              <w:rPr>
                <w:sz w:val="20"/>
                <w:szCs w:val="20"/>
              </w:rPr>
            </w:pPr>
            <w:r w:rsidRPr="00F832EB">
              <w:rPr>
                <w:sz w:val="20"/>
                <w:szCs w:val="20"/>
              </w:rPr>
              <w:t>0,02</w:t>
            </w:r>
          </w:p>
          <w:p w:rsidR="00E645DD" w:rsidRPr="00F832EB" w:rsidRDefault="00E645DD" w:rsidP="00B53F1F">
            <w:pPr>
              <w:jc w:val="left"/>
              <w:rPr>
                <w:sz w:val="20"/>
                <w:szCs w:val="20"/>
              </w:rPr>
            </w:pPr>
            <w:r w:rsidRPr="00F832EB">
              <w:rPr>
                <w:sz w:val="20"/>
                <w:szCs w:val="20"/>
              </w:rPr>
              <w:t>0.02</w:t>
            </w:r>
          </w:p>
        </w:tc>
      </w:tr>
      <w:tr w:rsidR="00E645DD" w:rsidRPr="00F832EB" w:rsidTr="00221048">
        <w:trPr>
          <w:trHeight w:val="1247"/>
          <w:tblHeader/>
        </w:trPr>
        <w:tc>
          <w:tcPr>
            <w:tcW w:w="1222"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7.1.2</w:t>
            </w:r>
          </w:p>
        </w:tc>
        <w:tc>
          <w:tcPr>
            <w:tcW w:w="6116"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Устройство поверхностной обработки</w:t>
            </w:r>
            <w:r w:rsidRPr="00F832EB">
              <w:rPr>
                <w:color w:val="000000"/>
                <w:sz w:val="20"/>
                <w:szCs w:val="20"/>
              </w:rPr>
              <w:t xml:space="preserve">  по зонам:</w:t>
            </w:r>
          </w:p>
          <w:p w:rsidR="00E645DD" w:rsidRPr="00F832EB" w:rsidRDefault="00E645DD" w:rsidP="00B53F1F">
            <w:pPr>
              <w:ind w:left="0" w:firstLine="0"/>
              <w:jc w:val="left"/>
              <w:rPr>
                <w:color w:val="000000"/>
                <w:sz w:val="20"/>
                <w:szCs w:val="20"/>
              </w:rPr>
            </w:pPr>
            <w:r w:rsidRPr="00F832EB">
              <w:rPr>
                <w:color w:val="000000"/>
                <w:sz w:val="20"/>
                <w:szCs w:val="20"/>
              </w:rPr>
              <w:t>-2 зона;</w:t>
            </w:r>
          </w:p>
          <w:p w:rsidR="00E645DD" w:rsidRPr="00F832EB" w:rsidRDefault="00E645DD" w:rsidP="00B53F1F">
            <w:pPr>
              <w:ind w:left="0" w:firstLine="0"/>
              <w:jc w:val="left"/>
              <w:rPr>
                <w:color w:val="000000"/>
                <w:sz w:val="20"/>
                <w:szCs w:val="20"/>
              </w:rPr>
            </w:pPr>
            <w:r w:rsidRPr="00F832EB">
              <w:rPr>
                <w:color w:val="000000"/>
                <w:sz w:val="20"/>
                <w:szCs w:val="20"/>
              </w:rPr>
              <w:t>-3 зона;</w:t>
            </w:r>
          </w:p>
          <w:p w:rsidR="00E645DD" w:rsidRPr="00F832EB" w:rsidRDefault="00E645DD" w:rsidP="00B53F1F">
            <w:pPr>
              <w:ind w:left="0" w:firstLine="0"/>
              <w:jc w:val="left"/>
              <w:rPr>
                <w:color w:val="000000"/>
                <w:sz w:val="20"/>
                <w:szCs w:val="20"/>
              </w:rPr>
            </w:pPr>
            <w:r w:rsidRPr="00F832EB">
              <w:rPr>
                <w:color w:val="000000"/>
                <w:sz w:val="20"/>
                <w:szCs w:val="20"/>
              </w:rPr>
              <w:t>-4 зона;</w:t>
            </w:r>
          </w:p>
          <w:p w:rsidR="00E645DD" w:rsidRPr="00F832EB" w:rsidRDefault="00E645DD" w:rsidP="00B53F1F">
            <w:pPr>
              <w:ind w:left="0" w:firstLine="0"/>
              <w:jc w:val="left"/>
              <w:rPr>
                <w:color w:val="000000"/>
                <w:sz w:val="20"/>
                <w:szCs w:val="20"/>
              </w:rPr>
            </w:pPr>
            <w:r w:rsidRPr="00F832EB">
              <w:rPr>
                <w:color w:val="000000"/>
                <w:sz w:val="20"/>
                <w:szCs w:val="20"/>
              </w:rPr>
              <w:t>-5 зона</w:t>
            </w:r>
          </w:p>
        </w:tc>
        <w:tc>
          <w:tcPr>
            <w:tcW w:w="2126" w:type="dxa"/>
            <w:tcBorders>
              <w:top w:val="single" w:sz="4" w:space="0" w:color="auto"/>
              <w:left w:val="single" w:sz="4" w:space="0" w:color="auto"/>
              <w:right w:val="single" w:sz="4" w:space="0" w:color="auto"/>
            </w:tcBorders>
            <w:vAlign w:val="center"/>
          </w:tcPr>
          <w:p w:rsidR="00E645DD" w:rsidRPr="00F832EB" w:rsidRDefault="00E645DD" w:rsidP="00B53F1F">
            <w:pPr>
              <w:jc w:val="left"/>
              <w:rPr>
                <w:sz w:val="20"/>
                <w:szCs w:val="20"/>
              </w:rPr>
            </w:pPr>
          </w:p>
          <w:p w:rsidR="00E645DD" w:rsidRPr="00F832EB" w:rsidRDefault="00E645DD" w:rsidP="00B53F1F">
            <w:pPr>
              <w:jc w:val="left"/>
              <w:rPr>
                <w:sz w:val="20"/>
                <w:szCs w:val="20"/>
              </w:rPr>
            </w:pPr>
            <w:r w:rsidRPr="00F832EB">
              <w:rPr>
                <w:sz w:val="20"/>
                <w:szCs w:val="20"/>
              </w:rPr>
              <w:t>0,04</w:t>
            </w:r>
          </w:p>
          <w:p w:rsidR="00E645DD" w:rsidRPr="00F832EB" w:rsidRDefault="00E645DD" w:rsidP="00B53F1F">
            <w:pPr>
              <w:jc w:val="left"/>
              <w:rPr>
                <w:sz w:val="20"/>
                <w:szCs w:val="20"/>
              </w:rPr>
            </w:pPr>
            <w:r w:rsidRPr="00F832EB">
              <w:rPr>
                <w:sz w:val="20"/>
                <w:szCs w:val="20"/>
              </w:rPr>
              <w:t>0,06</w:t>
            </w:r>
          </w:p>
          <w:p w:rsidR="00E645DD" w:rsidRPr="00F832EB" w:rsidRDefault="00E645DD" w:rsidP="00B53F1F">
            <w:pPr>
              <w:jc w:val="left"/>
              <w:rPr>
                <w:sz w:val="20"/>
                <w:szCs w:val="20"/>
              </w:rPr>
            </w:pPr>
            <w:r w:rsidRPr="00F832EB">
              <w:rPr>
                <w:sz w:val="20"/>
                <w:szCs w:val="20"/>
              </w:rPr>
              <w:t>0,07</w:t>
            </w:r>
          </w:p>
          <w:p w:rsidR="00E645DD" w:rsidRPr="00F832EB" w:rsidRDefault="00E645DD" w:rsidP="00B53F1F">
            <w:pPr>
              <w:jc w:val="left"/>
              <w:rPr>
                <w:sz w:val="20"/>
                <w:szCs w:val="20"/>
              </w:rPr>
            </w:pPr>
            <w:r w:rsidRPr="00F832EB">
              <w:rPr>
                <w:sz w:val="20"/>
                <w:szCs w:val="20"/>
              </w:rPr>
              <w:t>0,06</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7.1.3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Устройство поверхностной обработки</w:t>
            </w:r>
            <w:r w:rsidRPr="00F832EB">
              <w:rPr>
                <w:color w:val="000000"/>
                <w:sz w:val="20"/>
                <w:szCs w:val="20"/>
              </w:rPr>
              <w:t xml:space="preserve"> на кривых в плане</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r w:rsidRPr="00F832EB">
              <w:rPr>
                <w:sz w:val="20"/>
                <w:szCs w:val="20"/>
              </w:rPr>
              <w:t>0,46</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7.1.4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Устройство поверхностной обработки</w:t>
            </w:r>
            <w:r w:rsidRPr="00F832EB">
              <w:rPr>
                <w:color w:val="000000"/>
                <w:sz w:val="20"/>
                <w:szCs w:val="20"/>
              </w:rPr>
              <w:t xml:space="preserve"> на горизонтальных участках</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r w:rsidRPr="00F832EB">
              <w:rPr>
                <w:sz w:val="20"/>
                <w:szCs w:val="20"/>
              </w:rPr>
              <w:t>0,91</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7.1.5</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Устройство поверхностной обработки</w:t>
            </w:r>
            <w:r w:rsidRPr="00F832EB">
              <w:rPr>
                <w:color w:val="000000"/>
                <w:sz w:val="20"/>
                <w:szCs w:val="20"/>
              </w:rPr>
              <w:t xml:space="preserve"> четырех- и более полосные участки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r w:rsidRPr="00F832EB">
              <w:rPr>
                <w:sz w:val="20"/>
                <w:szCs w:val="20"/>
              </w:rPr>
              <w:t>0,07</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7.2</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Cs/>
                <w:color w:val="000000"/>
                <w:sz w:val="20"/>
                <w:szCs w:val="20"/>
              </w:rPr>
            </w:pPr>
            <w:r w:rsidRPr="00F832EB">
              <w:rPr>
                <w:bCs/>
                <w:color w:val="000000"/>
                <w:sz w:val="20"/>
                <w:szCs w:val="20"/>
              </w:rPr>
              <w:t>Выравнивание покрытия</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r w:rsidRPr="00F832EB">
              <w:rPr>
                <w:sz w:val="20"/>
                <w:szCs w:val="20"/>
              </w:rPr>
              <w:t>0,05</w:t>
            </w:r>
          </w:p>
        </w:tc>
      </w:tr>
      <w:tr w:rsidR="00E645DD" w:rsidRPr="00F832EB" w:rsidTr="00221048">
        <w:trPr>
          <w:trHeight w:val="562"/>
          <w:tblHeader/>
        </w:trPr>
        <w:tc>
          <w:tcPr>
            <w:tcW w:w="1222"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7.2.1</w:t>
            </w:r>
          </w:p>
        </w:tc>
        <w:tc>
          <w:tcPr>
            <w:tcW w:w="6116"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Выравнивание покрытия</w:t>
            </w:r>
            <w:r w:rsidRPr="00F832EB">
              <w:rPr>
                <w:color w:val="000000"/>
                <w:sz w:val="20"/>
                <w:szCs w:val="20"/>
              </w:rPr>
              <w:t xml:space="preserve"> по категории:</w:t>
            </w:r>
          </w:p>
          <w:p w:rsidR="00E645DD" w:rsidRPr="00F832EB" w:rsidRDefault="00E645DD" w:rsidP="00B53F1F">
            <w:pPr>
              <w:ind w:left="0" w:firstLine="0"/>
              <w:jc w:val="left"/>
              <w:rPr>
                <w:color w:val="000000"/>
                <w:sz w:val="20"/>
                <w:szCs w:val="20"/>
              </w:rPr>
            </w:pPr>
            <w:r w:rsidRPr="00F832EB">
              <w:rPr>
                <w:color w:val="000000"/>
                <w:sz w:val="20"/>
                <w:szCs w:val="20"/>
              </w:rPr>
              <w:t>-II категория</w:t>
            </w:r>
          </w:p>
        </w:tc>
        <w:tc>
          <w:tcPr>
            <w:tcW w:w="2126" w:type="dxa"/>
            <w:tcBorders>
              <w:top w:val="single" w:sz="4" w:space="0" w:color="auto"/>
              <w:left w:val="single" w:sz="4" w:space="0" w:color="auto"/>
              <w:right w:val="single" w:sz="4" w:space="0" w:color="auto"/>
            </w:tcBorders>
            <w:vAlign w:val="center"/>
          </w:tcPr>
          <w:p w:rsidR="00E645DD" w:rsidRPr="00F832EB" w:rsidRDefault="00E645DD" w:rsidP="00B53F1F">
            <w:pPr>
              <w:jc w:val="left"/>
              <w:rPr>
                <w:sz w:val="20"/>
                <w:szCs w:val="20"/>
              </w:rPr>
            </w:pPr>
          </w:p>
          <w:p w:rsidR="00E645DD" w:rsidRPr="00F832EB" w:rsidRDefault="00E645DD" w:rsidP="00B53F1F">
            <w:pPr>
              <w:jc w:val="left"/>
              <w:rPr>
                <w:sz w:val="20"/>
                <w:szCs w:val="20"/>
              </w:rPr>
            </w:pPr>
            <w:r w:rsidRPr="00F832EB">
              <w:rPr>
                <w:sz w:val="20"/>
                <w:szCs w:val="20"/>
              </w:rPr>
              <w:t>0,11</w:t>
            </w:r>
          </w:p>
        </w:tc>
      </w:tr>
      <w:tr w:rsidR="00E645DD" w:rsidRPr="00F832EB" w:rsidTr="00221048">
        <w:trPr>
          <w:trHeight w:val="1191"/>
          <w:tblHeader/>
        </w:trPr>
        <w:tc>
          <w:tcPr>
            <w:tcW w:w="1222"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7.2.2</w:t>
            </w:r>
          </w:p>
        </w:tc>
        <w:tc>
          <w:tcPr>
            <w:tcW w:w="6116" w:type="dxa"/>
            <w:tcBorders>
              <w:top w:val="single" w:sz="4" w:space="0" w:color="auto"/>
              <w:left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Выравнивание покрытия</w:t>
            </w:r>
            <w:r w:rsidRPr="00F832EB">
              <w:rPr>
                <w:color w:val="000000"/>
                <w:sz w:val="20"/>
                <w:szCs w:val="20"/>
              </w:rPr>
              <w:t xml:space="preserve"> по зонам:</w:t>
            </w:r>
          </w:p>
          <w:p w:rsidR="00E645DD" w:rsidRPr="00F832EB" w:rsidRDefault="00E645DD" w:rsidP="00B53F1F">
            <w:pPr>
              <w:ind w:left="0" w:firstLine="0"/>
              <w:jc w:val="left"/>
              <w:rPr>
                <w:color w:val="000000"/>
                <w:sz w:val="20"/>
                <w:szCs w:val="20"/>
              </w:rPr>
            </w:pPr>
            <w:r w:rsidRPr="00F832EB">
              <w:rPr>
                <w:color w:val="000000"/>
                <w:sz w:val="20"/>
                <w:szCs w:val="20"/>
              </w:rPr>
              <w:t>-2 зона;</w:t>
            </w:r>
          </w:p>
          <w:p w:rsidR="00E645DD" w:rsidRPr="00F832EB" w:rsidRDefault="00E645DD" w:rsidP="00B53F1F">
            <w:pPr>
              <w:ind w:left="0" w:firstLine="0"/>
              <w:jc w:val="left"/>
              <w:rPr>
                <w:color w:val="000000"/>
                <w:sz w:val="20"/>
                <w:szCs w:val="20"/>
              </w:rPr>
            </w:pPr>
            <w:r w:rsidRPr="00F832EB">
              <w:rPr>
                <w:color w:val="000000"/>
                <w:sz w:val="20"/>
                <w:szCs w:val="20"/>
              </w:rPr>
              <w:t>-3 зона;</w:t>
            </w:r>
          </w:p>
          <w:p w:rsidR="00E645DD" w:rsidRPr="00F832EB" w:rsidRDefault="00E645DD" w:rsidP="00B53F1F">
            <w:pPr>
              <w:ind w:left="0" w:firstLine="0"/>
              <w:jc w:val="left"/>
              <w:rPr>
                <w:color w:val="000000"/>
                <w:sz w:val="20"/>
                <w:szCs w:val="20"/>
              </w:rPr>
            </w:pPr>
            <w:r w:rsidRPr="00F832EB">
              <w:rPr>
                <w:color w:val="000000"/>
                <w:sz w:val="20"/>
                <w:szCs w:val="20"/>
              </w:rPr>
              <w:t>-4 зона;</w:t>
            </w:r>
          </w:p>
          <w:p w:rsidR="00E645DD" w:rsidRPr="00F832EB" w:rsidRDefault="00E645DD" w:rsidP="00B53F1F">
            <w:pPr>
              <w:ind w:left="0" w:firstLine="0"/>
              <w:jc w:val="left"/>
              <w:rPr>
                <w:color w:val="000000"/>
                <w:sz w:val="20"/>
                <w:szCs w:val="20"/>
              </w:rPr>
            </w:pPr>
            <w:r w:rsidRPr="00F832EB">
              <w:rPr>
                <w:color w:val="000000"/>
                <w:sz w:val="20"/>
                <w:szCs w:val="20"/>
              </w:rPr>
              <w:t>-5 зона</w:t>
            </w:r>
          </w:p>
        </w:tc>
        <w:tc>
          <w:tcPr>
            <w:tcW w:w="2126" w:type="dxa"/>
            <w:tcBorders>
              <w:top w:val="single" w:sz="4" w:space="0" w:color="auto"/>
              <w:left w:val="single" w:sz="4" w:space="0" w:color="auto"/>
              <w:right w:val="single" w:sz="4" w:space="0" w:color="auto"/>
            </w:tcBorders>
            <w:vAlign w:val="center"/>
          </w:tcPr>
          <w:p w:rsidR="00E645DD" w:rsidRPr="00F832EB" w:rsidRDefault="00E645DD" w:rsidP="00B53F1F">
            <w:pPr>
              <w:jc w:val="left"/>
              <w:rPr>
                <w:sz w:val="20"/>
                <w:szCs w:val="20"/>
              </w:rPr>
            </w:pPr>
          </w:p>
          <w:p w:rsidR="00E645DD" w:rsidRPr="00F832EB" w:rsidRDefault="00E645DD" w:rsidP="00B53F1F">
            <w:pPr>
              <w:jc w:val="left"/>
              <w:rPr>
                <w:sz w:val="20"/>
                <w:szCs w:val="20"/>
              </w:rPr>
            </w:pPr>
            <w:r w:rsidRPr="00F832EB">
              <w:rPr>
                <w:sz w:val="20"/>
                <w:szCs w:val="20"/>
              </w:rPr>
              <w:t>0,04</w:t>
            </w:r>
          </w:p>
          <w:p w:rsidR="00E645DD" w:rsidRPr="00F832EB" w:rsidRDefault="00E645DD" w:rsidP="00B53F1F">
            <w:pPr>
              <w:jc w:val="left"/>
              <w:rPr>
                <w:sz w:val="20"/>
                <w:szCs w:val="20"/>
              </w:rPr>
            </w:pPr>
            <w:r w:rsidRPr="00F832EB">
              <w:rPr>
                <w:sz w:val="20"/>
                <w:szCs w:val="20"/>
              </w:rPr>
              <w:t>0,06</w:t>
            </w:r>
          </w:p>
          <w:p w:rsidR="00E645DD" w:rsidRPr="00F832EB" w:rsidRDefault="00E645DD" w:rsidP="00B53F1F">
            <w:pPr>
              <w:jc w:val="left"/>
              <w:rPr>
                <w:sz w:val="20"/>
                <w:szCs w:val="20"/>
              </w:rPr>
            </w:pPr>
            <w:r w:rsidRPr="00F832EB">
              <w:rPr>
                <w:sz w:val="20"/>
                <w:szCs w:val="20"/>
              </w:rPr>
              <w:t>0,06</w:t>
            </w:r>
          </w:p>
          <w:p w:rsidR="00E645DD" w:rsidRPr="00F832EB" w:rsidRDefault="00E645DD" w:rsidP="00B53F1F">
            <w:pPr>
              <w:jc w:val="left"/>
              <w:rPr>
                <w:sz w:val="20"/>
                <w:szCs w:val="20"/>
              </w:rPr>
            </w:pPr>
            <w:r w:rsidRPr="00F832EB">
              <w:rPr>
                <w:sz w:val="20"/>
                <w:szCs w:val="20"/>
              </w:rPr>
              <w:t>0,05</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7.2.3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Выравнивание покрытия</w:t>
            </w:r>
            <w:r w:rsidRPr="00F832EB">
              <w:rPr>
                <w:color w:val="000000"/>
                <w:sz w:val="20"/>
                <w:szCs w:val="20"/>
              </w:rPr>
              <w:t xml:space="preserve"> двухполосные участки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r w:rsidRPr="00F832EB">
              <w:rPr>
                <w:sz w:val="20"/>
                <w:szCs w:val="20"/>
              </w:rPr>
              <w:t>0.22</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7.2.4</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color w:val="000000"/>
                <w:sz w:val="20"/>
                <w:szCs w:val="20"/>
              </w:rPr>
            </w:pPr>
            <w:r w:rsidRPr="00F832EB">
              <w:rPr>
                <w:bCs/>
                <w:color w:val="000000"/>
                <w:sz w:val="20"/>
                <w:szCs w:val="20"/>
              </w:rPr>
              <w:t>Выравнивание покрытия</w:t>
            </w:r>
            <w:r w:rsidRPr="00F832EB">
              <w:rPr>
                <w:color w:val="000000"/>
                <w:sz w:val="20"/>
                <w:szCs w:val="20"/>
              </w:rPr>
              <w:t xml:space="preserve"> четырех и более полосные участки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r w:rsidRPr="00F832EB">
              <w:rPr>
                <w:sz w:val="20"/>
                <w:szCs w:val="20"/>
              </w:rPr>
              <w:t>0,14</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7.3</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bCs/>
                <w:color w:val="000000"/>
                <w:sz w:val="20"/>
                <w:szCs w:val="20"/>
              </w:rPr>
            </w:pPr>
            <w:r w:rsidRPr="00F832EB">
              <w:rPr>
                <w:bCs/>
                <w:color w:val="000000"/>
                <w:sz w:val="20"/>
                <w:szCs w:val="20"/>
              </w:rPr>
              <w:t>Укрепление обочин</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sz w:val="20"/>
                <w:szCs w:val="20"/>
              </w:rPr>
            </w:pPr>
            <w:r w:rsidRPr="00F832EB">
              <w:rPr>
                <w:sz w:val="20"/>
                <w:szCs w:val="20"/>
              </w:rPr>
              <w:t>0,12</w:t>
            </w:r>
          </w:p>
        </w:tc>
      </w:tr>
      <w:tr w:rsidR="00A31596"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A31596" w:rsidRPr="00F832EB" w:rsidRDefault="00A31596" w:rsidP="00221048">
            <w:pPr>
              <w:ind w:left="0" w:firstLine="0"/>
              <w:jc w:val="center"/>
              <w:rPr>
                <w:sz w:val="20"/>
                <w:szCs w:val="20"/>
              </w:rPr>
            </w:pPr>
            <w:r w:rsidRPr="00F832EB">
              <w:rPr>
                <w:sz w:val="20"/>
                <w:szCs w:val="20"/>
              </w:rPr>
              <w:t>7.3</w:t>
            </w:r>
          </w:p>
        </w:tc>
        <w:tc>
          <w:tcPr>
            <w:tcW w:w="6116" w:type="dxa"/>
            <w:tcBorders>
              <w:top w:val="single" w:sz="4" w:space="0" w:color="auto"/>
              <w:left w:val="single" w:sz="4" w:space="0" w:color="auto"/>
              <w:bottom w:val="single" w:sz="4" w:space="0" w:color="auto"/>
              <w:right w:val="single" w:sz="4" w:space="0" w:color="auto"/>
            </w:tcBorders>
          </w:tcPr>
          <w:p w:rsidR="00A31596" w:rsidRPr="00F832EB" w:rsidRDefault="00A31596" w:rsidP="00677528">
            <w:pPr>
              <w:rPr>
                <w:sz w:val="20"/>
                <w:szCs w:val="20"/>
              </w:rPr>
            </w:pPr>
            <w:r w:rsidRPr="00F832EB">
              <w:rPr>
                <w:sz w:val="20"/>
                <w:szCs w:val="20"/>
              </w:rPr>
              <w:t>Укрепление обочин</w:t>
            </w:r>
          </w:p>
        </w:tc>
        <w:tc>
          <w:tcPr>
            <w:tcW w:w="2126" w:type="dxa"/>
            <w:tcBorders>
              <w:top w:val="single" w:sz="4" w:space="0" w:color="auto"/>
              <w:left w:val="single" w:sz="4" w:space="0" w:color="auto"/>
              <w:bottom w:val="single" w:sz="4" w:space="0" w:color="auto"/>
              <w:right w:val="single" w:sz="4" w:space="0" w:color="auto"/>
            </w:tcBorders>
          </w:tcPr>
          <w:p w:rsidR="00A31596" w:rsidRPr="00F832EB" w:rsidRDefault="00A31596" w:rsidP="00677528">
            <w:pPr>
              <w:rPr>
                <w:sz w:val="20"/>
                <w:szCs w:val="20"/>
              </w:rPr>
            </w:pPr>
            <w:r w:rsidRPr="00F832EB">
              <w:rPr>
                <w:sz w:val="20"/>
                <w:szCs w:val="20"/>
              </w:rPr>
              <w:t>0,12</w:t>
            </w:r>
          </w:p>
        </w:tc>
      </w:tr>
      <w:tr w:rsidR="00E645DD" w:rsidRPr="00F832EB" w:rsidTr="00221048">
        <w:trPr>
          <w:tblHeader/>
        </w:trPr>
        <w:tc>
          <w:tcPr>
            <w:tcW w:w="1222"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center"/>
              <w:rPr>
                <w:sz w:val="20"/>
                <w:szCs w:val="20"/>
              </w:rPr>
            </w:pPr>
            <w:r w:rsidRPr="00F832EB">
              <w:rPr>
                <w:sz w:val="20"/>
                <w:szCs w:val="20"/>
              </w:rPr>
              <w:t>8</w:t>
            </w:r>
          </w:p>
        </w:tc>
        <w:tc>
          <w:tcPr>
            <w:tcW w:w="611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ind w:left="0" w:firstLine="0"/>
              <w:jc w:val="left"/>
              <w:rPr>
                <w:sz w:val="20"/>
                <w:szCs w:val="20"/>
              </w:rPr>
            </w:pPr>
            <w:r w:rsidRPr="00F832EB">
              <w:rPr>
                <w:sz w:val="20"/>
                <w:szCs w:val="20"/>
              </w:rPr>
              <w:t>Комплексное инженерное оборудование участков пересечений и примыканий с ремонтом покрытий и обочин, в т.ч. на прилегающих участках:</w:t>
            </w:r>
          </w:p>
          <w:p w:rsidR="00E645DD" w:rsidRPr="00F832EB" w:rsidRDefault="00E645DD" w:rsidP="00B53F1F">
            <w:pPr>
              <w:ind w:left="0" w:firstLine="0"/>
              <w:jc w:val="left"/>
              <w:rPr>
                <w:sz w:val="20"/>
                <w:szCs w:val="20"/>
              </w:rPr>
            </w:pPr>
            <w:r w:rsidRPr="00F832EB">
              <w:rPr>
                <w:sz w:val="20"/>
                <w:szCs w:val="20"/>
              </w:rPr>
              <w:t>-многополосные дороги с разделительной полосой;</w:t>
            </w:r>
          </w:p>
          <w:p w:rsidR="00E645DD" w:rsidRPr="00F832EB" w:rsidRDefault="00E645DD" w:rsidP="00B53F1F">
            <w:pPr>
              <w:ind w:left="0" w:firstLine="0"/>
              <w:jc w:val="left"/>
              <w:rPr>
                <w:sz w:val="20"/>
                <w:szCs w:val="20"/>
              </w:rPr>
            </w:pPr>
            <w:r w:rsidRPr="00F832EB">
              <w:rPr>
                <w:sz w:val="20"/>
                <w:szCs w:val="20"/>
              </w:rPr>
              <w:t>-многополосные дороги без разделительной полосы;</w:t>
            </w:r>
          </w:p>
          <w:p w:rsidR="00E645DD" w:rsidRPr="00F832EB" w:rsidRDefault="00E645DD" w:rsidP="00B53F1F">
            <w:pPr>
              <w:ind w:left="0" w:firstLine="0"/>
              <w:jc w:val="left"/>
              <w:rPr>
                <w:sz w:val="20"/>
                <w:szCs w:val="20"/>
              </w:rPr>
            </w:pPr>
            <w:r w:rsidRPr="00F832EB">
              <w:rPr>
                <w:sz w:val="20"/>
                <w:szCs w:val="20"/>
              </w:rPr>
              <w:t>-двухполосные дороги</w:t>
            </w:r>
          </w:p>
        </w:tc>
        <w:tc>
          <w:tcPr>
            <w:tcW w:w="2126" w:type="dxa"/>
            <w:tcBorders>
              <w:top w:val="single" w:sz="4" w:space="0" w:color="auto"/>
              <w:left w:val="single" w:sz="4" w:space="0" w:color="auto"/>
              <w:bottom w:val="single" w:sz="4" w:space="0" w:color="auto"/>
              <w:right w:val="single" w:sz="4" w:space="0" w:color="auto"/>
            </w:tcBorders>
            <w:vAlign w:val="center"/>
          </w:tcPr>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p>
          <w:p w:rsidR="00E645DD" w:rsidRPr="00F832EB" w:rsidRDefault="00E645DD" w:rsidP="00B53F1F">
            <w:pPr>
              <w:jc w:val="left"/>
              <w:rPr>
                <w:bCs/>
                <w:sz w:val="20"/>
                <w:szCs w:val="20"/>
              </w:rPr>
            </w:pPr>
            <w:r w:rsidRPr="00F832EB">
              <w:rPr>
                <w:bCs/>
                <w:sz w:val="20"/>
                <w:szCs w:val="20"/>
              </w:rPr>
              <w:t>0,55</w:t>
            </w:r>
          </w:p>
          <w:p w:rsidR="00E645DD" w:rsidRPr="00F832EB" w:rsidRDefault="00E645DD" w:rsidP="00B53F1F">
            <w:pPr>
              <w:jc w:val="left"/>
              <w:rPr>
                <w:bCs/>
                <w:sz w:val="20"/>
                <w:szCs w:val="20"/>
              </w:rPr>
            </w:pPr>
            <w:r w:rsidRPr="00F832EB">
              <w:rPr>
                <w:bCs/>
                <w:sz w:val="20"/>
                <w:szCs w:val="20"/>
              </w:rPr>
              <w:t>0,86</w:t>
            </w:r>
          </w:p>
          <w:p w:rsidR="00E645DD" w:rsidRPr="00F832EB" w:rsidRDefault="00E645DD" w:rsidP="00B53F1F">
            <w:pPr>
              <w:jc w:val="left"/>
              <w:rPr>
                <w:bCs/>
                <w:sz w:val="20"/>
                <w:szCs w:val="20"/>
              </w:rPr>
            </w:pPr>
            <w:r w:rsidRPr="00F832EB">
              <w:rPr>
                <w:bCs/>
                <w:sz w:val="20"/>
                <w:szCs w:val="20"/>
              </w:rPr>
              <w:t>0,68</w:t>
            </w:r>
          </w:p>
        </w:tc>
      </w:tr>
    </w:tbl>
    <w:p w:rsidR="00221048" w:rsidRDefault="00221048" w:rsidP="00155A6F">
      <w:pPr>
        <w:spacing w:line="360" w:lineRule="auto"/>
        <w:ind w:left="0" w:right="0" w:firstLine="709"/>
        <w:jc w:val="center"/>
        <w:rPr>
          <w:rFonts w:eastAsia="MS Mincho"/>
          <w:b/>
          <w:sz w:val="28"/>
          <w:szCs w:val="28"/>
        </w:rPr>
        <w:sectPr w:rsidR="00221048" w:rsidSect="00100832">
          <w:footerReference w:type="default" r:id="rId43"/>
          <w:pgSz w:w="11906" w:h="16838"/>
          <w:pgMar w:top="1134" w:right="850" w:bottom="1134" w:left="1701" w:header="708" w:footer="340" w:gutter="0"/>
          <w:pgNumType w:start="14"/>
          <w:cols w:space="708"/>
          <w:docGrid w:linePitch="360"/>
        </w:sectPr>
      </w:pPr>
    </w:p>
    <w:p w:rsidR="00155A6F" w:rsidRPr="00155A6F" w:rsidRDefault="00155A6F" w:rsidP="00221048">
      <w:pPr>
        <w:spacing w:line="360" w:lineRule="auto"/>
        <w:ind w:left="0" w:right="0" w:firstLine="0"/>
        <w:jc w:val="center"/>
        <w:rPr>
          <w:rFonts w:eastAsia="MS Mincho"/>
          <w:b/>
          <w:sz w:val="28"/>
          <w:szCs w:val="28"/>
        </w:rPr>
      </w:pPr>
      <w:r>
        <w:rPr>
          <w:rFonts w:eastAsia="MS Mincho"/>
          <w:b/>
          <w:sz w:val="28"/>
          <w:szCs w:val="28"/>
        </w:rPr>
        <w:lastRenderedPageBreak/>
        <w:t>П</w:t>
      </w:r>
      <w:r w:rsidRPr="00155A6F">
        <w:rPr>
          <w:rFonts w:eastAsia="MS Mincho"/>
          <w:b/>
          <w:sz w:val="28"/>
          <w:szCs w:val="28"/>
        </w:rPr>
        <w:t xml:space="preserve">риложение </w:t>
      </w:r>
      <w:r w:rsidR="00A31596">
        <w:rPr>
          <w:rFonts w:eastAsia="MS Mincho"/>
          <w:b/>
          <w:sz w:val="28"/>
          <w:szCs w:val="28"/>
        </w:rPr>
        <w:t>В</w:t>
      </w:r>
    </w:p>
    <w:p w:rsidR="00155A6F" w:rsidRPr="001000EC" w:rsidRDefault="00155A6F" w:rsidP="00221048">
      <w:pPr>
        <w:spacing w:line="360" w:lineRule="auto"/>
        <w:ind w:left="0" w:right="0" w:firstLine="0"/>
        <w:jc w:val="center"/>
        <w:rPr>
          <w:b/>
        </w:rPr>
      </w:pPr>
      <w:r w:rsidRPr="00155A6F">
        <w:rPr>
          <w:rFonts w:eastAsia="MS Mincho"/>
          <w:b/>
          <w:sz w:val="28"/>
          <w:szCs w:val="28"/>
        </w:rPr>
        <w:t xml:space="preserve">Пример построения диаграммы </w:t>
      </w:r>
      <w:r w:rsidR="005D7CEF" w:rsidRPr="001000EC">
        <w:rPr>
          <w:b/>
          <w:sz w:val="28"/>
          <w:szCs w:val="28"/>
        </w:rPr>
        <w:t>для оценки эффективности мероприятия</w:t>
      </w:r>
    </w:p>
    <w:p w:rsidR="00677528" w:rsidRDefault="00A31596" w:rsidP="00221048">
      <w:pPr>
        <w:spacing w:line="360" w:lineRule="auto"/>
        <w:ind w:left="0" w:firstLine="709"/>
      </w:pPr>
      <w:r w:rsidRPr="005B7E93">
        <w:t>В</w:t>
      </w:r>
      <w:r w:rsidR="0016054E">
        <w:t>.</w:t>
      </w:r>
      <w:r w:rsidR="00155A6F" w:rsidRPr="005B7E93">
        <w:t xml:space="preserve">1 В таблице </w:t>
      </w:r>
      <w:r w:rsidRPr="005B7E93">
        <w:t>В</w:t>
      </w:r>
      <w:r w:rsidR="0016054E">
        <w:t>.</w:t>
      </w:r>
      <w:r w:rsidR="00155A6F" w:rsidRPr="005B7E93">
        <w:t>1 приведены данные об аварийности</w:t>
      </w:r>
      <w:r w:rsidR="00677528" w:rsidRPr="005B7E93">
        <w:t xml:space="preserve"> </w:t>
      </w:r>
      <w:r w:rsidR="005D7CEF" w:rsidRPr="005B7E93">
        <w:t xml:space="preserve">на 27 участках дорог </w:t>
      </w:r>
      <w:r w:rsidR="005B7E93">
        <w:rPr>
          <w:lang w:val="en-US"/>
        </w:rPr>
        <w:t>III</w:t>
      </w:r>
      <w:r w:rsidR="005D7CEF" w:rsidRPr="005B7E93">
        <w:t xml:space="preserve"> категории </w:t>
      </w:r>
      <w:r w:rsidR="000D4847" w:rsidRPr="005B7E93">
        <w:t xml:space="preserve">до проведения </w:t>
      </w:r>
      <w:r w:rsidR="005D7CEF" w:rsidRPr="005B7E93">
        <w:t xml:space="preserve">на них </w:t>
      </w:r>
      <w:r w:rsidR="000D4847" w:rsidRPr="005B7E93">
        <w:t>поверхностной обработки (2013г.) и после</w:t>
      </w:r>
      <w:r w:rsidR="005D7CEF" w:rsidRPr="005B7E93">
        <w:t xml:space="preserve"> реализации данного мероприятия (2015г)</w:t>
      </w:r>
      <w:r w:rsidR="00155A6F" w:rsidRPr="005B7E93">
        <w:t>.</w:t>
      </w:r>
      <w:r w:rsidR="00155A6F" w:rsidRPr="00155A6F">
        <w:t xml:space="preserve"> </w:t>
      </w:r>
    </w:p>
    <w:p w:rsidR="00155A6F" w:rsidRPr="00155A6F" w:rsidRDefault="00A31596" w:rsidP="00221048">
      <w:pPr>
        <w:spacing w:line="360" w:lineRule="auto"/>
        <w:ind w:left="0" w:firstLine="709"/>
      </w:pPr>
      <w:r>
        <w:t>В</w:t>
      </w:r>
      <w:r w:rsidR="0016054E">
        <w:t>.</w:t>
      </w:r>
      <w:r w:rsidR="00155A6F" w:rsidRPr="00155A6F">
        <w:t>2 Исходя из приведенных данных находим максимальные и</w:t>
      </w:r>
      <w:r w:rsidR="000D4847">
        <w:t xml:space="preserve"> </w:t>
      </w:r>
      <w:r w:rsidR="00155A6F" w:rsidRPr="00155A6F">
        <w:t>минимальные значения х</w:t>
      </w:r>
      <w:r w:rsidR="000D4847">
        <w:t xml:space="preserve"> </w:t>
      </w:r>
      <w:r w:rsidR="00155A6F" w:rsidRPr="00155A6F">
        <w:t>и</w:t>
      </w:r>
      <w:r w:rsidR="000D4847">
        <w:t xml:space="preserve"> </w:t>
      </w:r>
      <w:r w:rsidR="00155A6F" w:rsidRPr="00155A6F">
        <w:t>у: максимальные значения х</w:t>
      </w:r>
      <w:r w:rsidR="000D4847">
        <w:t xml:space="preserve"> </w:t>
      </w:r>
      <w:r w:rsidR="00155A6F" w:rsidRPr="00155A6F">
        <w:t>= 5,4, у</w:t>
      </w:r>
      <w:r w:rsidR="000D4847">
        <w:t xml:space="preserve"> </w:t>
      </w:r>
      <w:r w:rsidR="00155A6F" w:rsidRPr="00155A6F">
        <w:t>= 5.2; минимальные значения х</w:t>
      </w:r>
      <w:r w:rsidR="000D4847">
        <w:t xml:space="preserve"> </w:t>
      </w:r>
      <w:r w:rsidR="00155A6F" w:rsidRPr="00155A6F">
        <w:t>= 0,4, у</w:t>
      </w:r>
      <w:r w:rsidR="000D4847">
        <w:t xml:space="preserve"> </w:t>
      </w:r>
      <w:r w:rsidR="00155A6F" w:rsidRPr="00155A6F">
        <w:t>= 0,2. Требуется выяснить влияние данного мероприятия на 27 участках дорог «до» и «после» его реализации.</w:t>
      </w:r>
    </w:p>
    <w:p w:rsidR="00155A6F" w:rsidRPr="00155A6F" w:rsidRDefault="00A31596" w:rsidP="00221048">
      <w:pPr>
        <w:spacing w:line="360" w:lineRule="auto"/>
        <w:ind w:left="0" w:firstLine="709"/>
      </w:pPr>
      <w:r>
        <w:t>В</w:t>
      </w:r>
      <w:r w:rsidR="0016054E">
        <w:t>.</w:t>
      </w:r>
      <w:r w:rsidR="00155A6F" w:rsidRPr="00155A6F">
        <w:t xml:space="preserve">3 По полученным данным строится график в координатах х-у и проводится  из начала координат биссектриса (рисунок </w:t>
      </w:r>
      <w:r>
        <w:t>В</w:t>
      </w:r>
      <w:r w:rsidR="00155A6F" w:rsidRPr="00155A6F">
        <w:t>1). Длина осей, равная разности между максимальными и минимальными значениями для х и у, по вертикали и по горизонтали должна быть примерно одинаковой. Расположение точек показывает наличие и характер связи между двумя переменными (статистика ДТП на участках дорог «до» и «после» проведения мероприятия). Если все точки ложатся на биссектрису, то это означает, что значения данного параметра не изменились в процессе проведения поверхностной обработки. Следовательно, рассматриваемое мероприятие не влияет на параметр качества. Если основная масса точек лежит под биссектрисой, то это значит, что значения параметров качества за прошедшее время уменьшилось. Если же точки ложатся выше биссектрисы, то значения параметра за рассматриваемое время возросли. Проведя лучи из начала координат, соответствующие уменьшению увеличению параметра на 10, 20, 30, 50 %, можно путем подсчета точек между прямыми выяснить частоту значений результативности мер в интервалах 0…: %, 10…20 % и т.д.</w:t>
      </w:r>
    </w:p>
    <w:p w:rsidR="00155A6F" w:rsidRPr="00155A6F" w:rsidRDefault="00155A6F" w:rsidP="00221048">
      <w:pPr>
        <w:spacing w:line="360" w:lineRule="auto"/>
        <w:ind w:left="0" w:firstLine="709"/>
      </w:pPr>
      <w:r w:rsidRPr="00155A6F">
        <w:t>Как показыва</w:t>
      </w:r>
      <w:r w:rsidR="00A31596">
        <w:t>ет анализ диаграммы на рисунке В</w:t>
      </w:r>
      <w:r w:rsidR="0016054E">
        <w:t>.</w:t>
      </w:r>
      <w:r w:rsidRPr="00155A6F">
        <w:t>1, на 17 участках данное мероприятие показало свою эффективность в сокращении количества ДТП, на 8 участках был отмечен рост количества ДТП, и на 2 участках эффективность была нулевой. Размах положительной эффективности мероприятий достигал в ряде случаев 70%, и, наоборот,  при отрицательном результате - не более 20-30%. Таким образом, такой вид мероприятия, как поверхностная обработка дорожного покрытия на аварийно-опасных участках автомобильных дорог, безусловно,  показывает свою эффективность.</w:t>
      </w:r>
    </w:p>
    <w:p w:rsidR="00A23B61" w:rsidRDefault="00A23B61" w:rsidP="00221048">
      <w:pPr>
        <w:spacing w:line="360" w:lineRule="auto"/>
        <w:ind w:left="0" w:firstLine="709"/>
      </w:pPr>
    </w:p>
    <w:p w:rsidR="00221048" w:rsidRDefault="00221048" w:rsidP="00221048">
      <w:pPr>
        <w:spacing w:line="360" w:lineRule="auto"/>
        <w:ind w:left="0" w:firstLine="709"/>
      </w:pPr>
    </w:p>
    <w:p w:rsidR="00A23B61" w:rsidRDefault="00A23B61" w:rsidP="00221048">
      <w:pPr>
        <w:spacing w:line="360" w:lineRule="auto"/>
        <w:ind w:left="0" w:firstLine="709"/>
      </w:pPr>
    </w:p>
    <w:p w:rsidR="00155A6F" w:rsidRPr="00155A6F" w:rsidRDefault="00155A6F" w:rsidP="00221048">
      <w:pPr>
        <w:spacing w:line="360" w:lineRule="auto"/>
        <w:ind w:firstLine="0"/>
      </w:pPr>
      <w:r w:rsidRPr="00155A6F">
        <w:lastRenderedPageBreak/>
        <w:t xml:space="preserve">Таблица </w:t>
      </w:r>
      <w:r w:rsidR="00A31596">
        <w:t>В</w:t>
      </w:r>
      <w:r w:rsidR="0016054E">
        <w:t>.</w:t>
      </w:r>
      <w:r w:rsidRPr="00155A6F">
        <w:t xml:space="preserve">1 </w:t>
      </w:r>
      <w:r w:rsidR="00221048">
        <w:t>–</w:t>
      </w:r>
      <w:r w:rsidRPr="00155A6F">
        <w:t xml:space="preserve"> Показатели аварийности на участках, на которых была выполнена поверхностная обработка дорожного покрытия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2"/>
        <w:gridCol w:w="992"/>
        <w:gridCol w:w="851"/>
        <w:gridCol w:w="850"/>
        <w:gridCol w:w="850"/>
        <w:gridCol w:w="3405"/>
      </w:tblGrid>
      <w:tr w:rsidR="00155A6F" w:rsidRPr="00155A6F" w:rsidTr="00221048">
        <w:tc>
          <w:tcPr>
            <w:tcW w:w="534" w:type="dxa"/>
            <w:vMerge w:val="restart"/>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w:t>
            </w:r>
          </w:p>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П\п</w:t>
            </w:r>
          </w:p>
        </w:tc>
        <w:tc>
          <w:tcPr>
            <w:tcW w:w="1982" w:type="dxa"/>
            <w:vMerge w:val="restart"/>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Участок дороги</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Протяженность  участка, м</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155A6F" w:rsidRPr="00155A6F" w:rsidRDefault="00155A6F" w:rsidP="00677528">
            <w:pPr>
              <w:spacing w:before="100" w:beforeAutospacing="1" w:after="100" w:afterAutospacing="1"/>
              <w:ind w:left="0" w:right="0" w:firstLine="0"/>
              <w:jc w:val="center"/>
              <w:rPr>
                <w:sz w:val="20"/>
                <w:szCs w:val="20"/>
              </w:rPr>
            </w:pPr>
            <w:r w:rsidRPr="00155A6F">
              <w:rPr>
                <w:sz w:val="20"/>
                <w:szCs w:val="20"/>
              </w:rPr>
              <w:t>20</w:t>
            </w:r>
            <w:r w:rsidR="00677528">
              <w:rPr>
                <w:sz w:val="20"/>
                <w:szCs w:val="20"/>
              </w:rPr>
              <w:t>13</w:t>
            </w:r>
          </w:p>
        </w:tc>
        <w:tc>
          <w:tcPr>
            <w:tcW w:w="4255" w:type="dxa"/>
            <w:gridSpan w:val="2"/>
            <w:tcBorders>
              <w:top w:val="single" w:sz="4" w:space="0" w:color="auto"/>
              <w:left w:val="single" w:sz="4" w:space="0" w:color="auto"/>
              <w:bottom w:val="single" w:sz="4" w:space="0" w:color="auto"/>
              <w:right w:val="single" w:sz="4" w:space="0" w:color="auto"/>
            </w:tcBorders>
            <w:vAlign w:val="center"/>
          </w:tcPr>
          <w:p w:rsidR="00155A6F" w:rsidRPr="00155A6F" w:rsidRDefault="00155A6F" w:rsidP="00677528">
            <w:pPr>
              <w:spacing w:before="100" w:beforeAutospacing="1" w:after="100" w:afterAutospacing="1"/>
              <w:ind w:left="0" w:right="0" w:firstLine="0"/>
              <w:jc w:val="center"/>
              <w:rPr>
                <w:sz w:val="20"/>
                <w:szCs w:val="20"/>
              </w:rPr>
            </w:pPr>
            <w:r w:rsidRPr="00155A6F">
              <w:rPr>
                <w:sz w:val="20"/>
                <w:szCs w:val="20"/>
              </w:rPr>
              <w:t>201</w:t>
            </w:r>
            <w:r w:rsidR="00677528">
              <w:rPr>
                <w:sz w:val="20"/>
                <w:szCs w:val="20"/>
              </w:rPr>
              <w:t>5</w:t>
            </w:r>
          </w:p>
        </w:tc>
      </w:tr>
      <w:tr w:rsidR="00155A6F" w:rsidRPr="00155A6F" w:rsidTr="00221048">
        <w:tc>
          <w:tcPr>
            <w:tcW w:w="534" w:type="dxa"/>
            <w:vMerge/>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jc w:val="center"/>
              <w:rPr>
                <w:sz w:val="20"/>
                <w:szCs w:val="20"/>
              </w:rPr>
            </w:pPr>
          </w:p>
        </w:tc>
        <w:tc>
          <w:tcPr>
            <w:tcW w:w="1982" w:type="dxa"/>
            <w:vMerge/>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ДТП</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ДТП на 1 км (</w:t>
            </w:r>
            <w:r w:rsidRPr="00155A6F">
              <w:rPr>
                <w:sz w:val="20"/>
                <w:szCs w:val="20"/>
                <w:lang w:val="en-US"/>
              </w:rPr>
              <w:t>x</w:t>
            </w:r>
            <w:r w:rsidRPr="00155A6F">
              <w:rPr>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ДТП</w:t>
            </w:r>
          </w:p>
        </w:tc>
        <w:tc>
          <w:tcPr>
            <w:tcW w:w="3405"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lang w:val="en-US"/>
              </w:rPr>
            </w:pPr>
            <w:r w:rsidRPr="00155A6F">
              <w:rPr>
                <w:sz w:val="20"/>
                <w:szCs w:val="20"/>
              </w:rPr>
              <w:t>ДТП на</w:t>
            </w:r>
            <w:r w:rsidRPr="00155A6F">
              <w:rPr>
                <w:sz w:val="20"/>
                <w:szCs w:val="20"/>
                <w:lang w:val="en-US"/>
              </w:rPr>
              <w:t xml:space="preserve"> </w:t>
            </w:r>
            <w:r w:rsidRPr="00155A6F">
              <w:rPr>
                <w:sz w:val="20"/>
                <w:szCs w:val="20"/>
              </w:rPr>
              <w:t>1 км</w:t>
            </w:r>
            <w:r w:rsidRPr="00155A6F">
              <w:rPr>
                <w:sz w:val="20"/>
                <w:szCs w:val="20"/>
                <w:lang w:val="en-US"/>
              </w:rPr>
              <w:t xml:space="preserve"> (y)</w:t>
            </w:r>
          </w:p>
        </w:tc>
      </w:tr>
      <w:tr w:rsidR="00155A6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w:t>
            </w:r>
          </w:p>
        </w:tc>
        <w:tc>
          <w:tcPr>
            <w:tcW w:w="1982"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3</w:t>
            </w:r>
          </w:p>
        </w:tc>
        <w:tc>
          <w:tcPr>
            <w:tcW w:w="851"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4</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6</w:t>
            </w:r>
          </w:p>
        </w:tc>
        <w:tc>
          <w:tcPr>
            <w:tcW w:w="3405"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7</w:t>
            </w:r>
          </w:p>
        </w:tc>
      </w:tr>
      <w:tr w:rsidR="00155A6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w:t>
            </w:r>
          </w:p>
        </w:tc>
        <w:tc>
          <w:tcPr>
            <w:tcW w:w="1982" w:type="dxa"/>
            <w:tcBorders>
              <w:top w:val="single" w:sz="4" w:space="0" w:color="auto"/>
              <w:left w:val="single" w:sz="4" w:space="0" w:color="auto"/>
              <w:bottom w:val="single" w:sz="4" w:space="0" w:color="auto"/>
              <w:right w:val="single" w:sz="4" w:space="0" w:color="auto"/>
            </w:tcBorders>
            <w:vAlign w:val="center"/>
          </w:tcPr>
          <w:p w:rsidR="00155A6F" w:rsidRPr="00155A6F" w:rsidRDefault="00677528" w:rsidP="00FC5B2F">
            <w:pPr>
              <w:spacing w:before="100" w:beforeAutospacing="1" w:after="100" w:afterAutospacing="1"/>
              <w:ind w:left="-730" w:right="0" w:firstLine="0"/>
              <w:jc w:val="center"/>
              <w:rPr>
                <w:sz w:val="20"/>
                <w:szCs w:val="20"/>
              </w:rPr>
            </w:pPr>
            <w:r>
              <w:rPr>
                <w:sz w:val="20"/>
                <w:szCs w:val="20"/>
              </w:rPr>
              <w:t xml:space="preserve">Участок №1 </w:t>
            </w:r>
          </w:p>
        </w:tc>
        <w:tc>
          <w:tcPr>
            <w:tcW w:w="992"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5905</w:t>
            </w:r>
          </w:p>
        </w:tc>
        <w:tc>
          <w:tcPr>
            <w:tcW w:w="851"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27</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4,6</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15</w:t>
            </w:r>
          </w:p>
        </w:tc>
        <w:tc>
          <w:tcPr>
            <w:tcW w:w="3405"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2.5</w:t>
            </w:r>
          </w:p>
        </w:tc>
      </w:tr>
      <w:tr w:rsidR="00155A6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2</w:t>
            </w:r>
          </w:p>
        </w:tc>
        <w:tc>
          <w:tcPr>
            <w:tcW w:w="1982" w:type="dxa"/>
            <w:tcBorders>
              <w:top w:val="single" w:sz="4" w:space="0" w:color="auto"/>
              <w:left w:val="single" w:sz="4" w:space="0" w:color="auto"/>
              <w:bottom w:val="single" w:sz="4" w:space="0" w:color="auto"/>
              <w:right w:val="single" w:sz="4" w:space="0" w:color="auto"/>
            </w:tcBorders>
            <w:vAlign w:val="center"/>
          </w:tcPr>
          <w:p w:rsidR="00155A6F" w:rsidRPr="00155A6F" w:rsidRDefault="00677528" w:rsidP="00FC5B2F">
            <w:pPr>
              <w:spacing w:before="100" w:beforeAutospacing="1" w:after="100" w:afterAutospacing="1"/>
              <w:ind w:left="-730" w:right="0" w:firstLine="0"/>
              <w:jc w:val="center"/>
              <w:rPr>
                <w:sz w:val="20"/>
                <w:szCs w:val="20"/>
              </w:rPr>
            </w:pPr>
            <w:r>
              <w:rPr>
                <w:sz w:val="20"/>
                <w:szCs w:val="20"/>
              </w:rPr>
              <w:t>Участок №2</w:t>
            </w:r>
          </w:p>
        </w:tc>
        <w:tc>
          <w:tcPr>
            <w:tcW w:w="992"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8704</w:t>
            </w:r>
          </w:p>
        </w:tc>
        <w:tc>
          <w:tcPr>
            <w:tcW w:w="851"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16</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1,8</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21</w:t>
            </w:r>
          </w:p>
        </w:tc>
        <w:tc>
          <w:tcPr>
            <w:tcW w:w="3405"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2,4</w:t>
            </w:r>
          </w:p>
        </w:tc>
      </w:tr>
      <w:tr w:rsidR="00677528"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3</w:t>
            </w:r>
          </w:p>
        </w:tc>
        <w:tc>
          <w:tcPr>
            <w:tcW w:w="1982" w:type="dxa"/>
            <w:tcBorders>
              <w:top w:val="single" w:sz="4" w:space="0" w:color="auto"/>
              <w:left w:val="single" w:sz="4" w:space="0" w:color="auto"/>
              <w:bottom w:val="single" w:sz="4" w:space="0" w:color="auto"/>
              <w:right w:val="single" w:sz="4" w:space="0" w:color="auto"/>
            </w:tcBorders>
          </w:tcPr>
          <w:p w:rsidR="00677528" w:rsidRPr="0031373D" w:rsidRDefault="00677528" w:rsidP="00FC5B2F">
            <w:pPr>
              <w:ind w:left="-588"/>
            </w:pPr>
            <w:r>
              <w:t>Участок №3</w:t>
            </w:r>
            <w:r w:rsidRPr="0031373D">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7504</w:t>
            </w:r>
          </w:p>
        </w:tc>
        <w:tc>
          <w:tcPr>
            <w:tcW w:w="851"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20</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2,7</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18</w:t>
            </w:r>
          </w:p>
        </w:tc>
        <w:tc>
          <w:tcPr>
            <w:tcW w:w="3405"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2,4</w:t>
            </w:r>
          </w:p>
        </w:tc>
      </w:tr>
      <w:tr w:rsidR="00677528"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4</w:t>
            </w:r>
          </w:p>
        </w:tc>
        <w:tc>
          <w:tcPr>
            <w:tcW w:w="1982" w:type="dxa"/>
            <w:tcBorders>
              <w:top w:val="single" w:sz="4" w:space="0" w:color="auto"/>
              <w:left w:val="single" w:sz="4" w:space="0" w:color="auto"/>
              <w:bottom w:val="single" w:sz="4" w:space="0" w:color="auto"/>
              <w:right w:val="single" w:sz="4" w:space="0" w:color="auto"/>
            </w:tcBorders>
          </w:tcPr>
          <w:p w:rsidR="00677528" w:rsidRDefault="00677528" w:rsidP="00FC5B2F">
            <w:pPr>
              <w:ind w:left="-588"/>
            </w:pPr>
            <w:r>
              <w:t>Участок №4</w:t>
            </w:r>
          </w:p>
        </w:tc>
        <w:tc>
          <w:tcPr>
            <w:tcW w:w="992"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4157</w:t>
            </w:r>
          </w:p>
        </w:tc>
        <w:tc>
          <w:tcPr>
            <w:tcW w:w="851"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14</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3,4</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22</w:t>
            </w:r>
          </w:p>
        </w:tc>
        <w:tc>
          <w:tcPr>
            <w:tcW w:w="3405"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5D7CEF">
              <w:rPr>
                <w:sz w:val="20"/>
                <w:szCs w:val="20"/>
              </w:rPr>
              <w:t>5,2</w:t>
            </w:r>
          </w:p>
        </w:tc>
      </w:tr>
      <w:tr w:rsidR="00677528"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5</w:t>
            </w:r>
          </w:p>
        </w:tc>
        <w:tc>
          <w:tcPr>
            <w:tcW w:w="1982" w:type="dxa"/>
            <w:tcBorders>
              <w:top w:val="single" w:sz="4" w:space="0" w:color="auto"/>
              <w:left w:val="single" w:sz="4" w:space="0" w:color="auto"/>
              <w:bottom w:val="single" w:sz="4" w:space="0" w:color="auto"/>
              <w:right w:val="single" w:sz="4" w:space="0" w:color="auto"/>
            </w:tcBorders>
          </w:tcPr>
          <w:p w:rsidR="00677528" w:rsidRPr="00D31A57" w:rsidRDefault="00677528" w:rsidP="00FC5B2F">
            <w:pPr>
              <w:ind w:left="-588"/>
            </w:pPr>
            <w:r w:rsidRPr="00D31A57">
              <w:t>Участок №</w:t>
            </w:r>
            <w:r w:rsidR="00FC5B2F">
              <w:t>5</w:t>
            </w:r>
            <w:r w:rsidRPr="00D31A57">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10078</w:t>
            </w:r>
          </w:p>
        </w:tc>
        <w:tc>
          <w:tcPr>
            <w:tcW w:w="851"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29</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2,9</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16</w:t>
            </w:r>
          </w:p>
        </w:tc>
        <w:tc>
          <w:tcPr>
            <w:tcW w:w="3405"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1,6</w:t>
            </w:r>
          </w:p>
        </w:tc>
      </w:tr>
      <w:tr w:rsidR="00677528"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6</w:t>
            </w:r>
          </w:p>
        </w:tc>
        <w:tc>
          <w:tcPr>
            <w:tcW w:w="1982" w:type="dxa"/>
            <w:tcBorders>
              <w:top w:val="single" w:sz="4" w:space="0" w:color="auto"/>
              <w:left w:val="single" w:sz="4" w:space="0" w:color="auto"/>
              <w:bottom w:val="single" w:sz="4" w:space="0" w:color="auto"/>
              <w:right w:val="single" w:sz="4" w:space="0" w:color="auto"/>
            </w:tcBorders>
          </w:tcPr>
          <w:p w:rsidR="00677528" w:rsidRPr="00D31A57" w:rsidRDefault="00677528" w:rsidP="00FC5B2F">
            <w:pPr>
              <w:ind w:left="-588"/>
            </w:pPr>
            <w:r w:rsidRPr="00D31A57">
              <w:t>Участок №</w:t>
            </w:r>
            <w:r w:rsidR="00FC5B2F">
              <w:t>6</w:t>
            </w:r>
          </w:p>
        </w:tc>
        <w:tc>
          <w:tcPr>
            <w:tcW w:w="992"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5890</w:t>
            </w:r>
          </w:p>
        </w:tc>
        <w:tc>
          <w:tcPr>
            <w:tcW w:w="851"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32</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5,4</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27</w:t>
            </w:r>
          </w:p>
        </w:tc>
        <w:tc>
          <w:tcPr>
            <w:tcW w:w="3405"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4,7</w:t>
            </w:r>
          </w:p>
        </w:tc>
      </w:tr>
      <w:tr w:rsidR="00677528"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7</w:t>
            </w:r>
          </w:p>
        </w:tc>
        <w:tc>
          <w:tcPr>
            <w:tcW w:w="1982" w:type="dxa"/>
            <w:tcBorders>
              <w:top w:val="single" w:sz="4" w:space="0" w:color="auto"/>
              <w:left w:val="single" w:sz="4" w:space="0" w:color="auto"/>
              <w:bottom w:val="single" w:sz="4" w:space="0" w:color="auto"/>
              <w:right w:val="single" w:sz="4" w:space="0" w:color="auto"/>
            </w:tcBorders>
          </w:tcPr>
          <w:p w:rsidR="00677528" w:rsidRPr="00D31A57" w:rsidRDefault="00FC5B2F" w:rsidP="00FC5B2F">
            <w:pPr>
              <w:ind w:left="-588"/>
            </w:pPr>
            <w:r>
              <w:t>Участок №7</w:t>
            </w:r>
            <w:r w:rsidR="00677528" w:rsidRPr="00D31A57">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6158</w:t>
            </w:r>
          </w:p>
        </w:tc>
        <w:tc>
          <w:tcPr>
            <w:tcW w:w="851"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16</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2,6</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6</w:t>
            </w:r>
          </w:p>
        </w:tc>
        <w:tc>
          <w:tcPr>
            <w:tcW w:w="3405"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1,0</w:t>
            </w:r>
          </w:p>
        </w:tc>
      </w:tr>
      <w:tr w:rsidR="00677528"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8</w:t>
            </w:r>
          </w:p>
        </w:tc>
        <w:tc>
          <w:tcPr>
            <w:tcW w:w="1982" w:type="dxa"/>
            <w:tcBorders>
              <w:top w:val="single" w:sz="4" w:space="0" w:color="auto"/>
              <w:left w:val="single" w:sz="4" w:space="0" w:color="auto"/>
              <w:bottom w:val="single" w:sz="4" w:space="0" w:color="auto"/>
              <w:right w:val="single" w:sz="4" w:space="0" w:color="auto"/>
            </w:tcBorders>
          </w:tcPr>
          <w:p w:rsidR="00677528" w:rsidRDefault="00FC5B2F" w:rsidP="00FC5B2F">
            <w:pPr>
              <w:ind w:left="-588"/>
            </w:pPr>
            <w:r>
              <w:t>Участок №8</w:t>
            </w:r>
          </w:p>
        </w:tc>
        <w:tc>
          <w:tcPr>
            <w:tcW w:w="992"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10023</w:t>
            </w:r>
          </w:p>
        </w:tc>
        <w:tc>
          <w:tcPr>
            <w:tcW w:w="851"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7</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0,7</w:t>
            </w:r>
          </w:p>
        </w:tc>
        <w:tc>
          <w:tcPr>
            <w:tcW w:w="850"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5</w:t>
            </w:r>
          </w:p>
        </w:tc>
        <w:tc>
          <w:tcPr>
            <w:tcW w:w="3405" w:type="dxa"/>
            <w:tcBorders>
              <w:top w:val="single" w:sz="4" w:space="0" w:color="auto"/>
              <w:left w:val="single" w:sz="4" w:space="0" w:color="auto"/>
              <w:bottom w:val="single" w:sz="4" w:space="0" w:color="auto"/>
              <w:right w:val="single" w:sz="4" w:space="0" w:color="auto"/>
            </w:tcBorders>
            <w:vAlign w:val="center"/>
          </w:tcPr>
          <w:p w:rsidR="00677528" w:rsidRPr="00155A6F" w:rsidRDefault="00677528" w:rsidP="00155A6F">
            <w:pPr>
              <w:spacing w:before="100" w:beforeAutospacing="1" w:after="100" w:afterAutospacing="1"/>
              <w:ind w:left="0" w:right="0" w:firstLine="0"/>
              <w:jc w:val="center"/>
              <w:rPr>
                <w:sz w:val="20"/>
                <w:szCs w:val="20"/>
              </w:rPr>
            </w:pPr>
            <w:r w:rsidRPr="00155A6F">
              <w:rPr>
                <w:sz w:val="20"/>
                <w:szCs w:val="20"/>
              </w:rPr>
              <w:t>0,5</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9</w:t>
            </w:r>
          </w:p>
        </w:tc>
        <w:tc>
          <w:tcPr>
            <w:tcW w:w="1982" w:type="dxa"/>
            <w:tcBorders>
              <w:top w:val="single" w:sz="4" w:space="0" w:color="auto"/>
              <w:left w:val="single" w:sz="4" w:space="0" w:color="auto"/>
              <w:bottom w:val="single" w:sz="4" w:space="0" w:color="auto"/>
              <w:right w:val="single" w:sz="4" w:space="0" w:color="auto"/>
            </w:tcBorders>
          </w:tcPr>
          <w:p w:rsidR="00FC5B2F" w:rsidRPr="00C25577" w:rsidRDefault="00FC5B2F" w:rsidP="00FC5B2F">
            <w:pPr>
              <w:ind w:left="-588"/>
            </w:pPr>
            <w:r>
              <w:t>Участок №9</w:t>
            </w:r>
            <w:r w:rsidRPr="00C25577">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15215</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0,3</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8</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0,5</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10</w:t>
            </w:r>
          </w:p>
        </w:tc>
        <w:tc>
          <w:tcPr>
            <w:tcW w:w="1982" w:type="dxa"/>
            <w:tcBorders>
              <w:top w:val="single" w:sz="4" w:space="0" w:color="auto"/>
              <w:left w:val="single" w:sz="4" w:space="0" w:color="auto"/>
              <w:bottom w:val="single" w:sz="4" w:space="0" w:color="auto"/>
              <w:right w:val="single" w:sz="4" w:space="0" w:color="auto"/>
            </w:tcBorders>
          </w:tcPr>
          <w:p w:rsidR="00FC5B2F" w:rsidRPr="00C25577" w:rsidRDefault="00FC5B2F" w:rsidP="00FC5B2F">
            <w:pPr>
              <w:ind w:left="-588"/>
            </w:pPr>
            <w:r>
              <w:t>Участок №10</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11118</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11</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5</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0,5</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11</w:t>
            </w:r>
          </w:p>
        </w:tc>
        <w:tc>
          <w:tcPr>
            <w:tcW w:w="1982" w:type="dxa"/>
            <w:tcBorders>
              <w:top w:val="single" w:sz="4" w:space="0" w:color="auto"/>
              <w:left w:val="single" w:sz="4" w:space="0" w:color="auto"/>
              <w:bottom w:val="single" w:sz="4" w:space="0" w:color="auto"/>
              <w:right w:val="single" w:sz="4" w:space="0" w:color="auto"/>
            </w:tcBorders>
          </w:tcPr>
          <w:p w:rsidR="00FC5B2F" w:rsidRPr="00C25577" w:rsidRDefault="00FC5B2F" w:rsidP="00FC5B2F">
            <w:pPr>
              <w:ind w:left="-588"/>
            </w:pPr>
            <w:r w:rsidRPr="00C25577">
              <w:t>Участок №</w:t>
            </w:r>
            <w:r>
              <w:t>11</w:t>
            </w:r>
            <w:r w:rsidRPr="00C25577">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9816</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0,5</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7</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0,7</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w:t>
            </w:r>
          </w:p>
        </w:tc>
        <w:tc>
          <w:tcPr>
            <w:tcW w:w="1982" w:type="dxa"/>
            <w:tcBorders>
              <w:top w:val="single" w:sz="4" w:space="0" w:color="auto"/>
              <w:left w:val="single" w:sz="4" w:space="0" w:color="auto"/>
              <w:bottom w:val="single" w:sz="4" w:space="0" w:color="auto"/>
              <w:right w:val="single" w:sz="4" w:space="0" w:color="auto"/>
            </w:tcBorders>
          </w:tcPr>
          <w:p w:rsidR="00FC5B2F" w:rsidRPr="00C25577" w:rsidRDefault="00FC5B2F" w:rsidP="00FC5B2F">
            <w:pPr>
              <w:ind w:left="-588"/>
            </w:pPr>
            <w:r>
              <w:t>Участок №12</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6532</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1,5</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8</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13</w:t>
            </w:r>
          </w:p>
        </w:tc>
        <w:tc>
          <w:tcPr>
            <w:tcW w:w="1982" w:type="dxa"/>
            <w:tcBorders>
              <w:top w:val="single" w:sz="4" w:space="0" w:color="auto"/>
              <w:left w:val="single" w:sz="4" w:space="0" w:color="auto"/>
              <w:bottom w:val="single" w:sz="4" w:space="0" w:color="auto"/>
              <w:right w:val="single" w:sz="4" w:space="0" w:color="auto"/>
            </w:tcBorders>
          </w:tcPr>
          <w:p w:rsidR="00FC5B2F" w:rsidRPr="00C25577" w:rsidRDefault="00FC5B2F" w:rsidP="00FC5B2F">
            <w:pPr>
              <w:ind w:left="-588"/>
            </w:pPr>
            <w:r w:rsidRPr="00C25577">
              <w:t>Участок №1</w:t>
            </w:r>
            <w:r>
              <w:t>3</w:t>
            </w:r>
            <w:r w:rsidRPr="00C25577">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6651</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0,9</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6</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0,9</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14</w:t>
            </w:r>
          </w:p>
        </w:tc>
        <w:tc>
          <w:tcPr>
            <w:tcW w:w="1982" w:type="dxa"/>
            <w:tcBorders>
              <w:top w:val="single" w:sz="4" w:space="0" w:color="auto"/>
              <w:left w:val="single" w:sz="4" w:space="0" w:color="auto"/>
              <w:bottom w:val="single" w:sz="4" w:space="0" w:color="auto"/>
              <w:right w:val="single" w:sz="4" w:space="0" w:color="auto"/>
            </w:tcBorders>
          </w:tcPr>
          <w:p w:rsidR="00FC5B2F" w:rsidRPr="00C25577" w:rsidRDefault="00FC5B2F" w:rsidP="00FC5B2F">
            <w:pPr>
              <w:ind w:left="-588"/>
            </w:pPr>
            <w:r w:rsidRPr="00C25577">
              <w:t>Участок №</w:t>
            </w:r>
            <w:r>
              <w:t>14</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25370</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17</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0,7</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21</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0,8</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15</w:t>
            </w:r>
          </w:p>
        </w:tc>
        <w:tc>
          <w:tcPr>
            <w:tcW w:w="1982" w:type="dxa"/>
            <w:tcBorders>
              <w:top w:val="single" w:sz="4" w:space="0" w:color="auto"/>
              <w:left w:val="single" w:sz="4" w:space="0" w:color="auto"/>
              <w:bottom w:val="single" w:sz="4" w:space="0" w:color="auto"/>
              <w:right w:val="single" w:sz="4" w:space="0" w:color="auto"/>
            </w:tcBorders>
          </w:tcPr>
          <w:p w:rsidR="00FC5B2F" w:rsidRPr="00C25577" w:rsidRDefault="00FC5B2F" w:rsidP="00FC5B2F">
            <w:pPr>
              <w:ind w:left="-588"/>
            </w:pPr>
            <w:r w:rsidRPr="00C25577">
              <w:t>Участок №</w:t>
            </w:r>
            <w:r>
              <w:t>15</w:t>
            </w:r>
            <w:r w:rsidRPr="00C25577">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4740</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6</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1,3</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7</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1,5</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16</w:t>
            </w:r>
          </w:p>
        </w:tc>
        <w:tc>
          <w:tcPr>
            <w:tcW w:w="1982" w:type="dxa"/>
            <w:tcBorders>
              <w:top w:val="single" w:sz="4" w:space="0" w:color="auto"/>
              <w:left w:val="single" w:sz="4" w:space="0" w:color="auto"/>
              <w:bottom w:val="single" w:sz="4" w:space="0" w:color="auto"/>
              <w:right w:val="single" w:sz="4" w:space="0" w:color="auto"/>
            </w:tcBorders>
          </w:tcPr>
          <w:p w:rsidR="00FC5B2F" w:rsidRDefault="00FC5B2F" w:rsidP="00FC5B2F">
            <w:pPr>
              <w:ind w:left="-588"/>
            </w:pPr>
            <w:r w:rsidRPr="00C25577">
              <w:t>Участок №</w:t>
            </w:r>
            <w:r>
              <w:t>16</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6867</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11</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1,6</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4</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0,6</w:t>
            </w:r>
          </w:p>
        </w:tc>
      </w:tr>
      <w:tr w:rsidR="00155A6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17</w:t>
            </w:r>
          </w:p>
        </w:tc>
        <w:tc>
          <w:tcPr>
            <w:tcW w:w="1982" w:type="dxa"/>
            <w:tcBorders>
              <w:top w:val="single" w:sz="4" w:space="0" w:color="auto"/>
              <w:left w:val="single" w:sz="4" w:space="0" w:color="auto"/>
              <w:bottom w:val="single" w:sz="4" w:space="0" w:color="auto"/>
              <w:right w:val="single" w:sz="4" w:space="0" w:color="auto"/>
            </w:tcBorders>
            <w:vAlign w:val="center"/>
          </w:tcPr>
          <w:p w:rsidR="00155A6F" w:rsidRPr="00155A6F" w:rsidRDefault="00FC5B2F" w:rsidP="00FC5B2F">
            <w:pPr>
              <w:spacing w:before="100" w:beforeAutospacing="1" w:after="100" w:afterAutospacing="1"/>
              <w:ind w:left="-730" w:right="0" w:firstLine="0"/>
              <w:jc w:val="center"/>
              <w:rPr>
                <w:sz w:val="20"/>
                <w:szCs w:val="20"/>
              </w:rPr>
            </w:pPr>
            <w:r>
              <w:rPr>
                <w:sz w:val="20"/>
                <w:szCs w:val="20"/>
              </w:rPr>
              <w:t>Участок №17</w:t>
            </w:r>
          </w:p>
        </w:tc>
        <w:tc>
          <w:tcPr>
            <w:tcW w:w="992"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10207</w:t>
            </w:r>
          </w:p>
        </w:tc>
        <w:tc>
          <w:tcPr>
            <w:tcW w:w="851"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6</w:t>
            </w:r>
          </w:p>
        </w:tc>
        <w:tc>
          <w:tcPr>
            <w:tcW w:w="3405"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0,6</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18</w:t>
            </w:r>
          </w:p>
        </w:tc>
        <w:tc>
          <w:tcPr>
            <w:tcW w:w="1982" w:type="dxa"/>
            <w:tcBorders>
              <w:top w:val="single" w:sz="4" w:space="0" w:color="auto"/>
              <w:left w:val="single" w:sz="4" w:space="0" w:color="auto"/>
              <w:bottom w:val="single" w:sz="4" w:space="0" w:color="auto"/>
              <w:right w:val="single" w:sz="4" w:space="0" w:color="auto"/>
            </w:tcBorders>
          </w:tcPr>
          <w:p w:rsidR="00FC5B2F" w:rsidRPr="001B7495" w:rsidRDefault="00FC5B2F" w:rsidP="00FC5B2F">
            <w:pPr>
              <w:ind w:left="-588"/>
            </w:pPr>
            <w:r>
              <w:t>Участок №18</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27192</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0,4</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18</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0,7</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19</w:t>
            </w:r>
          </w:p>
        </w:tc>
        <w:tc>
          <w:tcPr>
            <w:tcW w:w="1982" w:type="dxa"/>
            <w:tcBorders>
              <w:top w:val="single" w:sz="4" w:space="0" w:color="auto"/>
              <w:left w:val="single" w:sz="4" w:space="0" w:color="auto"/>
              <w:bottom w:val="single" w:sz="4" w:space="0" w:color="auto"/>
              <w:right w:val="single" w:sz="4" w:space="0" w:color="auto"/>
            </w:tcBorders>
          </w:tcPr>
          <w:p w:rsidR="00FC5B2F" w:rsidRPr="001B7495" w:rsidRDefault="00FC5B2F" w:rsidP="00FC5B2F">
            <w:pPr>
              <w:ind w:left="-588"/>
            </w:pPr>
            <w:r w:rsidRPr="001B7495">
              <w:t>Участок №</w:t>
            </w:r>
            <w:r>
              <w:t>19</w:t>
            </w:r>
            <w:r w:rsidRPr="001B7495">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4978</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2,4</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2,4</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20</w:t>
            </w:r>
          </w:p>
        </w:tc>
        <w:tc>
          <w:tcPr>
            <w:tcW w:w="1982" w:type="dxa"/>
            <w:tcBorders>
              <w:top w:val="single" w:sz="4" w:space="0" w:color="auto"/>
              <w:left w:val="single" w:sz="4" w:space="0" w:color="auto"/>
              <w:bottom w:val="single" w:sz="4" w:space="0" w:color="auto"/>
              <w:right w:val="single" w:sz="4" w:space="0" w:color="auto"/>
            </w:tcBorders>
          </w:tcPr>
          <w:p w:rsidR="00FC5B2F" w:rsidRPr="001B7495" w:rsidRDefault="00FC5B2F" w:rsidP="00FC5B2F">
            <w:pPr>
              <w:ind w:left="-588"/>
            </w:pPr>
            <w:r w:rsidRPr="001B7495">
              <w:t>Участок №</w:t>
            </w:r>
            <w:r>
              <w:t>20</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12060</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0.4</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0,2</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21</w:t>
            </w:r>
          </w:p>
        </w:tc>
        <w:tc>
          <w:tcPr>
            <w:tcW w:w="1982" w:type="dxa"/>
            <w:tcBorders>
              <w:top w:val="single" w:sz="4" w:space="0" w:color="auto"/>
              <w:left w:val="single" w:sz="4" w:space="0" w:color="auto"/>
              <w:bottom w:val="single" w:sz="4" w:space="0" w:color="auto"/>
              <w:right w:val="single" w:sz="4" w:space="0" w:color="auto"/>
            </w:tcBorders>
          </w:tcPr>
          <w:p w:rsidR="00FC5B2F" w:rsidRPr="001A4629" w:rsidRDefault="00FC5B2F" w:rsidP="00FC5B2F">
            <w:pPr>
              <w:ind w:left="-588"/>
            </w:pPr>
            <w:r w:rsidRPr="001A4629">
              <w:t>Участок №2</w:t>
            </w:r>
            <w:r>
              <w:t>1</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16073</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20</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17</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1,1</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22</w:t>
            </w:r>
          </w:p>
        </w:tc>
        <w:tc>
          <w:tcPr>
            <w:tcW w:w="1982" w:type="dxa"/>
            <w:tcBorders>
              <w:top w:val="single" w:sz="4" w:space="0" w:color="auto"/>
              <w:left w:val="single" w:sz="4" w:space="0" w:color="auto"/>
              <w:bottom w:val="single" w:sz="4" w:space="0" w:color="auto"/>
              <w:right w:val="single" w:sz="4" w:space="0" w:color="auto"/>
            </w:tcBorders>
          </w:tcPr>
          <w:p w:rsidR="00FC5B2F" w:rsidRPr="001A4629" w:rsidRDefault="00FC5B2F" w:rsidP="00FC5B2F">
            <w:pPr>
              <w:ind w:left="-588"/>
            </w:pPr>
            <w:r w:rsidRPr="001A4629">
              <w:t>Участок №</w:t>
            </w:r>
            <w:r>
              <w:t>22</w:t>
            </w:r>
            <w:r w:rsidRPr="001A4629">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7010</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14</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2,0</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5</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0,7</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23</w:t>
            </w:r>
          </w:p>
        </w:tc>
        <w:tc>
          <w:tcPr>
            <w:tcW w:w="1982" w:type="dxa"/>
            <w:tcBorders>
              <w:top w:val="single" w:sz="4" w:space="0" w:color="auto"/>
              <w:left w:val="single" w:sz="4" w:space="0" w:color="auto"/>
              <w:bottom w:val="single" w:sz="4" w:space="0" w:color="auto"/>
              <w:right w:val="single" w:sz="4" w:space="0" w:color="auto"/>
            </w:tcBorders>
          </w:tcPr>
          <w:p w:rsidR="00FC5B2F" w:rsidRPr="001A4629" w:rsidRDefault="00FC5B2F" w:rsidP="00FC5B2F">
            <w:pPr>
              <w:ind w:left="-588"/>
            </w:pPr>
            <w:r>
              <w:t>Участок №23</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9911</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8</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0,8</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3</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0,3</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24</w:t>
            </w:r>
          </w:p>
        </w:tc>
        <w:tc>
          <w:tcPr>
            <w:tcW w:w="1982" w:type="dxa"/>
            <w:tcBorders>
              <w:top w:val="single" w:sz="4" w:space="0" w:color="auto"/>
              <w:left w:val="single" w:sz="4" w:space="0" w:color="auto"/>
              <w:bottom w:val="single" w:sz="4" w:space="0" w:color="auto"/>
              <w:right w:val="single" w:sz="4" w:space="0" w:color="auto"/>
            </w:tcBorders>
          </w:tcPr>
          <w:p w:rsidR="00FC5B2F" w:rsidRPr="00B3011F" w:rsidRDefault="00FC5B2F" w:rsidP="00FC5B2F">
            <w:pPr>
              <w:ind w:left="-588"/>
            </w:pPr>
            <w:r w:rsidRPr="00B3011F">
              <w:t>Участок №2</w:t>
            </w:r>
            <w:r>
              <w:t>4</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13000</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13</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7</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0,5</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25</w:t>
            </w:r>
          </w:p>
        </w:tc>
        <w:tc>
          <w:tcPr>
            <w:tcW w:w="1982" w:type="dxa"/>
            <w:tcBorders>
              <w:top w:val="single" w:sz="4" w:space="0" w:color="auto"/>
              <w:left w:val="single" w:sz="4" w:space="0" w:color="auto"/>
              <w:bottom w:val="single" w:sz="4" w:space="0" w:color="auto"/>
              <w:right w:val="single" w:sz="4" w:space="0" w:color="auto"/>
            </w:tcBorders>
          </w:tcPr>
          <w:p w:rsidR="00FC5B2F" w:rsidRPr="00B3011F" w:rsidRDefault="00FC5B2F" w:rsidP="00FC5B2F">
            <w:pPr>
              <w:ind w:left="-588"/>
            </w:pPr>
            <w:r w:rsidRPr="00B3011F">
              <w:t>Участок №</w:t>
            </w:r>
            <w:r>
              <w:t>25</w:t>
            </w:r>
            <w:r w:rsidRPr="00B3011F">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9924</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8</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0,8</w:t>
            </w:r>
          </w:p>
        </w:tc>
      </w:tr>
      <w:tr w:rsidR="00FC5B2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26</w:t>
            </w:r>
          </w:p>
        </w:tc>
        <w:tc>
          <w:tcPr>
            <w:tcW w:w="1982" w:type="dxa"/>
            <w:tcBorders>
              <w:top w:val="single" w:sz="4" w:space="0" w:color="auto"/>
              <w:left w:val="single" w:sz="4" w:space="0" w:color="auto"/>
              <w:bottom w:val="single" w:sz="4" w:space="0" w:color="auto"/>
              <w:right w:val="single" w:sz="4" w:space="0" w:color="auto"/>
            </w:tcBorders>
          </w:tcPr>
          <w:p w:rsidR="00FC5B2F" w:rsidRPr="00B3011F" w:rsidRDefault="00FC5B2F" w:rsidP="00FC5B2F">
            <w:pPr>
              <w:ind w:left="-588"/>
            </w:pPr>
            <w:r w:rsidRPr="00B3011F">
              <w:t>Участок №</w:t>
            </w:r>
            <w:r>
              <w:t>25</w:t>
            </w:r>
          </w:p>
        </w:tc>
        <w:tc>
          <w:tcPr>
            <w:tcW w:w="992"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12645</w:t>
            </w:r>
          </w:p>
        </w:tc>
        <w:tc>
          <w:tcPr>
            <w:tcW w:w="851"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5</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0,4</w:t>
            </w:r>
          </w:p>
        </w:tc>
        <w:tc>
          <w:tcPr>
            <w:tcW w:w="850"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3</w:t>
            </w:r>
          </w:p>
        </w:tc>
        <w:tc>
          <w:tcPr>
            <w:tcW w:w="3405" w:type="dxa"/>
            <w:tcBorders>
              <w:top w:val="single" w:sz="4" w:space="0" w:color="auto"/>
              <w:left w:val="single" w:sz="4" w:space="0" w:color="auto"/>
              <w:bottom w:val="single" w:sz="4" w:space="0" w:color="auto"/>
              <w:right w:val="single" w:sz="4" w:space="0" w:color="auto"/>
            </w:tcBorders>
            <w:vAlign w:val="center"/>
          </w:tcPr>
          <w:p w:rsidR="00FC5B2F" w:rsidRPr="00155A6F" w:rsidRDefault="00FC5B2F" w:rsidP="00155A6F">
            <w:pPr>
              <w:spacing w:before="100" w:beforeAutospacing="1" w:after="100" w:afterAutospacing="1"/>
              <w:ind w:left="0" w:right="0" w:firstLine="0"/>
              <w:jc w:val="center"/>
              <w:rPr>
                <w:sz w:val="20"/>
                <w:szCs w:val="20"/>
              </w:rPr>
            </w:pPr>
            <w:r w:rsidRPr="00155A6F">
              <w:rPr>
                <w:sz w:val="20"/>
                <w:szCs w:val="20"/>
              </w:rPr>
              <w:t>0,2</w:t>
            </w:r>
          </w:p>
        </w:tc>
      </w:tr>
      <w:tr w:rsidR="00155A6F" w:rsidRPr="00155A6F" w:rsidTr="00221048">
        <w:tc>
          <w:tcPr>
            <w:tcW w:w="534"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27</w:t>
            </w:r>
          </w:p>
        </w:tc>
        <w:tc>
          <w:tcPr>
            <w:tcW w:w="1982" w:type="dxa"/>
            <w:tcBorders>
              <w:top w:val="single" w:sz="4" w:space="0" w:color="auto"/>
              <w:left w:val="single" w:sz="4" w:space="0" w:color="auto"/>
              <w:bottom w:val="single" w:sz="4" w:space="0" w:color="auto"/>
              <w:right w:val="single" w:sz="4" w:space="0" w:color="auto"/>
            </w:tcBorders>
            <w:vAlign w:val="center"/>
          </w:tcPr>
          <w:p w:rsidR="00155A6F" w:rsidRPr="00155A6F" w:rsidRDefault="00FC5B2F" w:rsidP="00FC5B2F">
            <w:pPr>
              <w:spacing w:before="100" w:beforeAutospacing="1" w:after="100" w:afterAutospacing="1"/>
              <w:ind w:left="-871" w:right="0"/>
              <w:jc w:val="center"/>
              <w:rPr>
                <w:sz w:val="20"/>
                <w:szCs w:val="20"/>
              </w:rPr>
            </w:pPr>
            <w:r>
              <w:rPr>
                <w:sz w:val="20"/>
                <w:szCs w:val="20"/>
              </w:rPr>
              <w:t>Участок №26</w:t>
            </w:r>
          </w:p>
        </w:tc>
        <w:tc>
          <w:tcPr>
            <w:tcW w:w="992"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9315</w:t>
            </w:r>
          </w:p>
        </w:tc>
        <w:tc>
          <w:tcPr>
            <w:tcW w:w="851"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8</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0,9</w:t>
            </w:r>
          </w:p>
        </w:tc>
        <w:tc>
          <w:tcPr>
            <w:tcW w:w="850"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10</w:t>
            </w:r>
          </w:p>
        </w:tc>
        <w:tc>
          <w:tcPr>
            <w:tcW w:w="3405" w:type="dxa"/>
            <w:tcBorders>
              <w:top w:val="single" w:sz="4" w:space="0" w:color="auto"/>
              <w:left w:val="single" w:sz="4" w:space="0" w:color="auto"/>
              <w:bottom w:val="single" w:sz="4" w:space="0" w:color="auto"/>
              <w:right w:val="single" w:sz="4" w:space="0" w:color="auto"/>
            </w:tcBorders>
            <w:vAlign w:val="center"/>
          </w:tcPr>
          <w:p w:rsidR="00155A6F" w:rsidRPr="00155A6F" w:rsidRDefault="00155A6F" w:rsidP="00155A6F">
            <w:pPr>
              <w:spacing w:before="100" w:beforeAutospacing="1" w:after="100" w:afterAutospacing="1"/>
              <w:ind w:left="0" w:right="0" w:firstLine="0"/>
              <w:jc w:val="center"/>
              <w:rPr>
                <w:sz w:val="20"/>
                <w:szCs w:val="20"/>
              </w:rPr>
            </w:pPr>
            <w:r w:rsidRPr="00155A6F">
              <w:rPr>
                <w:sz w:val="20"/>
                <w:szCs w:val="20"/>
              </w:rPr>
              <w:t>1,1</w:t>
            </w:r>
          </w:p>
        </w:tc>
      </w:tr>
    </w:tbl>
    <w:p w:rsidR="001000EC" w:rsidRDefault="001000EC" w:rsidP="00155A6F"/>
    <w:p w:rsidR="001000EC" w:rsidRDefault="001000EC" w:rsidP="00155A6F"/>
    <w:p w:rsidR="001000EC" w:rsidRDefault="001000EC" w:rsidP="00155A6F"/>
    <w:p w:rsidR="001000EC" w:rsidRDefault="001000EC" w:rsidP="00155A6F"/>
    <w:p w:rsidR="001000EC" w:rsidRDefault="001000EC" w:rsidP="00155A6F"/>
    <w:p w:rsidR="001000EC" w:rsidRDefault="001000EC" w:rsidP="00155A6F"/>
    <w:p w:rsidR="001000EC" w:rsidRDefault="001000EC" w:rsidP="00155A6F"/>
    <w:p w:rsidR="001000EC" w:rsidRDefault="001000EC" w:rsidP="00155A6F"/>
    <w:p w:rsidR="001000EC" w:rsidRDefault="001000EC" w:rsidP="00155A6F"/>
    <w:p w:rsidR="001000EC" w:rsidRDefault="001000EC" w:rsidP="00155A6F"/>
    <w:p w:rsidR="001000EC" w:rsidRDefault="001000EC" w:rsidP="00155A6F"/>
    <w:p w:rsidR="00155A6F" w:rsidRPr="00155A6F" w:rsidRDefault="00E55EE3" w:rsidP="00155A6F">
      <w:r>
        <w:rPr>
          <w:noProof/>
        </w:rPr>
        <w:lastRenderedPageBreak/>
        <mc:AlternateContent>
          <mc:Choice Requires="wps">
            <w:drawing>
              <wp:anchor distT="0" distB="0" distL="114300" distR="114300" simplePos="0" relativeHeight="251694592" behindDoc="0" locked="0" layoutInCell="1" allowOverlap="1">
                <wp:simplePos x="0" y="0"/>
                <wp:positionH relativeFrom="column">
                  <wp:posOffset>1010920</wp:posOffset>
                </wp:positionH>
                <wp:positionV relativeFrom="paragraph">
                  <wp:posOffset>708660</wp:posOffset>
                </wp:positionV>
                <wp:extent cx="566420" cy="238125"/>
                <wp:effectExtent l="0" t="0" r="24130" b="2857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 cy="238125"/>
                        </a:xfrm>
                        <a:prstGeom prst="rect">
                          <a:avLst/>
                        </a:prstGeom>
                        <a:solidFill>
                          <a:srgbClr val="FFFFFF"/>
                        </a:solidFill>
                        <a:ln w="9525">
                          <a:solidFill>
                            <a:srgbClr val="000000"/>
                          </a:solidFill>
                          <a:miter lim="800000"/>
                          <a:headEnd/>
                          <a:tailEnd/>
                        </a:ln>
                      </wps:spPr>
                      <wps:txbx>
                        <w:txbxContent>
                          <w:p w:rsidR="00772467" w:rsidRPr="00EA70E1" w:rsidRDefault="00772467" w:rsidP="003E7108">
                            <w:pPr>
                              <w:ind w:firstLine="0"/>
                              <w:rPr>
                                <w:sz w:val="20"/>
                                <w:szCs w:val="20"/>
                                <w:lang w:val="en-US"/>
                              </w:rPr>
                            </w:pPr>
                            <w:r w:rsidRPr="00EA70E1">
                              <w:rPr>
                                <w:sz w:val="20"/>
                                <w:szCs w:val="20"/>
                                <w:lang w:val="en-US"/>
                              </w:rPr>
                              <w:t>n=27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6" o:spid="_x0000_s1026" type="#_x0000_t202" style="position:absolute;left:0;text-align:left;margin-left:79.6pt;margin-top:55.8pt;width:44.6pt;height:18.7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">
                <v:textbox>
                  <w:txbxContent>
                    <w:p w:rsidR="00772467" w:rsidRPr="00EA70E1" w:rsidRDefault="00772467" w:rsidP="003E7108">
                      <w:pPr>
                        <w:ind w:firstLine="0"/>
                        <w:rPr>
                          <w:sz w:val="20"/>
                          <w:szCs w:val="20"/>
                          <w:lang w:val="en-US"/>
                        </w:rPr>
                      </w:pPr>
                      <w:r w:rsidRPr="00EA70E1">
                        <w:rPr>
                          <w:sz w:val="20"/>
                          <w:szCs w:val="20"/>
                          <w:lang w:val="en-US"/>
                        </w:rPr>
                        <w:t>n=27</w:t>
                      </w:r>
                    </w:p>
                  </w:txbxContent>
                </v:textbox>
              </v:shape>
            </w:pict>
          </mc:Fallback>
        </mc:AlternateContent>
      </w:r>
      <w:r w:rsidR="00155A6F" w:rsidRPr="00155A6F">
        <w:rPr>
          <w:noProof/>
        </w:rPr>
        <w:drawing>
          <wp:anchor distT="0" distB="0" distL="114300" distR="114300" simplePos="0" relativeHeight="251693568" behindDoc="0" locked="0" layoutInCell="1" allowOverlap="1">
            <wp:simplePos x="0" y="0"/>
            <wp:positionH relativeFrom="margin">
              <wp:posOffset>53975</wp:posOffset>
            </wp:positionH>
            <wp:positionV relativeFrom="paragraph">
              <wp:posOffset>179070</wp:posOffset>
            </wp:positionV>
            <wp:extent cx="5939155" cy="4356100"/>
            <wp:effectExtent l="19050" t="0" r="4445"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grayscl/>
                    </a:blip>
                    <a:srcRect/>
                    <a:stretch>
                      <a:fillRect/>
                    </a:stretch>
                  </pic:blipFill>
                  <pic:spPr bwMode="auto">
                    <a:xfrm>
                      <a:off x="0" y="0"/>
                      <a:ext cx="5939155" cy="4356100"/>
                    </a:xfrm>
                    <a:prstGeom prst="rect">
                      <a:avLst/>
                    </a:prstGeom>
                    <a:noFill/>
                    <a:ln w="9525">
                      <a:noFill/>
                      <a:miter lim="800000"/>
                      <a:headEnd/>
                      <a:tailEnd/>
                    </a:ln>
                  </pic:spPr>
                </pic:pic>
              </a:graphicData>
            </a:graphic>
          </wp:anchor>
        </w:drawing>
      </w:r>
    </w:p>
    <w:p w:rsidR="00155A6F" w:rsidRDefault="00155A6F" w:rsidP="005B0319">
      <w:pPr>
        <w:spacing w:line="360" w:lineRule="auto"/>
        <w:ind w:left="0" w:firstLine="0"/>
        <w:jc w:val="center"/>
      </w:pPr>
      <w:r w:rsidRPr="003E7108">
        <w:t xml:space="preserve">Рисунок </w:t>
      </w:r>
      <w:r w:rsidR="00A31596" w:rsidRPr="003E7108">
        <w:t>В</w:t>
      </w:r>
      <w:r w:rsidR="0016054E" w:rsidRPr="003E7108">
        <w:t>.</w:t>
      </w:r>
      <w:r w:rsidRPr="003E7108">
        <w:t>1 – Диаграмма разброса результатов эффективности проведенной поверхностной обработки дорожного покрытия на участках автомобильных дорог</w:t>
      </w:r>
    </w:p>
    <w:p w:rsidR="00864813" w:rsidRDefault="00864813"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FC5B2F" w:rsidRDefault="00FC5B2F" w:rsidP="00155A6F">
      <w:pPr>
        <w:spacing w:line="360" w:lineRule="auto"/>
        <w:ind w:firstLine="709"/>
      </w:pPr>
    </w:p>
    <w:p w:rsidR="0070308B" w:rsidRPr="0070308B" w:rsidRDefault="003B0627" w:rsidP="005D49F8">
      <w:pPr>
        <w:pStyle w:val="27"/>
        <w:spacing w:line="360" w:lineRule="auto"/>
        <w:jc w:val="center"/>
        <w:rPr>
          <w:b/>
          <w:sz w:val="28"/>
          <w:szCs w:val="28"/>
          <w:lang w:val="ru-RU"/>
        </w:rPr>
      </w:pPr>
      <w:r w:rsidRPr="0070308B">
        <w:rPr>
          <w:b/>
          <w:sz w:val="28"/>
          <w:szCs w:val="28"/>
          <w:lang w:val="ru-RU"/>
        </w:rPr>
        <w:lastRenderedPageBreak/>
        <w:t xml:space="preserve">Приложение </w:t>
      </w:r>
      <w:r w:rsidR="00954361">
        <w:rPr>
          <w:b/>
          <w:sz w:val="28"/>
          <w:szCs w:val="28"/>
          <w:lang w:val="ru-RU"/>
        </w:rPr>
        <w:t>Г</w:t>
      </w:r>
    </w:p>
    <w:p w:rsidR="00662BFE" w:rsidRPr="0070308B" w:rsidRDefault="00662BFE" w:rsidP="00662BFE">
      <w:pPr>
        <w:pStyle w:val="27"/>
        <w:spacing w:after="240" w:line="360" w:lineRule="auto"/>
        <w:jc w:val="center"/>
        <w:rPr>
          <w:b/>
          <w:sz w:val="28"/>
          <w:szCs w:val="28"/>
          <w:lang w:val="ru-RU" w:eastAsia="ru-RU"/>
        </w:rPr>
      </w:pPr>
      <w:r w:rsidRPr="001000EC">
        <w:rPr>
          <w:b/>
          <w:sz w:val="28"/>
          <w:szCs w:val="28"/>
          <w:lang w:val="ru-RU" w:eastAsia="ru-RU"/>
        </w:rPr>
        <w:t xml:space="preserve">Типовые решения применения некапиталоемких мероприятий по сокращению аварийности </w:t>
      </w:r>
      <w:r w:rsidRPr="001000EC">
        <w:rPr>
          <w:b/>
          <w:sz w:val="28"/>
          <w:szCs w:val="28"/>
          <w:lang w:val="ru-RU"/>
        </w:rPr>
        <w:t>в местах</w:t>
      </w:r>
      <w:r w:rsidRPr="001000EC">
        <w:rPr>
          <w:sz w:val="28"/>
          <w:szCs w:val="28"/>
          <w:lang w:val="ru-RU"/>
        </w:rPr>
        <w:t xml:space="preserve"> </w:t>
      </w:r>
      <w:r w:rsidRPr="001000EC">
        <w:rPr>
          <w:b/>
          <w:sz w:val="28"/>
          <w:szCs w:val="28"/>
          <w:lang w:val="ru-RU" w:eastAsia="ru-RU"/>
        </w:rPr>
        <w:t>концентраций ДТП</w:t>
      </w:r>
    </w:p>
    <w:p w:rsidR="003B0627" w:rsidRPr="005D49F8" w:rsidRDefault="00954361" w:rsidP="0070308B">
      <w:pPr>
        <w:pStyle w:val="27"/>
        <w:spacing w:line="360" w:lineRule="auto"/>
        <w:ind w:firstLine="709"/>
        <w:jc w:val="both"/>
        <w:rPr>
          <w:sz w:val="24"/>
          <w:szCs w:val="24"/>
          <w:lang w:val="ru-RU"/>
        </w:rPr>
      </w:pPr>
      <w:r w:rsidRPr="00954361">
        <w:rPr>
          <w:sz w:val="24"/>
          <w:szCs w:val="24"/>
          <w:lang w:val="ru-RU"/>
        </w:rPr>
        <w:t>Г</w:t>
      </w:r>
      <w:r w:rsidR="003B0627" w:rsidRPr="00D03168">
        <w:rPr>
          <w:sz w:val="24"/>
          <w:szCs w:val="24"/>
          <w:lang w:val="ru-RU"/>
        </w:rPr>
        <w:t>.1</w:t>
      </w:r>
      <w:r w:rsidR="003B0627" w:rsidRPr="005D49F8">
        <w:rPr>
          <w:sz w:val="24"/>
          <w:szCs w:val="24"/>
          <w:lang w:val="ru-RU"/>
        </w:rPr>
        <w:t xml:space="preserve"> Типовые решения применения элементов обустройства на нерегулируемом пересечении</w:t>
      </w:r>
    </w:p>
    <w:p w:rsidR="003B0627" w:rsidRPr="00646662" w:rsidRDefault="003B0627" w:rsidP="005D49F8">
      <w:pPr>
        <w:ind w:left="0" w:firstLine="0"/>
        <w:jc w:val="center"/>
        <w:rPr>
          <w:color w:val="000000"/>
        </w:rPr>
      </w:pPr>
      <w:r w:rsidRPr="00646662">
        <w:rPr>
          <w:noProof/>
          <w:color w:val="000000"/>
        </w:rPr>
        <w:drawing>
          <wp:inline distT="0" distB="0" distL="0" distR="0">
            <wp:extent cx="4438650" cy="2933163"/>
            <wp:effectExtent l="19050" t="0" r="0" b="0"/>
            <wp:docPr id="12" name="Рисунок 5" descr="Размещ знак приорит на гл дор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змещ знак приорит на гл дор2.bmp"/>
                    <pic:cNvPicPr/>
                  </pic:nvPicPr>
                  <pic:blipFill>
                    <a:blip r:embed="rId45" cstate="print"/>
                    <a:stretch>
                      <a:fillRect/>
                    </a:stretch>
                  </pic:blipFill>
                  <pic:spPr>
                    <a:xfrm>
                      <a:off x="0" y="0"/>
                      <a:ext cx="4438808" cy="2933267"/>
                    </a:xfrm>
                    <a:prstGeom prst="rect">
                      <a:avLst/>
                    </a:prstGeom>
                  </pic:spPr>
                </pic:pic>
              </a:graphicData>
            </a:graphic>
          </wp:inline>
        </w:drawing>
      </w:r>
    </w:p>
    <w:p w:rsidR="0070308B" w:rsidRPr="005D49F8" w:rsidRDefault="003B0627" w:rsidP="005D49F8">
      <w:pPr>
        <w:spacing w:line="360" w:lineRule="auto"/>
        <w:ind w:left="0" w:firstLine="0"/>
        <w:jc w:val="center"/>
      </w:pPr>
      <w:r w:rsidRPr="00D03168">
        <w:t xml:space="preserve">Рисунок </w:t>
      </w:r>
      <w:r w:rsidR="00954361" w:rsidRPr="00954361">
        <w:t>Г</w:t>
      </w:r>
      <w:r w:rsidR="005D49F8" w:rsidRPr="00D03168">
        <w:t>.1</w:t>
      </w:r>
      <w:r w:rsidRPr="005D49F8">
        <w:t xml:space="preserve"> </w:t>
      </w:r>
      <w:r w:rsidR="005D49F8">
        <w:t>–</w:t>
      </w:r>
      <w:r w:rsidRPr="005D49F8">
        <w:t xml:space="preserve"> Размещение знаков приоритета на главной дороге  перед перекрестком, на котором главная дорога изменяет направление</w:t>
      </w:r>
    </w:p>
    <w:p w:rsidR="0070308B" w:rsidRDefault="0070308B" w:rsidP="003B0627">
      <w:pPr>
        <w:jc w:val="center"/>
        <w:rPr>
          <w:sz w:val="28"/>
          <w:szCs w:val="28"/>
        </w:rPr>
      </w:pPr>
    </w:p>
    <w:p w:rsidR="003B0627" w:rsidRDefault="003B0627" w:rsidP="005D49F8">
      <w:pPr>
        <w:ind w:left="0" w:firstLine="0"/>
        <w:jc w:val="center"/>
        <w:rPr>
          <w:sz w:val="28"/>
          <w:szCs w:val="28"/>
        </w:rPr>
      </w:pPr>
      <w:r w:rsidRPr="00646662">
        <w:rPr>
          <w:noProof/>
        </w:rPr>
        <w:drawing>
          <wp:inline distT="0" distB="0" distL="0" distR="0">
            <wp:extent cx="2751671" cy="2691441"/>
            <wp:effectExtent l="19050" t="0" r="0" b="0"/>
            <wp:docPr id="1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cstate="print"/>
                    <a:srcRect/>
                    <a:stretch>
                      <a:fillRect/>
                    </a:stretch>
                  </pic:blipFill>
                  <pic:spPr bwMode="auto">
                    <a:xfrm>
                      <a:off x="0" y="0"/>
                      <a:ext cx="2755265" cy="2693670"/>
                    </a:xfrm>
                    <a:prstGeom prst="rect">
                      <a:avLst/>
                    </a:prstGeom>
                    <a:noFill/>
                    <a:ln w="9525">
                      <a:noFill/>
                      <a:miter lim="800000"/>
                      <a:headEnd/>
                      <a:tailEnd/>
                    </a:ln>
                  </pic:spPr>
                </pic:pic>
              </a:graphicData>
            </a:graphic>
          </wp:inline>
        </w:drawing>
      </w:r>
    </w:p>
    <w:p w:rsidR="005D49F8" w:rsidRDefault="005D49F8" w:rsidP="005D49F8">
      <w:pPr>
        <w:ind w:left="0" w:firstLine="0"/>
        <w:jc w:val="center"/>
        <w:rPr>
          <w:sz w:val="28"/>
          <w:szCs w:val="28"/>
        </w:rPr>
      </w:pPr>
    </w:p>
    <w:p w:rsidR="003B0627" w:rsidRPr="005D49F8" w:rsidRDefault="003B0627" w:rsidP="005D49F8">
      <w:pPr>
        <w:spacing w:line="360" w:lineRule="auto"/>
        <w:ind w:left="0" w:firstLine="0"/>
        <w:jc w:val="center"/>
        <w:rPr>
          <w:color w:val="000000"/>
        </w:rPr>
      </w:pPr>
      <w:r w:rsidRPr="00D03168">
        <w:rPr>
          <w:color w:val="000000"/>
        </w:rPr>
        <w:t xml:space="preserve">Рисунок </w:t>
      </w:r>
      <w:r w:rsidR="00954361" w:rsidRPr="00954361">
        <w:rPr>
          <w:color w:val="000000"/>
        </w:rPr>
        <w:t>Г</w:t>
      </w:r>
      <w:r w:rsidR="005D49F8" w:rsidRPr="00D03168">
        <w:rPr>
          <w:color w:val="000000"/>
        </w:rPr>
        <w:t>.</w:t>
      </w:r>
      <w:r w:rsidRPr="00D03168">
        <w:rPr>
          <w:color w:val="000000"/>
        </w:rPr>
        <w:t>2</w:t>
      </w:r>
      <w:r w:rsidRPr="005D49F8">
        <w:rPr>
          <w:color w:val="000000"/>
        </w:rPr>
        <w:t xml:space="preserve"> </w:t>
      </w:r>
      <w:r w:rsidR="005D49F8" w:rsidRPr="005D49F8">
        <w:rPr>
          <w:color w:val="000000"/>
        </w:rPr>
        <w:t>–</w:t>
      </w:r>
      <w:r w:rsidRPr="005D49F8">
        <w:rPr>
          <w:color w:val="000000"/>
        </w:rPr>
        <w:t xml:space="preserve"> Установка </w:t>
      </w:r>
      <w:r w:rsidRPr="001000EC">
        <w:rPr>
          <w:color w:val="000000"/>
        </w:rPr>
        <w:t>ТСОД</w:t>
      </w:r>
      <w:r w:rsidR="00955A37" w:rsidRPr="001000EC">
        <w:rPr>
          <w:color w:val="000000"/>
        </w:rPr>
        <w:t>Д</w:t>
      </w:r>
      <w:r w:rsidRPr="005D49F8">
        <w:rPr>
          <w:color w:val="000000"/>
        </w:rPr>
        <w:t xml:space="preserve">  на перекрестке при измене</w:t>
      </w:r>
      <w:r w:rsidR="001D0EFD" w:rsidRPr="005D49F8">
        <w:rPr>
          <w:color w:val="000000"/>
        </w:rPr>
        <w:t>нии  направления главной дороги</w:t>
      </w:r>
    </w:p>
    <w:p w:rsidR="003B0627" w:rsidRPr="00646662" w:rsidRDefault="003B0627" w:rsidP="005D49F8">
      <w:pPr>
        <w:spacing w:line="360" w:lineRule="auto"/>
        <w:ind w:left="0" w:firstLine="0"/>
        <w:rPr>
          <w:b/>
          <w:sz w:val="28"/>
          <w:szCs w:val="28"/>
        </w:rPr>
      </w:pPr>
      <w:r w:rsidRPr="00646662">
        <w:rPr>
          <w:b/>
          <w:noProof/>
          <w:sz w:val="28"/>
          <w:szCs w:val="28"/>
        </w:rPr>
        <w:lastRenderedPageBreak/>
        <w:drawing>
          <wp:anchor distT="0" distB="0" distL="114300" distR="114300" simplePos="0" relativeHeight="251677184" behindDoc="0" locked="0" layoutInCell="1" allowOverlap="1">
            <wp:simplePos x="0" y="0"/>
            <wp:positionH relativeFrom="margin">
              <wp:posOffset>1682115</wp:posOffset>
            </wp:positionH>
            <wp:positionV relativeFrom="paragraph">
              <wp:posOffset>6985</wp:posOffset>
            </wp:positionV>
            <wp:extent cx="2343150" cy="3486150"/>
            <wp:effectExtent l="19050" t="0" r="0" b="0"/>
            <wp:wrapTopAndBottom/>
            <wp:docPr id="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7" cstate="print"/>
                    <a:srcRect/>
                    <a:stretch>
                      <a:fillRect/>
                    </a:stretch>
                  </pic:blipFill>
                  <pic:spPr bwMode="auto">
                    <a:xfrm>
                      <a:off x="0" y="0"/>
                      <a:ext cx="2343150" cy="3486150"/>
                    </a:xfrm>
                    <a:prstGeom prst="rect">
                      <a:avLst/>
                    </a:prstGeom>
                    <a:noFill/>
                    <a:ln w="9525">
                      <a:noFill/>
                      <a:miter lim="800000"/>
                      <a:headEnd/>
                      <a:tailEnd/>
                    </a:ln>
                  </pic:spPr>
                </pic:pic>
              </a:graphicData>
            </a:graphic>
          </wp:anchor>
        </w:drawing>
      </w:r>
    </w:p>
    <w:p w:rsidR="003B0627" w:rsidRPr="005D49F8" w:rsidRDefault="003B0627" w:rsidP="005D49F8">
      <w:pPr>
        <w:shd w:val="clear" w:color="auto" w:fill="FFFFFF"/>
        <w:autoSpaceDE w:val="0"/>
        <w:autoSpaceDN w:val="0"/>
        <w:adjustRightInd w:val="0"/>
        <w:spacing w:line="360" w:lineRule="auto"/>
        <w:ind w:left="0" w:firstLine="0"/>
        <w:jc w:val="center"/>
        <w:rPr>
          <w:color w:val="000000"/>
        </w:rPr>
      </w:pPr>
      <w:r w:rsidRPr="00D03168">
        <w:rPr>
          <w:color w:val="000000"/>
        </w:rPr>
        <w:t>Рисунок</w:t>
      </w:r>
      <w:r w:rsidR="00954361">
        <w:rPr>
          <w:color w:val="000000"/>
        </w:rPr>
        <w:t xml:space="preserve"> </w:t>
      </w:r>
      <w:r w:rsidR="00954361" w:rsidRPr="00954361">
        <w:rPr>
          <w:color w:val="000000"/>
        </w:rPr>
        <w:t xml:space="preserve"> Г</w:t>
      </w:r>
      <w:r w:rsidR="005D49F8" w:rsidRPr="00D03168">
        <w:rPr>
          <w:color w:val="000000"/>
        </w:rPr>
        <w:t>.</w:t>
      </w:r>
      <w:r w:rsidRPr="00D03168">
        <w:rPr>
          <w:color w:val="000000"/>
        </w:rPr>
        <w:t>3</w:t>
      </w:r>
      <w:r w:rsidRPr="005D49F8">
        <w:rPr>
          <w:color w:val="000000"/>
        </w:rPr>
        <w:t xml:space="preserve"> </w:t>
      </w:r>
      <w:r w:rsidR="005D49F8" w:rsidRPr="00955A37">
        <w:rPr>
          <w:color w:val="000000"/>
        </w:rPr>
        <w:t>–</w:t>
      </w:r>
      <w:r w:rsidRPr="00955A37">
        <w:rPr>
          <w:color w:val="000000"/>
        </w:rPr>
        <w:t xml:space="preserve"> Пример </w:t>
      </w:r>
      <w:r w:rsidR="00955A37" w:rsidRPr="00955A37">
        <w:rPr>
          <w:color w:val="000000"/>
        </w:rPr>
        <w:t>п</w:t>
      </w:r>
      <w:r w:rsidRPr="00955A37">
        <w:rPr>
          <w:color w:val="000000"/>
        </w:rPr>
        <w:t>рименени</w:t>
      </w:r>
      <w:r w:rsidR="00955A37" w:rsidRPr="00955A37">
        <w:rPr>
          <w:color w:val="000000"/>
        </w:rPr>
        <w:t>я</w:t>
      </w:r>
      <w:r w:rsidRPr="00955A37">
        <w:rPr>
          <w:color w:val="000000"/>
        </w:rPr>
        <w:t xml:space="preserve"> </w:t>
      </w:r>
      <w:r w:rsidRPr="001000EC">
        <w:rPr>
          <w:color w:val="000000"/>
        </w:rPr>
        <w:t>ТСОД</w:t>
      </w:r>
      <w:r w:rsidR="00955A37" w:rsidRPr="001000EC">
        <w:rPr>
          <w:color w:val="000000"/>
        </w:rPr>
        <w:t>Д</w:t>
      </w:r>
      <w:r w:rsidRPr="005D49F8">
        <w:rPr>
          <w:color w:val="000000"/>
        </w:rPr>
        <w:t xml:space="preserve">  на перекрестке при измене</w:t>
      </w:r>
      <w:r w:rsidR="001D0EFD" w:rsidRPr="005D49F8">
        <w:rPr>
          <w:color w:val="000000"/>
        </w:rPr>
        <w:t>нии  направления главной дороги</w:t>
      </w:r>
    </w:p>
    <w:p w:rsidR="003B0627" w:rsidRPr="00646662" w:rsidRDefault="003B0627" w:rsidP="003B0627">
      <w:pPr>
        <w:shd w:val="clear" w:color="auto" w:fill="FFFFFF"/>
        <w:autoSpaceDE w:val="0"/>
        <w:autoSpaceDN w:val="0"/>
        <w:adjustRightInd w:val="0"/>
        <w:ind w:firstLine="567"/>
        <w:jc w:val="center"/>
        <w:rPr>
          <w:color w:val="000000"/>
          <w:sz w:val="28"/>
          <w:szCs w:val="28"/>
        </w:rPr>
      </w:pPr>
    </w:p>
    <w:p w:rsidR="003B0627" w:rsidRPr="00272023" w:rsidRDefault="003B0627" w:rsidP="003B0627">
      <w:pPr>
        <w:spacing w:line="360" w:lineRule="auto"/>
      </w:pPr>
      <w:r w:rsidRPr="00272023">
        <w:t>а)</w:t>
      </w:r>
    </w:p>
    <w:p w:rsidR="003B0627" w:rsidRPr="00646662" w:rsidRDefault="003B0627" w:rsidP="005D49F8">
      <w:pPr>
        <w:spacing w:line="360" w:lineRule="auto"/>
        <w:ind w:left="0" w:firstLine="0"/>
        <w:jc w:val="center"/>
        <w:rPr>
          <w:sz w:val="28"/>
          <w:szCs w:val="28"/>
        </w:rPr>
      </w:pPr>
      <w:r w:rsidRPr="00646662">
        <w:rPr>
          <w:noProof/>
          <w:sz w:val="28"/>
          <w:szCs w:val="28"/>
        </w:rPr>
        <w:drawing>
          <wp:inline distT="0" distB="0" distL="0" distR="0">
            <wp:extent cx="5819775" cy="3796576"/>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5819775" cy="3796576"/>
                    </a:xfrm>
                    <a:prstGeom prst="rect">
                      <a:avLst/>
                    </a:prstGeom>
                    <a:noFill/>
                    <a:ln w="9525">
                      <a:noFill/>
                      <a:miter lim="800000"/>
                      <a:headEnd/>
                      <a:tailEnd/>
                    </a:ln>
                  </pic:spPr>
                </pic:pic>
              </a:graphicData>
            </a:graphic>
          </wp:inline>
        </w:drawing>
      </w:r>
    </w:p>
    <w:p w:rsidR="005D49F8" w:rsidRDefault="002608D1" w:rsidP="005D49F8">
      <w:pPr>
        <w:spacing w:line="360" w:lineRule="auto"/>
        <w:ind w:left="0" w:firstLine="0"/>
        <w:jc w:val="center"/>
        <w:rPr>
          <w:sz w:val="28"/>
          <w:szCs w:val="28"/>
        </w:rPr>
      </w:pPr>
      <w:r>
        <w:t xml:space="preserve">Рисунок </w:t>
      </w:r>
      <w:r w:rsidR="00954361" w:rsidRPr="00954361">
        <w:t>Г</w:t>
      </w:r>
      <w:r w:rsidR="005D49F8" w:rsidRPr="00D03168">
        <w:t xml:space="preserve">.4 – </w:t>
      </w:r>
      <w:r w:rsidR="005D49F8" w:rsidRPr="00955A37">
        <w:t xml:space="preserve">Пример </w:t>
      </w:r>
      <w:r w:rsidR="00955A37" w:rsidRPr="00955A37">
        <w:t>п</w:t>
      </w:r>
      <w:r w:rsidR="005D49F8" w:rsidRPr="00955A37">
        <w:t>рименени</w:t>
      </w:r>
      <w:r w:rsidR="00955A37" w:rsidRPr="00955A37">
        <w:t>я</w:t>
      </w:r>
      <w:r w:rsidR="005D49F8" w:rsidRPr="00D03168">
        <w:t xml:space="preserve"> элементов обустройства на Т-образном перекрестке, лист 1</w:t>
      </w:r>
    </w:p>
    <w:p w:rsidR="003B0627" w:rsidRPr="00272023" w:rsidRDefault="003B0627" w:rsidP="003B0627">
      <w:pPr>
        <w:spacing w:line="360" w:lineRule="auto"/>
      </w:pPr>
      <w:r w:rsidRPr="00272023">
        <w:lastRenderedPageBreak/>
        <w:t>б)</w:t>
      </w:r>
    </w:p>
    <w:p w:rsidR="003B0627" w:rsidRPr="00646662" w:rsidRDefault="003B0627" w:rsidP="005D49F8">
      <w:pPr>
        <w:spacing w:line="360" w:lineRule="auto"/>
        <w:ind w:left="0" w:firstLine="0"/>
        <w:jc w:val="center"/>
        <w:rPr>
          <w:sz w:val="28"/>
          <w:szCs w:val="28"/>
        </w:rPr>
      </w:pPr>
      <w:r w:rsidRPr="00646662">
        <w:rPr>
          <w:noProof/>
          <w:sz w:val="28"/>
          <w:szCs w:val="28"/>
        </w:rPr>
        <w:drawing>
          <wp:inline distT="0" distB="0" distL="0" distR="0">
            <wp:extent cx="4863501" cy="3916393"/>
            <wp:effectExtent l="19050" t="0" r="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cstate="print"/>
                    <a:srcRect/>
                    <a:stretch>
                      <a:fillRect/>
                    </a:stretch>
                  </pic:blipFill>
                  <pic:spPr bwMode="auto">
                    <a:xfrm>
                      <a:off x="0" y="0"/>
                      <a:ext cx="4867789" cy="3919846"/>
                    </a:xfrm>
                    <a:prstGeom prst="rect">
                      <a:avLst/>
                    </a:prstGeom>
                    <a:noFill/>
                    <a:ln w="9525">
                      <a:noFill/>
                      <a:miter lim="800000"/>
                      <a:headEnd/>
                      <a:tailEnd/>
                    </a:ln>
                  </pic:spPr>
                </pic:pic>
              </a:graphicData>
            </a:graphic>
          </wp:inline>
        </w:drawing>
      </w:r>
    </w:p>
    <w:p w:rsidR="003B0627" w:rsidRPr="00646662" w:rsidRDefault="003B0627" w:rsidP="003B0627">
      <w:pPr>
        <w:spacing w:line="360" w:lineRule="auto"/>
        <w:rPr>
          <w:sz w:val="28"/>
          <w:szCs w:val="28"/>
        </w:rPr>
      </w:pPr>
    </w:p>
    <w:p w:rsidR="003B0627" w:rsidRPr="00272023" w:rsidRDefault="003B0627" w:rsidP="003B0627">
      <w:pPr>
        <w:spacing w:line="360" w:lineRule="auto"/>
      </w:pPr>
      <w:r w:rsidRPr="00272023">
        <w:t>в)</w:t>
      </w:r>
    </w:p>
    <w:p w:rsidR="003B0627" w:rsidRPr="00646662" w:rsidRDefault="003B0627" w:rsidP="005D49F8">
      <w:pPr>
        <w:spacing w:line="360" w:lineRule="auto"/>
        <w:ind w:left="0" w:firstLine="0"/>
        <w:jc w:val="center"/>
        <w:rPr>
          <w:sz w:val="28"/>
          <w:szCs w:val="28"/>
        </w:rPr>
      </w:pPr>
      <w:r w:rsidRPr="00646662">
        <w:rPr>
          <w:noProof/>
          <w:sz w:val="28"/>
          <w:szCs w:val="28"/>
        </w:rPr>
        <w:drawing>
          <wp:inline distT="0" distB="0" distL="0" distR="0">
            <wp:extent cx="5157615" cy="3657600"/>
            <wp:effectExtent l="19050" t="0" r="4935" b="0"/>
            <wp:docPr id="1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srcRect/>
                    <a:stretch>
                      <a:fillRect/>
                    </a:stretch>
                  </pic:blipFill>
                  <pic:spPr bwMode="auto">
                    <a:xfrm>
                      <a:off x="0" y="0"/>
                      <a:ext cx="5162639" cy="3661163"/>
                    </a:xfrm>
                    <a:prstGeom prst="rect">
                      <a:avLst/>
                    </a:prstGeom>
                    <a:noFill/>
                    <a:ln w="9525">
                      <a:noFill/>
                      <a:miter lim="800000"/>
                      <a:headEnd/>
                      <a:tailEnd/>
                    </a:ln>
                  </pic:spPr>
                </pic:pic>
              </a:graphicData>
            </a:graphic>
          </wp:inline>
        </w:drawing>
      </w:r>
    </w:p>
    <w:p w:rsidR="005D49F8" w:rsidRDefault="002608D1" w:rsidP="005D49F8">
      <w:pPr>
        <w:spacing w:line="360" w:lineRule="auto"/>
        <w:ind w:left="0" w:firstLine="0"/>
        <w:jc w:val="center"/>
        <w:rPr>
          <w:sz w:val="28"/>
          <w:szCs w:val="28"/>
        </w:rPr>
      </w:pPr>
      <w:r>
        <w:t xml:space="preserve">Рисунок </w:t>
      </w:r>
      <w:r w:rsidR="00954361" w:rsidRPr="00954361">
        <w:t>Г</w:t>
      </w:r>
      <w:r w:rsidR="005D49F8" w:rsidRPr="00D03168">
        <w:t>.4, лист 2</w:t>
      </w:r>
    </w:p>
    <w:p w:rsidR="003B0627" w:rsidRPr="005D49F8" w:rsidRDefault="003B0627" w:rsidP="005D49F8">
      <w:pPr>
        <w:spacing w:line="360" w:lineRule="auto"/>
        <w:ind w:left="0" w:firstLine="0"/>
        <w:jc w:val="center"/>
      </w:pPr>
    </w:p>
    <w:p w:rsidR="003B0627" w:rsidRPr="005D49F8" w:rsidRDefault="001615AF" w:rsidP="00D52BC9">
      <w:pPr>
        <w:spacing w:line="360" w:lineRule="auto"/>
        <w:ind w:left="0" w:firstLine="709"/>
      </w:pPr>
      <w:r>
        <w:rPr>
          <w:noProof/>
        </w:rPr>
        <w:lastRenderedPageBreak/>
        <w:drawing>
          <wp:anchor distT="0" distB="0" distL="114300" distR="114300" simplePos="0" relativeHeight="251696640" behindDoc="0" locked="0" layoutInCell="1" allowOverlap="1">
            <wp:simplePos x="0" y="0"/>
            <wp:positionH relativeFrom="column">
              <wp:posOffset>-689610</wp:posOffset>
            </wp:positionH>
            <wp:positionV relativeFrom="paragraph">
              <wp:posOffset>527050</wp:posOffset>
            </wp:positionV>
            <wp:extent cx="7162800" cy="6734175"/>
            <wp:effectExtent l="19050" t="0" r="0" b="0"/>
            <wp:wrapTopAndBottom/>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51"/>
                    <a:srcRect/>
                    <a:stretch>
                      <a:fillRect/>
                    </a:stretch>
                  </pic:blipFill>
                  <pic:spPr bwMode="auto">
                    <a:xfrm>
                      <a:off x="0" y="0"/>
                      <a:ext cx="7162800" cy="6734175"/>
                    </a:xfrm>
                    <a:prstGeom prst="rect">
                      <a:avLst/>
                    </a:prstGeom>
                    <a:noFill/>
                    <a:ln w="9525">
                      <a:noFill/>
                      <a:miter lim="800000"/>
                      <a:headEnd/>
                      <a:tailEnd/>
                    </a:ln>
                  </pic:spPr>
                </pic:pic>
              </a:graphicData>
            </a:graphic>
          </wp:anchor>
        </w:drawing>
      </w:r>
      <w:r w:rsidR="00954361" w:rsidRPr="00954361">
        <w:t>Г</w:t>
      </w:r>
      <w:r w:rsidR="003B0627" w:rsidRPr="00D03168">
        <w:t>.2</w:t>
      </w:r>
      <w:r w:rsidR="003B0627" w:rsidRPr="005D49F8">
        <w:t xml:space="preserve"> Типовые решения применения элементов обустройства на регулируемом пересечении</w:t>
      </w:r>
    </w:p>
    <w:p w:rsidR="003B0627" w:rsidRPr="00646662" w:rsidRDefault="003B0627" w:rsidP="001615AF">
      <w:pPr>
        <w:spacing w:line="360" w:lineRule="auto"/>
        <w:ind w:left="-680"/>
        <w:rPr>
          <w:sz w:val="28"/>
          <w:szCs w:val="28"/>
        </w:rPr>
      </w:pPr>
    </w:p>
    <w:p w:rsidR="003B0627" w:rsidRDefault="003B0627" w:rsidP="005D49F8">
      <w:pPr>
        <w:spacing w:line="360" w:lineRule="auto"/>
        <w:ind w:left="0" w:firstLine="0"/>
        <w:jc w:val="center"/>
      </w:pPr>
      <w:r w:rsidRPr="00D03168">
        <w:t xml:space="preserve">Рисунок </w:t>
      </w:r>
      <w:r w:rsidR="00954361" w:rsidRPr="00954361">
        <w:t>Г</w:t>
      </w:r>
      <w:r w:rsidR="005D49F8" w:rsidRPr="00D03168">
        <w:t>.5</w:t>
      </w:r>
      <w:r w:rsidRPr="005D49F8">
        <w:t xml:space="preserve"> – </w:t>
      </w:r>
      <w:r w:rsidRPr="00955A37">
        <w:t>Пример</w:t>
      </w:r>
      <w:r w:rsidRPr="005D49F8">
        <w:t xml:space="preserve"> </w:t>
      </w:r>
      <w:r w:rsidR="00955A37" w:rsidRPr="00955A37">
        <w:t>п</w:t>
      </w:r>
      <w:r w:rsidRPr="00955A37">
        <w:t>рименени</w:t>
      </w:r>
      <w:r w:rsidR="00955A37" w:rsidRPr="00955A37">
        <w:t>я</w:t>
      </w:r>
      <w:r w:rsidRPr="00955A37">
        <w:t xml:space="preserve"> э</w:t>
      </w:r>
      <w:r w:rsidRPr="005D49F8">
        <w:t xml:space="preserve">лементов обустройства на регулируемом пересечении </w:t>
      </w:r>
    </w:p>
    <w:p w:rsidR="0030280D" w:rsidRDefault="0030280D" w:rsidP="005D49F8">
      <w:pPr>
        <w:spacing w:before="240" w:line="360" w:lineRule="auto"/>
        <w:ind w:left="0" w:firstLine="709"/>
      </w:pPr>
    </w:p>
    <w:p w:rsidR="0030280D" w:rsidRDefault="0030280D" w:rsidP="005D49F8">
      <w:pPr>
        <w:spacing w:before="240" w:line="360" w:lineRule="auto"/>
        <w:ind w:left="0" w:firstLine="709"/>
      </w:pPr>
    </w:p>
    <w:p w:rsidR="0030280D" w:rsidRDefault="0030280D" w:rsidP="005D49F8">
      <w:pPr>
        <w:spacing w:before="240" w:line="360" w:lineRule="auto"/>
        <w:ind w:left="0" w:firstLine="709"/>
      </w:pPr>
    </w:p>
    <w:p w:rsidR="003B0627" w:rsidRPr="005D49F8" w:rsidRDefault="00954361" w:rsidP="005D49F8">
      <w:pPr>
        <w:spacing w:before="240" w:line="360" w:lineRule="auto"/>
        <w:ind w:left="0" w:firstLine="709"/>
      </w:pPr>
      <w:r w:rsidRPr="00954361">
        <w:lastRenderedPageBreak/>
        <w:t>Г</w:t>
      </w:r>
      <w:r w:rsidR="003B0627" w:rsidRPr="00D03168">
        <w:t>.3</w:t>
      </w:r>
      <w:r w:rsidR="003B0627" w:rsidRPr="005D49F8">
        <w:t xml:space="preserve"> Типовые решения применения элементов обустройства в мест</w:t>
      </w:r>
      <w:r w:rsidR="00900E44">
        <w:t>ах</w:t>
      </w:r>
      <w:r w:rsidR="003B0627" w:rsidRPr="005D49F8">
        <w:t xml:space="preserve"> остановки маршрутн</w:t>
      </w:r>
      <w:r w:rsidR="00900E44">
        <w:t>ых</w:t>
      </w:r>
      <w:r w:rsidR="003B0627" w:rsidRPr="005D49F8">
        <w:t xml:space="preserve"> транспорт</w:t>
      </w:r>
      <w:r w:rsidR="00900E44">
        <w:t>ных средств</w:t>
      </w:r>
    </w:p>
    <w:p w:rsidR="003B0627" w:rsidRPr="00646662" w:rsidRDefault="003B0627" w:rsidP="005D49F8">
      <w:pPr>
        <w:ind w:left="0" w:firstLine="0"/>
        <w:jc w:val="center"/>
        <w:rPr>
          <w:sz w:val="28"/>
          <w:szCs w:val="28"/>
        </w:rPr>
      </w:pPr>
      <w:r w:rsidRPr="00646662">
        <w:rPr>
          <w:noProof/>
          <w:sz w:val="28"/>
          <w:szCs w:val="28"/>
        </w:rPr>
        <w:drawing>
          <wp:inline distT="0" distB="0" distL="0" distR="0">
            <wp:extent cx="4886325" cy="2133600"/>
            <wp:effectExtent l="19050" t="0" r="9525" b="0"/>
            <wp:docPr id="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srcRect/>
                    <a:stretch>
                      <a:fillRect/>
                    </a:stretch>
                  </pic:blipFill>
                  <pic:spPr bwMode="auto">
                    <a:xfrm>
                      <a:off x="0" y="0"/>
                      <a:ext cx="4886325" cy="2133600"/>
                    </a:xfrm>
                    <a:prstGeom prst="rect">
                      <a:avLst/>
                    </a:prstGeom>
                    <a:noFill/>
                    <a:ln w="9525">
                      <a:noFill/>
                      <a:miter lim="800000"/>
                      <a:headEnd/>
                      <a:tailEnd/>
                    </a:ln>
                  </pic:spPr>
                </pic:pic>
              </a:graphicData>
            </a:graphic>
          </wp:inline>
        </w:drawing>
      </w:r>
    </w:p>
    <w:p w:rsidR="003B0627" w:rsidRPr="00646662" w:rsidRDefault="003B0627" w:rsidP="003B0627">
      <w:pPr>
        <w:jc w:val="center"/>
        <w:outlineLvl w:val="0"/>
      </w:pPr>
    </w:p>
    <w:p w:rsidR="003B0627" w:rsidRPr="005D49F8" w:rsidRDefault="002608D1" w:rsidP="005D49F8">
      <w:pPr>
        <w:spacing w:line="360" w:lineRule="auto"/>
        <w:ind w:left="0" w:firstLine="0"/>
        <w:jc w:val="center"/>
        <w:outlineLvl w:val="0"/>
      </w:pPr>
      <w:r>
        <w:t xml:space="preserve">Рисунок </w:t>
      </w:r>
      <w:r w:rsidR="00954361" w:rsidRPr="00954361">
        <w:t>Г</w:t>
      </w:r>
      <w:r w:rsidR="005D49F8" w:rsidRPr="00D03168">
        <w:t>.6</w:t>
      </w:r>
      <w:r w:rsidR="005D49F8" w:rsidRPr="005D49F8">
        <w:t xml:space="preserve"> –</w:t>
      </w:r>
      <w:r w:rsidR="003B0627" w:rsidRPr="005D49F8">
        <w:t xml:space="preserve"> Пример нанесения разметки в зоне автобусной остановки</w:t>
      </w:r>
    </w:p>
    <w:p w:rsidR="003B0627" w:rsidRPr="00646662" w:rsidRDefault="003B0627" w:rsidP="005D49F8">
      <w:pPr>
        <w:ind w:left="0" w:firstLine="0"/>
        <w:jc w:val="center"/>
        <w:outlineLvl w:val="0"/>
      </w:pPr>
      <w:r w:rsidRPr="00646662">
        <w:rPr>
          <w:noProof/>
        </w:rPr>
        <w:drawing>
          <wp:inline distT="0" distB="0" distL="0" distR="0">
            <wp:extent cx="4602229" cy="2934968"/>
            <wp:effectExtent l="19050" t="0" r="7871" b="0"/>
            <wp:docPr id="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cstate="print"/>
                    <a:srcRect/>
                    <a:stretch>
                      <a:fillRect/>
                    </a:stretch>
                  </pic:blipFill>
                  <pic:spPr bwMode="auto">
                    <a:xfrm>
                      <a:off x="0" y="0"/>
                      <a:ext cx="4602249" cy="2934981"/>
                    </a:xfrm>
                    <a:prstGeom prst="rect">
                      <a:avLst/>
                    </a:prstGeom>
                    <a:noFill/>
                    <a:ln w="9525">
                      <a:noFill/>
                      <a:miter lim="800000"/>
                      <a:headEnd/>
                      <a:tailEnd/>
                    </a:ln>
                  </pic:spPr>
                </pic:pic>
              </a:graphicData>
            </a:graphic>
          </wp:inline>
        </w:drawing>
      </w:r>
    </w:p>
    <w:p w:rsidR="003B0627" w:rsidRPr="005D49F8" w:rsidRDefault="003B0627" w:rsidP="005D49F8">
      <w:pPr>
        <w:spacing w:line="360" w:lineRule="auto"/>
        <w:ind w:left="0" w:firstLine="142"/>
        <w:jc w:val="center"/>
        <w:outlineLvl w:val="0"/>
      </w:pPr>
      <w:r w:rsidRPr="00D03168">
        <w:t xml:space="preserve">Рисунок </w:t>
      </w:r>
      <w:r w:rsidR="00954361" w:rsidRPr="00954361">
        <w:t>Г</w:t>
      </w:r>
      <w:r w:rsidR="005D49F8" w:rsidRPr="00D03168">
        <w:t>.7</w:t>
      </w:r>
      <w:r w:rsidRPr="005D49F8">
        <w:t xml:space="preserve"> </w:t>
      </w:r>
      <w:r w:rsidR="005D49F8">
        <w:t>–</w:t>
      </w:r>
      <w:r w:rsidRPr="005D49F8">
        <w:t xml:space="preserve"> Пример применения элементов обустройства в зоне автобусной остановки</w:t>
      </w:r>
    </w:p>
    <w:p w:rsidR="005D49F8" w:rsidRDefault="005D49F8" w:rsidP="003B0627">
      <w:pPr>
        <w:outlineLvl w:val="0"/>
        <w:rPr>
          <w:sz w:val="28"/>
          <w:szCs w:val="28"/>
        </w:rPr>
      </w:pPr>
    </w:p>
    <w:p w:rsidR="003B0627" w:rsidRPr="00272023" w:rsidRDefault="003B0627" w:rsidP="005D49F8">
      <w:pPr>
        <w:ind w:left="0" w:firstLine="0"/>
        <w:outlineLvl w:val="0"/>
      </w:pPr>
      <w:r w:rsidRPr="00272023">
        <w:t>а)</w:t>
      </w:r>
      <w:r w:rsidRPr="00272023">
        <w:rPr>
          <w:noProof/>
        </w:rPr>
        <w:t xml:space="preserve"> </w:t>
      </w:r>
      <w:r w:rsidRPr="00272023">
        <w:rPr>
          <w:noProof/>
        </w:rPr>
        <w:drawing>
          <wp:anchor distT="0" distB="0" distL="114300" distR="114300" simplePos="0" relativeHeight="251671040" behindDoc="0" locked="0" layoutInCell="1" allowOverlap="1">
            <wp:simplePos x="0" y="0"/>
            <wp:positionH relativeFrom="margin">
              <wp:align>center</wp:align>
            </wp:positionH>
            <wp:positionV relativeFrom="paragraph">
              <wp:posOffset>-635</wp:posOffset>
            </wp:positionV>
            <wp:extent cx="4362450" cy="2238375"/>
            <wp:effectExtent l="19050" t="0" r="0" b="0"/>
            <wp:wrapNone/>
            <wp:docPr id="13" name="Рисунок 3" descr="2 risu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risunok.png"/>
                    <pic:cNvPicPr/>
                  </pic:nvPicPr>
                  <pic:blipFill>
                    <a:blip r:embed="rId54" cstate="print"/>
                    <a:stretch>
                      <a:fillRect/>
                    </a:stretch>
                  </pic:blipFill>
                  <pic:spPr>
                    <a:xfrm>
                      <a:off x="0" y="0"/>
                      <a:ext cx="4362450" cy="2238375"/>
                    </a:xfrm>
                    <a:prstGeom prst="rect">
                      <a:avLst/>
                    </a:prstGeom>
                  </pic:spPr>
                </pic:pic>
              </a:graphicData>
            </a:graphic>
          </wp:anchor>
        </w:drawing>
      </w:r>
    </w:p>
    <w:p w:rsidR="003B0627" w:rsidRPr="00646662" w:rsidRDefault="003B0627" w:rsidP="003B0627"/>
    <w:p w:rsidR="003B0627" w:rsidRPr="00646662" w:rsidRDefault="003B0627" w:rsidP="003B0627"/>
    <w:p w:rsidR="003B0627" w:rsidRPr="00646662" w:rsidRDefault="003B0627" w:rsidP="003B0627">
      <w:pPr>
        <w:rPr>
          <w:noProof/>
        </w:rPr>
      </w:pPr>
    </w:p>
    <w:p w:rsidR="003B0627" w:rsidRPr="00646662" w:rsidRDefault="003B0627" w:rsidP="003B0627">
      <w:pPr>
        <w:rPr>
          <w:noProof/>
        </w:rPr>
      </w:pPr>
    </w:p>
    <w:p w:rsidR="003B0627" w:rsidRPr="00646662" w:rsidRDefault="003B0627" w:rsidP="003B0627">
      <w:pPr>
        <w:rPr>
          <w:noProof/>
        </w:rPr>
      </w:pPr>
    </w:p>
    <w:p w:rsidR="003B0627" w:rsidRDefault="003B0627" w:rsidP="003B0627">
      <w:pPr>
        <w:rPr>
          <w:noProof/>
        </w:rPr>
      </w:pPr>
    </w:p>
    <w:p w:rsidR="003A404E" w:rsidRDefault="003A404E" w:rsidP="003B0627">
      <w:pPr>
        <w:rPr>
          <w:noProof/>
        </w:rPr>
      </w:pPr>
    </w:p>
    <w:p w:rsidR="003A404E" w:rsidRDefault="003A404E" w:rsidP="003B0627">
      <w:pPr>
        <w:rPr>
          <w:noProof/>
        </w:rPr>
      </w:pPr>
    </w:p>
    <w:p w:rsidR="003A404E" w:rsidRDefault="003A404E" w:rsidP="003B0627">
      <w:pPr>
        <w:rPr>
          <w:noProof/>
        </w:rPr>
      </w:pPr>
    </w:p>
    <w:p w:rsidR="003A404E" w:rsidRDefault="003A404E" w:rsidP="003B0627">
      <w:pPr>
        <w:rPr>
          <w:noProof/>
        </w:rPr>
      </w:pPr>
    </w:p>
    <w:p w:rsidR="003A404E" w:rsidRDefault="003A404E" w:rsidP="003B0627">
      <w:pPr>
        <w:rPr>
          <w:noProof/>
        </w:rPr>
      </w:pPr>
    </w:p>
    <w:p w:rsidR="005D49F8" w:rsidRDefault="005D49F8" w:rsidP="003B0627">
      <w:pPr>
        <w:rPr>
          <w:noProof/>
        </w:rPr>
      </w:pPr>
    </w:p>
    <w:p w:rsidR="005D49F8" w:rsidRPr="005D49F8" w:rsidRDefault="002608D1" w:rsidP="005D49F8">
      <w:pPr>
        <w:spacing w:line="360" w:lineRule="auto"/>
        <w:ind w:left="0" w:firstLine="0"/>
        <w:jc w:val="center"/>
      </w:pPr>
      <w:r>
        <w:t xml:space="preserve">Рисунок </w:t>
      </w:r>
      <w:r w:rsidR="00954361" w:rsidRPr="00954361">
        <w:t>Г</w:t>
      </w:r>
      <w:r w:rsidR="005D49F8" w:rsidRPr="00D03168">
        <w:t>.8 – Примеры применения элементов обустройства в зоне останов</w:t>
      </w:r>
      <w:r w:rsidR="00900E44">
        <w:t>очного пункта</w:t>
      </w:r>
      <w:r w:rsidR="005D49F8" w:rsidRPr="00D03168">
        <w:t xml:space="preserve"> маршрутных транспортных средств с заездным карманом, лист 1</w:t>
      </w:r>
    </w:p>
    <w:p w:rsidR="005D49F8" w:rsidRPr="00646662" w:rsidRDefault="005D49F8" w:rsidP="003B0627">
      <w:pPr>
        <w:rPr>
          <w:noProof/>
        </w:rPr>
      </w:pPr>
    </w:p>
    <w:p w:rsidR="003B0627" w:rsidRPr="00272023" w:rsidRDefault="003A404E" w:rsidP="005D49F8">
      <w:pPr>
        <w:ind w:left="0" w:firstLine="0"/>
      </w:pPr>
      <w:r w:rsidRPr="00272023">
        <w:rPr>
          <w:noProof/>
        </w:rPr>
        <w:drawing>
          <wp:anchor distT="0" distB="0" distL="114300" distR="114300" simplePos="0" relativeHeight="251678208" behindDoc="0" locked="0" layoutInCell="1" allowOverlap="1">
            <wp:simplePos x="0" y="0"/>
            <wp:positionH relativeFrom="margin">
              <wp:posOffset>491490</wp:posOffset>
            </wp:positionH>
            <wp:positionV relativeFrom="paragraph">
              <wp:posOffset>375285</wp:posOffset>
            </wp:positionV>
            <wp:extent cx="5154930" cy="2647950"/>
            <wp:effectExtent l="19050" t="0" r="7620" b="0"/>
            <wp:wrapTopAndBottom/>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5" cstate="print"/>
                    <a:srcRect/>
                    <a:stretch>
                      <a:fillRect/>
                    </a:stretch>
                  </pic:blipFill>
                  <pic:spPr bwMode="auto">
                    <a:xfrm>
                      <a:off x="0" y="0"/>
                      <a:ext cx="5154930" cy="2647950"/>
                    </a:xfrm>
                    <a:prstGeom prst="rect">
                      <a:avLst/>
                    </a:prstGeom>
                    <a:noFill/>
                    <a:ln w="9525">
                      <a:noFill/>
                      <a:miter lim="800000"/>
                      <a:headEnd/>
                      <a:tailEnd/>
                    </a:ln>
                  </pic:spPr>
                </pic:pic>
              </a:graphicData>
            </a:graphic>
          </wp:anchor>
        </w:drawing>
      </w:r>
      <w:r w:rsidR="003B0627" w:rsidRPr="00272023">
        <w:t>б)</w:t>
      </w:r>
      <w:r w:rsidR="003B0627" w:rsidRPr="00272023">
        <w:rPr>
          <w:noProof/>
        </w:rPr>
        <w:t xml:space="preserve"> </w:t>
      </w:r>
    </w:p>
    <w:p w:rsidR="003B0627" w:rsidRPr="00646662" w:rsidRDefault="003B0627" w:rsidP="003B0627">
      <w:pPr>
        <w:ind w:firstLine="993"/>
      </w:pPr>
    </w:p>
    <w:p w:rsidR="003B0627" w:rsidRPr="005D49F8" w:rsidRDefault="003B0627" w:rsidP="003A404E">
      <w:pPr>
        <w:spacing w:line="360" w:lineRule="auto"/>
        <w:ind w:left="0" w:firstLine="0"/>
        <w:jc w:val="center"/>
      </w:pPr>
      <w:r w:rsidRPr="0092378C">
        <w:t xml:space="preserve">Рисунок </w:t>
      </w:r>
      <w:r w:rsidR="00A1689F" w:rsidRPr="0092378C">
        <w:t>Г</w:t>
      </w:r>
      <w:r w:rsidR="00272023" w:rsidRPr="0092378C">
        <w:t>.8, лист 2</w:t>
      </w:r>
      <w:r w:rsidRPr="005D49F8">
        <w:t xml:space="preserve"> </w:t>
      </w:r>
    </w:p>
    <w:p w:rsidR="003B0627" w:rsidRPr="00272023" w:rsidRDefault="00954361" w:rsidP="00272023">
      <w:pPr>
        <w:spacing w:before="240" w:line="360" w:lineRule="auto"/>
        <w:ind w:left="0" w:firstLine="709"/>
      </w:pPr>
      <w:r w:rsidRPr="00954361">
        <w:t>Г</w:t>
      </w:r>
      <w:r w:rsidR="003B0627" w:rsidRPr="0092378C">
        <w:t>.4</w:t>
      </w:r>
      <w:r w:rsidR="003B0627" w:rsidRPr="00272023">
        <w:t xml:space="preserve"> Типовые решения применения элементов обустройства на нерегулируемых пешеходных переходах</w:t>
      </w:r>
    </w:p>
    <w:p w:rsidR="003B0627" w:rsidRPr="00646662" w:rsidRDefault="003B0627" w:rsidP="00272023">
      <w:pPr>
        <w:spacing w:line="360" w:lineRule="auto"/>
        <w:ind w:left="0" w:firstLine="0"/>
        <w:jc w:val="center"/>
        <w:rPr>
          <w:sz w:val="28"/>
          <w:szCs w:val="28"/>
        </w:rPr>
      </w:pPr>
      <w:r w:rsidRPr="00646662">
        <w:rPr>
          <w:noProof/>
          <w:sz w:val="28"/>
          <w:szCs w:val="28"/>
        </w:rPr>
        <w:drawing>
          <wp:inline distT="0" distB="0" distL="0" distR="0">
            <wp:extent cx="5483777" cy="2856827"/>
            <wp:effectExtent l="19050" t="0" r="2623" b="0"/>
            <wp:docPr id="3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a:stretch>
                      <a:fillRect/>
                    </a:stretch>
                  </pic:blipFill>
                  <pic:spPr bwMode="auto">
                    <a:xfrm>
                      <a:off x="0" y="0"/>
                      <a:ext cx="5485714" cy="2857836"/>
                    </a:xfrm>
                    <a:prstGeom prst="rect">
                      <a:avLst/>
                    </a:prstGeom>
                    <a:noFill/>
                    <a:ln w="9525">
                      <a:noFill/>
                      <a:miter lim="800000"/>
                      <a:headEnd/>
                      <a:tailEnd/>
                    </a:ln>
                  </pic:spPr>
                </pic:pic>
              </a:graphicData>
            </a:graphic>
          </wp:inline>
        </w:drawing>
      </w:r>
    </w:p>
    <w:p w:rsidR="003B0627" w:rsidRPr="00272023" w:rsidRDefault="003B0627" w:rsidP="00272023">
      <w:pPr>
        <w:spacing w:line="360" w:lineRule="auto"/>
        <w:ind w:left="0" w:firstLine="0"/>
        <w:jc w:val="center"/>
      </w:pPr>
      <w:r w:rsidRPr="0092378C">
        <w:t xml:space="preserve">Рисунок </w:t>
      </w:r>
      <w:r w:rsidR="00954361" w:rsidRPr="00954361">
        <w:t>Г</w:t>
      </w:r>
      <w:r w:rsidR="00272023" w:rsidRPr="0092378C">
        <w:t>.9</w:t>
      </w:r>
      <w:r w:rsidRPr="00272023">
        <w:t xml:space="preserve"> – Пример применения элементов обустройства при обустройстве нерегулируемого пешеходного перехода в населенном пункте</w:t>
      </w:r>
    </w:p>
    <w:p w:rsidR="00272023" w:rsidRDefault="00E65EA5" w:rsidP="00272023">
      <w:pPr>
        <w:spacing w:line="276" w:lineRule="auto"/>
        <w:ind w:left="0" w:firstLine="0"/>
        <w:jc w:val="center"/>
      </w:pPr>
      <w:r>
        <w:rPr>
          <w:noProof/>
          <w:sz w:val="28"/>
          <w:szCs w:val="28"/>
        </w:rPr>
        <w:lastRenderedPageBreak/>
        <w:drawing>
          <wp:inline distT="0" distB="0" distL="0" distR="0">
            <wp:extent cx="4798610" cy="3312171"/>
            <wp:effectExtent l="19050" t="0" r="1990" b="0"/>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srcRect/>
                    <a:stretch>
                      <a:fillRect/>
                    </a:stretch>
                  </pic:blipFill>
                  <pic:spPr bwMode="auto">
                    <a:xfrm>
                      <a:off x="0" y="0"/>
                      <a:ext cx="4808459" cy="3318969"/>
                    </a:xfrm>
                    <a:prstGeom prst="rect">
                      <a:avLst/>
                    </a:prstGeom>
                    <a:noFill/>
                    <a:ln w="9525">
                      <a:noFill/>
                      <a:miter lim="800000"/>
                      <a:headEnd/>
                      <a:tailEnd/>
                    </a:ln>
                  </pic:spPr>
                </pic:pic>
              </a:graphicData>
            </a:graphic>
          </wp:inline>
        </w:drawing>
      </w:r>
    </w:p>
    <w:p w:rsidR="003B0627" w:rsidRDefault="003B0627" w:rsidP="00272023">
      <w:pPr>
        <w:spacing w:line="360" w:lineRule="auto"/>
        <w:ind w:left="0" w:firstLine="0"/>
        <w:jc w:val="center"/>
      </w:pPr>
      <w:r w:rsidRPr="0092378C">
        <w:t xml:space="preserve">Рисунок </w:t>
      </w:r>
      <w:r w:rsidR="00954361" w:rsidRPr="00954361">
        <w:t>Г</w:t>
      </w:r>
      <w:r w:rsidR="00272023" w:rsidRPr="0092378C">
        <w:t>.10</w:t>
      </w:r>
      <w:r w:rsidRPr="00272023">
        <w:t xml:space="preserve"> – Пример применения элементов обустройства при обустройстве нерегулируемого пешеходного  перехода вне населенного пункта</w:t>
      </w:r>
    </w:p>
    <w:p w:rsidR="00272023" w:rsidRPr="00272023" w:rsidRDefault="00272023" w:rsidP="00272023">
      <w:pPr>
        <w:spacing w:line="360" w:lineRule="auto"/>
        <w:ind w:left="0" w:firstLine="0"/>
        <w:jc w:val="center"/>
      </w:pPr>
    </w:p>
    <w:p w:rsidR="00926E2D" w:rsidRDefault="009D09A1" w:rsidP="00272023">
      <w:pPr>
        <w:spacing w:line="360" w:lineRule="auto"/>
        <w:ind w:left="0" w:firstLine="0"/>
        <w:jc w:val="center"/>
        <w:rPr>
          <w:sz w:val="28"/>
          <w:szCs w:val="28"/>
        </w:rPr>
      </w:pPr>
      <w:r>
        <w:rPr>
          <w:b/>
          <w:noProof/>
          <w:sz w:val="28"/>
          <w:szCs w:val="28"/>
        </w:rPr>
        <w:object w:dxaOrig="1440" w:dyaOrig="1440">
          <v:shape id="_x0000_s1043" type="#_x0000_t75" style="position:absolute;left:0;text-align:left;margin-left:147.55pt;margin-top:2.1pt;width:130.85pt;height:320.25pt;z-index:251686400" wrapcoords="15346 43 6149 172 3574 258 3574 386 2312 494 2102 537 2102 730 3153 1074 3206 1245 4520 1417 5728 1417 5728 4852 3942 4917 3784 4938 4047 5196 1682 5303 1314 5346 1314 5561 2891 5883 2996 6076 4257 6227 5728 6227 5728 9662 3994 9748 3784 9791 3994 10006 420 10070 0 10091 53 10349 420 10693 420 10800 2943 11036 2418 11101 2523 11380 5728 11380 2785 11487 2365 11530 2365 11745 3942 12067 2996 12196 2891 12239 2891 12410 999 12582 420 12647 420 12883 1997 13097 2891 13097 5676 13441 5728 20312 4730 20569 4677 20655 3206 20698 3206 20977 4309 21085 4309 21471 4940 21557 5728 21557 15872 21557 15977 21557 17816 21364 18657 21342 19340 21192 19235 20999 18184 20655 18289 20548 18026 20505 15872 20312 15872 15846 17185 15846 17764 15738 17501 15502 19025 15502 20286 15352 20286 15159 19445 14987 18552 14815 18657 14643 18342 14600 15872 14472 15872 11036 17238 11015 17816 10907 17553 10693 20496 10693 21547 10607 21495 10349 21232 9941 20707 9855 18972 9662 19288 9147 18815 9082 16450 8975 17343 8911 17711 8782 17448 8631 18131 8631 18604 8481 18552 8288 19288 8288 21074 8052 21127 7837 20864 7794 18499 7601 15872 7257 15924 386 15714 43 15346 43">
            <v:imagedata r:id="rId58" o:title=""/>
            <w10:wrap type="tight"/>
          </v:shape>
          <o:OLEObject Type="Embed" ProgID="CorelDraw.Graphic.16" ShapeID="_x0000_s1043" DrawAspect="Content" ObjectID="_1595943461" r:id="rId59"/>
        </w:object>
      </w: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295572" w:rsidRDefault="00295572" w:rsidP="00272023">
      <w:pPr>
        <w:spacing w:line="360" w:lineRule="auto"/>
        <w:ind w:left="0" w:firstLine="0"/>
        <w:jc w:val="center"/>
        <w:rPr>
          <w:sz w:val="28"/>
          <w:szCs w:val="28"/>
        </w:rPr>
      </w:pPr>
    </w:p>
    <w:p w:rsidR="003B0627" w:rsidRPr="00272023" w:rsidRDefault="003B0627" w:rsidP="00590DAB">
      <w:pPr>
        <w:spacing w:line="360" w:lineRule="auto"/>
        <w:ind w:left="0" w:firstLine="0"/>
        <w:jc w:val="center"/>
      </w:pPr>
      <w:r w:rsidRPr="0092378C">
        <w:t xml:space="preserve">Рисунок </w:t>
      </w:r>
      <w:r w:rsidR="00954361" w:rsidRPr="00954361">
        <w:t>Г</w:t>
      </w:r>
      <w:r w:rsidR="00272023" w:rsidRPr="0092378C">
        <w:t>.11</w:t>
      </w:r>
      <w:r w:rsidRPr="00272023">
        <w:t xml:space="preserve"> – Пример применения элементов обустройства при обустройстве нерегулируемого пешеходного  перехода вне населенного пункта на дороге с ограждением</w:t>
      </w:r>
    </w:p>
    <w:p w:rsidR="003B0627" w:rsidRPr="00646662" w:rsidRDefault="003B0627" w:rsidP="00272023">
      <w:pPr>
        <w:spacing w:line="360" w:lineRule="auto"/>
        <w:ind w:left="0" w:firstLine="0"/>
        <w:rPr>
          <w:sz w:val="28"/>
          <w:szCs w:val="28"/>
        </w:rPr>
      </w:pPr>
      <w:r w:rsidRPr="00646662">
        <w:rPr>
          <w:noProof/>
          <w:sz w:val="28"/>
          <w:szCs w:val="28"/>
        </w:rPr>
        <w:lastRenderedPageBreak/>
        <w:drawing>
          <wp:anchor distT="0" distB="0" distL="114300" distR="114300" simplePos="0" relativeHeight="251676160" behindDoc="0" locked="0" layoutInCell="1" allowOverlap="1">
            <wp:simplePos x="0" y="0"/>
            <wp:positionH relativeFrom="margin">
              <wp:align>center</wp:align>
            </wp:positionH>
            <wp:positionV relativeFrom="paragraph">
              <wp:posOffset>3810</wp:posOffset>
            </wp:positionV>
            <wp:extent cx="3171825" cy="5219700"/>
            <wp:effectExtent l="19050" t="0" r="9525" b="0"/>
            <wp:wrapTopAndBottom/>
            <wp:docPr id="1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srcRect/>
                    <a:stretch>
                      <a:fillRect/>
                    </a:stretch>
                  </pic:blipFill>
                  <pic:spPr bwMode="auto">
                    <a:xfrm>
                      <a:off x="0" y="0"/>
                      <a:ext cx="3171825" cy="5219700"/>
                    </a:xfrm>
                    <a:prstGeom prst="rect">
                      <a:avLst/>
                    </a:prstGeom>
                    <a:noFill/>
                    <a:ln w="9525">
                      <a:noFill/>
                      <a:miter lim="800000"/>
                      <a:headEnd/>
                      <a:tailEnd/>
                    </a:ln>
                  </pic:spPr>
                </pic:pic>
              </a:graphicData>
            </a:graphic>
          </wp:anchor>
        </w:drawing>
      </w:r>
    </w:p>
    <w:p w:rsidR="003B0627" w:rsidRPr="00272023" w:rsidRDefault="003B0627" w:rsidP="00272023">
      <w:pPr>
        <w:spacing w:line="360" w:lineRule="auto"/>
        <w:ind w:left="0" w:firstLine="0"/>
        <w:jc w:val="center"/>
      </w:pPr>
      <w:r w:rsidRPr="0092378C">
        <w:t xml:space="preserve">Рисунок </w:t>
      </w:r>
      <w:r w:rsidR="00954361" w:rsidRPr="00954361">
        <w:t>Г</w:t>
      </w:r>
      <w:r w:rsidR="00272023" w:rsidRPr="0092378C">
        <w:t>.12</w:t>
      </w:r>
      <w:r w:rsidRPr="00272023">
        <w:t xml:space="preserve"> </w:t>
      </w:r>
      <w:r w:rsidR="00272023" w:rsidRPr="00272023">
        <w:t>–</w:t>
      </w:r>
      <w:r w:rsidRPr="00272023">
        <w:t xml:space="preserve"> Пример применения элементов обустройства при обустройстве нерегулируемого пешеходного  перехода</w:t>
      </w:r>
    </w:p>
    <w:p w:rsidR="003B0627" w:rsidRPr="00272023" w:rsidRDefault="000C554B" w:rsidP="000C554B">
      <w:pPr>
        <w:spacing w:line="360" w:lineRule="auto"/>
        <w:ind w:left="0" w:right="-1" w:firstLine="0"/>
        <w:jc w:val="center"/>
      </w:pPr>
      <w:r>
        <w:rPr>
          <w:noProof/>
          <w:sz w:val="28"/>
          <w:szCs w:val="28"/>
        </w:rPr>
        <w:lastRenderedPageBreak/>
        <w:drawing>
          <wp:anchor distT="0" distB="0" distL="114300" distR="114300" simplePos="0" relativeHeight="251685376" behindDoc="0" locked="0" layoutInCell="1" allowOverlap="1">
            <wp:simplePos x="0" y="0"/>
            <wp:positionH relativeFrom="column">
              <wp:posOffset>1656080</wp:posOffset>
            </wp:positionH>
            <wp:positionV relativeFrom="paragraph">
              <wp:posOffset>-4445</wp:posOffset>
            </wp:positionV>
            <wp:extent cx="2154555" cy="8279130"/>
            <wp:effectExtent l="19050" t="0" r="0" b="0"/>
            <wp:wrapTopAndBottom/>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srcRect/>
                    <a:stretch>
                      <a:fillRect/>
                    </a:stretch>
                  </pic:blipFill>
                  <pic:spPr bwMode="auto">
                    <a:xfrm>
                      <a:off x="0" y="0"/>
                      <a:ext cx="2154555" cy="8279130"/>
                    </a:xfrm>
                    <a:prstGeom prst="rect">
                      <a:avLst/>
                    </a:prstGeom>
                    <a:noFill/>
                    <a:ln w="9525">
                      <a:noFill/>
                      <a:miter lim="800000"/>
                      <a:headEnd/>
                      <a:tailEnd/>
                    </a:ln>
                  </pic:spPr>
                </pic:pic>
              </a:graphicData>
            </a:graphic>
          </wp:anchor>
        </w:drawing>
      </w:r>
      <w:r w:rsidR="003B0627" w:rsidRPr="0092378C">
        <w:t xml:space="preserve">Рисунок </w:t>
      </w:r>
      <w:r w:rsidR="00954361" w:rsidRPr="00954361">
        <w:t>Г</w:t>
      </w:r>
      <w:r w:rsidR="00272023" w:rsidRPr="0092378C">
        <w:t>.13</w:t>
      </w:r>
      <w:r w:rsidR="003B0627" w:rsidRPr="00272023">
        <w:t xml:space="preserve"> </w:t>
      </w:r>
      <w:r w:rsidR="00272023" w:rsidRPr="00272023">
        <w:t>–</w:t>
      </w:r>
      <w:r w:rsidR="003B0627" w:rsidRPr="00272023">
        <w:t xml:space="preserve"> Пример применения элементов обустройства при обустройстве нерегулируемого пешеходного  перехода с островком безопасности</w:t>
      </w:r>
    </w:p>
    <w:p w:rsidR="003B0627" w:rsidRPr="00646662" w:rsidRDefault="003B0627" w:rsidP="00272023">
      <w:pPr>
        <w:tabs>
          <w:tab w:val="left" w:pos="1230"/>
        </w:tabs>
        <w:ind w:left="0" w:firstLine="0"/>
        <w:rPr>
          <w:sz w:val="28"/>
          <w:szCs w:val="28"/>
        </w:rPr>
      </w:pPr>
      <w:r w:rsidRPr="00646662">
        <w:rPr>
          <w:noProof/>
          <w:sz w:val="28"/>
          <w:szCs w:val="28"/>
        </w:rPr>
        <w:lastRenderedPageBreak/>
        <w:drawing>
          <wp:anchor distT="0" distB="0" distL="114300" distR="114300" simplePos="0" relativeHeight="251683328" behindDoc="0" locked="0" layoutInCell="1" allowOverlap="1">
            <wp:simplePos x="0" y="0"/>
            <wp:positionH relativeFrom="margin">
              <wp:align>center</wp:align>
            </wp:positionH>
            <wp:positionV relativeFrom="paragraph">
              <wp:posOffset>202565</wp:posOffset>
            </wp:positionV>
            <wp:extent cx="5795010" cy="3622675"/>
            <wp:effectExtent l="19050" t="0" r="0" b="0"/>
            <wp:wrapTopAndBottom/>
            <wp:docPr id="16"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62" cstate="print"/>
                    <a:srcRect/>
                    <a:stretch>
                      <a:fillRect/>
                    </a:stretch>
                  </pic:blipFill>
                  <pic:spPr bwMode="auto">
                    <a:xfrm>
                      <a:off x="0" y="0"/>
                      <a:ext cx="5795010" cy="3622675"/>
                    </a:xfrm>
                    <a:prstGeom prst="rect">
                      <a:avLst/>
                    </a:prstGeom>
                    <a:noFill/>
                    <a:ln w="9525">
                      <a:noFill/>
                      <a:miter lim="800000"/>
                      <a:headEnd/>
                      <a:tailEnd/>
                    </a:ln>
                  </pic:spPr>
                </pic:pic>
              </a:graphicData>
            </a:graphic>
          </wp:anchor>
        </w:drawing>
      </w:r>
      <w:r w:rsidR="00272023">
        <w:rPr>
          <w:sz w:val="28"/>
          <w:szCs w:val="28"/>
        </w:rPr>
        <w:tab/>
      </w:r>
    </w:p>
    <w:p w:rsidR="00272023" w:rsidRDefault="003B0627" w:rsidP="003B0627">
      <w:pPr>
        <w:spacing w:line="360" w:lineRule="auto"/>
        <w:jc w:val="center"/>
      </w:pPr>
      <w:r w:rsidRPr="0092378C">
        <w:t xml:space="preserve">Рисунок </w:t>
      </w:r>
      <w:r w:rsidR="00954361" w:rsidRPr="00954361">
        <w:t>Г</w:t>
      </w:r>
      <w:r w:rsidR="00272023" w:rsidRPr="0092378C">
        <w:t>.14</w:t>
      </w:r>
      <w:r w:rsidRPr="00272023">
        <w:t xml:space="preserve"> </w:t>
      </w:r>
      <w:r w:rsidR="00272023" w:rsidRPr="00272023">
        <w:t>–</w:t>
      </w:r>
      <w:r w:rsidRPr="00272023">
        <w:t xml:space="preserve"> Пример применения элементов обустройства на нерегулируемом пешеходном переходе вблизи детских учреждений</w:t>
      </w:r>
    </w:p>
    <w:p w:rsidR="00272023" w:rsidRDefault="00272023" w:rsidP="003B0627">
      <w:pPr>
        <w:spacing w:line="360" w:lineRule="auto"/>
        <w:jc w:val="center"/>
      </w:pPr>
    </w:p>
    <w:p w:rsidR="003B0627" w:rsidRPr="00646662" w:rsidRDefault="003B0627" w:rsidP="00272023">
      <w:pPr>
        <w:spacing w:line="360" w:lineRule="auto"/>
        <w:ind w:left="0" w:firstLine="0"/>
        <w:jc w:val="center"/>
        <w:rPr>
          <w:sz w:val="28"/>
          <w:szCs w:val="28"/>
        </w:rPr>
      </w:pPr>
      <w:r w:rsidRPr="00646662">
        <w:rPr>
          <w:noProof/>
          <w:sz w:val="28"/>
          <w:szCs w:val="28"/>
        </w:rPr>
        <w:drawing>
          <wp:inline distT="0" distB="0" distL="0" distR="0">
            <wp:extent cx="5825102" cy="3571336"/>
            <wp:effectExtent l="19050" t="0" r="4198" b="0"/>
            <wp:docPr id="1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3" cstate="print"/>
                    <a:srcRect/>
                    <a:stretch>
                      <a:fillRect/>
                    </a:stretch>
                  </pic:blipFill>
                  <pic:spPr bwMode="auto">
                    <a:xfrm>
                      <a:off x="0" y="0"/>
                      <a:ext cx="5825102" cy="3571336"/>
                    </a:xfrm>
                    <a:prstGeom prst="rect">
                      <a:avLst/>
                    </a:prstGeom>
                    <a:noFill/>
                    <a:ln w="9525">
                      <a:noFill/>
                      <a:miter lim="800000"/>
                      <a:headEnd/>
                      <a:tailEnd/>
                    </a:ln>
                  </pic:spPr>
                </pic:pic>
              </a:graphicData>
            </a:graphic>
          </wp:inline>
        </w:drawing>
      </w:r>
    </w:p>
    <w:p w:rsidR="003B0627" w:rsidRPr="00272023" w:rsidRDefault="003B0627" w:rsidP="00272023">
      <w:pPr>
        <w:spacing w:line="360" w:lineRule="auto"/>
        <w:ind w:left="0" w:firstLine="0"/>
        <w:jc w:val="center"/>
      </w:pPr>
      <w:r w:rsidRPr="0092378C">
        <w:t xml:space="preserve">Рисунок </w:t>
      </w:r>
      <w:r w:rsidR="00954361" w:rsidRPr="00954361">
        <w:t>Г</w:t>
      </w:r>
      <w:r w:rsidR="00272023" w:rsidRPr="0092378C">
        <w:t>.15</w:t>
      </w:r>
      <w:r w:rsidR="006035A8" w:rsidRPr="00272023">
        <w:t xml:space="preserve"> </w:t>
      </w:r>
      <w:r w:rsidR="00272023">
        <w:t>–</w:t>
      </w:r>
      <w:r w:rsidR="006035A8" w:rsidRPr="00272023">
        <w:t xml:space="preserve"> </w:t>
      </w:r>
      <w:r w:rsidRPr="00272023">
        <w:t>Пример применения элементов обустройства на нерегулируемом пешеходном переходе, приподнятом над проезжей частью, вблизи детских учреждений</w:t>
      </w:r>
    </w:p>
    <w:p w:rsidR="003B0627" w:rsidRPr="00272023" w:rsidRDefault="00954361" w:rsidP="00A1689F">
      <w:pPr>
        <w:spacing w:line="360" w:lineRule="auto"/>
        <w:ind w:left="0" w:firstLine="709"/>
      </w:pPr>
      <w:r w:rsidRPr="00954361">
        <w:lastRenderedPageBreak/>
        <w:t>Г</w:t>
      </w:r>
      <w:r w:rsidR="002608D1">
        <w:t>.</w:t>
      </w:r>
      <w:r w:rsidR="003B0627" w:rsidRPr="0092378C">
        <w:t>5</w:t>
      </w:r>
      <w:r w:rsidR="003B0627" w:rsidRPr="00272023">
        <w:t xml:space="preserve"> Типовые решения применения элементов обустройства на регулируемых пешеходных переходах</w:t>
      </w:r>
    </w:p>
    <w:p w:rsidR="003B0627" w:rsidRPr="00646662" w:rsidRDefault="003B0627" w:rsidP="00272023">
      <w:pPr>
        <w:spacing w:line="360" w:lineRule="auto"/>
        <w:ind w:left="0" w:firstLine="0"/>
        <w:jc w:val="center"/>
        <w:rPr>
          <w:sz w:val="28"/>
          <w:szCs w:val="28"/>
        </w:rPr>
      </w:pPr>
      <w:r w:rsidRPr="00646662">
        <w:rPr>
          <w:noProof/>
          <w:sz w:val="28"/>
          <w:szCs w:val="28"/>
        </w:rPr>
        <w:drawing>
          <wp:inline distT="0" distB="0" distL="0" distR="0">
            <wp:extent cx="5940425" cy="3802192"/>
            <wp:effectExtent l="19050" t="0" r="3175" b="0"/>
            <wp:docPr id="4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srcRect/>
                    <a:stretch>
                      <a:fillRect/>
                    </a:stretch>
                  </pic:blipFill>
                  <pic:spPr bwMode="auto">
                    <a:xfrm>
                      <a:off x="0" y="0"/>
                      <a:ext cx="5940425" cy="3802192"/>
                    </a:xfrm>
                    <a:prstGeom prst="rect">
                      <a:avLst/>
                    </a:prstGeom>
                    <a:noFill/>
                    <a:ln w="9525">
                      <a:noFill/>
                      <a:miter lim="800000"/>
                      <a:headEnd/>
                      <a:tailEnd/>
                    </a:ln>
                  </pic:spPr>
                </pic:pic>
              </a:graphicData>
            </a:graphic>
          </wp:inline>
        </w:drawing>
      </w:r>
    </w:p>
    <w:p w:rsidR="003B0627" w:rsidRPr="00272023" w:rsidRDefault="003B0627" w:rsidP="00272023">
      <w:pPr>
        <w:spacing w:line="360" w:lineRule="auto"/>
        <w:ind w:left="0" w:firstLine="0"/>
        <w:jc w:val="center"/>
      </w:pPr>
      <w:r w:rsidRPr="0092378C">
        <w:t xml:space="preserve">Рисунок </w:t>
      </w:r>
      <w:r w:rsidR="00954361" w:rsidRPr="00954361">
        <w:t>Г</w:t>
      </w:r>
      <w:r w:rsidR="00272023" w:rsidRPr="0092378C">
        <w:t>.16</w:t>
      </w:r>
      <w:r w:rsidRPr="00272023">
        <w:t xml:space="preserve"> </w:t>
      </w:r>
      <w:r w:rsidR="00272023" w:rsidRPr="00272023">
        <w:t>–</w:t>
      </w:r>
      <w:r w:rsidRPr="00272023">
        <w:t xml:space="preserve"> Пример применения элементов обустройства в зоне пешеходного перехода</w:t>
      </w:r>
    </w:p>
    <w:p w:rsidR="003B0627" w:rsidRPr="00272023" w:rsidRDefault="003B0627" w:rsidP="003B0627">
      <w:pPr>
        <w:spacing w:line="360" w:lineRule="auto"/>
        <w:jc w:val="left"/>
      </w:pPr>
      <w:r w:rsidRPr="00272023">
        <w:t>а)</w:t>
      </w:r>
    </w:p>
    <w:p w:rsidR="003B0627" w:rsidRPr="00646662" w:rsidRDefault="003B0627" w:rsidP="000364A3">
      <w:pPr>
        <w:spacing w:line="360" w:lineRule="auto"/>
        <w:ind w:left="0" w:firstLine="0"/>
        <w:jc w:val="center"/>
        <w:rPr>
          <w:sz w:val="28"/>
          <w:szCs w:val="28"/>
        </w:rPr>
      </w:pPr>
      <w:r w:rsidRPr="00646662">
        <w:rPr>
          <w:noProof/>
          <w:sz w:val="28"/>
          <w:szCs w:val="28"/>
        </w:rPr>
        <w:drawing>
          <wp:inline distT="0" distB="0" distL="0" distR="0">
            <wp:extent cx="5940425" cy="3194219"/>
            <wp:effectExtent l="19050" t="0" r="3175" b="0"/>
            <wp:docPr id="5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5" cstate="print"/>
                    <a:srcRect/>
                    <a:stretch>
                      <a:fillRect/>
                    </a:stretch>
                  </pic:blipFill>
                  <pic:spPr bwMode="auto">
                    <a:xfrm>
                      <a:off x="0" y="0"/>
                      <a:ext cx="5940425" cy="3194219"/>
                    </a:xfrm>
                    <a:prstGeom prst="rect">
                      <a:avLst/>
                    </a:prstGeom>
                    <a:noFill/>
                    <a:ln w="9525">
                      <a:noFill/>
                      <a:miter lim="800000"/>
                      <a:headEnd/>
                      <a:tailEnd/>
                    </a:ln>
                  </pic:spPr>
                </pic:pic>
              </a:graphicData>
            </a:graphic>
          </wp:inline>
        </w:drawing>
      </w:r>
    </w:p>
    <w:p w:rsidR="00272023" w:rsidRPr="00272023" w:rsidRDefault="00272023" w:rsidP="00272023">
      <w:pPr>
        <w:spacing w:line="360" w:lineRule="auto"/>
        <w:ind w:left="0" w:firstLine="0"/>
        <w:jc w:val="center"/>
      </w:pPr>
      <w:r w:rsidRPr="0092378C">
        <w:t xml:space="preserve">Рисунок </w:t>
      </w:r>
      <w:r w:rsidR="00954361" w:rsidRPr="00954361">
        <w:t>Г</w:t>
      </w:r>
      <w:r w:rsidRPr="0092378C">
        <w:t>.17 – Примеры применения элементов обустройства в зоне пешеходного перехода на участке многополосной дороги с разделительной полосой, лист 1</w:t>
      </w:r>
    </w:p>
    <w:p w:rsidR="003B0627" w:rsidRPr="00646662" w:rsidRDefault="003B0627" w:rsidP="003B0627">
      <w:pPr>
        <w:spacing w:line="360" w:lineRule="auto"/>
        <w:rPr>
          <w:sz w:val="28"/>
          <w:szCs w:val="28"/>
        </w:rPr>
      </w:pPr>
    </w:p>
    <w:p w:rsidR="003B0627" w:rsidRPr="00272023" w:rsidRDefault="003B0627" w:rsidP="003B0627">
      <w:pPr>
        <w:spacing w:line="360" w:lineRule="auto"/>
      </w:pPr>
      <w:r w:rsidRPr="00272023">
        <w:lastRenderedPageBreak/>
        <w:t>б)</w:t>
      </w:r>
    </w:p>
    <w:p w:rsidR="003B0627" w:rsidRPr="00646662" w:rsidRDefault="003B0627" w:rsidP="00272023">
      <w:pPr>
        <w:spacing w:line="360" w:lineRule="auto"/>
        <w:ind w:left="0" w:firstLine="0"/>
        <w:jc w:val="center"/>
        <w:rPr>
          <w:sz w:val="28"/>
          <w:szCs w:val="28"/>
        </w:rPr>
      </w:pPr>
      <w:r w:rsidRPr="00646662">
        <w:rPr>
          <w:noProof/>
          <w:sz w:val="28"/>
          <w:szCs w:val="28"/>
        </w:rPr>
        <w:drawing>
          <wp:inline distT="0" distB="0" distL="0" distR="0">
            <wp:extent cx="5940425" cy="3547654"/>
            <wp:effectExtent l="19050" t="0" r="3175" b="0"/>
            <wp:docPr id="52"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cstate="print"/>
                    <a:srcRect/>
                    <a:stretch>
                      <a:fillRect/>
                    </a:stretch>
                  </pic:blipFill>
                  <pic:spPr bwMode="auto">
                    <a:xfrm>
                      <a:off x="0" y="0"/>
                      <a:ext cx="5940425" cy="3547654"/>
                    </a:xfrm>
                    <a:prstGeom prst="rect">
                      <a:avLst/>
                    </a:prstGeom>
                    <a:noFill/>
                    <a:ln w="9525">
                      <a:noFill/>
                      <a:miter lim="800000"/>
                      <a:headEnd/>
                      <a:tailEnd/>
                    </a:ln>
                  </pic:spPr>
                </pic:pic>
              </a:graphicData>
            </a:graphic>
          </wp:inline>
        </w:drawing>
      </w:r>
    </w:p>
    <w:p w:rsidR="003B0627" w:rsidRDefault="003B0627" w:rsidP="00272023">
      <w:pPr>
        <w:spacing w:line="360" w:lineRule="auto"/>
        <w:ind w:left="0" w:firstLine="0"/>
        <w:jc w:val="center"/>
      </w:pPr>
      <w:r w:rsidRPr="0092378C">
        <w:t xml:space="preserve">Рисунок </w:t>
      </w:r>
      <w:r w:rsidR="00A1689F" w:rsidRPr="0092378C">
        <w:t>Г</w:t>
      </w:r>
      <w:r w:rsidR="00272023" w:rsidRPr="0092378C">
        <w:t>.17, лист 2</w:t>
      </w:r>
    </w:p>
    <w:p w:rsidR="00272023" w:rsidRPr="00272023" w:rsidRDefault="00272023" w:rsidP="00272023">
      <w:pPr>
        <w:spacing w:line="360" w:lineRule="auto"/>
        <w:ind w:left="0" w:firstLine="0"/>
        <w:jc w:val="center"/>
      </w:pPr>
    </w:p>
    <w:p w:rsidR="003B0627" w:rsidRPr="00646662" w:rsidRDefault="003B0627" w:rsidP="000364A3">
      <w:pPr>
        <w:spacing w:line="360" w:lineRule="auto"/>
        <w:ind w:left="0" w:firstLine="0"/>
        <w:jc w:val="center"/>
        <w:rPr>
          <w:sz w:val="28"/>
          <w:szCs w:val="28"/>
        </w:rPr>
      </w:pPr>
      <w:r w:rsidRPr="00646662">
        <w:rPr>
          <w:noProof/>
          <w:sz w:val="28"/>
          <w:szCs w:val="28"/>
        </w:rPr>
        <w:drawing>
          <wp:inline distT="0" distB="0" distL="0" distR="0">
            <wp:extent cx="5475977" cy="3724777"/>
            <wp:effectExtent l="19050" t="0" r="0" b="0"/>
            <wp:docPr id="1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cstate="print"/>
                    <a:srcRect/>
                    <a:stretch>
                      <a:fillRect/>
                    </a:stretch>
                  </pic:blipFill>
                  <pic:spPr bwMode="auto">
                    <a:xfrm>
                      <a:off x="0" y="0"/>
                      <a:ext cx="5475051" cy="3724147"/>
                    </a:xfrm>
                    <a:prstGeom prst="rect">
                      <a:avLst/>
                    </a:prstGeom>
                    <a:noFill/>
                    <a:ln w="9525">
                      <a:noFill/>
                      <a:miter lim="800000"/>
                      <a:headEnd/>
                      <a:tailEnd/>
                    </a:ln>
                  </pic:spPr>
                </pic:pic>
              </a:graphicData>
            </a:graphic>
          </wp:inline>
        </w:drawing>
      </w:r>
    </w:p>
    <w:p w:rsidR="003B0627" w:rsidRPr="00272023" w:rsidRDefault="003B0627" w:rsidP="00272023">
      <w:pPr>
        <w:spacing w:line="360" w:lineRule="auto"/>
        <w:ind w:left="0" w:firstLine="0"/>
        <w:jc w:val="center"/>
      </w:pPr>
      <w:r w:rsidRPr="0092378C">
        <w:t xml:space="preserve">Рисунок </w:t>
      </w:r>
      <w:r w:rsidR="00954361" w:rsidRPr="00954361">
        <w:t>Г</w:t>
      </w:r>
      <w:r w:rsidR="00272023" w:rsidRPr="0092378C">
        <w:t>.18</w:t>
      </w:r>
      <w:r w:rsidR="00272023">
        <w:t xml:space="preserve"> – </w:t>
      </w:r>
      <w:r w:rsidRPr="00272023">
        <w:t>Пример применения элементов обустройства  на регулируемом пешеходном переходе вблизи детских учреждений</w:t>
      </w:r>
    </w:p>
    <w:p w:rsidR="003B0627" w:rsidRPr="00272023" w:rsidRDefault="00954361" w:rsidP="000364A3">
      <w:pPr>
        <w:spacing w:before="240" w:line="360" w:lineRule="auto"/>
        <w:ind w:firstLine="669"/>
      </w:pPr>
      <w:r w:rsidRPr="00954361">
        <w:lastRenderedPageBreak/>
        <w:t>Г</w:t>
      </w:r>
      <w:r w:rsidR="002608D1">
        <w:t>.</w:t>
      </w:r>
      <w:r w:rsidR="003B0627" w:rsidRPr="0092378C">
        <w:t>6</w:t>
      </w:r>
      <w:r w:rsidR="003B0627" w:rsidRPr="00272023">
        <w:t xml:space="preserve"> Типовые решения применения элементов обустройства в местах спусков и подъемов</w:t>
      </w:r>
    </w:p>
    <w:p w:rsidR="003B0627" w:rsidRPr="00272023" w:rsidRDefault="003B0627" w:rsidP="003B0627">
      <w:pPr>
        <w:spacing w:line="360" w:lineRule="auto"/>
      </w:pPr>
      <w:r w:rsidRPr="00272023">
        <w:t>а)</w:t>
      </w:r>
    </w:p>
    <w:p w:rsidR="003B0627" w:rsidRPr="00646662" w:rsidRDefault="003B0627" w:rsidP="000364A3">
      <w:pPr>
        <w:spacing w:line="360" w:lineRule="auto"/>
        <w:ind w:left="0" w:firstLine="0"/>
        <w:jc w:val="center"/>
        <w:rPr>
          <w:sz w:val="28"/>
          <w:szCs w:val="28"/>
        </w:rPr>
      </w:pPr>
      <w:r w:rsidRPr="00646662">
        <w:rPr>
          <w:noProof/>
          <w:sz w:val="28"/>
          <w:szCs w:val="28"/>
        </w:rPr>
        <w:drawing>
          <wp:inline distT="0" distB="0" distL="0" distR="0">
            <wp:extent cx="5940425" cy="3105982"/>
            <wp:effectExtent l="19050" t="0" r="3175" b="0"/>
            <wp:docPr id="26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a:stretch>
                      <a:fillRect/>
                    </a:stretch>
                  </pic:blipFill>
                  <pic:spPr bwMode="auto">
                    <a:xfrm>
                      <a:off x="0" y="0"/>
                      <a:ext cx="5940425" cy="3105982"/>
                    </a:xfrm>
                    <a:prstGeom prst="rect">
                      <a:avLst/>
                    </a:prstGeom>
                    <a:noFill/>
                    <a:ln w="9525">
                      <a:noFill/>
                      <a:miter lim="800000"/>
                      <a:headEnd/>
                      <a:tailEnd/>
                    </a:ln>
                  </pic:spPr>
                </pic:pic>
              </a:graphicData>
            </a:graphic>
          </wp:inline>
        </w:drawing>
      </w:r>
    </w:p>
    <w:p w:rsidR="003B0627" w:rsidRPr="00646662" w:rsidRDefault="003B0627" w:rsidP="003B0627">
      <w:pPr>
        <w:spacing w:line="360" w:lineRule="auto"/>
        <w:rPr>
          <w:sz w:val="28"/>
          <w:szCs w:val="28"/>
        </w:rPr>
      </w:pPr>
    </w:p>
    <w:p w:rsidR="003B0627" w:rsidRPr="00646662" w:rsidRDefault="003B0627" w:rsidP="003B0627">
      <w:pPr>
        <w:spacing w:line="360" w:lineRule="auto"/>
        <w:rPr>
          <w:sz w:val="28"/>
          <w:szCs w:val="28"/>
        </w:rPr>
      </w:pPr>
    </w:p>
    <w:p w:rsidR="003B0627" w:rsidRPr="00272023" w:rsidRDefault="003B0627" w:rsidP="003B0627">
      <w:pPr>
        <w:spacing w:line="360" w:lineRule="auto"/>
      </w:pPr>
      <w:r w:rsidRPr="00272023">
        <w:t>б)</w:t>
      </w:r>
    </w:p>
    <w:p w:rsidR="00272023" w:rsidRDefault="003B0627" w:rsidP="000364A3">
      <w:pPr>
        <w:spacing w:line="360" w:lineRule="auto"/>
        <w:ind w:left="0" w:firstLine="0"/>
        <w:jc w:val="center"/>
        <w:rPr>
          <w:sz w:val="28"/>
          <w:szCs w:val="28"/>
        </w:rPr>
      </w:pPr>
      <w:r w:rsidRPr="00646662">
        <w:rPr>
          <w:noProof/>
          <w:sz w:val="28"/>
          <w:szCs w:val="28"/>
        </w:rPr>
        <w:drawing>
          <wp:inline distT="0" distB="0" distL="0" distR="0">
            <wp:extent cx="5940425" cy="3046360"/>
            <wp:effectExtent l="19050" t="0" r="3175" b="0"/>
            <wp:docPr id="26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lum/>
                    </a:blip>
                    <a:srcRect/>
                    <a:stretch>
                      <a:fillRect/>
                    </a:stretch>
                  </pic:blipFill>
                  <pic:spPr bwMode="auto">
                    <a:xfrm>
                      <a:off x="0" y="0"/>
                      <a:ext cx="5939663" cy="3043123"/>
                    </a:xfrm>
                    <a:prstGeom prst="rect">
                      <a:avLst/>
                    </a:prstGeom>
                    <a:noFill/>
                    <a:ln w="9525">
                      <a:noFill/>
                      <a:miter lim="800000"/>
                      <a:headEnd/>
                      <a:tailEnd/>
                    </a:ln>
                  </pic:spPr>
                </pic:pic>
              </a:graphicData>
            </a:graphic>
          </wp:inline>
        </w:drawing>
      </w:r>
    </w:p>
    <w:p w:rsidR="00272023" w:rsidRPr="00272023" w:rsidRDefault="00272023" w:rsidP="00272023">
      <w:pPr>
        <w:rPr>
          <w:sz w:val="28"/>
          <w:szCs w:val="28"/>
        </w:rPr>
      </w:pPr>
    </w:p>
    <w:p w:rsidR="00272023" w:rsidRDefault="00272023" w:rsidP="00272023">
      <w:pPr>
        <w:rPr>
          <w:sz w:val="28"/>
          <w:szCs w:val="28"/>
        </w:rPr>
      </w:pPr>
    </w:p>
    <w:p w:rsidR="00272023" w:rsidRPr="00272023" w:rsidRDefault="00272023" w:rsidP="00272023">
      <w:pPr>
        <w:spacing w:line="360" w:lineRule="auto"/>
        <w:jc w:val="center"/>
      </w:pPr>
      <w:r w:rsidRPr="0092378C">
        <w:t xml:space="preserve">Рисунок </w:t>
      </w:r>
      <w:r w:rsidR="00954361" w:rsidRPr="00954361">
        <w:t>Г</w:t>
      </w:r>
      <w:r w:rsidRPr="0092378C">
        <w:t>.19 – Примеры применения элементов обустройства в местах спусков и подъемов, лист 1</w:t>
      </w:r>
    </w:p>
    <w:p w:rsidR="003B0627" w:rsidRPr="00272023" w:rsidRDefault="003B0627" w:rsidP="00272023">
      <w:pPr>
        <w:tabs>
          <w:tab w:val="left" w:pos="1875"/>
        </w:tabs>
        <w:rPr>
          <w:sz w:val="28"/>
          <w:szCs w:val="28"/>
        </w:rPr>
      </w:pPr>
    </w:p>
    <w:p w:rsidR="003B0627" w:rsidRPr="00646662" w:rsidRDefault="003B0627" w:rsidP="000364A3">
      <w:pPr>
        <w:ind w:left="0" w:firstLine="0"/>
        <w:jc w:val="center"/>
        <w:rPr>
          <w:sz w:val="28"/>
          <w:szCs w:val="28"/>
        </w:rPr>
      </w:pPr>
      <w:r w:rsidRPr="00646662">
        <w:rPr>
          <w:sz w:val="28"/>
          <w:szCs w:val="28"/>
        </w:rPr>
        <w:lastRenderedPageBreak/>
        <w:t>в)</w:t>
      </w:r>
      <w:r w:rsidRPr="00646662">
        <w:rPr>
          <w:noProof/>
          <w:sz w:val="28"/>
          <w:szCs w:val="28"/>
        </w:rPr>
        <w:drawing>
          <wp:inline distT="0" distB="0" distL="0" distR="0">
            <wp:extent cx="5940425" cy="3118189"/>
            <wp:effectExtent l="19050" t="0" r="3175" b="0"/>
            <wp:docPr id="26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lum contrast="5000"/>
                    </a:blip>
                    <a:srcRect/>
                    <a:stretch>
                      <a:fillRect/>
                    </a:stretch>
                  </pic:blipFill>
                  <pic:spPr bwMode="auto">
                    <a:xfrm>
                      <a:off x="0" y="0"/>
                      <a:ext cx="5940425" cy="3118189"/>
                    </a:xfrm>
                    <a:prstGeom prst="rect">
                      <a:avLst/>
                    </a:prstGeom>
                    <a:noFill/>
                    <a:ln w="9525">
                      <a:noFill/>
                      <a:miter lim="800000"/>
                      <a:headEnd/>
                      <a:tailEnd/>
                    </a:ln>
                  </pic:spPr>
                </pic:pic>
              </a:graphicData>
            </a:graphic>
          </wp:inline>
        </w:drawing>
      </w:r>
    </w:p>
    <w:p w:rsidR="00272023" w:rsidRDefault="00272023" w:rsidP="006035A8">
      <w:pPr>
        <w:spacing w:line="360" w:lineRule="auto"/>
        <w:jc w:val="center"/>
        <w:rPr>
          <w:highlight w:val="yellow"/>
        </w:rPr>
      </w:pPr>
    </w:p>
    <w:p w:rsidR="003B0627" w:rsidRPr="00272023" w:rsidRDefault="003B0627" w:rsidP="006035A8">
      <w:pPr>
        <w:spacing w:line="360" w:lineRule="auto"/>
        <w:jc w:val="center"/>
      </w:pPr>
      <w:r w:rsidRPr="0092378C">
        <w:t xml:space="preserve">Рисунок </w:t>
      </w:r>
      <w:r w:rsidR="00954361" w:rsidRPr="00954361">
        <w:t xml:space="preserve">Г </w:t>
      </w:r>
      <w:r w:rsidR="00272023" w:rsidRPr="0092378C">
        <w:t>.19, лист 2</w:t>
      </w:r>
    </w:p>
    <w:p w:rsidR="003B0627" w:rsidRPr="00272023" w:rsidRDefault="003B0627" w:rsidP="003B0627">
      <w:pPr>
        <w:spacing w:line="360" w:lineRule="auto"/>
        <w:ind w:left="0" w:firstLine="0"/>
      </w:pPr>
    </w:p>
    <w:p w:rsidR="003B0627" w:rsidRPr="00272023" w:rsidRDefault="000364A3" w:rsidP="000364A3">
      <w:pPr>
        <w:spacing w:line="360" w:lineRule="auto"/>
        <w:ind w:firstLine="669"/>
      </w:pPr>
      <w:r w:rsidRPr="0092378C">
        <w:rPr>
          <w:noProof/>
        </w:rPr>
        <w:drawing>
          <wp:anchor distT="0" distB="0" distL="114300" distR="114300" simplePos="0" relativeHeight="251681280" behindDoc="0" locked="0" layoutInCell="1" allowOverlap="1">
            <wp:simplePos x="0" y="0"/>
            <wp:positionH relativeFrom="column">
              <wp:posOffset>158115</wp:posOffset>
            </wp:positionH>
            <wp:positionV relativeFrom="paragraph">
              <wp:posOffset>607695</wp:posOffset>
            </wp:positionV>
            <wp:extent cx="5940425" cy="3590925"/>
            <wp:effectExtent l="19050" t="0" r="3175" b="0"/>
            <wp:wrapTopAndBottom/>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1" cstate="print"/>
                    <a:srcRect/>
                    <a:stretch>
                      <a:fillRect/>
                    </a:stretch>
                  </pic:blipFill>
                  <pic:spPr bwMode="auto">
                    <a:xfrm>
                      <a:off x="0" y="0"/>
                      <a:ext cx="5940425" cy="3590925"/>
                    </a:xfrm>
                    <a:prstGeom prst="rect">
                      <a:avLst/>
                    </a:prstGeom>
                    <a:noFill/>
                    <a:ln w="9525">
                      <a:noFill/>
                      <a:miter lim="800000"/>
                      <a:headEnd/>
                      <a:tailEnd/>
                    </a:ln>
                  </pic:spPr>
                </pic:pic>
              </a:graphicData>
            </a:graphic>
          </wp:anchor>
        </w:drawing>
      </w:r>
      <w:r w:rsidR="00954361" w:rsidRPr="00954361">
        <w:rPr>
          <w:noProof/>
        </w:rPr>
        <w:t xml:space="preserve"> Г</w:t>
      </w:r>
      <w:r w:rsidR="003B0627" w:rsidRPr="0092378C">
        <w:t>.7</w:t>
      </w:r>
      <w:r w:rsidR="003B0627" w:rsidRPr="00272023">
        <w:t xml:space="preserve"> Типовые решения применения элементов обустройства в местах разветвлении дорог</w:t>
      </w:r>
    </w:p>
    <w:p w:rsidR="003B0627" w:rsidRPr="00272023" w:rsidRDefault="003B0627" w:rsidP="00272023">
      <w:pPr>
        <w:spacing w:line="360" w:lineRule="auto"/>
        <w:ind w:left="0" w:firstLine="0"/>
        <w:jc w:val="center"/>
      </w:pPr>
      <w:r w:rsidRPr="0092378C">
        <w:t xml:space="preserve">Рисунок </w:t>
      </w:r>
      <w:r w:rsidR="00954361" w:rsidRPr="00954361">
        <w:t>Г</w:t>
      </w:r>
      <w:r w:rsidR="00272023" w:rsidRPr="0092378C">
        <w:t>.20</w:t>
      </w:r>
      <w:r w:rsidR="00272023" w:rsidRPr="00272023">
        <w:t xml:space="preserve"> – </w:t>
      </w:r>
      <w:r w:rsidRPr="00272023">
        <w:t>Пример применения элементов обустройства в местах разветвления дорог</w:t>
      </w:r>
    </w:p>
    <w:p w:rsidR="00272023" w:rsidRDefault="00272023" w:rsidP="00272023">
      <w:pPr>
        <w:spacing w:before="240" w:line="360" w:lineRule="auto"/>
        <w:ind w:firstLine="669"/>
      </w:pPr>
    </w:p>
    <w:p w:rsidR="003B0627" w:rsidRPr="00272023" w:rsidRDefault="00954361" w:rsidP="000364A3">
      <w:pPr>
        <w:spacing w:before="240" w:line="360" w:lineRule="auto"/>
        <w:ind w:left="0" w:firstLine="709"/>
      </w:pPr>
      <w:r w:rsidRPr="00954361">
        <w:lastRenderedPageBreak/>
        <w:t>Г</w:t>
      </w:r>
      <w:r w:rsidR="003B0627" w:rsidRPr="0092378C">
        <w:t>.8</w:t>
      </w:r>
      <w:r w:rsidR="003B0627" w:rsidRPr="00272023">
        <w:t xml:space="preserve"> Типовые решения применения элементов обустройства на опасных поворотах</w:t>
      </w:r>
    </w:p>
    <w:p w:rsidR="003B0627" w:rsidRPr="00646662" w:rsidRDefault="003B0627" w:rsidP="000364A3">
      <w:pPr>
        <w:shd w:val="clear" w:color="auto" w:fill="FFFFFF"/>
        <w:ind w:left="0" w:firstLine="0"/>
        <w:jc w:val="center"/>
        <w:rPr>
          <w:snapToGrid w:val="0"/>
          <w:color w:val="000000"/>
          <w:sz w:val="28"/>
          <w:szCs w:val="28"/>
        </w:rPr>
      </w:pPr>
      <w:r w:rsidRPr="00646662">
        <w:rPr>
          <w:noProof/>
          <w:color w:val="000000"/>
          <w:sz w:val="28"/>
          <w:szCs w:val="28"/>
        </w:rPr>
        <w:drawing>
          <wp:inline distT="0" distB="0" distL="0" distR="0">
            <wp:extent cx="4684395" cy="2771140"/>
            <wp:effectExtent l="19050" t="0" r="1905" b="0"/>
            <wp:docPr id="26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2" cstate="print"/>
                    <a:srcRect/>
                    <a:stretch>
                      <a:fillRect/>
                    </a:stretch>
                  </pic:blipFill>
                  <pic:spPr bwMode="auto">
                    <a:xfrm>
                      <a:off x="0" y="0"/>
                      <a:ext cx="4684395" cy="2771140"/>
                    </a:xfrm>
                    <a:prstGeom prst="rect">
                      <a:avLst/>
                    </a:prstGeom>
                    <a:noFill/>
                    <a:ln w="9525">
                      <a:noFill/>
                      <a:miter lim="800000"/>
                      <a:headEnd/>
                      <a:tailEnd/>
                    </a:ln>
                  </pic:spPr>
                </pic:pic>
              </a:graphicData>
            </a:graphic>
          </wp:inline>
        </w:drawing>
      </w:r>
    </w:p>
    <w:p w:rsidR="003B0627" w:rsidRPr="000364A3" w:rsidRDefault="006035A8" w:rsidP="000364A3">
      <w:pPr>
        <w:shd w:val="clear" w:color="auto" w:fill="FFFFFF"/>
        <w:spacing w:line="360" w:lineRule="auto"/>
        <w:ind w:left="0" w:firstLine="0"/>
        <w:jc w:val="center"/>
        <w:rPr>
          <w:snapToGrid w:val="0"/>
        </w:rPr>
      </w:pPr>
      <w:r w:rsidRPr="0092378C">
        <w:rPr>
          <w:snapToGrid w:val="0"/>
        </w:rPr>
        <w:t>Рисунок</w:t>
      </w:r>
      <w:r w:rsidR="003B0627" w:rsidRPr="0092378C">
        <w:rPr>
          <w:snapToGrid w:val="0"/>
        </w:rPr>
        <w:t xml:space="preserve"> </w:t>
      </w:r>
      <w:r w:rsidR="00954361" w:rsidRPr="00954361">
        <w:rPr>
          <w:snapToGrid w:val="0"/>
        </w:rPr>
        <w:t>Г</w:t>
      </w:r>
      <w:r w:rsidR="000364A3" w:rsidRPr="0092378C">
        <w:rPr>
          <w:snapToGrid w:val="0"/>
        </w:rPr>
        <w:t>.21</w:t>
      </w:r>
      <w:r w:rsidR="003B0627" w:rsidRPr="000364A3">
        <w:rPr>
          <w:snapToGrid w:val="0"/>
        </w:rPr>
        <w:t xml:space="preserve"> </w:t>
      </w:r>
      <w:r w:rsidR="000364A3" w:rsidRPr="000364A3">
        <w:rPr>
          <w:snapToGrid w:val="0"/>
        </w:rPr>
        <w:t>–</w:t>
      </w:r>
      <w:r w:rsidR="003B0627" w:rsidRPr="000364A3">
        <w:rPr>
          <w:snapToGrid w:val="0"/>
        </w:rPr>
        <w:t xml:space="preserve"> Типовая схема организации движения и разметки на участке с малым радиусом и ограниченной видимостью в плане: М – расстояние предельной видимости</w:t>
      </w:r>
    </w:p>
    <w:p w:rsidR="003B0627" w:rsidRPr="000364A3" w:rsidRDefault="003B0627" w:rsidP="000364A3">
      <w:pPr>
        <w:spacing w:line="360" w:lineRule="auto"/>
        <w:ind w:left="0" w:firstLine="0"/>
        <w:jc w:val="center"/>
      </w:pPr>
      <w:r w:rsidRPr="00646662">
        <w:object w:dxaOrig="4320" w:dyaOrig="2576">
          <v:shape id="_x0000_i1036" type="#_x0000_t75" style="width:469.65pt;height:280.45pt" o:ole="">
            <v:imagedata r:id="rId73" o:title=""/>
          </v:shape>
          <o:OLEObject Type="Embed" ProgID="AutoCAD.Drawing.18" ShapeID="_x0000_i1036" DrawAspect="Content" ObjectID="_1595943460" r:id="rId74"/>
        </w:object>
      </w:r>
      <w:r w:rsidR="000364A3" w:rsidRPr="0092378C">
        <w:t xml:space="preserve">Рисунок </w:t>
      </w:r>
      <w:r w:rsidR="00954361" w:rsidRPr="00954361">
        <w:t>Г</w:t>
      </w:r>
      <w:r w:rsidR="000364A3" w:rsidRPr="0092378C">
        <w:t>.22</w:t>
      </w:r>
      <w:r w:rsidRPr="000364A3">
        <w:t xml:space="preserve"> – Схема установки световозвращателей типа КД3</w:t>
      </w:r>
      <w:r w:rsidR="000364A3">
        <w:t xml:space="preserve"> </w:t>
      </w:r>
      <w:r w:rsidRPr="000364A3">
        <w:t>на кривой в плане</w:t>
      </w:r>
    </w:p>
    <w:p w:rsidR="003B0627" w:rsidRPr="00646662" w:rsidRDefault="003B0627" w:rsidP="003B0627">
      <w:pPr>
        <w:spacing w:line="360" w:lineRule="auto"/>
        <w:jc w:val="center"/>
        <w:rPr>
          <w:sz w:val="28"/>
          <w:szCs w:val="28"/>
        </w:rPr>
      </w:pPr>
    </w:p>
    <w:p w:rsidR="003B0627" w:rsidRPr="000364A3" w:rsidRDefault="003B0627" w:rsidP="000364A3">
      <w:pPr>
        <w:spacing w:line="360" w:lineRule="auto"/>
        <w:ind w:left="0" w:firstLine="0"/>
        <w:jc w:val="center"/>
      </w:pPr>
      <w:r w:rsidRPr="0092378C">
        <w:rPr>
          <w:noProof/>
        </w:rPr>
        <w:lastRenderedPageBreak/>
        <w:drawing>
          <wp:anchor distT="0" distB="0" distL="114300" distR="114300" simplePos="0" relativeHeight="251682304" behindDoc="0" locked="0" layoutInCell="1" allowOverlap="1">
            <wp:simplePos x="0" y="0"/>
            <wp:positionH relativeFrom="margin">
              <wp:posOffset>1443990</wp:posOffset>
            </wp:positionH>
            <wp:positionV relativeFrom="paragraph">
              <wp:posOffset>-234315</wp:posOffset>
            </wp:positionV>
            <wp:extent cx="2701925" cy="5057775"/>
            <wp:effectExtent l="19050" t="0" r="3175" b="0"/>
            <wp:wrapTopAndBottom/>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srcRect/>
                    <a:stretch>
                      <a:fillRect/>
                    </a:stretch>
                  </pic:blipFill>
                  <pic:spPr bwMode="auto">
                    <a:xfrm>
                      <a:off x="0" y="0"/>
                      <a:ext cx="2701925" cy="5057775"/>
                    </a:xfrm>
                    <a:prstGeom prst="rect">
                      <a:avLst/>
                    </a:prstGeom>
                    <a:noFill/>
                    <a:ln w="9525">
                      <a:noFill/>
                      <a:miter lim="800000"/>
                      <a:headEnd/>
                      <a:tailEnd/>
                    </a:ln>
                  </pic:spPr>
                </pic:pic>
              </a:graphicData>
            </a:graphic>
          </wp:anchor>
        </w:drawing>
      </w:r>
      <w:r w:rsidRPr="0092378C">
        <w:t xml:space="preserve">Рисунок </w:t>
      </w:r>
      <w:r w:rsidR="00954361" w:rsidRPr="00954361">
        <w:t>Г</w:t>
      </w:r>
      <w:r w:rsidR="000364A3" w:rsidRPr="0092378C">
        <w:t>.23</w:t>
      </w:r>
      <w:r w:rsidRPr="000364A3">
        <w:t xml:space="preserve"> – Схема организации дорожного движения в зоне двух кривых в плане, следующих друг за другом </w:t>
      </w:r>
    </w:p>
    <w:p w:rsidR="003B0627" w:rsidRPr="000364A3" w:rsidRDefault="00954361" w:rsidP="000364A3">
      <w:pPr>
        <w:spacing w:before="240" w:line="360" w:lineRule="auto"/>
        <w:ind w:left="0" w:firstLine="709"/>
      </w:pPr>
      <w:r w:rsidRPr="00954361">
        <w:t>Г</w:t>
      </w:r>
      <w:r w:rsidR="003B0627" w:rsidRPr="008A1172">
        <w:t>.9</w:t>
      </w:r>
      <w:r w:rsidR="003B0627" w:rsidRPr="000364A3">
        <w:t xml:space="preserve"> Типовые решения применения элементов обустройства в местах сужения дорог</w:t>
      </w:r>
      <w:r w:rsidR="001D0EFD" w:rsidRPr="000364A3">
        <w:t>.</w:t>
      </w:r>
    </w:p>
    <w:p w:rsidR="003B0627" w:rsidRPr="000364A3" w:rsidRDefault="003B0627" w:rsidP="003B0627">
      <w:pPr>
        <w:spacing w:line="360" w:lineRule="auto"/>
      </w:pPr>
      <w:r w:rsidRPr="000364A3">
        <w:t>а)</w:t>
      </w:r>
    </w:p>
    <w:p w:rsidR="003B0627" w:rsidRPr="00646662" w:rsidRDefault="003B0627" w:rsidP="000364A3">
      <w:pPr>
        <w:spacing w:line="360" w:lineRule="auto"/>
        <w:ind w:left="0" w:firstLine="0"/>
        <w:jc w:val="center"/>
        <w:rPr>
          <w:sz w:val="28"/>
          <w:szCs w:val="28"/>
        </w:rPr>
      </w:pPr>
      <w:r w:rsidRPr="00646662">
        <w:rPr>
          <w:noProof/>
          <w:sz w:val="28"/>
          <w:szCs w:val="28"/>
        </w:rPr>
        <w:drawing>
          <wp:inline distT="0" distB="0" distL="0" distR="0">
            <wp:extent cx="5295900" cy="1933575"/>
            <wp:effectExtent l="19050" t="0" r="0" b="0"/>
            <wp:docPr id="2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srcRect/>
                    <a:stretch>
                      <a:fillRect/>
                    </a:stretch>
                  </pic:blipFill>
                  <pic:spPr bwMode="auto">
                    <a:xfrm>
                      <a:off x="0" y="0"/>
                      <a:ext cx="5295900" cy="1933575"/>
                    </a:xfrm>
                    <a:prstGeom prst="rect">
                      <a:avLst/>
                    </a:prstGeom>
                    <a:noFill/>
                    <a:ln w="9525">
                      <a:noFill/>
                      <a:miter lim="800000"/>
                      <a:headEnd/>
                      <a:tailEnd/>
                    </a:ln>
                  </pic:spPr>
                </pic:pic>
              </a:graphicData>
            </a:graphic>
          </wp:inline>
        </w:drawing>
      </w:r>
    </w:p>
    <w:p w:rsidR="000364A3" w:rsidRPr="000364A3" w:rsidRDefault="000364A3" w:rsidP="000364A3">
      <w:pPr>
        <w:spacing w:line="360" w:lineRule="auto"/>
        <w:jc w:val="center"/>
      </w:pPr>
      <w:r w:rsidRPr="008A1172">
        <w:t xml:space="preserve">Рисунок </w:t>
      </w:r>
      <w:r w:rsidR="00954361" w:rsidRPr="00954361">
        <w:t>Г</w:t>
      </w:r>
      <w:r w:rsidR="002608D1">
        <w:t>.</w:t>
      </w:r>
      <w:r w:rsidRPr="008A1172">
        <w:t>24 – Примеры применения элементов обустройства в местах сужения дорог, лист 1</w:t>
      </w:r>
    </w:p>
    <w:p w:rsidR="000364A3" w:rsidRDefault="000364A3" w:rsidP="000364A3">
      <w:pPr>
        <w:spacing w:line="360" w:lineRule="auto"/>
        <w:rPr>
          <w:sz w:val="28"/>
          <w:szCs w:val="28"/>
        </w:rPr>
      </w:pPr>
    </w:p>
    <w:p w:rsidR="003B0627" w:rsidRPr="000364A3" w:rsidRDefault="003B0627" w:rsidP="003B0627">
      <w:pPr>
        <w:spacing w:line="360" w:lineRule="auto"/>
      </w:pPr>
      <w:r w:rsidRPr="000364A3">
        <w:lastRenderedPageBreak/>
        <w:t>б)</w:t>
      </w:r>
    </w:p>
    <w:p w:rsidR="003B0627" w:rsidRPr="00646662" w:rsidRDefault="003B0627" w:rsidP="000364A3">
      <w:pPr>
        <w:spacing w:line="360" w:lineRule="auto"/>
        <w:ind w:left="0" w:firstLine="0"/>
        <w:jc w:val="center"/>
        <w:rPr>
          <w:sz w:val="28"/>
          <w:szCs w:val="28"/>
        </w:rPr>
      </w:pPr>
      <w:r w:rsidRPr="00646662">
        <w:rPr>
          <w:noProof/>
          <w:sz w:val="28"/>
          <w:szCs w:val="28"/>
        </w:rPr>
        <w:drawing>
          <wp:inline distT="0" distB="0" distL="0" distR="0">
            <wp:extent cx="5940425" cy="1874998"/>
            <wp:effectExtent l="19050" t="0" r="3175" b="0"/>
            <wp:docPr id="26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srcRect/>
                    <a:stretch>
                      <a:fillRect/>
                    </a:stretch>
                  </pic:blipFill>
                  <pic:spPr bwMode="auto">
                    <a:xfrm>
                      <a:off x="0" y="0"/>
                      <a:ext cx="5940425" cy="1874998"/>
                    </a:xfrm>
                    <a:prstGeom prst="rect">
                      <a:avLst/>
                    </a:prstGeom>
                    <a:noFill/>
                    <a:ln w="9525">
                      <a:noFill/>
                      <a:miter lim="800000"/>
                      <a:headEnd/>
                      <a:tailEnd/>
                    </a:ln>
                  </pic:spPr>
                </pic:pic>
              </a:graphicData>
            </a:graphic>
          </wp:inline>
        </w:drawing>
      </w:r>
    </w:p>
    <w:p w:rsidR="003B0627" w:rsidRPr="000364A3" w:rsidRDefault="003B0627" w:rsidP="000364A3">
      <w:pPr>
        <w:spacing w:line="360" w:lineRule="auto"/>
        <w:ind w:left="0" w:firstLine="0"/>
        <w:jc w:val="center"/>
      </w:pPr>
      <w:r w:rsidRPr="008A1172">
        <w:t xml:space="preserve">Рисунок </w:t>
      </w:r>
      <w:r w:rsidR="00954361" w:rsidRPr="00954361">
        <w:t>Г</w:t>
      </w:r>
      <w:r w:rsidR="002608D1">
        <w:t>.</w:t>
      </w:r>
      <w:r w:rsidR="000364A3" w:rsidRPr="008A1172">
        <w:t>24, лист 2</w:t>
      </w:r>
    </w:p>
    <w:p w:rsidR="006035A8" w:rsidRDefault="006035A8" w:rsidP="003B0627">
      <w:pPr>
        <w:spacing w:line="360" w:lineRule="auto"/>
        <w:rPr>
          <w:sz w:val="28"/>
          <w:szCs w:val="28"/>
        </w:rPr>
      </w:pPr>
    </w:p>
    <w:p w:rsidR="003B0627" w:rsidRPr="00646662" w:rsidRDefault="003B0627" w:rsidP="003B0627">
      <w:pPr>
        <w:spacing w:line="360" w:lineRule="auto"/>
        <w:rPr>
          <w:sz w:val="28"/>
          <w:szCs w:val="28"/>
        </w:rPr>
      </w:pPr>
      <w:r w:rsidRPr="00646662">
        <w:rPr>
          <w:sz w:val="28"/>
          <w:szCs w:val="28"/>
        </w:rPr>
        <w:t>а)</w:t>
      </w:r>
    </w:p>
    <w:p w:rsidR="003B0627" w:rsidRPr="00646662" w:rsidRDefault="003B0627" w:rsidP="000364A3">
      <w:pPr>
        <w:spacing w:line="360" w:lineRule="auto"/>
        <w:ind w:left="0" w:firstLine="0"/>
        <w:jc w:val="center"/>
        <w:rPr>
          <w:sz w:val="28"/>
          <w:szCs w:val="28"/>
        </w:rPr>
      </w:pPr>
      <w:r w:rsidRPr="00646662">
        <w:rPr>
          <w:noProof/>
          <w:sz w:val="28"/>
          <w:szCs w:val="28"/>
        </w:rPr>
        <w:drawing>
          <wp:inline distT="0" distB="0" distL="0" distR="0">
            <wp:extent cx="5940425" cy="1733890"/>
            <wp:effectExtent l="19050" t="0" r="3175" b="0"/>
            <wp:docPr id="2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srcRect/>
                    <a:stretch>
                      <a:fillRect/>
                    </a:stretch>
                  </pic:blipFill>
                  <pic:spPr bwMode="auto">
                    <a:xfrm>
                      <a:off x="0" y="0"/>
                      <a:ext cx="5940425" cy="1733890"/>
                    </a:xfrm>
                    <a:prstGeom prst="rect">
                      <a:avLst/>
                    </a:prstGeom>
                    <a:noFill/>
                    <a:ln w="9525">
                      <a:noFill/>
                      <a:miter lim="800000"/>
                      <a:headEnd/>
                      <a:tailEnd/>
                    </a:ln>
                  </pic:spPr>
                </pic:pic>
              </a:graphicData>
            </a:graphic>
          </wp:inline>
        </w:drawing>
      </w:r>
    </w:p>
    <w:p w:rsidR="003B0627" w:rsidRPr="000364A3" w:rsidRDefault="003B0627" w:rsidP="003B0627">
      <w:pPr>
        <w:spacing w:line="360" w:lineRule="auto"/>
      </w:pPr>
      <w:r w:rsidRPr="000364A3">
        <w:t>б)</w:t>
      </w:r>
    </w:p>
    <w:p w:rsidR="003B0627" w:rsidRPr="00646662" w:rsidRDefault="003B0627" w:rsidP="000364A3">
      <w:pPr>
        <w:spacing w:line="360" w:lineRule="auto"/>
        <w:ind w:left="0" w:firstLine="0"/>
        <w:jc w:val="center"/>
        <w:rPr>
          <w:sz w:val="28"/>
          <w:szCs w:val="28"/>
        </w:rPr>
      </w:pPr>
      <w:r w:rsidRPr="00646662">
        <w:rPr>
          <w:noProof/>
          <w:sz w:val="28"/>
          <w:szCs w:val="28"/>
        </w:rPr>
        <w:drawing>
          <wp:inline distT="0" distB="0" distL="0" distR="0">
            <wp:extent cx="5940425" cy="1064786"/>
            <wp:effectExtent l="19050" t="0" r="3175" b="0"/>
            <wp:docPr id="27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cstate="print"/>
                    <a:srcRect/>
                    <a:stretch>
                      <a:fillRect/>
                    </a:stretch>
                  </pic:blipFill>
                  <pic:spPr bwMode="auto">
                    <a:xfrm>
                      <a:off x="0" y="0"/>
                      <a:ext cx="5940425" cy="1064786"/>
                    </a:xfrm>
                    <a:prstGeom prst="rect">
                      <a:avLst/>
                    </a:prstGeom>
                    <a:noFill/>
                    <a:ln w="9525">
                      <a:noFill/>
                      <a:miter lim="800000"/>
                      <a:headEnd/>
                      <a:tailEnd/>
                    </a:ln>
                  </pic:spPr>
                </pic:pic>
              </a:graphicData>
            </a:graphic>
          </wp:inline>
        </w:drawing>
      </w:r>
    </w:p>
    <w:p w:rsidR="003B0627" w:rsidRPr="000364A3" w:rsidRDefault="003B0627" w:rsidP="003B0627">
      <w:pPr>
        <w:spacing w:line="360" w:lineRule="auto"/>
      </w:pPr>
      <w:r w:rsidRPr="000364A3">
        <w:t>в)</w:t>
      </w:r>
    </w:p>
    <w:p w:rsidR="003B0627" w:rsidRDefault="003B0627" w:rsidP="000364A3">
      <w:pPr>
        <w:spacing w:line="360" w:lineRule="auto"/>
        <w:ind w:left="0" w:firstLine="0"/>
        <w:jc w:val="center"/>
        <w:rPr>
          <w:sz w:val="28"/>
          <w:szCs w:val="28"/>
        </w:rPr>
      </w:pPr>
      <w:r w:rsidRPr="00646662">
        <w:rPr>
          <w:noProof/>
          <w:sz w:val="28"/>
          <w:szCs w:val="28"/>
        </w:rPr>
        <w:drawing>
          <wp:inline distT="0" distB="0" distL="0" distR="0">
            <wp:extent cx="5940425" cy="1133113"/>
            <wp:effectExtent l="19050" t="0" r="3175" b="0"/>
            <wp:docPr id="273"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cstate="print"/>
                    <a:srcRect/>
                    <a:stretch>
                      <a:fillRect/>
                    </a:stretch>
                  </pic:blipFill>
                  <pic:spPr bwMode="auto">
                    <a:xfrm>
                      <a:off x="0" y="0"/>
                      <a:ext cx="5940425" cy="1133113"/>
                    </a:xfrm>
                    <a:prstGeom prst="rect">
                      <a:avLst/>
                    </a:prstGeom>
                    <a:noFill/>
                    <a:ln w="9525">
                      <a:noFill/>
                      <a:miter lim="800000"/>
                      <a:headEnd/>
                      <a:tailEnd/>
                    </a:ln>
                  </pic:spPr>
                </pic:pic>
              </a:graphicData>
            </a:graphic>
          </wp:inline>
        </w:drawing>
      </w:r>
    </w:p>
    <w:p w:rsidR="000364A3" w:rsidRPr="000364A3" w:rsidRDefault="000364A3" w:rsidP="000364A3">
      <w:pPr>
        <w:spacing w:line="360" w:lineRule="auto"/>
        <w:ind w:left="0" w:firstLine="0"/>
        <w:jc w:val="center"/>
      </w:pPr>
      <w:r w:rsidRPr="008A1172">
        <w:t xml:space="preserve">Рисунок </w:t>
      </w:r>
      <w:r w:rsidR="00954361" w:rsidRPr="00954361">
        <w:t>Г</w:t>
      </w:r>
      <w:r w:rsidRPr="008A1172">
        <w:t>.25 – Примеры применения элементов обустройства в местах уменьшения количества полос движения, лист 1</w:t>
      </w:r>
    </w:p>
    <w:p w:rsidR="006035A8" w:rsidRDefault="006035A8" w:rsidP="003B0627">
      <w:pPr>
        <w:spacing w:line="360" w:lineRule="auto"/>
        <w:rPr>
          <w:sz w:val="28"/>
          <w:szCs w:val="28"/>
        </w:rPr>
      </w:pPr>
    </w:p>
    <w:p w:rsidR="006035A8" w:rsidRPr="00646662" w:rsidRDefault="006035A8" w:rsidP="003B0627">
      <w:pPr>
        <w:spacing w:line="360" w:lineRule="auto"/>
        <w:rPr>
          <w:sz w:val="28"/>
          <w:szCs w:val="28"/>
        </w:rPr>
      </w:pPr>
    </w:p>
    <w:p w:rsidR="000364A3" w:rsidRDefault="000364A3" w:rsidP="003B0627">
      <w:pPr>
        <w:spacing w:line="360" w:lineRule="auto"/>
      </w:pPr>
    </w:p>
    <w:p w:rsidR="003B0627" w:rsidRPr="000364A3" w:rsidRDefault="003B0627" w:rsidP="003B0627">
      <w:pPr>
        <w:spacing w:line="360" w:lineRule="auto"/>
      </w:pPr>
      <w:r w:rsidRPr="000364A3">
        <w:lastRenderedPageBreak/>
        <w:t>г)</w:t>
      </w:r>
    </w:p>
    <w:p w:rsidR="003B0627" w:rsidRPr="00646662" w:rsidRDefault="003B0627" w:rsidP="006035A8">
      <w:pPr>
        <w:spacing w:line="360" w:lineRule="auto"/>
        <w:ind w:left="-170"/>
        <w:rPr>
          <w:sz w:val="28"/>
          <w:szCs w:val="28"/>
        </w:rPr>
      </w:pPr>
      <w:r w:rsidRPr="00646662">
        <w:rPr>
          <w:noProof/>
          <w:sz w:val="28"/>
          <w:szCs w:val="28"/>
        </w:rPr>
        <w:drawing>
          <wp:inline distT="0" distB="0" distL="0" distR="0">
            <wp:extent cx="5940425" cy="1274178"/>
            <wp:effectExtent l="19050" t="0" r="3175" b="0"/>
            <wp:docPr id="27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cstate="print"/>
                    <a:srcRect/>
                    <a:stretch>
                      <a:fillRect/>
                    </a:stretch>
                  </pic:blipFill>
                  <pic:spPr bwMode="auto">
                    <a:xfrm>
                      <a:off x="0" y="0"/>
                      <a:ext cx="5940425" cy="1274178"/>
                    </a:xfrm>
                    <a:prstGeom prst="rect">
                      <a:avLst/>
                    </a:prstGeom>
                    <a:noFill/>
                    <a:ln w="9525">
                      <a:noFill/>
                      <a:miter lim="800000"/>
                      <a:headEnd/>
                      <a:tailEnd/>
                    </a:ln>
                  </pic:spPr>
                </pic:pic>
              </a:graphicData>
            </a:graphic>
          </wp:inline>
        </w:drawing>
      </w:r>
    </w:p>
    <w:p w:rsidR="003B0627" w:rsidRPr="000364A3" w:rsidRDefault="003B0627" w:rsidP="000364A3">
      <w:pPr>
        <w:spacing w:line="360" w:lineRule="auto"/>
        <w:ind w:left="0" w:firstLine="0"/>
        <w:jc w:val="center"/>
      </w:pPr>
      <w:r w:rsidRPr="008A1172">
        <w:t xml:space="preserve">Рисунок </w:t>
      </w:r>
      <w:r w:rsidR="00A1689F" w:rsidRPr="008A1172">
        <w:t>Г</w:t>
      </w:r>
      <w:r w:rsidR="000364A3" w:rsidRPr="008A1172">
        <w:t>.25, лист 2</w:t>
      </w:r>
    </w:p>
    <w:p w:rsidR="003B0627" w:rsidRPr="000364A3" w:rsidRDefault="00954361" w:rsidP="000364A3">
      <w:pPr>
        <w:spacing w:before="240" w:line="360" w:lineRule="auto"/>
        <w:ind w:left="0" w:right="0"/>
      </w:pPr>
      <w:r w:rsidRPr="00954361">
        <w:t>Г</w:t>
      </w:r>
      <w:r w:rsidR="003B0627" w:rsidRPr="008A1172">
        <w:t>.10</w:t>
      </w:r>
      <w:r w:rsidR="003B0627" w:rsidRPr="000364A3">
        <w:t xml:space="preserve"> Типовые решения применения элементов обустройства на железнодорожных переездах</w:t>
      </w:r>
    </w:p>
    <w:p w:rsidR="004356AE" w:rsidRPr="000364A3" w:rsidRDefault="004356AE" w:rsidP="003B0627">
      <w:pPr>
        <w:spacing w:line="360" w:lineRule="auto"/>
      </w:pPr>
    </w:p>
    <w:p w:rsidR="003B0627" w:rsidRPr="000364A3" w:rsidRDefault="003B0627" w:rsidP="000364A3">
      <w:pPr>
        <w:pStyle w:val="14"/>
        <w:spacing w:line="360" w:lineRule="auto"/>
        <w:jc w:val="both"/>
        <w:rPr>
          <w:lang w:val="ru-RU"/>
        </w:rPr>
      </w:pPr>
      <w:r w:rsidRPr="000364A3">
        <w:rPr>
          <w:noProof/>
          <w:lang w:val="ru-RU" w:eastAsia="ru-RU"/>
        </w:rPr>
        <w:drawing>
          <wp:anchor distT="0" distB="0" distL="114300" distR="114300" simplePos="0" relativeHeight="251672064" behindDoc="0" locked="0" layoutInCell="1" allowOverlap="1">
            <wp:simplePos x="0" y="0"/>
            <wp:positionH relativeFrom="margin">
              <wp:align>center</wp:align>
            </wp:positionH>
            <wp:positionV relativeFrom="paragraph">
              <wp:posOffset>435610</wp:posOffset>
            </wp:positionV>
            <wp:extent cx="2743200" cy="4202430"/>
            <wp:effectExtent l="19050" t="0" r="0" b="0"/>
            <wp:wrapTopAndBottom/>
            <wp:docPr id="27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srcRect/>
                    <a:stretch>
                      <a:fillRect/>
                    </a:stretch>
                  </pic:blipFill>
                  <pic:spPr bwMode="auto">
                    <a:xfrm>
                      <a:off x="0" y="0"/>
                      <a:ext cx="2743200" cy="4202430"/>
                    </a:xfrm>
                    <a:prstGeom prst="rect">
                      <a:avLst/>
                    </a:prstGeom>
                    <a:noFill/>
                    <a:ln w="9525">
                      <a:noFill/>
                      <a:miter lim="800000"/>
                      <a:headEnd/>
                      <a:tailEnd/>
                    </a:ln>
                  </pic:spPr>
                </pic:pic>
              </a:graphicData>
            </a:graphic>
          </wp:anchor>
        </w:drawing>
      </w:r>
      <w:r w:rsidRPr="000364A3">
        <w:rPr>
          <w:lang w:val="ru-RU"/>
        </w:rPr>
        <w:t>а)</w:t>
      </w:r>
    </w:p>
    <w:p w:rsidR="004356AE" w:rsidRDefault="004356AE" w:rsidP="003B0627">
      <w:pPr>
        <w:ind w:firstLine="567"/>
      </w:pPr>
    </w:p>
    <w:p w:rsidR="004356AE" w:rsidRDefault="004356AE" w:rsidP="003B0627">
      <w:pPr>
        <w:ind w:firstLine="567"/>
      </w:pPr>
    </w:p>
    <w:p w:rsidR="004356AE" w:rsidRDefault="004356AE" w:rsidP="003B0627">
      <w:pPr>
        <w:ind w:firstLine="567"/>
      </w:pPr>
    </w:p>
    <w:p w:rsidR="000364A3" w:rsidRPr="000364A3" w:rsidRDefault="000364A3" w:rsidP="000364A3">
      <w:pPr>
        <w:spacing w:line="360" w:lineRule="auto"/>
        <w:ind w:left="0" w:firstLine="0"/>
        <w:jc w:val="center"/>
      </w:pPr>
      <w:r w:rsidRPr="008A1172">
        <w:t xml:space="preserve">Рисунок </w:t>
      </w:r>
      <w:r w:rsidR="00954361" w:rsidRPr="00954361">
        <w:t>Г</w:t>
      </w:r>
      <w:r w:rsidRPr="008A1172">
        <w:t>.26 – Примеры применения элементов обустройства железнодорожного переезда, лист 1</w:t>
      </w:r>
    </w:p>
    <w:p w:rsidR="004356AE" w:rsidRDefault="004356AE" w:rsidP="003B0627">
      <w:pPr>
        <w:ind w:firstLine="567"/>
      </w:pPr>
    </w:p>
    <w:p w:rsidR="004356AE" w:rsidRDefault="004356AE" w:rsidP="003B0627">
      <w:pPr>
        <w:ind w:firstLine="567"/>
      </w:pPr>
    </w:p>
    <w:p w:rsidR="004356AE" w:rsidRDefault="004356AE" w:rsidP="003B0627">
      <w:pPr>
        <w:ind w:firstLine="567"/>
      </w:pPr>
    </w:p>
    <w:p w:rsidR="000364A3" w:rsidRDefault="000364A3" w:rsidP="003B0627">
      <w:pPr>
        <w:ind w:firstLine="567"/>
      </w:pPr>
    </w:p>
    <w:p w:rsidR="003B0627" w:rsidRDefault="003B0627" w:rsidP="003B0627">
      <w:pPr>
        <w:ind w:firstLine="567"/>
      </w:pPr>
      <w:r w:rsidRPr="00646662">
        <w:lastRenderedPageBreak/>
        <w:t>б)</w:t>
      </w:r>
    </w:p>
    <w:p w:rsidR="004356AE" w:rsidRDefault="004356AE" w:rsidP="000364A3">
      <w:pPr>
        <w:ind w:left="0" w:firstLine="0"/>
        <w:jc w:val="center"/>
      </w:pPr>
      <w:r w:rsidRPr="004356AE">
        <w:rPr>
          <w:noProof/>
        </w:rPr>
        <w:drawing>
          <wp:inline distT="0" distB="0" distL="0" distR="0">
            <wp:extent cx="2533650" cy="4071618"/>
            <wp:effectExtent l="19050" t="0" r="0" b="0"/>
            <wp:docPr id="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cstate="print"/>
                    <a:srcRect/>
                    <a:stretch>
                      <a:fillRect/>
                    </a:stretch>
                  </pic:blipFill>
                  <pic:spPr bwMode="auto">
                    <a:xfrm>
                      <a:off x="0" y="0"/>
                      <a:ext cx="2533650" cy="4071618"/>
                    </a:xfrm>
                    <a:prstGeom prst="rect">
                      <a:avLst/>
                    </a:prstGeom>
                    <a:noFill/>
                    <a:ln w="9525">
                      <a:noFill/>
                      <a:miter lim="800000"/>
                      <a:headEnd/>
                      <a:tailEnd/>
                    </a:ln>
                  </pic:spPr>
                </pic:pic>
              </a:graphicData>
            </a:graphic>
          </wp:inline>
        </w:drawing>
      </w:r>
    </w:p>
    <w:p w:rsidR="004356AE" w:rsidRDefault="004356AE" w:rsidP="003B0627">
      <w:pPr>
        <w:ind w:firstLine="567"/>
      </w:pPr>
    </w:p>
    <w:p w:rsidR="004356AE" w:rsidRPr="00646662" w:rsidRDefault="004356AE" w:rsidP="003B0627">
      <w:pPr>
        <w:ind w:firstLine="567"/>
      </w:pPr>
    </w:p>
    <w:p w:rsidR="003B0627" w:rsidRPr="000364A3" w:rsidRDefault="003B0627" w:rsidP="000364A3">
      <w:pPr>
        <w:spacing w:line="360" w:lineRule="auto"/>
        <w:ind w:left="0" w:firstLine="0"/>
        <w:jc w:val="center"/>
      </w:pPr>
      <w:r w:rsidRPr="008A1172">
        <w:t xml:space="preserve">Рисунок </w:t>
      </w:r>
      <w:r w:rsidR="00CC3F95" w:rsidRPr="00CC3F95">
        <w:t>Г</w:t>
      </w:r>
      <w:r w:rsidR="000364A3" w:rsidRPr="008A1172">
        <w:t>.26, лист 2</w:t>
      </w:r>
    </w:p>
    <w:p w:rsidR="004356AE" w:rsidRDefault="004356AE" w:rsidP="003B0627">
      <w:pPr>
        <w:ind w:firstLine="567"/>
        <w:jc w:val="center"/>
        <w:rPr>
          <w:sz w:val="28"/>
          <w:szCs w:val="28"/>
        </w:rPr>
      </w:pPr>
    </w:p>
    <w:p w:rsidR="004356AE" w:rsidRPr="00646662" w:rsidRDefault="004356AE" w:rsidP="003B0627">
      <w:pPr>
        <w:ind w:firstLine="567"/>
        <w:jc w:val="center"/>
        <w:rPr>
          <w:sz w:val="28"/>
          <w:szCs w:val="28"/>
        </w:rPr>
      </w:pPr>
    </w:p>
    <w:p w:rsidR="003B0627" w:rsidRPr="00646662" w:rsidRDefault="003B0627" w:rsidP="003B0627">
      <w:pPr>
        <w:jc w:val="center"/>
        <w:rPr>
          <w:b/>
        </w:rPr>
      </w:pPr>
      <w:r w:rsidRPr="00646662">
        <w:rPr>
          <w:b/>
          <w:noProof/>
        </w:rPr>
        <w:drawing>
          <wp:inline distT="0" distB="0" distL="0" distR="0">
            <wp:extent cx="5067300" cy="2295525"/>
            <wp:effectExtent l="19050" t="0" r="0" b="0"/>
            <wp:docPr id="27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4" cstate="print"/>
                    <a:srcRect/>
                    <a:stretch>
                      <a:fillRect/>
                    </a:stretch>
                  </pic:blipFill>
                  <pic:spPr bwMode="auto">
                    <a:xfrm>
                      <a:off x="0" y="0"/>
                      <a:ext cx="5067300" cy="2295525"/>
                    </a:xfrm>
                    <a:prstGeom prst="rect">
                      <a:avLst/>
                    </a:prstGeom>
                    <a:noFill/>
                    <a:ln w="9525">
                      <a:noFill/>
                      <a:miter lim="800000"/>
                      <a:headEnd/>
                      <a:tailEnd/>
                    </a:ln>
                  </pic:spPr>
                </pic:pic>
              </a:graphicData>
            </a:graphic>
          </wp:inline>
        </w:drawing>
      </w:r>
    </w:p>
    <w:p w:rsidR="003B0627" w:rsidRPr="00646662" w:rsidRDefault="003B0627" w:rsidP="003B0627">
      <w:pPr>
        <w:jc w:val="center"/>
        <w:rPr>
          <w:b/>
        </w:rPr>
      </w:pPr>
    </w:p>
    <w:p w:rsidR="003B0627" w:rsidRPr="00646662" w:rsidRDefault="003B0627" w:rsidP="003B0627">
      <w:pPr>
        <w:jc w:val="center"/>
        <w:rPr>
          <w:b/>
        </w:rPr>
      </w:pPr>
    </w:p>
    <w:p w:rsidR="003B0627" w:rsidRPr="000364A3" w:rsidRDefault="003B0627" w:rsidP="004356AE">
      <w:pPr>
        <w:spacing w:line="360" w:lineRule="auto"/>
        <w:jc w:val="center"/>
      </w:pPr>
      <w:r w:rsidRPr="008A1172">
        <w:t xml:space="preserve">Рисунок </w:t>
      </w:r>
      <w:r w:rsidR="00CC3F95" w:rsidRPr="00CC3F95">
        <w:t>Г</w:t>
      </w:r>
      <w:r w:rsidR="000364A3" w:rsidRPr="008A1172">
        <w:t>.27</w:t>
      </w:r>
      <w:r w:rsidR="000364A3">
        <w:t xml:space="preserve"> – </w:t>
      </w:r>
      <w:r w:rsidRPr="000364A3">
        <w:t xml:space="preserve">Пример устройства разметки в зоне железнодорожного переезда при наличии знака 2.5 </w:t>
      </w:r>
      <w:r w:rsidRPr="000364A3">
        <w:rPr>
          <w:color w:val="000000"/>
        </w:rPr>
        <w:t>«Движение без остановки запрещено»</w:t>
      </w:r>
    </w:p>
    <w:p w:rsidR="003B0627" w:rsidRPr="00646662" w:rsidRDefault="003B0627" w:rsidP="000364A3">
      <w:pPr>
        <w:ind w:left="0" w:firstLine="0"/>
        <w:jc w:val="center"/>
        <w:rPr>
          <w:sz w:val="28"/>
          <w:szCs w:val="28"/>
        </w:rPr>
      </w:pPr>
      <w:r w:rsidRPr="00646662">
        <w:rPr>
          <w:noProof/>
          <w:sz w:val="28"/>
          <w:szCs w:val="28"/>
        </w:rPr>
        <w:lastRenderedPageBreak/>
        <w:drawing>
          <wp:inline distT="0" distB="0" distL="0" distR="0">
            <wp:extent cx="3486150" cy="1647721"/>
            <wp:effectExtent l="19050" t="0" r="0" b="0"/>
            <wp:docPr id="27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5" cstate="print"/>
                    <a:srcRect/>
                    <a:stretch>
                      <a:fillRect/>
                    </a:stretch>
                  </pic:blipFill>
                  <pic:spPr bwMode="auto">
                    <a:xfrm>
                      <a:off x="0" y="0"/>
                      <a:ext cx="3507406" cy="1657768"/>
                    </a:xfrm>
                    <a:prstGeom prst="rect">
                      <a:avLst/>
                    </a:prstGeom>
                    <a:noFill/>
                    <a:ln w="9525">
                      <a:noFill/>
                      <a:miter lim="800000"/>
                      <a:headEnd/>
                      <a:tailEnd/>
                    </a:ln>
                  </pic:spPr>
                </pic:pic>
              </a:graphicData>
            </a:graphic>
          </wp:inline>
        </w:drawing>
      </w:r>
    </w:p>
    <w:p w:rsidR="003B0627" w:rsidRPr="00646662" w:rsidRDefault="003B0627" w:rsidP="003B0627">
      <w:pPr>
        <w:jc w:val="center"/>
      </w:pPr>
    </w:p>
    <w:p w:rsidR="003B0627" w:rsidRPr="000364A3" w:rsidRDefault="003B0627" w:rsidP="000364A3">
      <w:pPr>
        <w:spacing w:line="360" w:lineRule="auto"/>
        <w:ind w:left="0" w:firstLine="0"/>
        <w:jc w:val="center"/>
      </w:pPr>
      <w:r w:rsidRPr="008A1172">
        <w:t xml:space="preserve">Рисунок </w:t>
      </w:r>
      <w:r w:rsidR="00CC3F95" w:rsidRPr="00CC3F95">
        <w:t>Г</w:t>
      </w:r>
      <w:r w:rsidR="000364A3" w:rsidRPr="008A1172">
        <w:t>.28</w:t>
      </w:r>
      <w:r w:rsidRPr="000364A3">
        <w:t xml:space="preserve"> </w:t>
      </w:r>
      <w:r w:rsidR="000364A3" w:rsidRPr="000364A3">
        <w:t>–</w:t>
      </w:r>
      <w:r w:rsidRPr="000364A3">
        <w:t xml:space="preserve"> Пример устройства разметки в зоне охраняемого железнодорожного переезда</w:t>
      </w:r>
    </w:p>
    <w:p w:rsidR="003B0627" w:rsidRPr="00646662" w:rsidRDefault="003B0627" w:rsidP="003B0627">
      <w:pPr>
        <w:jc w:val="center"/>
        <w:rPr>
          <w:b/>
        </w:rPr>
      </w:pPr>
    </w:p>
    <w:p w:rsidR="003B0627" w:rsidRPr="00646662" w:rsidRDefault="003B0627" w:rsidP="000364A3">
      <w:pPr>
        <w:ind w:left="0" w:firstLine="0"/>
        <w:jc w:val="center"/>
        <w:rPr>
          <w:b/>
        </w:rPr>
      </w:pPr>
      <w:r w:rsidRPr="00646662">
        <w:rPr>
          <w:b/>
          <w:noProof/>
        </w:rPr>
        <w:drawing>
          <wp:inline distT="0" distB="0" distL="0" distR="0">
            <wp:extent cx="3819525" cy="1777318"/>
            <wp:effectExtent l="19050" t="0" r="0" b="0"/>
            <wp:docPr id="27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srcRect/>
                    <a:stretch>
                      <a:fillRect/>
                    </a:stretch>
                  </pic:blipFill>
                  <pic:spPr bwMode="auto">
                    <a:xfrm>
                      <a:off x="0" y="0"/>
                      <a:ext cx="3827392" cy="1780979"/>
                    </a:xfrm>
                    <a:prstGeom prst="rect">
                      <a:avLst/>
                    </a:prstGeom>
                    <a:noFill/>
                    <a:ln w="9525">
                      <a:noFill/>
                      <a:miter lim="800000"/>
                      <a:headEnd/>
                      <a:tailEnd/>
                    </a:ln>
                  </pic:spPr>
                </pic:pic>
              </a:graphicData>
            </a:graphic>
          </wp:inline>
        </w:drawing>
      </w:r>
    </w:p>
    <w:p w:rsidR="003B0627" w:rsidRPr="00646662" w:rsidRDefault="003B0627" w:rsidP="003B0627">
      <w:pPr>
        <w:jc w:val="center"/>
      </w:pPr>
    </w:p>
    <w:p w:rsidR="003B0627" w:rsidRPr="000364A3" w:rsidRDefault="003B0627" w:rsidP="000364A3">
      <w:pPr>
        <w:spacing w:line="360" w:lineRule="auto"/>
        <w:ind w:left="0" w:firstLine="0"/>
        <w:jc w:val="center"/>
      </w:pPr>
      <w:r w:rsidRPr="008A1172">
        <w:t xml:space="preserve">Рисунок </w:t>
      </w:r>
      <w:r w:rsidR="00CC3F95" w:rsidRPr="00CC3F95">
        <w:t xml:space="preserve">Г </w:t>
      </w:r>
      <w:r w:rsidR="000364A3" w:rsidRPr="008A1172">
        <w:t>.29</w:t>
      </w:r>
      <w:r w:rsidR="000364A3" w:rsidRPr="000364A3">
        <w:t xml:space="preserve"> –</w:t>
      </w:r>
      <w:r w:rsidRPr="000364A3">
        <w:t xml:space="preserve"> Пример устройства разметки в зоне неохраняемого железнодорожного переезда</w:t>
      </w:r>
    </w:p>
    <w:p w:rsidR="003B0627" w:rsidRPr="00646662" w:rsidRDefault="003B0627" w:rsidP="003B0627">
      <w:pPr>
        <w:numPr>
          <w:ilvl w:val="12"/>
          <w:numId w:val="0"/>
        </w:numPr>
        <w:ind w:firstLine="567"/>
      </w:pPr>
    </w:p>
    <w:p w:rsidR="003B0627" w:rsidRPr="00646662" w:rsidRDefault="003B0627" w:rsidP="00A32419">
      <w:pPr>
        <w:numPr>
          <w:ilvl w:val="12"/>
          <w:numId w:val="0"/>
        </w:numPr>
        <w:jc w:val="center"/>
      </w:pPr>
      <w:r w:rsidRPr="00646662">
        <w:rPr>
          <w:noProof/>
        </w:rPr>
        <w:drawing>
          <wp:inline distT="0" distB="0" distL="0" distR="0">
            <wp:extent cx="1828800" cy="3276308"/>
            <wp:effectExtent l="19050" t="0" r="0" b="0"/>
            <wp:docPr id="280" name="Рисунок 101" descr="QIP Shot - Image: 2014-11-05 13: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QIP Shot - Image: 2014-11-05 13:28:04"/>
                    <pic:cNvPicPr>
                      <a:picLocks noChangeAspect="1" noChangeArrowheads="1"/>
                    </pic:cNvPicPr>
                  </pic:nvPicPr>
                  <pic:blipFill>
                    <a:blip r:embed="rId87" cstate="print"/>
                    <a:srcRect/>
                    <a:stretch>
                      <a:fillRect/>
                    </a:stretch>
                  </pic:blipFill>
                  <pic:spPr bwMode="auto">
                    <a:xfrm>
                      <a:off x="0" y="0"/>
                      <a:ext cx="1829339" cy="3277274"/>
                    </a:xfrm>
                    <a:prstGeom prst="rect">
                      <a:avLst/>
                    </a:prstGeom>
                    <a:noFill/>
                    <a:ln w="9525">
                      <a:noFill/>
                      <a:miter lim="800000"/>
                      <a:headEnd/>
                      <a:tailEnd/>
                    </a:ln>
                  </pic:spPr>
                </pic:pic>
              </a:graphicData>
            </a:graphic>
          </wp:inline>
        </w:drawing>
      </w:r>
    </w:p>
    <w:p w:rsidR="003B0627" w:rsidRPr="00A32419" w:rsidRDefault="003B0627" w:rsidP="00A32419">
      <w:pPr>
        <w:numPr>
          <w:ilvl w:val="12"/>
          <w:numId w:val="0"/>
        </w:numPr>
        <w:spacing w:line="360" w:lineRule="auto"/>
        <w:jc w:val="center"/>
      </w:pPr>
      <w:r w:rsidRPr="008A1172">
        <w:t xml:space="preserve">Рисунок </w:t>
      </w:r>
      <w:r w:rsidR="00CC3F95" w:rsidRPr="00CC3F95">
        <w:t>Г</w:t>
      </w:r>
      <w:r w:rsidR="000364A3" w:rsidRPr="008A1172">
        <w:t>.30</w:t>
      </w:r>
      <w:r w:rsidRPr="00A32419">
        <w:t xml:space="preserve"> – Пример размещение сигнальных столбиков на подходе к железнодорожному переезду</w:t>
      </w:r>
    </w:p>
    <w:p w:rsidR="003B0627" w:rsidRPr="00A32419" w:rsidRDefault="00CC3F95" w:rsidP="00EB53B2">
      <w:pPr>
        <w:spacing w:line="360" w:lineRule="auto"/>
        <w:ind w:left="0" w:firstLine="709"/>
      </w:pPr>
      <w:r w:rsidRPr="00CC3F95">
        <w:lastRenderedPageBreak/>
        <w:t>Г</w:t>
      </w:r>
      <w:r w:rsidR="003B0627" w:rsidRPr="008A1172">
        <w:t>.11</w:t>
      </w:r>
      <w:r w:rsidR="003B0627" w:rsidRPr="00A32419">
        <w:t xml:space="preserve"> Типовые решения применения элементов обустройства на мостовых сооружениях</w:t>
      </w:r>
    </w:p>
    <w:p w:rsidR="003B0627" w:rsidRPr="00646662" w:rsidRDefault="003B0627" w:rsidP="003B0627">
      <w:pPr>
        <w:spacing w:line="360" w:lineRule="auto"/>
        <w:rPr>
          <w:sz w:val="28"/>
          <w:szCs w:val="28"/>
        </w:rPr>
      </w:pPr>
    </w:p>
    <w:p w:rsidR="003B0627" w:rsidRPr="00646662" w:rsidRDefault="003B0627" w:rsidP="003B0627">
      <w:pPr>
        <w:ind w:firstLine="567"/>
      </w:pPr>
      <w:r w:rsidRPr="00646662">
        <w:rPr>
          <w:noProof/>
        </w:rPr>
        <w:drawing>
          <wp:anchor distT="0" distB="0" distL="114300" distR="114300" simplePos="0" relativeHeight="251675136" behindDoc="0" locked="0" layoutInCell="1" allowOverlap="1">
            <wp:simplePos x="0" y="0"/>
            <wp:positionH relativeFrom="margin">
              <wp:align>center</wp:align>
            </wp:positionH>
            <wp:positionV relativeFrom="paragraph">
              <wp:posOffset>-2540</wp:posOffset>
            </wp:positionV>
            <wp:extent cx="5943600" cy="2162175"/>
            <wp:effectExtent l="19050" t="0" r="0" b="0"/>
            <wp:wrapTopAndBottom/>
            <wp:docPr id="28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8" cstate="print"/>
                    <a:srcRect/>
                    <a:stretch>
                      <a:fillRect/>
                    </a:stretch>
                  </pic:blipFill>
                  <pic:spPr bwMode="auto">
                    <a:xfrm>
                      <a:off x="0" y="0"/>
                      <a:ext cx="5943600" cy="2162175"/>
                    </a:xfrm>
                    <a:prstGeom prst="rect">
                      <a:avLst/>
                    </a:prstGeom>
                    <a:noFill/>
                    <a:ln w="9525">
                      <a:noFill/>
                      <a:miter lim="800000"/>
                      <a:headEnd/>
                      <a:tailEnd/>
                    </a:ln>
                  </pic:spPr>
                </pic:pic>
              </a:graphicData>
            </a:graphic>
          </wp:anchor>
        </w:drawing>
      </w:r>
      <w:r w:rsidRPr="00646662">
        <w:t xml:space="preserve">        </w:t>
      </w:r>
    </w:p>
    <w:p w:rsidR="003B0627" w:rsidRDefault="003B0627" w:rsidP="00A32419">
      <w:pPr>
        <w:spacing w:line="360" w:lineRule="auto"/>
        <w:ind w:left="0" w:firstLine="0"/>
        <w:jc w:val="center"/>
      </w:pPr>
      <w:r w:rsidRPr="008A1172">
        <w:t xml:space="preserve">Рисунок </w:t>
      </w:r>
      <w:r w:rsidR="00CC3F95" w:rsidRPr="00CC3F95">
        <w:t>Г</w:t>
      </w:r>
      <w:r w:rsidR="002608D1">
        <w:t>.</w:t>
      </w:r>
      <w:r w:rsidR="00A32419" w:rsidRPr="008A1172">
        <w:t>31</w:t>
      </w:r>
      <w:r w:rsidR="00A32419">
        <w:t xml:space="preserve"> </w:t>
      </w:r>
      <w:r w:rsidRPr="00A32419">
        <w:t>– Типовая схема примен</w:t>
      </w:r>
      <w:r w:rsidR="00A32419">
        <w:t xml:space="preserve">ения знаков 2.6 и 2.7 на узких участках </w:t>
      </w:r>
      <w:r w:rsidRPr="00A32419">
        <w:t>дороги</w:t>
      </w:r>
    </w:p>
    <w:p w:rsidR="00A32419" w:rsidRPr="00A32419" w:rsidRDefault="00A32419" w:rsidP="00A32419">
      <w:pPr>
        <w:spacing w:line="360" w:lineRule="auto"/>
        <w:ind w:left="0" w:firstLine="0"/>
        <w:jc w:val="center"/>
      </w:pPr>
    </w:p>
    <w:p w:rsidR="000C2BB6" w:rsidRDefault="000C2BB6" w:rsidP="003B0627">
      <w:pPr>
        <w:spacing w:line="360" w:lineRule="auto"/>
        <w:rPr>
          <w:sz w:val="28"/>
          <w:szCs w:val="28"/>
        </w:rPr>
        <w:sectPr w:rsidR="000C2BB6" w:rsidSect="00100832">
          <w:pgSz w:w="11906" w:h="16838"/>
          <w:pgMar w:top="1134" w:right="850" w:bottom="1134" w:left="1701" w:header="708" w:footer="340" w:gutter="0"/>
          <w:pgNumType w:start="23"/>
          <w:cols w:space="708"/>
          <w:docGrid w:linePitch="360"/>
        </w:sectPr>
      </w:pPr>
    </w:p>
    <w:p w:rsidR="00416666" w:rsidRPr="00064D79" w:rsidRDefault="00416666" w:rsidP="000B0232">
      <w:pPr>
        <w:shd w:val="clear" w:color="auto" w:fill="FFFFFF"/>
        <w:spacing w:after="240" w:line="360" w:lineRule="auto"/>
        <w:ind w:left="0" w:firstLine="0"/>
        <w:jc w:val="center"/>
        <w:rPr>
          <w:b/>
          <w:snapToGrid w:val="0"/>
          <w:color w:val="000000"/>
          <w:sz w:val="28"/>
          <w:szCs w:val="28"/>
        </w:rPr>
      </w:pPr>
      <w:r w:rsidRPr="00541CF1">
        <w:rPr>
          <w:b/>
          <w:snapToGrid w:val="0"/>
          <w:color w:val="000000"/>
          <w:sz w:val="28"/>
          <w:szCs w:val="28"/>
        </w:rPr>
        <w:lastRenderedPageBreak/>
        <w:t>Библиография</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2779"/>
        <w:gridCol w:w="5764"/>
      </w:tblGrid>
      <w:tr w:rsidR="00BC4E51" w:rsidRPr="000B0232" w:rsidTr="000B0232">
        <w:tc>
          <w:tcPr>
            <w:tcW w:w="817" w:type="dxa"/>
          </w:tcPr>
          <w:p w:rsidR="00BC4E51" w:rsidRPr="000B0232" w:rsidRDefault="005804DF" w:rsidP="00F93273">
            <w:pPr>
              <w:ind w:left="0" w:right="0" w:firstLine="0"/>
              <w:jc w:val="left"/>
              <w:rPr>
                <w:sz w:val="28"/>
                <w:szCs w:val="28"/>
                <w:lang w:val="en-US"/>
              </w:rPr>
            </w:pPr>
            <w:r w:rsidRPr="000B0232">
              <w:rPr>
                <w:sz w:val="28"/>
                <w:szCs w:val="28"/>
                <w:lang w:val="en-US"/>
              </w:rPr>
              <w:t>[1]</w:t>
            </w:r>
          </w:p>
        </w:tc>
        <w:tc>
          <w:tcPr>
            <w:tcW w:w="8754" w:type="dxa"/>
            <w:gridSpan w:val="2"/>
          </w:tcPr>
          <w:p w:rsidR="00BC4E51" w:rsidRPr="000B0232" w:rsidRDefault="00DD4A45" w:rsidP="00DD4A45">
            <w:pPr>
              <w:spacing w:line="360" w:lineRule="auto"/>
              <w:ind w:left="0" w:right="0" w:firstLine="0"/>
              <w:rPr>
                <w:sz w:val="28"/>
                <w:szCs w:val="28"/>
              </w:rPr>
            </w:pPr>
            <w:r w:rsidRPr="00DD4A45">
              <w:rPr>
                <w:sz w:val="28"/>
                <w:szCs w:val="28"/>
              </w:rPr>
              <w:t xml:space="preserve">Приказ Минтранса России от 16.11.2012 </w:t>
            </w:r>
            <w:r>
              <w:rPr>
                <w:sz w:val="28"/>
                <w:szCs w:val="28"/>
              </w:rPr>
              <w:t>№</w:t>
            </w:r>
            <w:r w:rsidRPr="00DD4A45">
              <w:rPr>
                <w:sz w:val="28"/>
                <w:szCs w:val="28"/>
              </w:rPr>
              <w:t xml:space="preserve"> 402</w:t>
            </w:r>
            <w:r>
              <w:rPr>
                <w:sz w:val="28"/>
                <w:szCs w:val="28"/>
              </w:rPr>
              <w:t xml:space="preserve"> «</w:t>
            </w:r>
            <w:r w:rsidRPr="00DD4A45">
              <w:rPr>
                <w:sz w:val="28"/>
                <w:szCs w:val="28"/>
              </w:rPr>
              <w:t>Об утверждении Классификации работ по капитальному ремонту, ремонту и содержанию автомобильных дорог</w:t>
            </w:r>
            <w:r>
              <w:rPr>
                <w:sz w:val="28"/>
                <w:szCs w:val="28"/>
              </w:rPr>
              <w:t>»</w:t>
            </w:r>
          </w:p>
        </w:tc>
      </w:tr>
      <w:tr w:rsidR="00C97C11" w:rsidRPr="000B0232" w:rsidTr="000B0232">
        <w:tc>
          <w:tcPr>
            <w:tcW w:w="817" w:type="dxa"/>
          </w:tcPr>
          <w:p w:rsidR="00C97C11" w:rsidRPr="000B0232" w:rsidRDefault="005804DF" w:rsidP="00F93273">
            <w:pPr>
              <w:ind w:left="0" w:right="0" w:firstLine="0"/>
              <w:jc w:val="left"/>
              <w:rPr>
                <w:sz w:val="28"/>
                <w:szCs w:val="28"/>
                <w:lang w:val="en-US"/>
              </w:rPr>
            </w:pPr>
            <w:r w:rsidRPr="000B0232">
              <w:rPr>
                <w:sz w:val="28"/>
                <w:szCs w:val="28"/>
                <w:lang w:val="en-US"/>
              </w:rPr>
              <w:t>[2]</w:t>
            </w:r>
          </w:p>
        </w:tc>
        <w:tc>
          <w:tcPr>
            <w:tcW w:w="2836" w:type="dxa"/>
          </w:tcPr>
          <w:p w:rsidR="00C97C11" w:rsidRPr="000B0232" w:rsidRDefault="00C97C11" w:rsidP="00360FE3">
            <w:pPr>
              <w:spacing w:line="360" w:lineRule="auto"/>
              <w:ind w:left="0" w:right="0" w:firstLine="0"/>
              <w:rPr>
                <w:sz w:val="28"/>
                <w:szCs w:val="28"/>
              </w:rPr>
            </w:pPr>
            <w:r w:rsidRPr="000B0232">
              <w:rPr>
                <w:sz w:val="28"/>
                <w:szCs w:val="28"/>
              </w:rPr>
              <w:t>ОДМ 218.4.004-2009</w:t>
            </w:r>
          </w:p>
        </w:tc>
        <w:tc>
          <w:tcPr>
            <w:tcW w:w="5918" w:type="dxa"/>
          </w:tcPr>
          <w:p w:rsidR="00C97C11" w:rsidRPr="000B0232" w:rsidRDefault="005804DF" w:rsidP="00360FE3">
            <w:pPr>
              <w:pStyle w:val="a7"/>
              <w:spacing w:line="360" w:lineRule="auto"/>
              <w:ind w:left="0" w:right="0" w:firstLine="0"/>
              <w:rPr>
                <w:sz w:val="28"/>
                <w:szCs w:val="28"/>
              </w:rPr>
            </w:pPr>
            <w:r w:rsidRPr="000B0232">
              <w:rPr>
                <w:rFonts w:ascii="Times New Roman" w:hAnsi="Times New Roman"/>
                <w:color w:val="000000"/>
                <w:sz w:val="28"/>
                <w:szCs w:val="28"/>
              </w:rPr>
              <w:t>Руководство по устранению и профилактике возникновения участков концентрации ДТП при эксплуатации автомобильных дорог</w:t>
            </w:r>
          </w:p>
        </w:tc>
      </w:tr>
      <w:tr w:rsidR="00C97C11" w:rsidRPr="000B0232" w:rsidTr="000B0232">
        <w:tc>
          <w:tcPr>
            <w:tcW w:w="817" w:type="dxa"/>
          </w:tcPr>
          <w:p w:rsidR="00C97C11" w:rsidRPr="000B0232" w:rsidRDefault="005804DF" w:rsidP="00F93273">
            <w:pPr>
              <w:ind w:left="0" w:right="0" w:firstLine="0"/>
              <w:jc w:val="left"/>
              <w:rPr>
                <w:sz w:val="28"/>
                <w:szCs w:val="28"/>
                <w:lang w:val="en-US"/>
              </w:rPr>
            </w:pPr>
            <w:r w:rsidRPr="000B0232">
              <w:rPr>
                <w:sz w:val="28"/>
                <w:szCs w:val="28"/>
                <w:lang w:val="en-US"/>
              </w:rPr>
              <w:t>[3]</w:t>
            </w:r>
          </w:p>
        </w:tc>
        <w:tc>
          <w:tcPr>
            <w:tcW w:w="2836" w:type="dxa"/>
          </w:tcPr>
          <w:p w:rsidR="00C97C11" w:rsidRPr="000B0232" w:rsidRDefault="00C97C11" w:rsidP="00360FE3">
            <w:pPr>
              <w:spacing w:line="360" w:lineRule="auto"/>
              <w:ind w:left="0" w:right="0" w:firstLine="0"/>
              <w:rPr>
                <w:sz w:val="28"/>
                <w:szCs w:val="28"/>
              </w:rPr>
            </w:pPr>
            <w:r w:rsidRPr="000B0232">
              <w:rPr>
                <w:sz w:val="28"/>
                <w:szCs w:val="28"/>
              </w:rPr>
              <w:t>ОДМ 218.6.015-2015</w:t>
            </w:r>
          </w:p>
        </w:tc>
        <w:tc>
          <w:tcPr>
            <w:tcW w:w="5918" w:type="dxa"/>
          </w:tcPr>
          <w:p w:rsidR="00C97C11" w:rsidRPr="000B0232" w:rsidRDefault="005804DF" w:rsidP="00360FE3">
            <w:pPr>
              <w:pStyle w:val="a7"/>
              <w:spacing w:line="360" w:lineRule="auto"/>
              <w:ind w:left="0" w:right="0" w:firstLine="0"/>
              <w:rPr>
                <w:sz w:val="28"/>
                <w:szCs w:val="28"/>
              </w:rPr>
            </w:pPr>
            <w:r w:rsidRPr="000B0232">
              <w:rPr>
                <w:rFonts w:ascii="Times New Roman" w:hAnsi="Times New Roman"/>
                <w:sz w:val="28"/>
                <w:szCs w:val="28"/>
              </w:rPr>
              <w:t>Рекомендации по учету и анализу дорожно-транспортных происшествий на автомобильных дорогах Российской Федерации</w:t>
            </w:r>
          </w:p>
        </w:tc>
      </w:tr>
      <w:tr w:rsidR="00C97C11" w:rsidRPr="000B0232" w:rsidTr="000B0232">
        <w:tc>
          <w:tcPr>
            <w:tcW w:w="817" w:type="dxa"/>
          </w:tcPr>
          <w:p w:rsidR="00C97C11" w:rsidRPr="000B0232" w:rsidRDefault="005804DF" w:rsidP="00F93273">
            <w:pPr>
              <w:ind w:left="0" w:right="0" w:firstLine="0"/>
              <w:jc w:val="left"/>
              <w:rPr>
                <w:sz w:val="28"/>
                <w:szCs w:val="28"/>
                <w:lang w:val="en-US"/>
              </w:rPr>
            </w:pPr>
            <w:r w:rsidRPr="000B0232">
              <w:rPr>
                <w:sz w:val="28"/>
                <w:szCs w:val="28"/>
                <w:lang w:val="en-US"/>
              </w:rPr>
              <w:t>[4]</w:t>
            </w:r>
          </w:p>
        </w:tc>
        <w:tc>
          <w:tcPr>
            <w:tcW w:w="2836" w:type="dxa"/>
          </w:tcPr>
          <w:p w:rsidR="00C97C11" w:rsidRPr="000B0232" w:rsidRDefault="00C97C11" w:rsidP="00360FE3">
            <w:pPr>
              <w:spacing w:line="360" w:lineRule="auto"/>
              <w:ind w:left="0" w:right="0" w:firstLine="0"/>
              <w:rPr>
                <w:sz w:val="28"/>
                <w:szCs w:val="28"/>
              </w:rPr>
            </w:pPr>
            <w:r w:rsidRPr="000B0232">
              <w:rPr>
                <w:rFonts w:eastAsia="Calibri"/>
                <w:color w:val="000000"/>
                <w:sz w:val="28"/>
                <w:szCs w:val="28"/>
              </w:rPr>
              <w:t>ОДМ 218.4.005-2010</w:t>
            </w:r>
          </w:p>
        </w:tc>
        <w:tc>
          <w:tcPr>
            <w:tcW w:w="5918" w:type="dxa"/>
          </w:tcPr>
          <w:p w:rsidR="000B0232" w:rsidRPr="000B0232" w:rsidRDefault="005804DF" w:rsidP="00360FE3">
            <w:pPr>
              <w:spacing w:line="360" w:lineRule="auto"/>
              <w:ind w:left="0" w:right="0" w:firstLine="0"/>
              <w:rPr>
                <w:sz w:val="28"/>
                <w:szCs w:val="28"/>
              </w:rPr>
            </w:pPr>
            <w:r w:rsidRPr="000B0232">
              <w:rPr>
                <w:color w:val="000000"/>
                <w:sz w:val="28"/>
                <w:szCs w:val="28"/>
              </w:rPr>
              <w:t>Рекомендации по обеспечению безопасности движения на автомобильных дорогах</w:t>
            </w:r>
          </w:p>
        </w:tc>
      </w:tr>
      <w:tr w:rsidR="00BC4E51" w:rsidRPr="000B0232" w:rsidTr="000B0232">
        <w:tc>
          <w:tcPr>
            <w:tcW w:w="817" w:type="dxa"/>
          </w:tcPr>
          <w:p w:rsidR="00BC4E51" w:rsidRPr="000B0232" w:rsidRDefault="005804DF" w:rsidP="00F93273">
            <w:pPr>
              <w:ind w:left="0" w:right="0" w:firstLine="0"/>
              <w:jc w:val="left"/>
              <w:rPr>
                <w:sz w:val="28"/>
                <w:szCs w:val="28"/>
                <w:lang w:val="en-US"/>
              </w:rPr>
            </w:pPr>
            <w:r w:rsidRPr="000B0232">
              <w:rPr>
                <w:sz w:val="28"/>
                <w:szCs w:val="28"/>
                <w:lang w:val="en-US"/>
              </w:rPr>
              <w:t>[5]</w:t>
            </w:r>
          </w:p>
        </w:tc>
        <w:tc>
          <w:tcPr>
            <w:tcW w:w="8754" w:type="dxa"/>
            <w:gridSpan w:val="2"/>
          </w:tcPr>
          <w:p w:rsidR="000B0232" w:rsidRPr="000B0232" w:rsidRDefault="00BC4E51" w:rsidP="00360FE3">
            <w:pPr>
              <w:spacing w:line="360" w:lineRule="auto"/>
              <w:ind w:left="0" w:right="0" w:firstLine="0"/>
              <w:rPr>
                <w:sz w:val="28"/>
                <w:szCs w:val="28"/>
              </w:rPr>
            </w:pPr>
            <w:r w:rsidRPr="000B0232">
              <w:rPr>
                <w:sz w:val="28"/>
                <w:szCs w:val="28"/>
              </w:rPr>
              <w:t xml:space="preserve">Методические рекомендации по назначению мероприятий для повышения безопасности движения на участках концентрации дорожно-транспортных происшествий: утв. Распоряжением Росавтодора от 30.03. </w:t>
            </w:r>
            <w:smartTag w:uri="urn:schemas-microsoft-com:office:smarttags" w:element="metricconverter">
              <w:smartTagPr>
                <w:attr w:name="ProductID" w:val="2000 г"/>
              </w:smartTagPr>
              <w:r w:rsidRPr="000B0232">
                <w:rPr>
                  <w:sz w:val="28"/>
                  <w:szCs w:val="28"/>
                </w:rPr>
                <w:t>2000 г</w:t>
              </w:r>
            </w:smartTag>
            <w:r w:rsidRPr="000B0232">
              <w:rPr>
                <w:sz w:val="28"/>
                <w:szCs w:val="28"/>
              </w:rPr>
              <w:t>. № 65-р</w:t>
            </w:r>
          </w:p>
        </w:tc>
      </w:tr>
      <w:tr w:rsidR="00BC4E51" w:rsidRPr="000B0232" w:rsidTr="000B0232">
        <w:tc>
          <w:tcPr>
            <w:tcW w:w="817" w:type="dxa"/>
          </w:tcPr>
          <w:p w:rsidR="00BC4E51" w:rsidRPr="000B0232" w:rsidRDefault="005804DF" w:rsidP="00F93273">
            <w:pPr>
              <w:ind w:left="0" w:right="0" w:firstLine="0"/>
              <w:jc w:val="left"/>
              <w:rPr>
                <w:sz w:val="28"/>
                <w:szCs w:val="28"/>
                <w:lang w:val="en-US"/>
              </w:rPr>
            </w:pPr>
            <w:r w:rsidRPr="000B0232">
              <w:rPr>
                <w:sz w:val="28"/>
                <w:szCs w:val="28"/>
                <w:lang w:val="en-US"/>
              </w:rPr>
              <w:t>[6]</w:t>
            </w:r>
          </w:p>
        </w:tc>
        <w:tc>
          <w:tcPr>
            <w:tcW w:w="8754" w:type="dxa"/>
            <w:gridSpan w:val="2"/>
          </w:tcPr>
          <w:p w:rsidR="000B0232" w:rsidRPr="000B0232" w:rsidRDefault="00BC4E51" w:rsidP="00DD4A45">
            <w:pPr>
              <w:spacing w:line="360" w:lineRule="auto"/>
              <w:ind w:left="0" w:right="0" w:firstLine="0"/>
              <w:rPr>
                <w:sz w:val="28"/>
                <w:szCs w:val="28"/>
              </w:rPr>
            </w:pPr>
            <w:r w:rsidRPr="000B0232">
              <w:rPr>
                <w:sz w:val="28"/>
                <w:szCs w:val="28"/>
              </w:rPr>
              <w:t>Методические рекомендации по оценке эффективности инвестиционных проектов. М.: Экономика, 2000 г.</w:t>
            </w:r>
            <w:r w:rsidR="00DD4A45">
              <w:rPr>
                <w:sz w:val="28"/>
                <w:szCs w:val="28"/>
              </w:rPr>
              <w:t xml:space="preserve"> </w:t>
            </w:r>
          </w:p>
        </w:tc>
      </w:tr>
      <w:tr w:rsidR="00BC4E51" w:rsidRPr="000B0232" w:rsidTr="000B0232">
        <w:tc>
          <w:tcPr>
            <w:tcW w:w="817" w:type="dxa"/>
          </w:tcPr>
          <w:p w:rsidR="00BC4E51" w:rsidRPr="00DD4A45" w:rsidRDefault="005804DF" w:rsidP="00F93273">
            <w:pPr>
              <w:ind w:left="0" w:right="0" w:firstLine="0"/>
              <w:jc w:val="left"/>
              <w:rPr>
                <w:sz w:val="28"/>
                <w:szCs w:val="28"/>
              </w:rPr>
            </w:pPr>
            <w:r w:rsidRPr="00DD4A45">
              <w:rPr>
                <w:sz w:val="28"/>
                <w:szCs w:val="28"/>
              </w:rPr>
              <w:t>[7]</w:t>
            </w:r>
          </w:p>
        </w:tc>
        <w:tc>
          <w:tcPr>
            <w:tcW w:w="8754" w:type="dxa"/>
            <w:gridSpan w:val="2"/>
          </w:tcPr>
          <w:p w:rsidR="000B0232" w:rsidRPr="000B0232" w:rsidRDefault="00BC4E51" w:rsidP="00DD4A45">
            <w:pPr>
              <w:spacing w:line="360" w:lineRule="auto"/>
              <w:ind w:left="0" w:right="0" w:firstLine="0"/>
              <w:rPr>
                <w:sz w:val="28"/>
                <w:szCs w:val="28"/>
              </w:rPr>
            </w:pPr>
            <w:r w:rsidRPr="000B0232">
              <w:rPr>
                <w:sz w:val="28"/>
                <w:szCs w:val="28"/>
              </w:rPr>
              <w:t>Экономическая оценка деятельности по обеспечению безопасности дорожного движения. Часть 1. Учебное пособие/Попова Е.П., Куликова. М.: МАДИ (ГТУ), 2011. 121 с.</w:t>
            </w:r>
          </w:p>
        </w:tc>
      </w:tr>
      <w:tr w:rsidR="00BC4E51" w:rsidRPr="000B0232" w:rsidTr="000B0232">
        <w:tc>
          <w:tcPr>
            <w:tcW w:w="817" w:type="dxa"/>
          </w:tcPr>
          <w:p w:rsidR="00BC4E51" w:rsidRPr="000B0232" w:rsidRDefault="005804DF" w:rsidP="00F93273">
            <w:pPr>
              <w:ind w:left="0" w:right="0" w:firstLine="0"/>
              <w:jc w:val="left"/>
              <w:rPr>
                <w:sz w:val="28"/>
                <w:szCs w:val="28"/>
                <w:lang w:val="en-US"/>
              </w:rPr>
            </w:pPr>
            <w:r w:rsidRPr="000B0232">
              <w:rPr>
                <w:sz w:val="28"/>
                <w:szCs w:val="28"/>
                <w:lang w:val="en-US"/>
              </w:rPr>
              <w:t>[8]</w:t>
            </w:r>
          </w:p>
        </w:tc>
        <w:tc>
          <w:tcPr>
            <w:tcW w:w="8754" w:type="dxa"/>
            <w:gridSpan w:val="2"/>
          </w:tcPr>
          <w:p w:rsidR="000B0232" w:rsidRPr="000B0232" w:rsidRDefault="00BC4E51" w:rsidP="00DD4A45">
            <w:pPr>
              <w:spacing w:line="360" w:lineRule="auto"/>
              <w:ind w:left="0" w:right="0" w:firstLine="0"/>
              <w:rPr>
                <w:sz w:val="28"/>
                <w:szCs w:val="28"/>
              </w:rPr>
            </w:pPr>
            <w:r w:rsidRPr="000B0232">
              <w:rPr>
                <w:sz w:val="28"/>
                <w:szCs w:val="28"/>
              </w:rPr>
              <w:t>Экономическая оценка деятельности по обеспечению безопасности дорожного движения. Часть 2. Учебное пособие/Попова Е.П., Куликова. М.: МАДИ (ГТУ), 2011. 102 с.</w:t>
            </w:r>
          </w:p>
        </w:tc>
      </w:tr>
      <w:tr w:rsidR="00992D22" w:rsidRPr="000B0232" w:rsidTr="000B0232">
        <w:tc>
          <w:tcPr>
            <w:tcW w:w="817" w:type="dxa"/>
          </w:tcPr>
          <w:p w:rsidR="00992D22" w:rsidRPr="000B0232" w:rsidRDefault="00D307B5" w:rsidP="00F93273">
            <w:pPr>
              <w:ind w:left="0" w:right="0" w:firstLine="0"/>
              <w:jc w:val="left"/>
              <w:rPr>
                <w:sz w:val="28"/>
                <w:szCs w:val="28"/>
                <w:lang w:val="en-US"/>
              </w:rPr>
            </w:pPr>
            <w:r>
              <w:rPr>
                <w:sz w:val="28"/>
                <w:szCs w:val="28"/>
                <w:lang w:val="en-US"/>
              </w:rPr>
              <w:t>[</w:t>
            </w:r>
            <w:r w:rsidR="00992D22">
              <w:rPr>
                <w:sz w:val="28"/>
                <w:szCs w:val="28"/>
                <w:lang w:val="en-US"/>
              </w:rPr>
              <w:t>9]</w:t>
            </w:r>
          </w:p>
        </w:tc>
        <w:tc>
          <w:tcPr>
            <w:tcW w:w="8754" w:type="dxa"/>
            <w:gridSpan w:val="2"/>
          </w:tcPr>
          <w:p w:rsidR="00992D22" w:rsidRPr="000B0232" w:rsidRDefault="004B1093" w:rsidP="00360FE3">
            <w:pPr>
              <w:spacing w:line="360" w:lineRule="auto"/>
              <w:ind w:left="0" w:right="0" w:firstLine="0"/>
              <w:rPr>
                <w:sz w:val="28"/>
                <w:szCs w:val="28"/>
              </w:rPr>
            </w:pPr>
            <w:r w:rsidRPr="004B1093">
              <w:rPr>
                <w:sz w:val="28"/>
                <w:szCs w:val="28"/>
              </w:rPr>
              <w:t>Аксенов В.А., Попова Е.П., Дивочкин О.А. Экономическая эффективность рациональной организации дорожного движения, М., Транспорт, 1987. -128 с.</w:t>
            </w:r>
          </w:p>
        </w:tc>
      </w:tr>
      <w:tr w:rsidR="00D307B5" w:rsidRPr="000B0232" w:rsidTr="000B0232">
        <w:tc>
          <w:tcPr>
            <w:tcW w:w="817" w:type="dxa"/>
          </w:tcPr>
          <w:p w:rsidR="00D307B5" w:rsidRPr="00D307B5" w:rsidRDefault="00D307B5" w:rsidP="00F93273">
            <w:pPr>
              <w:ind w:left="0" w:right="0" w:firstLine="0"/>
              <w:jc w:val="left"/>
              <w:rPr>
                <w:sz w:val="28"/>
                <w:szCs w:val="28"/>
                <w:lang w:val="en-US"/>
              </w:rPr>
            </w:pPr>
            <w:r>
              <w:rPr>
                <w:sz w:val="28"/>
                <w:szCs w:val="28"/>
                <w:lang w:val="en-US"/>
              </w:rPr>
              <w:t>[</w:t>
            </w:r>
            <w:r>
              <w:rPr>
                <w:sz w:val="28"/>
                <w:szCs w:val="28"/>
              </w:rPr>
              <w:t>10</w:t>
            </w:r>
            <w:r>
              <w:rPr>
                <w:sz w:val="28"/>
                <w:szCs w:val="28"/>
                <w:lang w:val="en-US"/>
              </w:rPr>
              <w:t>]</w:t>
            </w:r>
          </w:p>
        </w:tc>
        <w:tc>
          <w:tcPr>
            <w:tcW w:w="8754" w:type="dxa"/>
            <w:gridSpan w:val="2"/>
          </w:tcPr>
          <w:p w:rsidR="00D307B5" w:rsidRPr="004B1093" w:rsidRDefault="00D307B5" w:rsidP="00360FE3">
            <w:pPr>
              <w:spacing w:line="360" w:lineRule="auto"/>
              <w:ind w:left="0" w:right="0" w:firstLine="0"/>
              <w:rPr>
                <w:sz w:val="28"/>
                <w:szCs w:val="28"/>
              </w:rPr>
            </w:pPr>
            <w:r w:rsidRPr="00D307B5">
              <w:rPr>
                <w:sz w:val="28"/>
                <w:szCs w:val="28"/>
              </w:rPr>
              <w:t xml:space="preserve">Розова Н.К. Управление качеством. </w:t>
            </w:r>
            <w:r w:rsidR="00DD4A45">
              <w:rPr>
                <w:sz w:val="28"/>
                <w:szCs w:val="28"/>
              </w:rPr>
              <w:t>–</w:t>
            </w:r>
            <w:r w:rsidRPr="00D307B5">
              <w:rPr>
                <w:sz w:val="28"/>
                <w:szCs w:val="28"/>
              </w:rPr>
              <w:t xml:space="preserve"> СПб.: Питер, 2002. </w:t>
            </w:r>
            <w:r w:rsidR="00DD4A45">
              <w:rPr>
                <w:sz w:val="28"/>
                <w:szCs w:val="28"/>
              </w:rPr>
              <w:t>–</w:t>
            </w:r>
            <w:r w:rsidRPr="00D307B5">
              <w:rPr>
                <w:sz w:val="28"/>
                <w:szCs w:val="28"/>
              </w:rPr>
              <w:t xml:space="preserve"> 224 с.</w:t>
            </w:r>
          </w:p>
        </w:tc>
      </w:tr>
    </w:tbl>
    <w:p w:rsidR="00A63275" w:rsidRPr="00F93273" w:rsidRDefault="00D307B5" w:rsidP="00172779">
      <w:pPr>
        <w:spacing w:line="360" w:lineRule="auto"/>
        <w:ind w:left="0" w:firstLine="669"/>
      </w:pPr>
      <w:r w:rsidRPr="00D307B5">
        <w:rPr>
          <w:sz w:val="28"/>
          <w:szCs w:val="28"/>
        </w:rPr>
        <w:tab/>
      </w:r>
    </w:p>
    <w:sectPr w:rsidR="00A63275" w:rsidRPr="00F93273" w:rsidSect="00FB73A3">
      <w:pgSz w:w="11906" w:h="16838"/>
      <w:pgMar w:top="1134" w:right="850" w:bottom="1134" w:left="1701" w:header="708"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9A1" w:rsidRDefault="009D09A1" w:rsidP="009912A8">
      <w:r>
        <w:separator/>
      </w:r>
    </w:p>
  </w:endnote>
  <w:endnote w:type="continuationSeparator" w:id="0">
    <w:p w:rsidR="009D09A1" w:rsidRDefault="009D09A1" w:rsidP="00991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Fixed">
    <w:panose1 w:val="02070309020205020404"/>
    <w:charset w:val="00"/>
    <w:family w:val="modern"/>
    <w:pitch w:val="fixed"/>
    <w:sig w:usb0="00002003" w:usb1="00000000" w:usb2="00000000" w:usb3="00000000" w:csb0="0000004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FDPBIK+TimesNewRoman">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entury Schoolbook">
    <w:charset w:val="CC"/>
    <w:family w:val="roman"/>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0888"/>
      <w:docPartObj>
        <w:docPartGallery w:val="Page Numbers (Bottom of Page)"/>
        <w:docPartUnique/>
      </w:docPartObj>
    </w:sdtPr>
    <w:sdtEndPr/>
    <w:sdtContent>
      <w:p w:rsidR="00772467" w:rsidRDefault="00812444">
        <w:pPr>
          <w:pStyle w:val="af5"/>
        </w:pPr>
        <w:r>
          <w:fldChar w:fldCharType="begin"/>
        </w:r>
        <w:r w:rsidR="00C9294E">
          <w:instrText xml:space="preserve"> PAGE   \* MERGEFORMAT </w:instrText>
        </w:r>
        <w:r>
          <w:fldChar w:fldCharType="separate"/>
        </w:r>
        <w:r w:rsidR="00772467">
          <w:rPr>
            <w:noProof/>
          </w:rPr>
          <w:t>II</w:t>
        </w:r>
        <w:r>
          <w:rPr>
            <w:noProof/>
          </w:rPr>
          <w:fldChar w:fldCharType="end"/>
        </w:r>
      </w:p>
    </w:sdtContent>
  </w:sdt>
  <w:p w:rsidR="00772467" w:rsidRDefault="00772467">
    <w:pPr>
      <w:pStyle w:val="af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szCs w:val="28"/>
      </w:rPr>
      <w:id w:val="1804720"/>
      <w:docPartObj>
        <w:docPartGallery w:val="Page Numbers (Bottom of Page)"/>
        <w:docPartUnique/>
      </w:docPartObj>
    </w:sdtPr>
    <w:sdtEndPr/>
    <w:sdtContent>
      <w:p w:rsidR="00772467" w:rsidRPr="00970595" w:rsidRDefault="00812444">
        <w:pPr>
          <w:pStyle w:val="af5"/>
          <w:jc w:val="right"/>
          <w:rPr>
            <w:rFonts w:ascii="Times New Roman" w:hAnsi="Times New Roman"/>
            <w:sz w:val="28"/>
            <w:szCs w:val="28"/>
          </w:rPr>
        </w:pPr>
        <w:r w:rsidRPr="00970595">
          <w:rPr>
            <w:rFonts w:ascii="Times New Roman" w:hAnsi="Times New Roman"/>
            <w:sz w:val="28"/>
            <w:szCs w:val="28"/>
          </w:rPr>
          <w:fldChar w:fldCharType="begin"/>
        </w:r>
        <w:r w:rsidR="00772467" w:rsidRPr="00970595">
          <w:rPr>
            <w:rFonts w:ascii="Times New Roman" w:hAnsi="Times New Roman"/>
            <w:sz w:val="28"/>
            <w:szCs w:val="28"/>
          </w:rPr>
          <w:instrText xml:space="preserve"> PAGE   \* MERGEFORMAT </w:instrText>
        </w:r>
        <w:r w:rsidRPr="00970595">
          <w:rPr>
            <w:rFonts w:ascii="Times New Roman" w:hAnsi="Times New Roman"/>
            <w:sz w:val="28"/>
            <w:szCs w:val="28"/>
          </w:rPr>
          <w:fldChar w:fldCharType="separate"/>
        </w:r>
        <w:r w:rsidR="00772467">
          <w:rPr>
            <w:rFonts w:ascii="Times New Roman" w:hAnsi="Times New Roman"/>
            <w:noProof/>
            <w:sz w:val="28"/>
            <w:szCs w:val="28"/>
          </w:rPr>
          <w:t>III</w:t>
        </w:r>
        <w:r w:rsidRPr="00970595">
          <w:rPr>
            <w:rFonts w:ascii="Times New Roman" w:hAnsi="Times New Roman"/>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8972"/>
      <w:docPartObj>
        <w:docPartGallery w:val="Page Numbers (Bottom of Page)"/>
        <w:docPartUnique/>
      </w:docPartObj>
    </w:sdtPr>
    <w:sdtEndPr/>
    <w:sdtContent>
      <w:p w:rsidR="00772467" w:rsidRDefault="00812444">
        <w:pPr>
          <w:pStyle w:val="af5"/>
        </w:pPr>
        <w:r w:rsidRPr="00F930B4">
          <w:rPr>
            <w:rFonts w:ascii="Times New Roman" w:hAnsi="Times New Roman"/>
            <w:sz w:val="24"/>
            <w:szCs w:val="24"/>
          </w:rPr>
          <w:fldChar w:fldCharType="begin"/>
        </w:r>
        <w:r w:rsidR="00772467" w:rsidRPr="00F930B4">
          <w:rPr>
            <w:rFonts w:ascii="Times New Roman" w:hAnsi="Times New Roman"/>
            <w:sz w:val="24"/>
            <w:szCs w:val="24"/>
          </w:rPr>
          <w:instrText xml:space="preserve"> PAGE   \* MERGEFORMAT </w:instrText>
        </w:r>
        <w:r w:rsidRPr="00F930B4">
          <w:rPr>
            <w:rFonts w:ascii="Times New Roman" w:hAnsi="Times New Roman"/>
            <w:sz w:val="24"/>
            <w:szCs w:val="24"/>
          </w:rPr>
          <w:fldChar w:fldCharType="separate"/>
        </w:r>
        <w:r w:rsidR="00172779">
          <w:rPr>
            <w:rFonts w:ascii="Times New Roman" w:hAnsi="Times New Roman"/>
            <w:noProof/>
            <w:sz w:val="24"/>
            <w:szCs w:val="24"/>
          </w:rPr>
          <w:t>II</w:t>
        </w:r>
        <w:r w:rsidRPr="00F930B4">
          <w:rPr>
            <w:rFonts w:ascii="Times New Roman" w:hAnsi="Times New Roman"/>
            <w:sz w:val="24"/>
            <w:szCs w:val="24"/>
          </w:rPr>
          <w:fldChar w:fldCharType="end"/>
        </w:r>
      </w:p>
    </w:sdtContent>
  </w:sdt>
  <w:p w:rsidR="00772467" w:rsidRDefault="00772467">
    <w:pPr>
      <w:pStyle w:val="af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8979"/>
      <w:docPartObj>
        <w:docPartGallery w:val="Page Numbers (Bottom of Page)"/>
        <w:docPartUnique/>
      </w:docPartObj>
    </w:sdtPr>
    <w:sdtEndPr/>
    <w:sdtContent>
      <w:p w:rsidR="00772467" w:rsidRDefault="00812444">
        <w:pPr>
          <w:pStyle w:val="af5"/>
          <w:jc w:val="right"/>
        </w:pPr>
        <w:r w:rsidRPr="00F930B4">
          <w:rPr>
            <w:rFonts w:ascii="Times New Roman" w:hAnsi="Times New Roman"/>
            <w:sz w:val="24"/>
            <w:szCs w:val="24"/>
          </w:rPr>
          <w:fldChar w:fldCharType="begin"/>
        </w:r>
        <w:r w:rsidR="00772467" w:rsidRPr="00F930B4">
          <w:rPr>
            <w:rFonts w:ascii="Times New Roman" w:hAnsi="Times New Roman"/>
            <w:sz w:val="24"/>
            <w:szCs w:val="24"/>
          </w:rPr>
          <w:instrText xml:space="preserve"> PAGE   \* MERGEFORMAT </w:instrText>
        </w:r>
        <w:r w:rsidRPr="00F930B4">
          <w:rPr>
            <w:rFonts w:ascii="Times New Roman" w:hAnsi="Times New Roman"/>
            <w:sz w:val="24"/>
            <w:szCs w:val="24"/>
          </w:rPr>
          <w:fldChar w:fldCharType="separate"/>
        </w:r>
        <w:r w:rsidR="00172779">
          <w:rPr>
            <w:rFonts w:ascii="Times New Roman" w:hAnsi="Times New Roman"/>
            <w:noProof/>
            <w:sz w:val="24"/>
            <w:szCs w:val="24"/>
          </w:rPr>
          <w:t>III</w:t>
        </w:r>
        <w:r w:rsidRPr="00F930B4">
          <w:rPr>
            <w:rFonts w:ascii="Times New Roman" w:hAnsi="Times New Roman"/>
            <w:sz w:val="24"/>
            <w:szCs w:val="24"/>
          </w:rPr>
          <w:fldChar w:fldCharType="end"/>
        </w:r>
      </w:p>
    </w:sdtContent>
  </w:sdt>
  <w:p w:rsidR="00772467" w:rsidRDefault="00772467">
    <w:pPr>
      <w:pStyle w:val="af5"/>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2108995"/>
      <w:docPartObj>
        <w:docPartGallery w:val="Page Numbers (Bottom of Page)"/>
        <w:docPartUnique/>
      </w:docPartObj>
    </w:sdtPr>
    <w:sdtEndPr/>
    <w:sdtContent>
      <w:p w:rsidR="00772467" w:rsidRPr="00F930B4" w:rsidRDefault="00812444">
        <w:pPr>
          <w:pStyle w:val="af5"/>
          <w:rPr>
            <w:sz w:val="24"/>
            <w:szCs w:val="24"/>
          </w:rPr>
        </w:pPr>
        <w:r w:rsidRPr="00F930B4">
          <w:rPr>
            <w:rFonts w:ascii="Times New Roman" w:hAnsi="Times New Roman"/>
            <w:sz w:val="24"/>
            <w:szCs w:val="24"/>
          </w:rPr>
          <w:fldChar w:fldCharType="begin"/>
        </w:r>
        <w:r w:rsidR="00772467" w:rsidRPr="00F930B4">
          <w:rPr>
            <w:rFonts w:ascii="Times New Roman" w:hAnsi="Times New Roman"/>
            <w:sz w:val="24"/>
            <w:szCs w:val="24"/>
          </w:rPr>
          <w:instrText xml:space="preserve"> PAGE   \* MERGEFORMAT </w:instrText>
        </w:r>
        <w:r w:rsidRPr="00F930B4">
          <w:rPr>
            <w:rFonts w:ascii="Times New Roman" w:hAnsi="Times New Roman"/>
            <w:sz w:val="24"/>
            <w:szCs w:val="24"/>
          </w:rPr>
          <w:fldChar w:fldCharType="separate"/>
        </w:r>
        <w:r w:rsidR="00772467">
          <w:rPr>
            <w:rFonts w:ascii="Times New Roman" w:hAnsi="Times New Roman"/>
            <w:noProof/>
            <w:sz w:val="24"/>
            <w:szCs w:val="24"/>
          </w:rPr>
          <w:t>2</w:t>
        </w:r>
        <w:r w:rsidRPr="00F930B4">
          <w:rPr>
            <w:rFonts w:ascii="Times New Roman" w:hAnsi="Times New Roman"/>
            <w:sz w:val="24"/>
            <w:szCs w:val="24"/>
          </w:rPr>
          <w:fldChar w:fldCharType="end"/>
        </w:r>
      </w:p>
    </w:sdtContent>
  </w:sdt>
  <w:p w:rsidR="00772467" w:rsidRDefault="00772467">
    <w:pPr>
      <w:pStyle w:val="af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08998"/>
      <w:docPartObj>
        <w:docPartGallery w:val="Page Numbers (Bottom of Page)"/>
        <w:docPartUnique/>
      </w:docPartObj>
    </w:sdtPr>
    <w:sdtEndPr/>
    <w:sdtContent>
      <w:p w:rsidR="00772467" w:rsidRDefault="00812444">
        <w:pPr>
          <w:pStyle w:val="af5"/>
          <w:jc w:val="right"/>
        </w:pPr>
        <w:r w:rsidRPr="00F930B4">
          <w:rPr>
            <w:rFonts w:ascii="Times New Roman" w:hAnsi="Times New Roman"/>
            <w:sz w:val="24"/>
            <w:szCs w:val="24"/>
          </w:rPr>
          <w:fldChar w:fldCharType="begin"/>
        </w:r>
        <w:r w:rsidR="00772467" w:rsidRPr="00F930B4">
          <w:rPr>
            <w:rFonts w:ascii="Times New Roman" w:hAnsi="Times New Roman"/>
            <w:sz w:val="24"/>
            <w:szCs w:val="24"/>
          </w:rPr>
          <w:instrText xml:space="preserve"> PAGE   \* MERGEFORMAT </w:instrText>
        </w:r>
        <w:r w:rsidRPr="00F930B4">
          <w:rPr>
            <w:rFonts w:ascii="Times New Roman" w:hAnsi="Times New Roman"/>
            <w:sz w:val="24"/>
            <w:szCs w:val="24"/>
          </w:rPr>
          <w:fldChar w:fldCharType="separate"/>
        </w:r>
        <w:r w:rsidR="00772467">
          <w:rPr>
            <w:rFonts w:ascii="Times New Roman" w:hAnsi="Times New Roman"/>
            <w:noProof/>
            <w:sz w:val="24"/>
            <w:szCs w:val="24"/>
          </w:rPr>
          <w:t>13</w:t>
        </w:r>
        <w:r w:rsidRPr="00F930B4">
          <w:rPr>
            <w:rFonts w:ascii="Times New Roman" w:hAnsi="Times New Roman"/>
            <w:sz w:val="24"/>
            <w:szCs w:val="24"/>
          </w:rPr>
          <w:fldChar w:fldCharType="end"/>
        </w:r>
      </w:p>
    </w:sdtContent>
  </w:sdt>
  <w:p w:rsidR="00772467" w:rsidRDefault="00772467">
    <w:pPr>
      <w:pStyle w:val="af5"/>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28"/>
        <w:szCs w:val="28"/>
      </w:rPr>
      <w:id w:val="10061259"/>
      <w:docPartObj>
        <w:docPartGallery w:val="Page Numbers (Bottom of Page)"/>
        <w:docPartUnique/>
      </w:docPartObj>
    </w:sdtPr>
    <w:sdtEndPr/>
    <w:sdtContent>
      <w:p w:rsidR="00772467" w:rsidRDefault="00812444">
        <w:pPr>
          <w:pStyle w:val="af5"/>
          <w:rPr>
            <w:rFonts w:ascii="Times New Roman" w:hAnsi="Times New Roman"/>
            <w:sz w:val="28"/>
            <w:szCs w:val="28"/>
          </w:rPr>
        </w:pPr>
        <w:r w:rsidRPr="00C10654">
          <w:rPr>
            <w:rFonts w:ascii="Times New Roman" w:hAnsi="Times New Roman"/>
            <w:sz w:val="28"/>
            <w:szCs w:val="28"/>
          </w:rPr>
          <w:fldChar w:fldCharType="begin"/>
        </w:r>
        <w:r w:rsidR="00772467" w:rsidRPr="00C10654">
          <w:rPr>
            <w:rFonts w:ascii="Times New Roman" w:hAnsi="Times New Roman"/>
            <w:sz w:val="28"/>
            <w:szCs w:val="28"/>
          </w:rPr>
          <w:instrText xml:space="preserve"> PAGE   \* MERGEFORMAT </w:instrText>
        </w:r>
        <w:r w:rsidRPr="00C10654">
          <w:rPr>
            <w:rFonts w:ascii="Times New Roman" w:hAnsi="Times New Roman"/>
            <w:sz w:val="28"/>
            <w:szCs w:val="28"/>
          </w:rPr>
          <w:fldChar w:fldCharType="separate"/>
        </w:r>
        <w:r w:rsidR="00172779">
          <w:rPr>
            <w:rFonts w:ascii="Times New Roman" w:hAnsi="Times New Roman"/>
            <w:noProof/>
            <w:sz w:val="28"/>
            <w:szCs w:val="28"/>
          </w:rPr>
          <w:t>2</w:t>
        </w:r>
        <w:r w:rsidRPr="00C10654">
          <w:rPr>
            <w:rFonts w:ascii="Times New Roman" w:hAnsi="Times New Roman"/>
            <w:sz w:val="28"/>
            <w:szCs w:val="28"/>
          </w:rPr>
          <w:fldChar w:fldCharType="end"/>
        </w:r>
      </w:p>
    </w:sdtContent>
  </w:sdt>
  <w:p w:rsidR="00772467" w:rsidRPr="00C10654" w:rsidRDefault="00772467">
    <w:pPr>
      <w:pStyle w:val="af5"/>
      <w:rPr>
        <w:rFonts w:ascii="Times New Roman" w:hAnsi="Times New Roman"/>
        <w:sz w:val="28"/>
        <w:szCs w:val="2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06151"/>
      <w:docPartObj>
        <w:docPartGallery w:val="Page Numbers (Bottom of Page)"/>
        <w:docPartUnique/>
      </w:docPartObj>
    </w:sdtPr>
    <w:sdtEndPr/>
    <w:sdtContent>
      <w:p w:rsidR="00772467" w:rsidRDefault="00812444">
        <w:pPr>
          <w:pStyle w:val="af5"/>
          <w:jc w:val="right"/>
        </w:pPr>
        <w:r w:rsidRPr="00100832">
          <w:rPr>
            <w:rFonts w:ascii="Times New Roman" w:hAnsi="Times New Roman"/>
            <w:sz w:val="28"/>
            <w:szCs w:val="28"/>
          </w:rPr>
          <w:fldChar w:fldCharType="begin"/>
        </w:r>
        <w:r w:rsidR="00772467" w:rsidRPr="00100832">
          <w:rPr>
            <w:rFonts w:ascii="Times New Roman" w:hAnsi="Times New Roman"/>
            <w:sz w:val="28"/>
            <w:szCs w:val="28"/>
          </w:rPr>
          <w:instrText xml:space="preserve"> PAGE   \* MERGEFORMAT </w:instrText>
        </w:r>
        <w:r w:rsidRPr="00100832">
          <w:rPr>
            <w:rFonts w:ascii="Times New Roman" w:hAnsi="Times New Roman"/>
            <w:sz w:val="28"/>
            <w:szCs w:val="28"/>
          </w:rPr>
          <w:fldChar w:fldCharType="separate"/>
        </w:r>
        <w:r w:rsidR="00172779">
          <w:rPr>
            <w:rFonts w:ascii="Times New Roman" w:hAnsi="Times New Roman"/>
            <w:noProof/>
            <w:sz w:val="28"/>
            <w:szCs w:val="28"/>
          </w:rPr>
          <w:t>1</w:t>
        </w:r>
        <w:r w:rsidRPr="00100832">
          <w:rPr>
            <w:rFonts w:ascii="Times New Roman" w:hAnsi="Times New Roman"/>
            <w:sz w:val="28"/>
            <w:szCs w:val="28"/>
          </w:rPr>
          <w:fldChar w:fldCharType="end"/>
        </w:r>
      </w:p>
    </w:sdtContent>
  </w:sdt>
  <w:p w:rsidR="00772467" w:rsidRDefault="00772467">
    <w:pPr>
      <w:pStyle w:val="af5"/>
      <w:jc w:val="righ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606160"/>
      <w:docPartObj>
        <w:docPartGallery w:val="Page Numbers (Bottom of Page)"/>
        <w:docPartUnique/>
      </w:docPartObj>
    </w:sdtPr>
    <w:sdtEndPr/>
    <w:sdtContent>
      <w:p w:rsidR="00772467" w:rsidRDefault="00812444">
        <w:pPr>
          <w:pStyle w:val="af5"/>
          <w:jc w:val="right"/>
        </w:pPr>
        <w:r w:rsidRPr="00100832">
          <w:rPr>
            <w:rFonts w:ascii="Times New Roman" w:hAnsi="Times New Roman"/>
            <w:sz w:val="28"/>
            <w:szCs w:val="28"/>
          </w:rPr>
          <w:fldChar w:fldCharType="begin"/>
        </w:r>
        <w:r w:rsidR="00772467" w:rsidRPr="00100832">
          <w:rPr>
            <w:rFonts w:ascii="Times New Roman" w:hAnsi="Times New Roman"/>
            <w:sz w:val="28"/>
            <w:szCs w:val="28"/>
          </w:rPr>
          <w:instrText xml:space="preserve"> PAGE   \* MERGEFORMAT </w:instrText>
        </w:r>
        <w:r w:rsidRPr="00100832">
          <w:rPr>
            <w:rFonts w:ascii="Times New Roman" w:hAnsi="Times New Roman"/>
            <w:sz w:val="28"/>
            <w:szCs w:val="28"/>
          </w:rPr>
          <w:fldChar w:fldCharType="separate"/>
        </w:r>
        <w:r w:rsidR="00172779">
          <w:rPr>
            <w:rFonts w:ascii="Times New Roman" w:hAnsi="Times New Roman"/>
            <w:noProof/>
            <w:sz w:val="28"/>
            <w:szCs w:val="28"/>
          </w:rPr>
          <w:t>15</w:t>
        </w:r>
        <w:r w:rsidRPr="00100832">
          <w:rPr>
            <w:rFonts w:ascii="Times New Roman" w:hAnsi="Times New Roman"/>
            <w:sz w:val="28"/>
            <w:szCs w:val="28"/>
          </w:rPr>
          <w:fldChar w:fldCharType="end"/>
        </w:r>
      </w:p>
    </w:sdtContent>
  </w:sdt>
  <w:p w:rsidR="00772467" w:rsidRDefault="00772467">
    <w:pPr>
      <w:pStyle w:val="af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9A1" w:rsidRDefault="009D09A1" w:rsidP="009912A8">
      <w:r>
        <w:separator/>
      </w:r>
    </w:p>
  </w:footnote>
  <w:footnote w:type="continuationSeparator" w:id="0">
    <w:p w:rsidR="009D09A1" w:rsidRDefault="009D09A1" w:rsidP="009912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467" w:rsidRPr="00970595" w:rsidRDefault="00772467" w:rsidP="00091AB9">
    <w:pPr>
      <w:pStyle w:val="af3"/>
      <w:rPr>
        <w:rFonts w:ascii="Times New Roman" w:hAnsi="Times New Roman"/>
        <w:sz w:val="28"/>
        <w:szCs w:val="28"/>
      </w:rPr>
    </w:pPr>
    <w:r w:rsidRPr="00970595">
      <w:rPr>
        <w:rFonts w:ascii="Times New Roman" w:hAnsi="Times New Roman"/>
        <w:sz w:val="28"/>
        <w:szCs w:val="28"/>
      </w:rPr>
      <w:t>ОДМ 218.6.</w:t>
    </w:r>
    <w:r w:rsidR="00797762">
      <w:rPr>
        <w:rFonts w:ascii="Times New Roman" w:hAnsi="Times New Roman"/>
        <w:sz w:val="28"/>
        <w:szCs w:val="28"/>
      </w:rPr>
      <w:t>025</w:t>
    </w:r>
    <w:r w:rsidRPr="00970595">
      <w:rPr>
        <w:rFonts w:ascii="Times New Roman" w:hAnsi="Times New Roman"/>
        <w:sz w:val="28"/>
        <w:szCs w:val="28"/>
      </w:rPr>
      <w:t>-201</w:t>
    </w:r>
    <w:r w:rsidR="00797762">
      <w:rPr>
        <w:rFonts w:ascii="Times New Roman" w:hAnsi="Times New Roman"/>
        <w:sz w:val="28"/>
        <w:szCs w:val="28"/>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2467" w:rsidRPr="00970595" w:rsidRDefault="00772467" w:rsidP="00970595">
    <w:pPr>
      <w:pStyle w:val="af3"/>
      <w:jc w:val="right"/>
      <w:rPr>
        <w:rFonts w:ascii="Times New Roman" w:hAnsi="Times New Roman"/>
        <w:sz w:val="28"/>
        <w:szCs w:val="28"/>
      </w:rPr>
    </w:pPr>
    <w:r w:rsidRPr="00970595">
      <w:rPr>
        <w:rFonts w:ascii="Times New Roman" w:hAnsi="Times New Roman"/>
        <w:sz w:val="28"/>
        <w:szCs w:val="28"/>
      </w:rPr>
      <w:t>ОДМ 218.6.</w:t>
    </w:r>
    <w:r w:rsidR="00797762">
      <w:rPr>
        <w:rFonts w:ascii="Times New Roman" w:hAnsi="Times New Roman"/>
        <w:sz w:val="28"/>
        <w:szCs w:val="28"/>
      </w:rPr>
      <w:t>025</w:t>
    </w:r>
    <w:r w:rsidRPr="00970595">
      <w:rPr>
        <w:rFonts w:ascii="Times New Roman" w:hAnsi="Times New Roman"/>
        <w:sz w:val="28"/>
        <w:szCs w:val="28"/>
      </w:rPr>
      <w:t>-201</w:t>
    </w:r>
    <w:r w:rsidR="00797762">
      <w:rPr>
        <w:rFonts w:ascii="Times New Roman" w:hAnsi="Times New Roman"/>
        <w:sz w:val="28"/>
        <w:szCs w:val="28"/>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E2FA47AA"/>
    <w:lvl w:ilvl="0">
      <w:numFmt w:val="bullet"/>
      <w:lvlText w:val="*"/>
      <w:lvlJc w:val="left"/>
    </w:lvl>
  </w:abstractNum>
  <w:abstractNum w:abstractNumId="1" w15:restartNumberingAfterBreak="0">
    <w:nsid w:val="0195503D"/>
    <w:multiLevelType w:val="hybridMultilevel"/>
    <w:tmpl w:val="178008DC"/>
    <w:lvl w:ilvl="0" w:tplc="84DA1CAE">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A2FDA"/>
    <w:multiLevelType w:val="hybridMultilevel"/>
    <w:tmpl w:val="C6D2E23A"/>
    <w:lvl w:ilvl="0" w:tplc="74D8027E">
      <w:start w:val="1"/>
      <w:numFmt w:val="decimal"/>
      <w:pStyle w:val="Style1"/>
      <w:lvlText w:val="%1."/>
      <w:lvlJc w:val="right"/>
      <w:pPr>
        <w:tabs>
          <w:tab w:val="num" w:pos="289"/>
        </w:tabs>
        <w:ind w:left="340" w:hanging="170"/>
      </w:pPr>
      <w:rPr>
        <w:rFonts w:cs="Times New Roman" w:hint="default"/>
        <w:b/>
        <w:i w:val="0"/>
      </w:rPr>
    </w:lvl>
    <w:lvl w:ilvl="1" w:tplc="4FBEBA76">
      <w:start w:val="1"/>
      <w:numFmt w:val="bullet"/>
      <w:lvlText w:val=""/>
      <w:lvlJc w:val="left"/>
      <w:pPr>
        <w:tabs>
          <w:tab w:val="num" w:pos="1364"/>
        </w:tabs>
        <w:ind w:left="1307" w:hanging="227"/>
      </w:pPr>
      <w:rPr>
        <w:rFonts w:ascii="Symbol" w:hAnsi="Symbol" w:hint="default"/>
        <w:b/>
        <w:i w:val="0"/>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45B3D2F"/>
    <w:multiLevelType w:val="hybridMultilevel"/>
    <w:tmpl w:val="0CF439D2"/>
    <w:lvl w:ilvl="0" w:tplc="886E729A">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9E48F2"/>
    <w:multiLevelType w:val="hybridMultilevel"/>
    <w:tmpl w:val="39D40000"/>
    <w:lvl w:ilvl="0" w:tplc="122EC8E8">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8720CE"/>
    <w:multiLevelType w:val="hybridMultilevel"/>
    <w:tmpl w:val="A1FCD76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3A266AB"/>
    <w:multiLevelType w:val="hybridMultilevel"/>
    <w:tmpl w:val="491887BC"/>
    <w:lvl w:ilvl="0" w:tplc="9CA02DAA">
      <w:start w:val="1"/>
      <w:numFmt w:val="decimal"/>
      <w:lvlText w:val="%1."/>
      <w:lvlJc w:val="left"/>
      <w:pPr>
        <w:tabs>
          <w:tab w:val="num" w:pos="1080"/>
        </w:tabs>
        <w:ind w:left="1080" w:hanging="360"/>
      </w:pPr>
    </w:lvl>
    <w:lvl w:ilvl="1" w:tplc="304E78FA">
      <w:numFmt w:val="none"/>
      <w:lvlText w:val=""/>
      <w:lvlJc w:val="left"/>
      <w:pPr>
        <w:tabs>
          <w:tab w:val="num" w:pos="720"/>
        </w:tabs>
      </w:pPr>
    </w:lvl>
    <w:lvl w:ilvl="2" w:tplc="B1208C5C">
      <w:numFmt w:val="none"/>
      <w:lvlText w:val=""/>
      <w:lvlJc w:val="left"/>
      <w:pPr>
        <w:tabs>
          <w:tab w:val="num" w:pos="720"/>
        </w:tabs>
      </w:pPr>
    </w:lvl>
    <w:lvl w:ilvl="3" w:tplc="2D52F73E">
      <w:numFmt w:val="none"/>
      <w:lvlText w:val=""/>
      <w:lvlJc w:val="left"/>
      <w:pPr>
        <w:tabs>
          <w:tab w:val="num" w:pos="720"/>
        </w:tabs>
      </w:pPr>
    </w:lvl>
    <w:lvl w:ilvl="4" w:tplc="A5CC2AF2">
      <w:numFmt w:val="none"/>
      <w:lvlText w:val=""/>
      <w:lvlJc w:val="left"/>
      <w:pPr>
        <w:tabs>
          <w:tab w:val="num" w:pos="720"/>
        </w:tabs>
      </w:pPr>
    </w:lvl>
    <w:lvl w:ilvl="5" w:tplc="14787C14">
      <w:numFmt w:val="none"/>
      <w:lvlText w:val=""/>
      <w:lvlJc w:val="left"/>
      <w:pPr>
        <w:tabs>
          <w:tab w:val="num" w:pos="720"/>
        </w:tabs>
      </w:pPr>
    </w:lvl>
    <w:lvl w:ilvl="6" w:tplc="8482027C">
      <w:numFmt w:val="none"/>
      <w:lvlText w:val=""/>
      <w:lvlJc w:val="left"/>
      <w:pPr>
        <w:tabs>
          <w:tab w:val="num" w:pos="720"/>
        </w:tabs>
      </w:pPr>
    </w:lvl>
    <w:lvl w:ilvl="7" w:tplc="939A259E">
      <w:numFmt w:val="none"/>
      <w:lvlText w:val=""/>
      <w:lvlJc w:val="left"/>
      <w:pPr>
        <w:tabs>
          <w:tab w:val="num" w:pos="720"/>
        </w:tabs>
      </w:pPr>
    </w:lvl>
    <w:lvl w:ilvl="8" w:tplc="7CB6CF52">
      <w:numFmt w:val="none"/>
      <w:lvlText w:val=""/>
      <w:lvlJc w:val="left"/>
      <w:pPr>
        <w:tabs>
          <w:tab w:val="num" w:pos="720"/>
        </w:tabs>
      </w:pPr>
    </w:lvl>
  </w:abstractNum>
  <w:abstractNum w:abstractNumId="7" w15:restartNumberingAfterBreak="0">
    <w:nsid w:val="16D936AE"/>
    <w:multiLevelType w:val="hybridMultilevel"/>
    <w:tmpl w:val="FFA4EF60"/>
    <w:lvl w:ilvl="0" w:tplc="FFD059F4">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CA4596"/>
    <w:multiLevelType w:val="multilevel"/>
    <w:tmpl w:val="28B63030"/>
    <w:lvl w:ilvl="0">
      <w:start w:val="1"/>
      <w:numFmt w:val="decimal"/>
      <w:lvlText w:val="%1."/>
      <w:lvlJc w:val="left"/>
      <w:pPr>
        <w:tabs>
          <w:tab w:val="num" w:pos="1410"/>
        </w:tabs>
        <w:ind w:left="1410" w:hanging="870"/>
      </w:pPr>
      <w:rPr>
        <w:rFonts w:cs="Times New Roman" w:hint="default"/>
      </w:rPr>
    </w:lvl>
    <w:lvl w:ilvl="1">
      <w:start w:val="3"/>
      <w:numFmt w:val="decimal"/>
      <w:isLgl/>
      <w:lvlText w:val="%1.%2."/>
      <w:lvlJc w:val="left"/>
      <w:pPr>
        <w:ind w:left="1260" w:hanging="72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9" w15:restartNumberingAfterBreak="0">
    <w:nsid w:val="1AB000F2"/>
    <w:multiLevelType w:val="hybridMultilevel"/>
    <w:tmpl w:val="B8005974"/>
    <w:lvl w:ilvl="0" w:tplc="EEA82ADC">
      <w:start w:val="1"/>
      <w:numFmt w:val="decimal"/>
      <w:lvlText w:val="%1."/>
      <w:lvlJc w:val="left"/>
      <w:pPr>
        <w:ind w:left="360"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0" w15:restartNumberingAfterBreak="0">
    <w:nsid w:val="1DE33F49"/>
    <w:multiLevelType w:val="multilevel"/>
    <w:tmpl w:val="3F74D742"/>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1" w15:restartNumberingAfterBreak="0">
    <w:nsid w:val="1E7B7CB5"/>
    <w:multiLevelType w:val="hybridMultilevel"/>
    <w:tmpl w:val="0660FFCA"/>
    <w:lvl w:ilvl="0" w:tplc="406AAD38">
      <w:start w:val="1"/>
      <w:numFmt w:val="bullet"/>
      <w:lvlText w:val=""/>
      <w:lvlJc w:val="left"/>
      <w:pPr>
        <w:tabs>
          <w:tab w:val="num" w:pos="1344"/>
        </w:tabs>
        <w:ind w:left="1344" w:hanging="397"/>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1795DA2"/>
    <w:multiLevelType w:val="hybridMultilevel"/>
    <w:tmpl w:val="C49C2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037D66"/>
    <w:multiLevelType w:val="hybridMultilevel"/>
    <w:tmpl w:val="37F0709C"/>
    <w:lvl w:ilvl="0" w:tplc="6ED68CA0">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14" w15:restartNumberingAfterBreak="0">
    <w:nsid w:val="22805054"/>
    <w:multiLevelType w:val="hybridMultilevel"/>
    <w:tmpl w:val="20363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A15115"/>
    <w:multiLevelType w:val="hybridMultilevel"/>
    <w:tmpl w:val="C3A076EE"/>
    <w:lvl w:ilvl="0" w:tplc="2EFE3428">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2A0D6BD4"/>
    <w:multiLevelType w:val="hybridMultilevel"/>
    <w:tmpl w:val="C4E2B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16B05A7"/>
    <w:multiLevelType w:val="multilevel"/>
    <w:tmpl w:val="1F488C34"/>
    <w:lvl w:ilvl="0">
      <w:start w:val="1"/>
      <w:numFmt w:val="decimal"/>
      <w:pStyle w:val="1"/>
      <w:suff w:val="space"/>
      <w:lvlText w:val="%1"/>
      <w:lvlJc w:val="left"/>
      <w:pPr>
        <w:ind w:left="29" w:firstLine="397"/>
      </w:pPr>
      <w:rPr>
        <w:rFonts w:hint="default"/>
      </w:rPr>
    </w:lvl>
    <w:lvl w:ilvl="1">
      <w:start w:val="1"/>
      <w:numFmt w:val="decimal"/>
      <w:pStyle w:val="2"/>
      <w:suff w:val="space"/>
      <w:lvlText w:val="%1.%2"/>
      <w:lvlJc w:val="left"/>
      <w:pPr>
        <w:ind w:left="29" w:firstLine="397"/>
      </w:pPr>
      <w:rPr>
        <w:rFonts w:hint="default"/>
      </w:rPr>
    </w:lvl>
    <w:lvl w:ilvl="2">
      <w:start w:val="1"/>
      <w:numFmt w:val="decimal"/>
      <w:pStyle w:val="3"/>
      <w:suff w:val="space"/>
      <w:lvlText w:val="%1.%2.%3"/>
      <w:lvlJc w:val="left"/>
      <w:pPr>
        <w:ind w:left="596" w:firstLine="397"/>
      </w:pPr>
      <w:rPr>
        <w:rFonts w:hint="default"/>
      </w:rPr>
    </w:lvl>
    <w:lvl w:ilvl="3">
      <w:start w:val="1"/>
      <w:numFmt w:val="decimal"/>
      <w:pStyle w:val="4"/>
      <w:suff w:val="space"/>
      <w:lvlText w:val="%1.%2.%3.%4"/>
      <w:lvlJc w:val="left"/>
      <w:pPr>
        <w:ind w:left="0" w:firstLine="397"/>
      </w:pPr>
      <w:rPr>
        <w:rFonts w:hint="default"/>
      </w:rPr>
    </w:lvl>
    <w:lvl w:ilvl="4">
      <w:start w:val="1"/>
      <w:numFmt w:val="decimal"/>
      <w:pStyle w:val="5"/>
      <w:suff w:val="space"/>
      <w:lvlText w:val="%1.%2.%3.%4.%5"/>
      <w:lvlJc w:val="left"/>
      <w:pPr>
        <w:ind w:left="0" w:firstLine="397"/>
      </w:pPr>
      <w:rPr>
        <w:rFonts w:hint="default"/>
      </w:rPr>
    </w:lvl>
    <w:lvl w:ilvl="5">
      <w:start w:val="1"/>
      <w:numFmt w:val="decimal"/>
      <w:pStyle w:val="6"/>
      <w:suff w:val="space"/>
      <w:lvlText w:val="%1.%2.%3.%4.%5.%6"/>
      <w:lvlJc w:val="left"/>
      <w:pPr>
        <w:ind w:left="0" w:firstLine="397"/>
      </w:pPr>
      <w:rPr>
        <w:rFonts w:hint="default"/>
      </w:rPr>
    </w:lvl>
    <w:lvl w:ilvl="6">
      <w:start w:val="1"/>
      <w:numFmt w:val="decimal"/>
      <w:suff w:val="space"/>
      <w:lvlText w:val="%1.%2.%3.%4.%5.%6.%7"/>
      <w:lvlJc w:val="left"/>
      <w:pPr>
        <w:ind w:left="0" w:firstLine="397"/>
      </w:pPr>
      <w:rPr>
        <w:rFonts w:hint="default"/>
      </w:rPr>
    </w:lvl>
    <w:lvl w:ilvl="7">
      <w:start w:val="1"/>
      <w:numFmt w:val="decimal"/>
      <w:suff w:val="space"/>
      <w:lvlText w:val="%1.%2.%3.%4.%5.%6.%7.%8"/>
      <w:lvlJc w:val="left"/>
      <w:pPr>
        <w:ind w:left="0" w:firstLine="397"/>
      </w:pPr>
      <w:rPr>
        <w:rFonts w:hint="default"/>
      </w:rPr>
    </w:lvl>
    <w:lvl w:ilvl="8">
      <w:start w:val="1"/>
      <w:numFmt w:val="decimal"/>
      <w:suff w:val="space"/>
      <w:lvlText w:val="%1.%2.%3.%4.%5.%6.%7.%8.%9"/>
      <w:lvlJc w:val="left"/>
      <w:pPr>
        <w:ind w:left="0" w:firstLine="397"/>
      </w:pPr>
      <w:rPr>
        <w:rFonts w:hint="default"/>
      </w:rPr>
    </w:lvl>
  </w:abstractNum>
  <w:abstractNum w:abstractNumId="18" w15:restartNumberingAfterBreak="0">
    <w:nsid w:val="31EE2364"/>
    <w:multiLevelType w:val="hybridMultilevel"/>
    <w:tmpl w:val="F998F8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2046F2A"/>
    <w:multiLevelType w:val="hybridMultilevel"/>
    <w:tmpl w:val="D3502880"/>
    <w:lvl w:ilvl="0" w:tplc="6FD6C1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2342B1A"/>
    <w:multiLevelType w:val="hybridMultilevel"/>
    <w:tmpl w:val="7396B7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2872778"/>
    <w:multiLevelType w:val="hybridMultilevel"/>
    <w:tmpl w:val="C4907A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44B700E"/>
    <w:multiLevelType w:val="hybridMultilevel"/>
    <w:tmpl w:val="2BD28B92"/>
    <w:lvl w:ilvl="0" w:tplc="84DA1CAE">
      <w:start w:val="1"/>
      <w:numFmt w:val="bullet"/>
      <w:lvlText w:val="-"/>
      <w:lvlJc w:val="left"/>
      <w:pPr>
        <w:ind w:left="1260" w:hanging="360"/>
      </w:pPr>
      <w:rPr>
        <w:rFonts w:ascii="Simplified Arabic Fixed" w:hAnsi="Simplified Arabic Fixed"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35B04E3E"/>
    <w:multiLevelType w:val="hybridMultilevel"/>
    <w:tmpl w:val="AE1E5854"/>
    <w:lvl w:ilvl="0" w:tplc="84DA1CAE">
      <w:start w:val="1"/>
      <w:numFmt w:val="bullet"/>
      <w:lvlText w:val="-"/>
      <w:lvlJc w:val="left"/>
      <w:pPr>
        <w:ind w:left="108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D71EBA"/>
    <w:multiLevelType w:val="multilevel"/>
    <w:tmpl w:val="FC4C9EEC"/>
    <w:lvl w:ilvl="0">
      <w:start w:val="5"/>
      <w:numFmt w:val="decimal"/>
      <w:lvlText w:val="%1"/>
      <w:lvlJc w:val="left"/>
      <w:pPr>
        <w:ind w:left="720" w:hanging="360"/>
      </w:pPr>
      <w:rPr>
        <w:rFonts w:hint="default"/>
      </w:rPr>
    </w:lvl>
    <w:lvl w:ilvl="1">
      <w:start w:val="1"/>
      <w:numFmt w:val="decimal"/>
      <w:isLgl/>
      <w:lvlText w:val="%1.%2"/>
      <w:lvlJc w:val="left"/>
      <w:pPr>
        <w:ind w:left="1681" w:hanging="1080"/>
      </w:pPr>
      <w:rPr>
        <w:rFonts w:eastAsia="Times New Roman" w:hint="default"/>
        <w:color w:val="auto"/>
      </w:rPr>
    </w:lvl>
    <w:lvl w:ilvl="2">
      <w:start w:val="1"/>
      <w:numFmt w:val="decimal"/>
      <w:isLgl/>
      <w:lvlText w:val="%1.%2.%3"/>
      <w:lvlJc w:val="left"/>
      <w:pPr>
        <w:ind w:left="1922" w:hanging="1080"/>
      </w:pPr>
      <w:rPr>
        <w:rFonts w:eastAsia="Times New Roman" w:hint="default"/>
        <w:color w:val="auto"/>
      </w:rPr>
    </w:lvl>
    <w:lvl w:ilvl="3">
      <w:start w:val="1"/>
      <w:numFmt w:val="decimal"/>
      <w:isLgl/>
      <w:lvlText w:val="%1.%2.%3.%4"/>
      <w:lvlJc w:val="left"/>
      <w:pPr>
        <w:ind w:left="2163" w:hanging="1080"/>
      </w:pPr>
      <w:rPr>
        <w:rFonts w:eastAsia="Times New Roman" w:hint="default"/>
        <w:color w:val="auto"/>
      </w:rPr>
    </w:lvl>
    <w:lvl w:ilvl="4">
      <w:start w:val="1"/>
      <w:numFmt w:val="decimal"/>
      <w:isLgl/>
      <w:lvlText w:val="%1.%2.%3.%4.%5"/>
      <w:lvlJc w:val="left"/>
      <w:pPr>
        <w:ind w:left="2404" w:hanging="1080"/>
      </w:pPr>
      <w:rPr>
        <w:rFonts w:eastAsia="Times New Roman" w:hint="default"/>
        <w:color w:val="auto"/>
      </w:rPr>
    </w:lvl>
    <w:lvl w:ilvl="5">
      <w:start w:val="1"/>
      <w:numFmt w:val="decimal"/>
      <w:isLgl/>
      <w:lvlText w:val="%1.%2.%3.%4.%5.%6"/>
      <w:lvlJc w:val="left"/>
      <w:pPr>
        <w:ind w:left="3005" w:hanging="1440"/>
      </w:pPr>
      <w:rPr>
        <w:rFonts w:eastAsia="Times New Roman" w:hint="default"/>
        <w:color w:val="auto"/>
      </w:rPr>
    </w:lvl>
    <w:lvl w:ilvl="6">
      <w:start w:val="1"/>
      <w:numFmt w:val="decimal"/>
      <w:isLgl/>
      <w:lvlText w:val="%1.%2.%3.%4.%5.%6.%7"/>
      <w:lvlJc w:val="left"/>
      <w:pPr>
        <w:ind w:left="3246" w:hanging="1440"/>
      </w:pPr>
      <w:rPr>
        <w:rFonts w:eastAsia="Times New Roman" w:hint="default"/>
        <w:color w:val="auto"/>
      </w:rPr>
    </w:lvl>
    <w:lvl w:ilvl="7">
      <w:start w:val="1"/>
      <w:numFmt w:val="decimal"/>
      <w:isLgl/>
      <w:lvlText w:val="%1.%2.%3.%4.%5.%6.%7.%8"/>
      <w:lvlJc w:val="left"/>
      <w:pPr>
        <w:ind w:left="3847" w:hanging="1800"/>
      </w:pPr>
      <w:rPr>
        <w:rFonts w:eastAsia="Times New Roman" w:hint="default"/>
        <w:color w:val="auto"/>
      </w:rPr>
    </w:lvl>
    <w:lvl w:ilvl="8">
      <w:start w:val="1"/>
      <w:numFmt w:val="decimal"/>
      <w:isLgl/>
      <w:lvlText w:val="%1.%2.%3.%4.%5.%6.%7.%8.%9"/>
      <w:lvlJc w:val="left"/>
      <w:pPr>
        <w:ind w:left="4448" w:hanging="2160"/>
      </w:pPr>
      <w:rPr>
        <w:rFonts w:eastAsia="Times New Roman" w:hint="default"/>
        <w:color w:val="auto"/>
      </w:rPr>
    </w:lvl>
  </w:abstractNum>
  <w:abstractNum w:abstractNumId="25" w15:restartNumberingAfterBreak="0">
    <w:nsid w:val="3FA01333"/>
    <w:multiLevelType w:val="hybridMultilevel"/>
    <w:tmpl w:val="778E2022"/>
    <w:lvl w:ilvl="0" w:tplc="195AF744">
      <w:start w:val="1"/>
      <w:numFmt w:val="bullet"/>
      <w:lvlText w:val=""/>
      <w:lvlJc w:val="left"/>
      <w:pPr>
        <w:ind w:hanging="360"/>
      </w:pPr>
      <w:rPr>
        <w:rFonts w:ascii="Symbol" w:eastAsia="Symbol" w:hAnsi="Symbol" w:hint="default"/>
        <w:sz w:val="28"/>
        <w:szCs w:val="28"/>
      </w:rPr>
    </w:lvl>
    <w:lvl w:ilvl="1" w:tplc="768C69CA">
      <w:start w:val="1"/>
      <w:numFmt w:val="bullet"/>
      <w:lvlText w:val="•"/>
      <w:lvlJc w:val="left"/>
      <w:rPr>
        <w:rFonts w:hint="default"/>
      </w:rPr>
    </w:lvl>
    <w:lvl w:ilvl="2" w:tplc="C2E6A78A">
      <w:start w:val="1"/>
      <w:numFmt w:val="bullet"/>
      <w:lvlText w:val="•"/>
      <w:lvlJc w:val="left"/>
      <w:rPr>
        <w:rFonts w:hint="default"/>
      </w:rPr>
    </w:lvl>
    <w:lvl w:ilvl="3" w:tplc="0A1A0CAE">
      <w:start w:val="1"/>
      <w:numFmt w:val="bullet"/>
      <w:lvlText w:val="•"/>
      <w:lvlJc w:val="left"/>
      <w:rPr>
        <w:rFonts w:hint="default"/>
      </w:rPr>
    </w:lvl>
    <w:lvl w:ilvl="4" w:tplc="DD42D5F8">
      <w:start w:val="1"/>
      <w:numFmt w:val="bullet"/>
      <w:lvlText w:val="•"/>
      <w:lvlJc w:val="left"/>
      <w:rPr>
        <w:rFonts w:hint="default"/>
      </w:rPr>
    </w:lvl>
    <w:lvl w:ilvl="5" w:tplc="382A2238">
      <w:start w:val="1"/>
      <w:numFmt w:val="bullet"/>
      <w:lvlText w:val="•"/>
      <w:lvlJc w:val="left"/>
      <w:rPr>
        <w:rFonts w:hint="default"/>
      </w:rPr>
    </w:lvl>
    <w:lvl w:ilvl="6" w:tplc="1C24F43E">
      <w:start w:val="1"/>
      <w:numFmt w:val="bullet"/>
      <w:lvlText w:val="•"/>
      <w:lvlJc w:val="left"/>
      <w:rPr>
        <w:rFonts w:hint="default"/>
      </w:rPr>
    </w:lvl>
    <w:lvl w:ilvl="7" w:tplc="B9987CCA">
      <w:start w:val="1"/>
      <w:numFmt w:val="bullet"/>
      <w:lvlText w:val="•"/>
      <w:lvlJc w:val="left"/>
      <w:rPr>
        <w:rFonts w:hint="default"/>
      </w:rPr>
    </w:lvl>
    <w:lvl w:ilvl="8" w:tplc="B070622E">
      <w:start w:val="1"/>
      <w:numFmt w:val="bullet"/>
      <w:lvlText w:val="•"/>
      <w:lvlJc w:val="left"/>
      <w:rPr>
        <w:rFonts w:hint="default"/>
      </w:rPr>
    </w:lvl>
  </w:abstractNum>
  <w:abstractNum w:abstractNumId="26" w15:restartNumberingAfterBreak="0">
    <w:nsid w:val="3FF55B8A"/>
    <w:multiLevelType w:val="hybridMultilevel"/>
    <w:tmpl w:val="EE40A08C"/>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40D021BA"/>
    <w:multiLevelType w:val="hybridMultilevel"/>
    <w:tmpl w:val="C92AFF00"/>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9954C9"/>
    <w:multiLevelType w:val="hybridMultilevel"/>
    <w:tmpl w:val="FFA4EF60"/>
    <w:lvl w:ilvl="0" w:tplc="FFD059F4">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6444CB"/>
    <w:multiLevelType w:val="hybridMultilevel"/>
    <w:tmpl w:val="6BFE8742"/>
    <w:lvl w:ilvl="0" w:tplc="925C4A8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466B3731"/>
    <w:multiLevelType w:val="hybridMultilevel"/>
    <w:tmpl w:val="243A3F12"/>
    <w:lvl w:ilvl="0" w:tplc="886E729A">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BE53FC"/>
    <w:multiLevelType w:val="hybridMultilevel"/>
    <w:tmpl w:val="6DD273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9F577F6"/>
    <w:multiLevelType w:val="hybridMultilevel"/>
    <w:tmpl w:val="D7BA80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4ADE78EE"/>
    <w:multiLevelType w:val="multilevel"/>
    <w:tmpl w:val="45A2A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120085"/>
    <w:multiLevelType w:val="hybridMultilevel"/>
    <w:tmpl w:val="45B24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E607F18"/>
    <w:multiLevelType w:val="hybridMultilevel"/>
    <w:tmpl w:val="2EFCC108"/>
    <w:lvl w:ilvl="0" w:tplc="0832D8E0">
      <w:start w:val="1"/>
      <w:numFmt w:val="bullet"/>
      <w:lvlText w:val="-"/>
      <w:lvlJc w:val="left"/>
      <w:pPr>
        <w:ind w:left="786"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4EEC7DC1"/>
    <w:multiLevelType w:val="hybridMultilevel"/>
    <w:tmpl w:val="A142CAAE"/>
    <w:lvl w:ilvl="0" w:tplc="7BF03D50">
      <w:start w:val="2"/>
      <w:numFmt w:val="decimal"/>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37" w15:restartNumberingAfterBreak="0">
    <w:nsid w:val="4F390E2D"/>
    <w:multiLevelType w:val="hybridMultilevel"/>
    <w:tmpl w:val="F4F88AA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8" w15:restartNumberingAfterBreak="0">
    <w:nsid w:val="537B61F2"/>
    <w:multiLevelType w:val="hybridMultilevel"/>
    <w:tmpl w:val="2AFC623A"/>
    <w:lvl w:ilvl="0" w:tplc="BA525DA2">
      <w:start w:val="1"/>
      <w:numFmt w:val="decimal"/>
      <w:lvlText w:val="%1."/>
      <w:lvlJc w:val="left"/>
      <w:pPr>
        <w:tabs>
          <w:tab w:val="num" w:pos="1080"/>
        </w:tabs>
        <w:ind w:left="1080" w:hanging="360"/>
      </w:pPr>
      <w:rPr>
        <w:rFonts w:cs="Times New Roman"/>
      </w:rPr>
    </w:lvl>
    <w:lvl w:ilvl="1" w:tplc="92EA8942">
      <w:numFmt w:val="none"/>
      <w:lvlText w:val=""/>
      <w:lvlJc w:val="left"/>
      <w:pPr>
        <w:tabs>
          <w:tab w:val="num" w:pos="720"/>
        </w:tabs>
      </w:pPr>
      <w:rPr>
        <w:rFonts w:cs="Times New Roman"/>
      </w:rPr>
    </w:lvl>
    <w:lvl w:ilvl="2" w:tplc="31260E26">
      <w:numFmt w:val="none"/>
      <w:lvlText w:val=""/>
      <w:lvlJc w:val="left"/>
      <w:pPr>
        <w:tabs>
          <w:tab w:val="num" w:pos="720"/>
        </w:tabs>
      </w:pPr>
      <w:rPr>
        <w:rFonts w:cs="Times New Roman"/>
      </w:rPr>
    </w:lvl>
    <w:lvl w:ilvl="3" w:tplc="12F6E7DA">
      <w:numFmt w:val="none"/>
      <w:lvlText w:val=""/>
      <w:lvlJc w:val="left"/>
      <w:pPr>
        <w:tabs>
          <w:tab w:val="num" w:pos="720"/>
        </w:tabs>
      </w:pPr>
      <w:rPr>
        <w:rFonts w:cs="Times New Roman"/>
      </w:rPr>
    </w:lvl>
    <w:lvl w:ilvl="4" w:tplc="36549C92">
      <w:numFmt w:val="none"/>
      <w:lvlText w:val=""/>
      <w:lvlJc w:val="left"/>
      <w:pPr>
        <w:tabs>
          <w:tab w:val="num" w:pos="720"/>
        </w:tabs>
      </w:pPr>
      <w:rPr>
        <w:rFonts w:cs="Times New Roman"/>
      </w:rPr>
    </w:lvl>
    <w:lvl w:ilvl="5" w:tplc="123AC33A">
      <w:numFmt w:val="none"/>
      <w:lvlText w:val=""/>
      <w:lvlJc w:val="left"/>
      <w:pPr>
        <w:tabs>
          <w:tab w:val="num" w:pos="720"/>
        </w:tabs>
      </w:pPr>
      <w:rPr>
        <w:rFonts w:cs="Times New Roman"/>
      </w:rPr>
    </w:lvl>
    <w:lvl w:ilvl="6" w:tplc="28E8D574">
      <w:numFmt w:val="none"/>
      <w:lvlText w:val=""/>
      <w:lvlJc w:val="left"/>
      <w:pPr>
        <w:tabs>
          <w:tab w:val="num" w:pos="720"/>
        </w:tabs>
      </w:pPr>
      <w:rPr>
        <w:rFonts w:cs="Times New Roman"/>
      </w:rPr>
    </w:lvl>
    <w:lvl w:ilvl="7" w:tplc="84F2A4A0">
      <w:numFmt w:val="none"/>
      <w:lvlText w:val=""/>
      <w:lvlJc w:val="left"/>
      <w:pPr>
        <w:tabs>
          <w:tab w:val="num" w:pos="720"/>
        </w:tabs>
      </w:pPr>
      <w:rPr>
        <w:rFonts w:cs="Times New Roman"/>
      </w:rPr>
    </w:lvl>
    <w:lvl w:ilvl="8" w:tplc="38267D1C">
      <w:numFmt w:val="none"/>
      <w:lvlText w:val=""/>
      <w:lvlJc w:val="left"/>
      <w:pPr>
        <w:tabs>
          <w:tab w:val="num" w:pos="720"/>
        </w:tabs>
      </w:pPr>
      <w:rPr>
        <w:rFonts w:cs="Times New Roman"/>
      </w:rPr>
    </w:lvl>
  </w:abstractNum>
  <w:abstractNum w:abstractNumId="39" w15:restartNumberingAfterBreak="0">
    <w:nsid w:val="54F503E8"/>
    <w:multiLevelType w:val="hybridMultilevel"/>
    <w:tmpl w:val="10F27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D0C5000"/>
    <w:multiLevelType w:val="hybridMultilevel"/>
    <w:tmpl w:val="C954311E"/>
    <w:lvl w:ilvl="0" w:tplc="141841AC">
      <w:start w:val="1"/>
      <w:numFmt w:val="decimal"/>
      <w:lvlText w:val="%1"/>
      <w:lvlJc w:val="left"/>
      <w:pPr>
        <w:ind w:left="1080" w:hanging="360"/>
      </w:pPr>
      <w:rPr>
        <w:rFonts w:cs="Times New Roman" w:hint="default"/>
        <w:color w:val="0D0D0D"/>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15:restartNumberingAfterBreak="0">
    <w:nsid w:val="5E6A45E8"/>
    <w:multiLevelType w:val="hybridMultilevel"/>
    <w:tmpl w:val="221E3C2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3094E"/>
    <w:multiLevelType w:val="multilevel"/>
    <w:tmpl w:val="3C342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7E21CF2"/>
    <w:multiLevelType w:val="hybridMultilevel"/>
    <w:tmpl w:val="442A918E"/>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44" w15:restartNumberingAfterBreak="0">
    <w:nsid w:val="70E42F50"/>
    <w:multiLevelType w:val="multilevel"/>
    <w:tmpl w:val="7DBAAC8E"/>
    <w:lvl w:ilvl="0">
      <w:start w:val="1"/>
      <w:numFmt w:val="decimal"/>
      <w:lvlText w:val="%1"/>
      <w:lvlJc w:val="left"/>
      <w:pPr>
        <w:tabs>
          <w:tab w:val="num" w:pos="0"/>
        </w:tabs>
        <w:ind w:left="0" w:firstLine="0"/>
      </w:pPr>
      <w:rPr>
        <w:rFonts w:ascii="Times New Roman" w:hAnsi="Times New Roman" w:cs="Times New Roman" w:hint="default"/>
      </w:rPr>
    </w:lvl>
    <w:lvl w:ilvl="1">
      <w:start w:val="1"/>
      <w:numFmt w:val="decimal"/>
      <w:isLgl/>
      <w:lvlText w:val="%1.%2"/>
      <w:lvlJc w:val="left"/>
      <w:pPr>
        <w:ind w:left="2074" w:hanging="1365"/>
      </w:pPr>
      <w:rPr>
        <w:rFonts w:hint="default"/>
      </w:rPr>
    </w:lvl>
    <w:lvl w:ilvl="2">
      <w:start w:val="1"/>
      <w:numFmt w:val="decimal"/>
      <w:isLgl/>
      <w:lvlText w:val="%1.%2.%3"/>
      <w:lvlJc w:val="left"/>
      <w:pPr>
        <w:ind w:left="2783" w:hanging="1365"/>
      </w:pPr>
      <w:rPr>
        <w:rFonts w:hint="default"/>
      </w:rPr>
    </w:lvl>
    <w:lvl w:ilvl="3">
      <w:start w:val="1"/>
      <w:numFmt w:val="decimal"/>
      <w:isLgl/>
      <w:lvlText w:val="%1.%2.%3.%4"/>
      <w:lvlJc w:val="left"/>
      <w:pPr>
        <w:ind w:left="3492" w:hanging="1365"/>
      </w:pPr>
      <w:rPr>
        <w:rFonts w:hint="default"/>
      </w:rPr>
    </w:lvl>
    <w:lvl w:ilvl="4">
      <w:start w:val="1"/>
      <w:numFmt w:val="decimal"/>
      <w:isLgl/>
      <w:lvlText w:val="%1.%2.%3.%4.%5"/>
      <w:lvlJc w:val="left"/>
      <w:pPr>
        <w:ind w:left="4201" w:hanging="1365"/>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5" w15:restartNumberingAfterBreak="0">
    <w:nsid w:val="74496522"/>
    <w:multiLevelType w:val="hybridMultilevel"/>
    <w:tmpl w:val="42A8A1EE"/>
    <w:lvl w:ilvl="0" w:tplc="62864D5C">
      <w:start w:val="1"/>
      <w:numFmt w:val="decimal"/>
      <w:lvlText w:val="%1."/>
      <w:lvlJc w:val="left"/>
      <w:pPr>
        <w:ind w:left="1838" w:hanging="360"/>
      </w:pPr>
      <w:rPr>
        <w:rFonts w:cs="Times New Roman" w:hint="default"/>
      </w:rPr>
    </w:lvl>
    <w:lvl w:ilvl="1" w:tplc="04190019" w:tentative="1">
      <w:start w:val="1"/>
      <w:numFmt w:val="lowerLetter"/>
      <w:lvlText w:val="%2."/>
      <w:lvlJc w:val="left"/>
      <w:pPr>
        <w:ind w:left="2558" w:hanging="360"/>
      </w:pPr>
      <w:rPr>
        <w:rFonts w:cs="Times New Roman"/>
      </w:rPr>
    </w:lvl>
    <w:lvl w:ilvl="2" w:tplc="0419001B" w:tentative="1">
      <w:start w:val="1"/>
      <w:numFmt w:val="lowerRoman"/>
      <w:lvlText w:val="%3."/>
      <w:lvlJc w:val="right"/>
      <w:pPr>
        <w:ind w:left="3278" w:hanging="180"/>
      </w:pPr>
      <w:rPr>
        <w:rFonts w:cs="Times New Roman"/>
      </w:rPr>
    </w:lvl>
    <w:lvl w:ilvl="3" w:tplc="0419000F" w:tentative="1">
      <w:start w:val="1"/>
      <w:numFmt w:val="decimal"/>
      <w:lvlText w:val="%4."/>
      <w:lvlJc w:val="left"/>
      <w:pPr>
        <w:ind w:left="3998" w:hanging="360"/>
      </w:pPr>
      <w:rPr>
        <w:rFonts w:cs="Times New Roman"/>
      </w:rPr>
    </w:lvl>
    <w:lvl w:ilvl="4" w:tplc="04190019" w:tentative="1">
      <w:start w:val="1"/>
      <w:numFmt w:val="lowerLetter"/>
      <w:lvlText w:val="%5."/>
      <w:lvlJc w:val="left"/>
      <w:pPr>
        <w:ind w:left="4718" w:hanging="360"/>
      </w:pPr>
      <w:rPr>
        <w:rFonts w:cs="Times New Roman"/>
      </w:rPr>
    </w:lvl>
    <w:lvl w:ilvl="5" w:tplc="0419001B" w:tentative="1">
      <w:start w:val="1"/>
      <w:numFmt w:val="lowerRoman"/>
      <w:lvlText w:val="%6."/>
      <w:lvlJc w:val="right"/>
      <w:pPr>
        <w:ind w:left="5438" w:hanging="180"/>
      </w:pPr>
      <w:rPr>
        <w:rFonts w:cs="Times New Roman"/>
      </w:rPr>
    </w:lvl>
    <w:lvl w:ilvl="6" w:tplc="0419000F" w:tentative="1">
      <w:start w:val="1"/>
      <w:numFmt w:val="decimal"/>
      <w:lvlText w:val="%7."/>
      <w:lvlJc w:val="left"/>
      <w:pPr>
        <w:ind w:left="6158" w:hanging="360"/>
      </w:pPr>
      <w:rPr>
        <w:rFonts w:cs="Times New Roman"/>
      </w:rPr>
    </w:lvl>
    <w:lvl w:ilvl="7" w:tplc="04190019" w:tentative="1">
      <w:start w:val="1"/>
      <w:numFmt w:val="lowerLetter"/>
      <w:lvlText w:val="%8."/>
      <w:lvlJc w:val="left"/>
      <w:pPr>
        <w:ind w:left="6878" w:hanging="360"/>
      </w:pPr>
      <w:rPr>
        <w:rFonts w:cs="Times New Roman"/>
      </w:rPr>
    </w:lvl>
    <w:lvl w:ilvl="8" w:tplc="0419001B" w:tentative="1">
      <w:start w:val="1"/>
      <w:numFmt w:val="lowerRoman"/>
      <w:lvlText w:val="%9."/>
      <w:lvlJc w:val="right"/>
      <w:pPr>
        <w:ind w:left="7598" w:hanging="180"/>
      </w:pPr>
      <w:rPr>
        <w:rFonts w:cs="Times New Roman"/>
      </w:rPr>
    </w:lvl>
  </w:abstractNum>
  <w:abstractNum w:abstractNumId="46" w15:restartNumberingAfterBreak="0">
    <w:nsid w:val="75132CDA"/>
    <w:multiLevelType w:val="hybridMultilevel"/>
    <w:tmpl w:val="D3502880"/>
    <w:lvl w:ilvl="0" w:tplc="6FD6C1D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15:restartNumberingAfterBreak="0">
    <w:nsid w:val="7B912F5B"/>
    <w:multiLevelType w:val="hybridMultilevel"/>
    <w:tmpl w:val="CEBEE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E3047EB"/>
    <w:multiLevelType w:val="hybridMultilevel"/>
    <w:tmpl w:val="FCB8DB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5"/>
  </w:num>
  <w:num w:numId="3">
    <w:abstractNumId w:val="30"/>
  </w:num>
  <w:num w:numId="4">
    <w:abstractNumId w:val="27"/>
  </w:num>
  <w:num w:numId="5">
    <w:abstractNumId w:val="48"/>
  </w:num>
  <w:num w:numId="6">
    <w:abstractNumId w:val="20"/>
  </w:num>
  <w:num w:numId="7">
    <w:abstractNumId w:val="45"/>
  </w:num>
  <w:num w:numId="8">
    <w:abstractNumId w:val="36"/>
  </w:num>
  <w:num w:numId="9">
    <w:abstractNumId w:val="41"/>
  </w:num>
  <w:num w:numId="10">
    <w:abstractNumId w:val="9"/>
  </w:num>
  <w:num w:numId="11">
    <w:abstractNumId w:val="23"/>
  </w:num>
  <w:num w:numId="12">
    <w:abstractNumId w:val="1"/>
  </w:num>
  <w:num w:numId="13">
    <w:abstractNumId w:val="22"/>
  </w:num>
  <w:num w:numId="14">
    <w:abstractNumId w:val="40"/>
  </w:num>
  <w:num w:numId="15">
    <w:abstractNumId w:val="2"/>
  </w:num>
  <w:num w:numId="16">
    <w:abstractNumId w:val="38"/>
  </w:num>
  <w:num w:numId="17">
    <w:abstractNumId w:val="44"/>
  </w:num>
  <w:num w:numId="18">
    <w:abstractNumId w:val="10"/>
  </w:num>
  <w:num w:numId="19">
    <w:abstractNumId w:val="6"/>
  </w:num>
  <w:num w:numId="20">
    <w:abstractNumId w:val="15"/>
  </w:num>
  <w:num w:numId="21">
    <w:abstractNumId w:val="3"/>
  </w:num>
  <w:num w:numId="22">
    <w:abstractNumId w:val="4"/>
  </w:num>
  <w:num w:numId="23">
    <w:abstractNumId w:val="34"/>
  </w:num>
  <w:num w:numId="24">
    <w:abstractNumId w:val="25"/>
  </w:num>
  <w:num w:numId="25">
    <w:abstractNumId w:val="19"/>
  </w:num>
  <w:num w:numId="26">
    <w:abstractNumId w:val="46"/>
  </w:num>
  <w:num w:numId="27">
    <w:abstractNumId w:val="31"/>
  </w:num>
  <w:num w:numId="28">
    <w:abstractNumId w:val="28"/>
  </w:num>
  <w:num w:numId="29">
    <w:abstractNumId w:val="7"/>
  </w:num>
  <w:num w:numId="30">
    <w:abstractNumId w:val="14"/>
  </w:num>
  <w:num w:numId="31">
    <w:abstractNumId w:val="0"/>
    <w:lvlOverride w:ilvl="0">
      <w:lvl w:ilvl="0">
        <w:start w:val="65535"/>
        <w:numFmt w:val="bullet"/>
        <w:lvlText w:val="-"/>
        <w:legacy w:legacy="1" w:legacySpace="0" w:legacyIndent="281"/>
        <w:lvlJc w:val="left"/>
        <w:rPr>
          <w:rFonts w:ascii="Times New Roman" w:hAnsi="Times New Roman" w:cs="Times New Roman" w:hint="default"/>
        </w:rPr>
      </w:lvl>
    </w:lvlOverride>
  </w:num>
  <w:num w:numId="32">
    <w:abstractNumId w:val="0"/>
    <w:lvlOverride w:ilvl="0">
      <w:lvl w:ilvl="0">
        <w:start w:val="65535"/>
        <w:numFmt w:val="bullet"/>
        <w:lvlText w:val="-"/>
        <w:legacy w:legacy="1" w:legacySpace="0" w:legacyIndent="274"/>
        <w:lvlJc w:val="left"/>
        <w:rPr>
          <w:rFonts w:ascii="Arial" w:hAnsi="Arial" w:cs="Arial" w:hint="default"/>
        </w:rPr>
      </w:lvl>
    </w:lvlOverride>
  </w:num>
  <w:num w:numId="33">
    <w:abstractNumId w:val="39"/>
  </w:num>
  <w:num w:numId="34">
    <w:abstractNumId w:val="43"/>
  </w:num>
  <w:num w:numId="35">
    <w:abstractNumId w:val="47"/>
  </w:num>
  <w:num w:numId="36">
    <w:abstractNumId w:val="21"/>
  </w:num>
  <w:num w:numId="37">
    <w:abstractNumId w:val="16"/>
  </w:num>
  <w:num w:numId="38">
    <w:abstractNumId w:val="12"/>
  </w:num>
  <w:num w:numId="39">
    <w:abstractNumId w:val="26"/>
  </w:num>
  <w:num w:numId="40">
    <w:abstractNumId w:val="18"/>
  </w:num>
  <w:num w:numId="41">
    <w:abstractNumId w:val="37"/>
  </w:num>
  <w:num w:numId="42">
    <w:abstractNumId w:val="32"/>
  </w:num>
  <w:num w:numId="43">
    <w:abstractNumId w:val="35"/>
  </w:num>
  <w:num w:numId="44">
    <w:abstractNumId w:val="24"/>
  </w:num>
  <w:num w:numId="45">
    <w:abstractNumId w:val="42"/>
  </w:num>
  <w:num w:numId="46">
    <w:abstractNumId w:val="33"/>
  </w:num>
  <w:num w:numId="47">
    <w:abstractNumId w:val="17"/>
  </w:num>
  <w:num w:numId="48">
    <w:abstractNumId w:val="13"/>
  </w:num>
  <w:num w:numId="49">
    <w:abstractNumId w:val="29"/>
  </w:num>
  <w:num w:numId="5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27C"/>
    <w:rsid w:val="00001286"/>
    <w:rsid w:val="000021F6"/>
    <w:rsid w:val="000034D1"/>
    <w:rsid w:val="00007DEF"/>
    <w:rsid w:val="00011A54"/>
    <w:rsid w:val="000129D6"/>
    <w:rsid w:val="000141E8"/>
    <w:rsid w:val="000173A5"/>
    <w:rsid w:val="00020F39"/>
    <w:rsid w:val="00021F48"/>
    <w:rsid w:val="00022192"/>
    <w:rsid w:val="00022ABE"/>
    <w:rsid w:val="000235C8"/>
    <w:rsid w:val="00024EAE"/>
    <w:rsid w:val="00026165"/>
    <w:rsid w:val="0002737B"/>
    <w:rsid w:val="000316FF"/>
    <w:rsid w:val="0003508E"/>
    <w:rsid w:val="000364A3"/>
    <w:rsid w:val="000365D8"/>
    <w:rsid w:val="00036982"/>
    <w:rsid w:val="000404D7"/>
    <w:rsid w:val="000417BF"/>
    <w:rsid w:val="0004266E"/>
    <w:rsid w:val="00047FF7"/>
    <w:rsid w:val="00050CAE"/>
    <w:rsid w:val="0005163C"/>
    <w:rsid w:val="00053E7E"/>
    <w:rsid w:val="00054BB5"/>
    <w:rsid w:val="00054D1D"/>
    <w:rsid w:val="00055E8F"/>
    <w:rsid w:val="00064D79"/>
    <w:rsid w:val="00066540"/>
    <w:rsid w:val="000668A9"/>
    <w:rsid w:val="00071462"/>
    <w:rsid w:val="0007664A"/>
    <w:rsid w:val="0007705A"/>
    <w:rsid w:val="0008005D"/>
    <w:rsid w:val="00081A78"/>
    <w:rsid w:val="000822D6"/>
    <w:rsid w:val="00082B13"/>
    <w:rsid w:val="00082B34"/>
    <w:rsid w:val="00083A70"/>
    <w:rsid w:val="00084674"/>
    <w:rsid w:val="00084A46"/>
    <w:rsid w:val="00085007"/>
    <w:rsid w:val="0008511D"/>
    <w:rsid w:val="00085EA6"/>
    <w:rsid w:val="000861E2"/>
    <w:rsid w:val="00086E5A"/>
    <w:rsid w:val="00090394"/>
    <w:rsid w:val="00091AB9"/>
    <w:rsid w:val="00092503"/>
    <w:rsid w:val="00096957"/>
    <w:rsid w:val="000972F5"/>
    <w:rsid w:val="000A2E4E"/>
    <w:rsid w:val="000A3EE9"/>
    <w:rsid w:val="000A4DCE"/>
    <w:rsid w:val="000A5A6D"/>
    <w:rsid w:val="000B0232"/>
    <w:rsid w:val="000B539C"/>
    <w:rsid w:val="000B5C2F"/>
    <w:rsid w:val="000C01CD"/>
    <w:rsid w:val="000C2BB6"/>
    <w:rsid w:val="000C554B"/>
    <w:rsid w:val="000D0702"/>
    <w:rsid w:val="000D34FB"/>
    <w:rsid w:val="000D376D"/>
    <w:rsid w:val="000D4847"/>
    <w:rsid w:val="000D4EBD"/>
    <w:rsid w:val="000D5E07"/>
    <w:rsid w:val="000D6145"/>
    <w:rsid w:val="000D6A67"/>
    <w:rsid w:val="000D6BE7"/>
    <w:rsid w:val="000D733B"/>
    <w:rsid w:val="000E0FE2"/>
    <w:rsid w:val="000E6B8E"/>
    <w:rsid w:val="000F0DFA"/>
    <w:rsid w:val="000F1053"/>
    <w:rsid w:val="000F7D13"/>
    <w:rsid w:val="001000EC"/>
    <w:rsid w:val="00100308"/>
    <w:rsid w:val="00100832"/>
    <w:rsid w:val="00102D53"/>
    <w:rsid w:val="00106CCE"/>
    <w:rsid w:val="00106D80"/>
    <w:rsid w:val="00117FAF"/>
    <w:rsid w:val="0012502E"/>
    <w:rsid w:val="001252F3"/>
    <w:rsid w:val="00125D55"/>
    <w:rsid w:val="00127181"/>
    <w:rsid w:val="00131CF3"/>
    <w:rsid w:val="0013215F"/>
    <w:rsid w:val="00135B9C"/>
    <w:rsid w:val="00136F5C"/>
    <w:rsid w:val="00137C8C"/>
    <w:rsid w:val="00140D56"/>
    <w:rsid w:val="00143463"/>
    <w:rsid w:val="00143AC3"/>
    <w:rsid w:val="001446D9"/>
    <w:rsid w:val="001448F7"/>
    <w:rsid w:val="00145CF4"/>
    <w:rsid w:val="0015047A"/>
    <w:rsid w:val="00150487"/>
    <w:rsid w:val="0015265C"/>
    <w:rsid w:val="00153B38"/>
    <w:rsid w:val="00154016"/>
    <w:rsid w:val="00155A6F"/>
    <w:rsid w:val="001600B9"/>
    <w:rsid w:val="0016054E"/>
    <w:rsid w:val="00160E41"/>
    <w:rsid w:val="001615AF"/>
    <w:rsid w:val="001630EF"/>
    <w:rsid w:val="00163F50"/>
    <w:rsid w:val="00166BBA"/>
    <w:rsid w:val="00166D10"/>
    <w:rsid w:val="00167AEC"/>
    <w:rsid w:val="00167E3D"/>
    <w:rsid w:val="0017059C"/>
    <w:rsid w:val="00170770"/>
    <w:rsid w:val="00172779"/>
    <w:rsid w:val="00172996"/>
    <w:rsid w:val="00172BF3"/>
    <w:rsid w:val="00173AC0"/>
    <w:rsid w:val="0018105D"/>
    <w:rsid w:val="001859D2"/>
    <w:rsid w:val="0018658A"/>
    <w:rsid w:val="00186E29"/>
    <w:rsid w:val="001910CB"/>
    <w:rsid w:val="001920D4"/>
    <w:rsid w:val="00195A4D"/>
    <w:rsid w:val="00196012"/>
    <w:rsid w:val="00196D50"/>
    <w:rsid w:val="001A0AE1"/>
    <w:rsid w:val="001A0B52"/>
    <w:rsid w:val="001A280E"/>
    <w:rsid w:val="001A4F80"/>
    <w:rsid w:val="001B456C"/>
    <w:rsid w:val="001B6148"/>
    <w:rsid w:val="001B79CC"/>
    <w:rsid w:val="001C038F"/>
    <w:rsid w:val="001C06F1"/>
    <w:rsid w:val="001C1483"/>
    <w:rsid w:val="001C1CBA"/>
    <w:rsid w:val="001C306A"/>
    <w:rsid w:val="001C3498"/>
    <w:rsid w:val="001C375B"/>
    <w:rsid w:val="001D0EFD"/>
    <w:rsid w:val="001D2170"/>
    <w:rsid w:val="001D3BDE"/>
    <w:rsid w:val="001D3DFD"/>
    <w:rsid w:val="001D44B7"/>
    <w:rsid w:val="001D67F1"/>
    <w:rsid w:val="001D7361"/>
    <w:rsid w:val="001E0D1F"/>
    <w:rsid w:val="001E1E55"/>
    <w:rsid w:val="001E294C"/>
    <w:rsid w:val="001E2B7C"/>
    <w:rsid w:val="001E33F5"/>
    <w:rsid w:val="001E50EF"/>
    <w:rsid w:val="001E68C5"/>
    <w:rsid w:val="001E6F6A"/>
    <w:rsid w:val="001E77FC"/>
    <w:rsid w:val="001F4604"/>
    <w:rsid w:val="001F4BA1"/>
    <w:rsid w:val="001F6878"/>
    <w:rsid w:val="002056E1"/>
    <w:rsid w:val="00213606"/>
    <w:rsid w:val="002153D8"/>
    <w:rsid w:val="002165FF"/>
    <w:rsid w:val="00216F57"/>
    <w:rsid w:val="00216FED"/>
    <w:rsid w:val="002172D9"/>
    <w:rsid w:val="002175B6"/>
    <w:rsid w:val="00217A40"/>
    <w:rsid w:val="00220E03"/>
    <w:rsid w:val="00220FD0"/>
    <w:rsid w:val="00221048"/>
    <w:rsid w:val="00222E55"/>
    <w:rsid w:val="002250F0"/>
    <w:rsid w:val="002304DA"/>
    <w:rsid w:val="0023217F"/>
    <w:rsid w:val="00232268"/>
    <w:rsid w:val="00233671"/>
    <w:rsid w:val="00236F74"/>
    <w:rsid w:val="00240B93"/>
    <w:rsid w:val="00242544"/>
    <w:rsid w:val="00242B09"/>
    <w:rsid w:val="00242BBA"/>
    <w:rsid w:val="00246B58"/>
    <w:rsid w:val="00247D44"/>
    <w:rsid w:val="002536BE"/>
    <w:rsid w:val="002546BE"/>
    <w:rsid w:val="00254B02"/>
    <w:rsid w:val="002562CA"/>
    <w:rsid w:val="00257292"/>
    <w:rsid w:val="0025792F"/>
    <w:rsid w:val="002608D1"/>
    <w:rsid w:val="00263517"/>
    <w:rsid w:val="002645EE"/>
    <w:rsid w:val="00264A65"/>
    <w:rsid w:val="00266BA4"/>
    <w:rsid w:val="00267CC9"/>
    <w:rsid w:val="00270C0A"/>
    <w:rsid w:val="0027114D"/>
    <w:rsid w:val="00272023"/>
    <w:rsid w:val="002725F0"/>
    <w:rsid w:val="00273217"/>
    <w:rsid w:val="0027338C"/>
    <w:rsid w:val="002769A0"/>
    <w:rsid w:val="00280E9B"/>
    <w:rsid w:val="002817B7"/>
    <w:rsid w:val="0028477D"/>
    <w:rsid w:val="00284A56"/>
    <w:rsid w:val="00285BAD"/>
    <w:rsid w:val="00292F55"/>
    <w:rsid w:val="00295572"/>
    <w:rsid w:val="00295785"/>
    <w:rsid w:val="002966C5"/>
    <w:rsid w:val="00297862"/>
    <w:rsid w:val="002A0E6E"/>
    <w:rsid w:val="002A1563"/>
    <w:rsid w:val="002A1A48"/>
    <w:rsid w:val="002A1CF5"/>
    <w:rsid w:val="002A3690"/>
    <w:rsid w:val="002A4C4D"/>
    <w:rsid w:val="002B228E"/>
    <w:rsid w:val="002B269A"/>
    <w:rsid w:val="002B600A"/>
    <w:rsid w:val="002B60DE"/>
    <w:rsid w:val="002B6233"/>
    <w:rsid w:val="002B7471"/>
    <w:rsid w:val="002C325D"/>
    <w:rsid w:val="002C5068"/>
    <w:rsid w:val="002C6DAB"/>
    <w:rsid w:val="002C7282"/>
    <w:rsid w:val="002D0461"/>
    <w:rsid w:val="002D11AE"/>
    <w:rsid w:val="002D79EB"/>
    <w:rsid w:val="002E1168"/>
    <w:rsid w:val="002E3D6B"/>
    <w:rsid w:val="002E47DA"/>
    <w:rsid w:val="002E501F"/>
    <w:rsid w:val="002E5211"/>
    <w:rsid w:val="002E5A20"/>
    <w:rsid w:val="002E782B"/>
    <w:rsid w:val="002F5483"/>
    <w:rsid w:val="002F5F8A"/>
    <w:rsid w:val="002F63E8"/>
    <w:rsid w:val="0030280D"/>
    <w:rsid w:val="003039B2"/>
    <w:rsid w:val="00304AB9"/>
    <w:rsid w:val="00304B97"/>
    <w:rsid w:val="0031254B"/>
    <w:rsid w:val="00315FE6"/>
    <w:rsid w:val="00321529"/>
    <w:rsid w:val="0032460D"/>
    <w:rsid w:val="00330F5B"/>
    <w:rsid w:val="003317A0"/>
    <w:rsid w:val="0033287F"/>
    <w:rsid w:val="00335726"/>
    <w:rsid w:val="00336F3F"/>
    <w:rsid w:val="00340134"/>
    <w:rsid w:val="00340206"/>
    <w:rsid w:val="0034131A"/>
    <w:rsid w:val="00342512"/>
    <w:rsid w:val="00344E1D"/>
    <w:rsid w:val="00345363"/>
    <w:rsid w:val="0034647F"/>
    <w:rsid w:val="00347EFE"/>
    <w:rsid w:val="00350244"/>
    <w:rsid w:val="003512EE"/>
    <w:rsid w:val="003539F5"/>
    <w:rsid w:val="003551C6"/>
    <w:rsid w:val="003559AB"/>
    <w:rsid w:val="00355E3B"/>
    <w:rsid w:val="00357FFE"/>
    <w:rsid w:val="00360FE3"/>
    <w:rsid w:val="00361DA4"/>
    <w:rsid w:val="00366A7E"/>
    <w:rsid w:val="003710DB"/>
    <w:rsid w:val="00372B98"/>
    <w:rsid w:val="00372DC0"/>
    <w:rsid w:val="00372F4C"/>
    <w:rsid w:val="00373CBA"/>
    <w:rsid w:val="0037406A"/>
    <w:rsid w:val="00375556"/>
    <w:rsid w:val="0037591F"/>
    <w:rsid w:val="00377851"/>
    <w:rsid w:val="00377EFA"/>
    <w:rsid w:val="00380198"/>
    <w:rsid w:val="00380601"/>
    <w:rsid w:val="003807E9"/>
    <w:rsid w:val="003807FF"/>
    <w:rsid w:val="00382693"/>
    <w:rsid w:val="00382953"/>
    <w:rsid w:val="003840DD"/>
    <w:rsid w:val="00384181"/>
    <w:rsid w:val="00384918"/>
    <w:rsid w:val="00385537"/>
    <w:rsid w:val="00391B20"/>
    <w:rsid w:val="00393280"/>
    <w:rsid w:val="003950C7"/>
    <w:rsid w:val="003951C8"/>
    <w:rsid w:val="003A02C1"/>
    <w:rsid w:val="003A0B48"/>
    <w:rsid w:val="003A1393"/>
    <w:rsid w:val="003A2341"/>
    <w:rsid w:val="003A29DC"/>
    <w:rsid w:val="003A2A22"/>
    <w:rsid w:val="003A404E"/>
    <w:rsid w:val="003A42F8"/>
    <w:rsid w:val="003A6EF0"/>
    <w:rsid w:val="003B03C0"/>
    <w:rsid w:val="003B05CC"/>
    <w:rsid w:val="003B0627"/>
    <w:rsid w:val="003B5C9F"/>
    <w:rsid w:val="003B674D"/>
    <w:rsid w:val="003C0073"/>
    <w:rsid w:val="003C13A2"/>
    <w:rsid w:val="003C15DB"/>
    <w:rsid w:val="003C37F9"/>
    <w:rsid w:val="003C6BB2"/>
    <w:rsid w:val="003C7F5C"/>
    <w:rsid w:val="003C7F67"/>
    <w:rsid w:val="003D07D6"/>
    <w:rsid w:val="003D32AF"/>
    <w:rsid w:val="003D3EF9"/>
    <w:rsid w:val="003E069A"/>
    <w:rsid w:val="003E08A1"/>
    <w:rsid w:val="003E2CA0"/>
    <w:rsid w:val="003E43D3"/>
    <w:rsid w:val="003E52A1"/>
    <w:rsid w:val="003E55A3"/>
    <w:rsid w:val="003E7108"/>
    <w:rsid w:val="003F0E7D"/>
    <w:rsid w:val="003F0ED1"/>
    <w:rsid w:val="003F20D0"/>
    <w:rsid w:val="003F3BF1"/>
    <w:rsid w:val="003F6E69"/>
    <w:rsid w:val="003F750B"/>
    <w:rsid w:val="0040092C"/>
    <w:rsid w:val="004026FB"/>
    <w:rsid w:val="00405646"/>
    <w:rsid w:val="00405D77"/>
    <w:rsid w:val="004069D4"/>
    <w:rsid w:val="00407986"/>
    <w:rsid w:val="00407C8C"/>
    <w:rsid w:val="004128F8"/>
    <w:rsid w:val="00413926"/>
    <w:rsid w:val="00414CFB"/>
    <w:rsid w:val="00416666"/>
    <w:rsid w:val="00421BAB"/>
    <w:rsid w:val="00421DC8"/>
    <w:rsid w:val="004236B3"/>
    <w:rsid w:val="0042475C"/>
    <w:rsid w:val="004259E6"/>
    <w:rsid w:val="00431928"/>
    <w:rsid w:val="0043354F"/>
    <w:rsid w:val="004356AE"/>
    <w:rsid w:val="004361DC"/>
    <w:rsid w:val="00441320"/>
    <w:rsid w:val="0044515F"/>
    <w:rsid w:val="0044660E"/>
    <w:rsid w:val="004504C6"/>
    <w:rsid w:val="004542C2"/>
    <w:rsid w:val="004576C9"/>
    <w:rsid w:val="004600F2"/>
    <w:rsid w:val="00460212"/>
    <w:rsid w:val="00462A4A"/>
    <w:rsid w:val="00462ABC"/>
    <w:rsid w:val="00464E56"/>
    <w:rsid w:val="00470039"/>
    <w:rsid w:val="00471F2F"/>
    <w:rsid w:val="00471F4C"/>
    <w:rsid w:val="00472331"/>
    <w:rsid w:val="00472B9B"/>
    <w:rsid w:val="00473A1B"/>
    <w:rsid w:val="004760AB"/>
    <w:rsid w:val="00476482"/>
    <w:rsid w:val="00477A1C"/>
    <w:rsid w:val="00477DDB"/>
    <w:rsid w:val="0048070F"/>
    <w:rsid w:val="00480DC8"/>
    <w:rsid w:val="00481F2A"/>
    <w:rsid w:val="00485F85"/>
    <w:rsid w:val="0049160F"/>
    <w:rsid w:val="00492908"/>
    <w:rsid w:val="004943A8"/>
    <w:rsid w:val="00494BF6"/>
    <w:rsid w:val="004A43B2"/>
    <w:rsid w:val="004A67EA"/>
    <w:rsid w:val="004A7174"/>
    <w:rsid w:val="004B1093"/>
    <w:rsid w:val="004B24A0"/>
    <w:rsid w:val="004B4A50"/>
    <w:rsid w:val="004B598F"/>
    <w:rsid w:val="004B7AFA"/>
    <w:rsid w:val="004C1130"/>
    <w:rsid w:val="004C1543"/>
    <w:rsid w:val="004D2704"/>
    <w:rsid w:val="004D40DF"/>
    <w:rsid w:val="004D57B7"/>
    <w:rsid w:val="004D5A6F"/>
    <w:rsid w:val="004E2CA1"/>
    <w:rsid w:val="004E3003"/>
    <w:rsid w:val="004E6172"/>
    <w:rsid w:val="004E73A7"/>
    <w:rsid w:val="004F01B5"/>
    <w:rsid w:val="004F2543"/>
    <w:rsid w:val="004F3066"/>
    <w:rsid w:val="004F4857"/>
    <w:rsid w:val="004F4EFF"/>
    <w:rsid w:val="00500039"/>
    <w:rsid w:val="005025E2"/>
    <w:rsid w:val="00503D01"/>
    <w:rsid w:val="00503F95"/>
    <w:rsid w:val="00505D08"/>
    <w:rsid w:val="00506FFE"/>
    <w:rsid w:val="005105D7"/>
    <w:rsid w:val="00510911"/>
    <w:rsid w:val="005132ED"/>
    <w:rsid w:val="0051540D"/>
    <w:rsid w:val="00516FCF"/>
    <w:rsid w:val="005178ED"/>
    <w:rsid w:val="00520A62"/>
    <w:rsid w:val="00523348"/>
    <w:rsid w:val="00524DF8"/>
    <w:rsid w:val="00525185"/>
    <w:rsid w:val="0052621E"/>
    <w:rsid w:val="005275BC"/>
    <w:rsid w:val="00530B17"/>
    <w:rsid w:val="00530BF1"/>
    <w:rsid w:val="005317E2"/>
    <w:rsid w:val="005345DF"/>
    <w:rsid w:val="00535BA9"/>
    <w:rsid w:val="005360C9"/>
    <w:rsid w:val="00537599"/>
    <w:rsid w:val="00540FF7"/>
    <w:rsid w:val="00541CF1"/>
    <w:rsid w:val="00544190"/>
    <w:rsid w:val="005441A7"/>
    <w:rsid w:val="00544507"/>
    <w:rsid w:val="00545E13"/>
    <w:rsid w:val="0054682B"/>
    <w:rsid w:val="00550EA8"/>
    <w:rsid w:val="00554D91"/>
    <w:rsid w:val="00555F62"/>
    <w:rsid w:val="005640F6"/>
    <w:rsid w:val="005648AF"/>
    <w:rsid w:val="00566301"/>
    <w:rsid w:val="0056634B"/>
    <w:rsid w:val="0056679A"/>
    <w:rsid w:val="00566FE0"/>
    <w:rsid w:val="0056701C"/>
    <w:rsid w:val="00571372"/>
    <w:rsid w:val="00571DC2"/>
    <w:rsid w:val="00574152"/>
    <w:rsid w:val="00575CC7"/>
    <w:rsid w:val="0057656A"/>
    <w:rsid w:val="00577A9D"/>
    <w:rsid w:val="005804DF"/>
    <w:rsid w:val="0058153A"/>
    <w:rsid w:val="00584638"/>
    <w:rsid w:val="005852E3"/>
    <w:rsid w:val="00586BE8"/>
    <w:rsid w:val="0058784B"/>
    <w:rsid w:val="00587CFE"/>
    <w:rsid w:val="00590DAB"/>
    <w:rsid w:val="0059132C"/>
    <w:rsid w:val="00593D41"/>
    <w:rsid w:val="005A129C"/>
    <w:rsid w:val="005A2C95"/>
    <w:rsid w:val="005A3CA2"/>
    <w:rsid w:val="005A6B14"/>
    <w:rsid w:val="005A70CB"/>
    <w:rsid w:val="005B0319"/>
    <w:rsid w:val="005B1AE6"/>
    <w:rsid w:val="005B1E45"/>
    <w:rsid w:val="005B21AA"/>
    <w:rsid w:val="005B2C62"/>
    <w:rsid w:val="005B3A21"/>
    <w:rsid w:val="005B542E"/>
    <w:rsid w:val="005B582B"/>
    <w:rsid w:val="005B6B2A"/>
    <w:rsid w:val="005B7E93"/>
    <w:rsid w:val="005C0063"/>
    <w:rsid w:val="005C0096"/>
    <w:rsid w:val="005C03CB"/>
    <w:rsid w:val="005C3A6E"/>
    <w:rsid w:val="005C7A07"/>
    <w:rsid w:val="005D29E6"/>
    <w:rsid w:val="005D2A05"/>
    <w:rsid w:val="005D3AEE"/>
    <w:rsid w:val="005D49F8"/>
    <w:rsid w:val="005D59C3"/>
    <w:rsid w:val="005D7CEF"/>
    <w:rsid w:val="005E15FA"/>
    <w:rsid w:val="005E2109"/>
    <w:rsid w:val="005E2DCE"/>
    <w:rsid w:val="005E32DE"/>
    <w:rsid w:val="005E32DF"/>
    <w:rsid w:val="005E79FF"/>
    <w:rsid w:val="005E7FC3"/>
    <w:rsid w:val="005F24D1"/>
    <w:rsid w:val="005F3F61"/>
    <w:rsid w:val="00600F1E"/>
    <w:rsid w:val="006022A7"/>
    <w:rsid w:val="006028F4"/>
    <w:rsid w:val="006035A8"/>
    <w:rsid w:val="006125FD"/>
    <w:rsid w:val="00612674"/>
    <w:rsid w:val="006136ED"/>
    <w:rsid w:val="00614BC4"/>
    <w:rsid w:val="00615608"/>
    <w:rsid w:val="006176BB"/>
    <w:rsid w:val="00620492"/>
    <w:rsid w:val="00620F96"/>
    <w:rsid w:val="00621CEC"/>
    <w:rsid w:val="00625DCB"/>
    <w:rsid w:val="00630750"/>
    <w:rsid w:val="006403EA"/>
    <w:rsid w:val="00642A2B"/>
    <w:rsid w:val="006459F5"/>
    <w:rsid w:val="00646662"/>
    <w:rsid w:val="00646B90"/>
    <w:rsid w:val="00650EB1"/>
    <w:rsid w:val="0065135D"/>
    <w:rsid w:val="00651E47"/>
    <w:rsid w:val="00655F22"/>
    <w:rsid w:val="00656A12"/>
    <w:rsid w:val="0065740F"/>
    <w:rsid w:val="00657AC9"/>
    <w:rsid w:val="00660E73"/>
    <w:rsid w:val="00662245"/>
    <w:rsid w:val="00662BFE"/>
    <w:rsid w:val="00663012"/>
    <w:rsid w:val="006659CC"/>
    <w:rsid w:val="006702D5"/>
    <w:rsid w:val="00677528"/>
    <w:rsid w:val="006815BC"/>
    <w:rsid w:val="00682BA2"/>
    <w:rsid w:val="00682F14"/>
    <w:rsid w:val="0068377A"/>
    <w:rsid w:val="00684D90"/>
    <w:rsid w:val="00685221"/>
    <w:rsid w:val="00687A0A"/>
    <w:rsid w:val="0069108B"/>
    <w:rsid w:val="00691576"/>
    <w:rsid w:val="0069194F"/>
    <w:rsid w:val="00693DFE"/>
    <w:rsid w:val="00695A10"/>
    <w:rsid w:val="006974D2"/>
    <w:rsid w:val="006A07B6"/>
    <w:rsid w:val="006A14E6"/>
    <w:rsid w:val="006A18F6"/>
    <w:rsid w:val="006A41E6"/>
    <w:rsid w:val="006A6D3F"/>
    <w:rsid w:val="006B0E1B"/>
    <w:rsid w:val="006B10D4"/>
    <w:rsid w:val="006B1BE0"/>
    <w:rsid w:val="006B3C5C"/>
    <w:rsid w:val="006B3C99"/>
    <w:rsid w:val="006B79FE"/>
    <w:rsid w:val="006C08A4"/>
    <w:rsid w:val="006C1FC6"/>
    <w:rsid w:val="006C5A31"/>
    <w:rsid w:val="006C6356"/>
    <w:rsid w:val="006D0C91"/>
    <w:rsid w:val="006D10D7"/>
    <w:rsid w:val="006D3918"/>
    <w:rsid w:val="006D4EB8"/>
    <w:rsid w:val="006D5D35"/>
    <w:rsid w:val="006D7B7E"/>
    <w:rsid w:val="006E0C68"/>
    <w:rsid w:val="006E2B22"/>
    <w:rsid w:val="006E2EF6"/>
    <w:rsid w:val="006E36F0"/>
    <w:rsid w:val="006E6372"/>
    <w:rsid w:val="006E7E3C"/>
    <w:rsid w:val="006F2712"/>
    <w:rsid w:val="006F2E9F"/>
    <w:rsid w:val="006F6FD9"/>
    <w:rsid w:val="007003F4"/>
    <w:rsid w:val="00700429"/>
    <w:rsid w:val="0070215F"/>
    <w:rsid w:val="00702661"/>
    <w:rsid w:val="0070308B"/>
    <w:rsid w:val="007037E2"/>
    <w:rsid w:val="00703A8A"/>
    <w:rsid w:val="00704E74"/>
    <w:rsid w:val="007059F9"/>
    <w:rsid w:val="007146BF"/>
    <w:rsid w:val="0071653D"/>
    <w:rsid w:val="00716EA8"/>
    <w:rsid w:val="00720343"/>
    <w:rsid w:val="00725448"/>
    <w:rsid w:val="00726E91"/>
    <w:rsid w:val="007272D2"/>
    <w:rsid w:val="00727E41"/>
    <w:rsid w:val="007312A1"/>
    <w:rsid w:val="00732700"/>
    <w:rsid w:val="00733C94"/>
    <w:rsid w:val="007347E8"/>
    <w:rsid w:val="00734FDD"/>
    <w:rsid w:val="00740EA0"/>
    <w:rsid w:val="00741322"/>
    <w:rsid w:val="0074334A"/>
    <w:rsid w:val="00744FAF"/>
    <w:rsid w:val="0074649D"/>
    <w:rsid w:val="00752FED"/>
    <w:rsid w:val="00754B9E"/>
    <w:rsid w:val="007562A6"/>
    <w:rsid w:val="00756DCD"/>
    <w:rsid w:val="0076065A"/>
    <w:rsid w:val="007607B4"/>
    <w:rsid w:val="00763508"/>
    <w:rsid w:val="00763DFF"/>
    <w:rsid w:val="00763EE1"/>
    <w:rsid w:val="00764BB6"/>
    <w:rsid w:val="0076587C"/>
    <w:rsid w:val="007670F3"/>
    <w:rsid w:val="007672FB"/>
    <w:rsid w:val="00767C6F"/>
    <w:rsid w:val="00770F7E"/>
    <w:rsid w:val="0077158F"/>
    <w:rsid w:val="00772467"/>
    <w:rsid w:val="00773271"/>
    <w:rsid w:val="00773654"/>
    <w:rsid w:val="00776215"/>
    <w:rsid w:val="007764B9"/>
    <w:rsid w:val="0077662A"/>
    <w:rsid w:val="00776DA6"/>
    <w:rsid w:val="00781517"/>
    <w:rsid w:val="007820BA"/>
    <w:rsid w:val="0078315E"/>
    <w:rsid w:val="0078501D"/>
    <w:rsid w:val="007856F9"/>
    <w:rsid w:val="00786197"/>
    <w:rsid w:val="00786263"/>
    <w:rsid w:val="0078735F"/>
    <w:rsid w:val="007902FE"/>
    <w:rsid w:val="00790C5B"/>
    <w:rsid w:val="00794B69"/>
    <w:rsid w:val="007965C7"/>
    <w:rsid w:val="00796775"/>
    <w:rsid w:val="00797762"/>
    <w:rsid w:val="007A12A3"/>
    <w:rsid w:val="007A343E"/>
    <w:rsid w:val="007A3A54"/>
    <w:rsid w:val="007A7592"/>
    <w:rsid w:val="007B1985"/>
    <w:rsid w:val="007B1A9F"/>
    <w:rsid w:val="007B4798"/>
    <w:rsid w:val="007B5355"/>
    <w:rsid w:val="007B692E"/>
    <w:rsid w:val="007B69D2"/>
    <w:rsid w:val="007C21AC"/>
    <w:rsid w:val="007C2AD7"/>
    <w:rsid w:val="007C2F46"/>
    <w:rsid w:val="007C4F5E"/>
    <w:rsid w:val="007C791D"/>
    <w:rsid w:val="007D0350"/>
    <w:rsid w:val="007D1EC6"/>
    <w:rsid w:val="007D23EA"/>
    <w:rsid w:val="007D3611"/>
    <w:rsid w:val="007D43D6"/>
    <w:rsid w:val="007D4F25"/>
    <w:rsid w:val="007D5839"/>
    <w:rsid w:val="007D68CD"/>
    <w:rsid w:val="007E2BEA"/>
    <w:rsid w:val="007E3FEF"/>
    <w:rsid w:val="007E5715"/>
    <w:rsid w:val="007E736F"/>
    <w:rsid w:val="007F3384"/>
    <w:rsid w:val="007F5680"/>
    <w:rsid w:val="008029C2"/>
    <w:rsid w:val="00805B0D"/>
    <w:rsid w:val="008113B7"/>
    <w:rsid w:val="00811628"/>
    <w:rsid w:val="00812444"/>
    <w:rsid w:val="00822835"/>
    <w:rsid w:val="00825CC6"/>
    <w:rsid w:val="00826BBC"/>
    <w:rsid w:val="00827469"/>
    <w:rsid w:val="0083301D"/>
    <w:rsid w:val="00833C62"/>
    <w:rsid w:val="0083479C"/>
    <w:rsid w:val="00836E36"/>
    <w:rsid w:val="00840E42"/>
    <w:rsid w:val="00842B87"/>
    <w:rsid w:val="00843A34"/>
    <w:rsid w:val="00845279"/>
    <w:rsid w:val="008456CC"/>
    <w:rsid w:val="00845B33"/>
    <w:rsid w:val="00846A60"/>
    <w:rsid w:val="00851A04"/>
    <w:rsid w:val="008544BD"/>
    <w:rsid w:val="00855274"/>
    <w:rsid w:val="00857A62"/>
    <w:rsid w:val="00864813"/>
    <w:rsid w:val="008667B7"/>
    <w:rsid w:val="00866996"/>
    <w:rsid w:val="00866B8E"/>
    <w:rsid w:val="0086788F"/>
    <w:rsid w:val="00870E34"/>
    <w:rsid w:val="0087592F"/>
    <w:rsid w:val="00883259"/>
    <w:rsid w:val="00883B86"/>
    <w:rsid w:val="00886CB5"/>
    <w:rsid w:val="00887521"/>
    <w:rsid w:val="00891E12"/>
    <w:rsid w:val="00892FFB"/>
    <w:rsid w:val="008A1172"/>
    <w:rsid w:val="008A19C7"/>
    <w:rsid w:val="008A2DD6"/>
    <w:rsid w:val="008A3879"/>
    <w:rsid w:val="008A3D28"/>
    <w:rsid w:val="008A70F1"/>
    <w:rsid w:val="008B0E52"/>
    <w:rsid w:val="008B3A5D"/>
    <w:rsid w:val="008B592B"/>
    <w:rsid w:val="008B78C5"/>
    <w:rsid w:val="008C52D1"/>
    <w:rsid w:val="008C5F08"/>
    <w:rsid w:val="008C6238"/>
    <w:rsid w:val="008C6257"/>
    <w:rsid w:val="008C6B40"/>
    <w:rsid w:val="008C76B2"/>
    <w:rsid w:val="008D145D"/>
    <w:rsid w:val="008D17FA"/>
    <w:rsid w:val="008D1E94"/>
    <w:rsid w:val="008D281E"/>
    <w:rsid w:val="008D561F"/>
    <w:rsid w:val="008D5F6E"/>
    <w:rsid w:val="008E0AF9"/>
    <w:rsid w:val="008E1232"/>
    <w:rsid w:val="008E176B"/>
    <w:rsid w:val="008E23D4"/>
    <w:rsid w:val="008E415F"/>
    <w:rsid w:val="008E665E"/>
    <w:rsid w:val="008E68FE"/>
    <w:rsid w:val="008E77BC"/>
    <w:rsid w:val="008F1B23"/>
    <w:rsid w:val="008F1E88"/>
    <w:rsid w:val="008F31FB"/>
    <w:rsid w:val="008F5173"/>
    <w:rsid w:val="008F57FC"/>
    <w:rsid w:val="008F5A4C"/>
    <w:rsid w:val="008F7FAF"/>
    <w:rsid w:val="00900E44"/>
    <w:rsid w:val="00903591"/>
    <w:rsid w:val="00907C7A"/>
    <w:rsid w:val="009100CD"/>
    <w:rsid w:val="00910DFB"/>
    <w:rsid w:val="00912B97"/>
    <w:rsid w:val="0091462C"/>
    <w:rsid w:val="00920C4C"/>
    <w:rsid w:val="00921349"/>
    <w:rsid w:val="00921750"/>
    <w:rsid w:val="0092180F"/>
    <w:rsid w:val="00922032"/>
    <w:rsid w:val="009227BC"/>
    <w:rsid w:val="0092378C"/>
    <w:rsid w:val="00924F83"/>
    <w:rsid w:val="00926E2D"/>
    <w:rsid w:val="00926F67"/>
    <w:rsid w:val="00927D7D"/>
    <w:rsid w:val="00934E41"/>
    <w:rsid w:val="0093633C"/>
    <w:rsid w:val="00936529"/>
    <w:rsid w:val="009459C6"/>
    <w:rsid w:val="00945BB2"/>
    <w:rsid w:val="00954156"/>
    <w:rsid w:val="0095432E"/>
    <w:rsid w:val="00954361"/>
    <w:rsid w:val="00954A67"/>
    <w:rsid w:val="00955A37"/>
    <w:rsid w:val="00961340"/>
    <w:rsid w:val="0096193B"/>
    <w:rsid w:val="009644EB"/>
    <w:rsid w:val="0096459B"/>
    <w:rsid w:val="00966058"/>
    <w:rsid w:val="00970183"/>
    <w:rsid w:val="00970595"/>
    <w:rsid w:val="00972038"/>
    <w:rsid w:val="00972F1A"/>
    <w:rsid w:val="009760EF"/>
    <w:rsid w:val="009768FD"/>
    <w:rsid w:val="00980278"/>
    <w:rsid w:val="00980EE6"/>
    <w:rsid w:val="00981E6C"/>
    <w:rsid w:val="00983A01"/>
    <w:rsid w:val="00984FE1"/>
    <w:rsid w:val="009851C4"/>
    <w:rsid w:val="00985543"/>
    <w:rsid w:val="009868FA"/>
    <w:rsid w:val="00987327"/>
    <w:rsid w:val="009912A8"/>
    <w:rsid w:val="00992726"/>
    <w:rsid w:val="00992D22"/>
    <w:rsid w:val="00994BDA"/>
    <w:rsid w:val="00996926"/>
    <w:rsid w:val="009A17E8"/>
    <w:rsid w:val="009A3FC6"/>
    <w:rsid w:val="009A437B"/>
    <w:rsid w:val="009A65B6"/>
    <w:rsid w:val="009B271F"/>
    <w:rsid w:val="009B2732"/>
    <w:rsid w:val="009B2820"/>
    <w:rsid w:val="009B398B"/>
    <w:rsid w:val="009B55CC"/>
    <w:rsid w:val="009B5E2F"/>
    <w:rsid w:val="009B5E93"/>
    <w:rsid w:val="009B61AB"/>
    <w:rsid w:val="009B7005"/>
    <w:rsid w:val="009C15E8"/>
    <w:rsid w:val="009C2E5E"/>
    <w:rsid w:val="009C3CCF"/>
    <w:rsid w:val="009C46D9"/>
    <w:rsid w:val="009C502B"/>
    <w:rsid w:val="009C6786"/>
    <w:rsid w:val="009D09A1"/>
    <w:rsid w:val="009D0C19"/>
    <w:rsid w:val="009D142C"/>
    <w:rsid w:val="009D1D4D"/>
    <w:rsid w:val="009D2D0B"/>
    <w:rsid w:val="009D4AFC"/>
    <w:rsid w:val="009D6866"/>
    <w:rsid w:val="009D6C43"/>
    <w:rsid w:val="009D6EC4"/>
    <w:rsid w:val="009D7211"/>
    <w:rsid w:val="009E1339"/>
    <w:rsid w:val="009E3286"/>
    <w:rsid w:val="009E359F"/>
    <w:rsid w:val="009E38BF"/>
    <w:rsid w:val="009E5CA4"/>
    <w:rsid w:val="009F2E81"/>
    <w:rsid w:val="00A007DC"/>
    <w:rsid w:val="00A03337"/>
    <w:rsid w:val="00A03B52"/>
    <w:rsid w:val="00A04385"/>
    <w:rsid w:val="00A04EE9"/>
    <w:rsid w:val="00A12DB4"/>
    <w:rsid w:val="00A15FDE"/>
    <w:rsid w:val="00A1689F"/>
    <w:rsid w:val="00A214F5"/>
    <w:rsid w:val="00A22A8E"/>
    <w:rsid w:val="00A23B61"/>
    <w:rsid w:val="00A26033"/>
    <w:rsid w:val="00A26C8E"/>
    <w:rsid w:val="00A303A1"/>
    <w:rsid w:val="00A31487"/>
    <w:rsid w:val="00A31596"/>
    <w:rsid w:val="00A3192B"/>
    <w:rsid w:val="00A32419"/>
    <w:rsid w:val="00A34C2B"/>
    <w:rsid w:val="00A379C2"/>
    <w:rsid w:val="00A40E57"/>
    <w:rsid w:val="00A40E8D"/>
    <w:rsid w:val="00A40EE5"/>
    <w:rsid w:val="00A426FF"/>
    <w:rsid w:val="00A53BCF"/>
    <w:rsid w:val="00A54BE7"/>
    <w:rsid w:val="00A54EA8"/>
    <w:rsid w:val="00A5603D"/>
    <w:rsid w:val="00A56FC2"/>
    <w:rsid w:val="00A60D98"/>
    <w:rsid w:val="00A6100A"/>
    <w:rsid w:val="00A628AA"/>
    <w:rsid w:val="00A63275"/>
    <w:rsid w:val="00A7073F"/>
    <w:rsid w:val="00A70FE9"/>
    <w:rsid w:val="00A71C82"/>
    <w:rsid w:val="00A725C0"/>
    <w:rsid w:val="00A7278E"/>
    <w:rsid w:val="00A73190"/>
    <w:rsid w:val="00A73D3E"/>
    <w:rsid w:val="00A7416C"/>
    <w:rsid w:val="00A754B0"/>
    <w:rsid w:val="00A7689E"/>
    <w:rsid w:val="00A7690C"/>
    <w:rsid w:val="00A8106E"/>
    <w:rsid w:val="00A8218F"/>
    <w:rsid w:val="00A829EE"/>
    <w:rsid w:val="00A83AF5"/>
    <w:rsid w:val="00A8410A"/>
    <w:rsid w:val="00A846D2"/>
    <w:rsid w:val="00A86B9D"/>
    <w:rsid w:val="00A87691"/>
    <w:rsid w:val="00A876C4"/>
    <w:rsid w:val="00A92159"/>
    <w:rsid w:val="00A96D98"/>
    <w:rsid w:val="00AA06DA"/>
    <w:rsid w:val="00AA10A4"/>
    <w:rsid w:val="00AA2848"/>
    <w:rsid w:val="00AA2DFD"/>
    <w:rsid w:val="00AA7E00"/>
    <w:rsid w:val="00AB32D6"/>
    <w:rsid w:val="00AB4303"/>
    <w:rsid w:val="00AB71E3"/>
    <w:rsid w:val="00AB7D2B"/>
    <w:rsid w:val="00AC1C70"/>
    <w:rsid w:val="00AC39DD"/>
    <w:rsid w:val="00AC5633"/>
    <w:rsid w:val="00AC5C47"/>
    <w:rsid w:val="00AC6BA0"/>
    <w:rsid w:val="00AC7172"/>
    <w:rsid w:val="00AD0116"/>
    <w:rsid w:val="00AD03D4"/>
    <w:rsid w:val="00AD052D"/>
    <w:rsid w:val="00AD1C3C"/>
    <w:rsid w:val="00AD3BF5"/>
    <w:rsid w:val="00AE0A23"/>
    <w:rsid w:val="00AE22F8"/>
    <w:rsid w:val="00AE24FA"/>
    <w:rsid w:val="00AE31CD"/>
    <w:rsid w:val="00AE4755"/>
    <w:rsid w:val="00AE5237"/>
    <w:rsid w:val="00AE711A"/>
    <w:rsid w:val="00AE7681"/>
    <w:rsid w:val="00AF1488"/>
    <w:rsid w:val="00AF4380"/>
    <w:rsid w:val="00AF666B"/>
    <w:rsid w:val="00AF79DC"/>
    <w:rsid w:val="00B01EFE"/>
    <w:rsid w:val="00B04624"/>
    <w:rsid w:val="00B057BD"/>
    <w:rsid w:val="00B060FB"/>
    <w:rsid w:val="00B07131"/>
    <w:rsid w:val="00B0780E"/>
    <w:rsid w:val="00B07DBB"/>
    <w:rsid w:val="00B103A2"/>
    <w:rsid w:val="00B2057A"/>
    <w:rsid w:val="00B20A0B"/>
    <w:rsid w:val="00B2159D"/>
    <w:rsid w:val="00B228F4"/>
    <w:rsid w:val="00B22DD8"/>
    <w:rsid w:val="00B23005"/>
    <w:rsid w:val="00B269F0"/>
    <w:rsid w:val="00B31A00"/>
    <w:rsid w:val="00B3345E"/>
    <w:rsid w:val="00B35841"/>
    <w:rsid w:val="00B4258C"/>
    <w:rsid w:val="00B53DC3"/>
    <w:rsid w:val="00B53F1F"/>
    <w:rsid w:val="00B54F8B"/>
    <w:rsid w:val="00B56E03"/>
    <w:rsid w:val="00B5765E"/>
    <w:rsid w:val="00B577E4"/>
    <w:rsid w:val="00B60161"/>
    <w:rsid w:val="00B62EB7"/>
    <w:rsid w:val="00B642B0"/>
    <w:rsid w:val="00B65628"/>
    <w:rsid w:val="00B65EBF"/>
    <w:rsid w:val="00B67646"/>
    <w:rsid w:val="00B716A6"/>
    <w:rsid w:val="00B71D54"/>
    <w:rsid w:val="00B72F3E"/>
    <w:rsid w:val="00B73739"/>
    <w:rsid w:val="00B75EBE"/>
    <w:rsid w:val="00B7696A"/>
    <w:rsid w:val="00B81720"/>
    <w:rsid w:val="00B81BB7"/>
    <w:rsid w:val="00B8529F"/>
    <w:rsid w:val="00B86B18"/>
    <w:rsid w:val="00B86F22"/>
    <w:rsid w:val="00B93646"/>
    <w:rsid w:val="00B93659"/>
    <w:rsid w:val="00B9419D"/>
    <w:rsid w:val="00B95A49"/>
    <w:rsid w:val="00B9678F"/>
    <w:rsid w:val="00B968C3"/>
    <w:rsid w:val="00BA0269"/>
    <w:rsid w:val="00BA2DB5"/>
    <w:rsid w:val="00BA2E26"/>
    <w:rsid w:val="00BA2F84"/>
    <w:rsid w:val="00BA3DD5"/>
    <w:rsid w:val="00BA4446"/>
    <w:rsid w:val="00BA70C9"/>
    <w:rsid w:val="00BA75FE"/>
    <w:rsid w:val="00BA7FC7"/>
    <w:rsid w:val="00BB013E"/>
    <w:rsid w:val="00BB19B9"/>
    <w:rsid w:val="00BC1469"/>
    <w:rsid w:val="00BC2A2A"/>
    <w:rsid w:val="00BC4E51"/>
    <w:rsid w:val="00BD105E"/>
    <w:rsid w:val="00BD3A53"/>
    <w:rsid w:val="00BD5EB0"/>
    <w:rsid w:val="00BD6823"/>
    <w:rsid w:val="00BE0741"/>
    <w:rsid w:val="00BE1B16"/>
    <w:rsid w:val="00BE51FB"/>
    <w:rsid w:val="00BE5532"/>
    <w:rsid w:val="00BE6E10"/>
    <w:rsid w:val="00BE7108"/>
    <w:rsid w:val="00BF5D6B"/>
    <w:rsid w:val="00BF63C4"/>
    <w:rsid w:val="00C004C5"/>
    <w:rsid w:val="00C0288D"/>
    <w:rsid w:val="00C030ED"/>
    <w:rsid w:val="00C03E83"/>
    <w:rsid w:val="00C04408"/>
    <w:rsid w:val="00C054B5"/>
    <w:rsid w:val="00C07FB3"/>
    <w:rsid w:val="00C104F5"/>
    <w:rsid w:val="00C10654"/>
    <w:rsid w:val="00C12E0C"/>
    <w:rsid w:val="00C259D0"/>
    <w:rsid w:val="00C310AA"/>
    <w:rsid w:val="00C31A03"/>
    <w:rsid w:val="00C32364"/>
    <w:rsid w:val="00C3287B"/>
    <w:rsid w:val="00C3353F"/>
    <w:rsid w:val="00C36566"/>
    <w:rsid w:val="00C37B43"/>
    <w:rsid w:val="00C4062A"/>
    <w:rsid w:val="00C42FBE"/>
    <w:rsid w:val="00C439F4"/>
    <w:rsid w:val="00C44F8F"/>
    <w:rsid w:val="00C451E7"/>
    <w:rsid w:val="00C45773"/>
    <w:rsid w:val="00C51C8C"/>
    <w:rsid w:val="00C52616"/>
    <w:rsid w:val="00C5418E"/>
    <w:rsid w:val="00C61B9C"/>
    <w:rsid w:val="00C62FD6"/>
    <w:rsid w:val="00C65116"/>
    <w:rsid w:val="00C65C63"/>
    <w:rsid w:val="00C65DF2"/>
    <w:rsid w:val="00C7057C"/>
    <w:rsid w:val="00C712D3"/>
    <w:rsid w:val="00C73060"/>
    <w:rsid w:val="00C753A8"/>
    <w:rsid w:val="00C8045E"/>
    <w:rsid w:val="00C82DC2"/>
    <w:rsid w:val="00C83AA2"/>
    <w:rsid w:val="00C85C3C"/>
    <w:rsid w:val="00C91799"/>
    <w:rsid w:val="00C918B8"/>
    <w:rsid w:val="00C9294E"/>
    <w:rsid w:val="00C92A66"/>
    <w:rsid w:val="00C939B1"/>
    <w:rsid w:val="00C97C11"/>
    <w:rsid w:val="00C97EDC"/>
    <w:rsid w:val="00CA2A8F"/>
    <w:rsid w:val="00CA38A9"/>
    <w:rsid w:val="00CA447E"/>
    <w:rsid w:val="00CA6976"/>
    <w:rsid w:val="00CB085F"/>
    <w:rsid w:val="00CB22D0"/>
    <w:rsid w:val="00CB2EE1"/>
    <w:rsid w:val="00CB3C39"/>
    <w:rsid w:val="00CB78CE"/>
    <w:rsid w:val="00CC1FC7"/>
    <w:rsid w:val="00CC3F95"/>
    <w:rsid w:val="00CC46A2"/>
    <w:rsid w:val="00CC513D"/>
    <w:rsid w:val="00CC6C82"/>
    <w:rsid w:val="00CC6F1C"/>
    <w:rsid w:val="00CC7D60"/>
    <w:rsid w:val="00CD11C5"/>
    <w:rsid w:val="00CD3751"/>
    <w:rsid w:val="00CD552C"/>
    <w:rsid w:val="00CD6233"/>
    <w:rsid w:val="00CD7B66"/>
    <w:rsid w:val="00CE4936"/>
    <w:rsid w:val="00CE5D1D"/>
    <w:rsid w:val="00CE6A54"/>
    <w:rsid w:val="00CE75BC"/>
    <w:rsid w:val="00CE7915"/>
    <w:rsid w:val="00CF0154"/>
    <w:rsid w:val="00CF1F52"/>
    <w:rsid w:val="00CF214F"/>
    <w:rsid w:val="00CF4C84"/>
    <w:rsid w:val="00CF56B8"/>
    <w:rsid w:val="00CF5BFB"/>
    <w:rsid w:val="00CF7362"/>
    <w:rsid w:val="00D0067C"/>
    <w:rsid w:val="00D00FB9"/>
    <w:rsid w:val="00D03168"/>
    <w:rsid w:val="00D06DC0"/>
    <w:rsid w:val="00D06E1D"/>
    <w:rsid w:val="00D13117"/>
    <w:rsid w:val="00D1610E"/>
    <w:rsid w:val="00D1666F"/>
    <w:rsid w:val="00D16D3E"/>
    <w:rsid w:val="00D17408"/>
    <w:rsid w:val="00D1773B"/>
    <w:rsid w:val="00D2006A"/>
    <w:rsid w:val="00D21762"/>
    <w:rsid w:val="00D220ED"/>
    <w:rsid w:val="00D23EDD"/>
    <w:rsid w:val="00D24E64"/>
    <w:rsid w:val="00D25DEE"/>
    <w:rsid w:val="00D307B5"/>
    <w:rsid w:val="00D3363B"/>
    <w:rsid w:val="00D35BCA"/>
    <w:rsid w:val="00D3726F"/>
    <w:rsid w:val="00D37800"/>
    <w:rsid w:val="00D40E6F"/>
    <w:rsid w:val="00D44556"/>
    <w:rsid w:val="00D4627E"/>
    <w:rsid w:val="00D4716D"/>
    <w:rsid w:val="00D519A1"/>
    <w:rsid w:val="00D52BC9"/>
    <w:rsid w:val="00D5415F"/>
    <w:rsid w:val="00D560B2"/>
    <w:rsid w:val="00D617CE"/>
    <w:rsid w:val="00D63234"/>
    <w:rsid w:val="00D65033"/>
    <w:rsid w:val="00D65FDC"/>
    <w:rsid w:val="00D70372"/>
    <w:rsid w:val="00D71D5D"/>
    <w:rsid w:val="00D72E45"/>
    <w:rsid w:val="00D72E7E"/>
    <w:rsid w:val="00D743FC"/>
    <w:rsid w:val="00D7579A"/>
    <w:rsid w:val="00D76555"/>
    <w:rsid w:val="00D77C52"/>
    <w:rsid w:val="00D80C78"/>
    <w:rsid w:val="00D81E51"/>
    <w:rsid w:val="00D903DA"/>
    <w:rsid w:val="00D90A4C"/>
    <w:rsid w:val="00D916AF"/>
    <w:rsid w:val="00D922A5"/>
    <w:rsid w:val="00D94EE7"/>
    <w:rsid w:val="00DA4CE0"/>
    <w:rsid w:val="00DA627C"/>
    <w:rsid w:val="00DB0883"/>
    <w:rsid w:val="00DB2B3D"/>
    <w:rsid w:val="00DB3A05"/>
    <w:rsid w:val="00DB4056"/>
    <w:rsid w:val="00DB4267"/>
    <w:rsid w:val="00DB442C"/>
    <w:rsid w:val="00DB465E"/>
    <w:rsid w:val="00DB720F"/>
    <w:rsid w:val="00DC188D"/>
    <w:rsid w:val="00DC19D9"/>
    <w:rsid w:val="00DC1ADE"/>
    <w:rsid w:val="00DC4F41"/>
    <w:rsid w:val="00DC675C"/>
    <w:rsid w:val="00DC6F70"/>
    <w:rsid w:val="00DC7A9F"/>
    <w:rsid w:val="00DD1798"/>
    <w:rsid w:val="00DD2065"/>
    <w:rsid w:val="00DD2C73"/>
    <w:rsid w:val="00DD3E0D"/>
    <w:rsid w:val="00DD3EC1"/>
    <w:rsid w:val="00DD4A45"/>
    <w:rsid w:val="00DD4A7E"/>
    <w:rsid w:val="00DD534D"/>
    <w:rsid w:val="00DD58C4"/>
    <w:rsid w:val="00DD5E3D"/>
    <w:rsid w:val="00DE07B0"/>
    <w:rsid w:val="00DE1155"/>
    <w:rsid w:val="00DE2982"/>
    <w:rsid w:val="00DE4EB6"/>
    <w:rsid w:val="00DE69D1"/>
    <w:rsid w:val="00DF0E70"/>
    <w:rsid w:val="00DF440F"/>
    <w:rsid w:val="00DF4B4A"/>
    <w:rsid w:val="00DF533D"/>
    <w:rsid w:val="00DF75A1"/>
    <w:rsid w:val="00E006AD"/>
    <w:rsid w:val="00E007AC"/>
    <w:rsid w:val="00E00910"/>
    <w:rsid w:val="00E02643"/>
    <w:rsid w:val="00E1320E"/>
    <w:rsid w:val="00E14C56"/>
    <w:rsid w:val="00E152DF"/>
    <w:rsid w:val="00E15934"/>
    <w:rsid w:val="00E205E2"/>
    <w:rsid w:val="00E2298B"/>
    <w:rsid w:val="00E24E73"/>
    <w:rsid w:val="00E2665B"/>
    <w:rsid w:val="00E3199E"/>
    <w:rsid w:val="00E3296B"/>
    <w:rsid w:val="00E34545"/>
    <w:rsid w:val="00E369E1"/>
    <w:rsid w:val="00E4017F"/>
    <w:rsid w:val="00E45E57"/>
    <w:rsid w:val="00E476F1"/>
    <w:rsid w:val="00E535DA"/>
    <w:rsid w:val="00E55EE3"/>
    <w:rsid w:val="00E55FC6"/>
    <w:rsid w:val="00E57026"/>
    <w:rsid w:val="00E57AEC"/>
    <w:rsid w:val="00E6177B"/>
    <w:rsid w:val="00E618E9"/>
    <w:rsid w:val="00E61920"/>
    <w:rsid w:val="00E61C40"/>
    <w:rsid w:val="00E645A6"/>
    <w:rsid w:val="00E645DD"/>
    <w:rsid w:val="00E65773"/>
    <w:rsid w:val="00E65EA5"/>
    <w:rsid w:val="00E66EE7"/>
    <w:rsid w:val="00E70299"/>
    <w:rsid w:val="00E703DC"/>
    <w:rsid w:val="00E72743"/>
    <w:rsid w:val="00E73DC6"/>
    <w:rsid w:val="00E75AB2"/>
    <w:rsid w:val="00E75F09"/>
    <w:rsid w:val="00E77B08"/>
    <w:rsid w:val="00E8019A"/>
    <w:rsid w:val="00E81A96"/>
    <w:rsid w:val="00E84A9D"/>
    <w:rsid w:val="00E862AF"/>
    <w:rsid w:val="00E86E33"/>
    <w:rsid w:val="00E87795"/>
    <w:rsid w:val="00E90CCF"/>
    <w:rsid w:val="00E927D4"/>
    <w:rsid w:val="00E95402"/>
    <w:rsid w:val="00E97D20"/>
    <w:rsid w:val="00EA1785"/>
    <w:rsid w:val="00EA194C"/>
    <w:rsid w:val="00EA2BA9"/>
    <w:rsid w:val="00EA4D11"/>
    <w:rsid w:val="00EA5D3B"/>
    <w:rsid w:val="00EA7098"/>
    <w:rsid w:val="00EA7123"/>
    <w:rsid w:val="00EB1815"/>
    <w:rsid w:val="00EB53B2"/>
    <w:rsid w:val="00EB561D"/>
    <w:rsid w:val="00EB7CFC"/>
    <w:rsid w:val="00EC54E6"/>
    <w:rsid w:val="00EC6C90"/>
    <w:rsid w:val="00ED10A5"/>
    <w:rsid w:val="00ED39A2"/>
    <w:rsid w:val="00ED6E3A"/>
    <w:rsid w:val="00ED77C4"/>
    <w:rsid w:val="00EE4940"/>
    <w:rsid w:val="00EE7EFC"/>
    <w:rsid w:val="00EF2A00"/>
    <w:rsid w:val="00EF2D18"/>
    <w:rsid w:val="00EF4204"/>
    <w:rsid w:val="00EF45FE"/>
    <w:rsid w:val="00EF74E5"/>
    <w:rsid w:val="00EF7C48"/>
    <w:rsid w:val="00F0052D"/>
    <w:rsid w:val="00F00AEE"/>
    <w:rsid w:val="00F02A71"/>
    <w:rsid w:val="00F05123"/>
    <w:rsid w:val="00F05BB0"/>
    <w:rsid w:val="00F05F1F"/>
    <w:rsid w:val="00F06C82"/>
    <w:rsid w:val="00F10A11"/>
    <w:rsid w:val="00F14B9F"/>
    <w:rsid w:val="00F160D4"/>
    <w:rsid w:val="00F16197"/>
    <w:rsid w:val="00F20905"/>
    <w:rsid w:val="00F2641B"/>
    <w:rsid w:val="00F27227"/>
    <w:rsid w:val="00F27BC2"/>
    <w:rsid w:val="00F3058C"/>
    <w:rsid w:val="00F30D41"/>
    <w:rsid w:val="00F3759F"/>
    <w:rsid w:val="00F378C4"/>
    <w:rsid w:val="00F4069B"/>
    <w:rsid w:val="00F4282B"/>
    <w:rsid w:val="00F43599"/>
    <w:rsid w:val="00F43C7A"/>
    <w:rsid w:val="00F45299"/>
    <w:rsid w:val="00F4534D"/>
    <w:rsid w:val="00F47878"/>
    <w:rsid w:val="00F51E2E"/>
    <w:rsid w:val="00F52564"/>
    <w:rsid w:val="00F54B04"/>
    <w:rsid w:val="00F559DE"/>
    <w:rsid w:val="00F634ED"/>
    <w:rsid w:val="00F644DF"/>
    <w:rsid w:val="00F65D88"/>
    <w:rsid w:val="00F66297"/>
    <w:rsid w:val="00F66BF7"/>
    <w:rsid w:val="00F700BC"/>
    <w:rsid w:val="00F714C8"/>
    <w:rsid w:val="00F7200D"/>
    <w:rsid w:val="00F73F71"/>
    <w:rsid w:val="00F744B1"/>
    <w:rsid w:val="00F749D3"/>
    <w:rsid w:val="00F80A35"/>
    <w:rsid w:val="00F80CE3"/>
    <w:rsid w:val="00F82020"/>
    <w:rsid w:val="00F832EB"/>
    <w:rsid w:val="00F8349C"/>
    <w:rsid w:val="00F84E1D"/>
    <w:rsid w:val="00F84EAE"/>
    <w:rsid w:val="00F85371"/>
    <w:rsid w:val="00F8654B"/>
    <w:rsid w:val="00F8656D"/>
    <w:rsid w:val="00F877DE"/>
    <w:rsid w:val="00F907DF"/>
    <w:rsid w:val="00F90F41"/>
    <w:rsid w:val="00F930B4"/>
    <w:rsid w:val="00F93273"/>
    <w:rsid w:val="00F93A12"/>
    <w:rsid w:val="00F9432D"/>
    <w:rsid w:val="00F95BE2"/>
    <w:rsid w:val="00F9742F"/>
    <w:rsid w:val="00FA0425"/>
    <w:rsid w:val="00FA1899"/>
    <w:rsid w:val="00FA1DE8"/>
    <w:rsid w:val="00FA270C"/>
    <w:rsid w:val="00FA2845"/>
    <w:rsid w:val="00FA36A0"/>
    <w:rsid w:val="00FA4BA9"/>
    <w:rsid w:val="00FA609C"/>
    <w:rsid w:val="00FB4601"/>
    <w:rsid w:val="00FB5F56"/>
    <w:rsid w:val="00FB6392"/>
    <w:rsid w:val="00FB73A3"/>
    <w:rsid w:val="00FB7F33"/>
    <w:rsid w:val="00FC1F28"/>
    <w:rsid w:val="00FC2258"/>
    <w:rsid w:val="00FC27F8"/>
    <w:rsid w:val="00FC5B2F"/>
    <w:rsid w:val="00FD0542"/>
    <w:rsid w:val="00FD0FD4"/>
    <w:rsid w:val="00FD365D"/>
    <w:rsid w:val="00FE18DC"/>
    <w:rsid w:val="00FE277D"/>
    <w:rsid w:val="00FE3889"/>
    <w:rsid w:val="00FE4453"/>
    <w:rsid w:val="00FE5262"/>
    <w:rsid w:val="00FE6504"/>
    <w:rsid w:val="00FF2BCD"/>
    <w:rsid w:val="00FF46EB"/>
    <w:rsid w:val="00FF4F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F71F1A4C-8D6A-462E-94B5-7AD5BDE3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627C"/>
    <w:pPr>
      <w:ind w:left="40" w:right="40" w:firstLine="561"/>
      <w:jc w:val="both"/>
    </w:pPr>
    <w:rPr>
      <w:rFonts w:ascii="Times New Roman" w:eastAsia="Times New Roman" w:hAnsi="Times New Roman"/>
      <w:sz w:val="24"/>
      <w:szCs w:val="24"/>
    </w:rPr>
  </w:style>
  <w:style w:type="paragraph" w:styleId="10">
    <w:name w:val="heading 1"/>
    <w:basedOn w:val="a"/>
    <w:next w:val="a"/>
    <w:link w:val="11"/>
    <w:uiPriority w:val="99"/>
    <w:qFormat/>
    <w:locked/>
    <w:rsid w:val="0049160F"/>
    <w:pPr>
      <w:keepNext/>
      <w:keepLines/>
      <w:spacing w:before="480" w:line="276" w:lineRule="auto"/>
      <w:ind w:left="0" w:right="0" w:firstLine="0"/>
      <w:jc w:val="left"/>
      <w:outlineLvl w:val="0"/>
    </w:pPr>
    <w:rPr>
      <w:rFonts w:ascii="Cambria" w:hAnsi="Cambria"/>
      <w:b/>
      <w:bCs/>
      <w:color w:val="365F91"/>
      <w:sz w:val="28"/>
      <w:szCs w:val="28"/>
      <w:lang w:eastAsia="en-US"/>
    </w:rPr>
  </w:style>
  <w:style w:type="paragraph" w:styleId="20">
    <w:name w:val="heading 2"/>
    <w:basedOn w:val="a"/>
    <w:next w:val="a"/>
    <w:link w:val="21"/>
    <w:uiPriority w:val="99"/>
    <w:qFormat/>
    <w:locked/>
    <w:rsid w:val="0049160F"/>
    <w:pPr>
      <w:keepNext/>
      <w:keepLines/>
      <w:spacing w:before="200" w:line="276" w:lineRule="auto"/>
      <w:ind w:left="0" w:right="0" w:firstLine="0"/>
      <w:jc w:val="left"/>
      <w:outlineLvl w:val="1"/>
    </w:pPr>
    <w:rPr>
      <w:rFonts w:ascii="Cambria" w:hAnsi="Cambria"/>
      <w:b/>
      <w:bCs/>
      <w:color w:val="4F81BD"/>
      <w:sz w:val="26"/>
      <w:szCs w:val="26"/>
      <w:lang w:eastAsia="en-US"/>
    </w:rPr>
  </w:style>
  <w:style w:type="paragraph" w:styleId="30">
    <w:name w:val="heading 3"/>
    <w:aliases w:val="Заголовок 3 Знак Знак Знак Знак Знак,Заголовок 31"/>
    <w:basedOn w:val="a"/>
    <w:next w:val="a"/>
    <w:link w:val="31"/>
    <w:uiPriority w:val="99"/>
    <w:qFormat/>
    <w:rsid w:val="00D90A4C"/>
    <w:pPr>
      <w:keepNext/>
      <w:ind w:left="0" w:right="0" w:firstLine="540"/>
      <w:jc w:val="right"/>
      <w:outlineLvl w:val="2"/>
    </w:pPr>
    <w:rPr>
      <w:sz w:val="28"/>
    </w:rPr>
  </w:style>
  <w:style w:type="paragraph" w:styleId="40">
    <w:name w:val="heading 4"/>
    <w:basedOn w:val="a"/>
    <w:next w:val="a"/>
    <w:link w:val="41"/>
    <w:uiPriority w:val="99"/>
    <w:qFormat/>
    <w:rsid w:val="00D90A4C"/>
    <w:pPr>
      <w:keepNext/>
      <w:ind w:left="0" w:right="0" w:firstLine="0"/>
      <w:outlineLvl w:val="3"/>
    </w:pPr>
    <w:rPr>
      <w:rFonts w:eastAsia="MS Mincho"/>
      <w:sz w:val="28"/>
    </w:rPr>
  </w:style>
  <w:style w:type="paragraph" w:styleId="7">
    <w:name w:val="heading 7"/>
    <w:basedOn w:val="a"/>
    <w:next w:val="a"/>
    <w:link w:val="70"/>
    <w:uiPriority w:val="99"/>
    <w:qFormat/>
    <w:locked/>
    <w:rsid w:val="0049160F"/>
    <w:pPr>
      <w:keepNext/>
      <w:keepLines/>
      <w:spacing w:before="200" w:line="276" w:lineRule="auto"/>
      <w:ind w:left="0" w:right="0" w:firstLine="0"/>
      <w:jc w:val="left"/>
      <w:outlineLvl w:val="6"/>
    </w:pPr>
    <w:rPr>
      <w:rFonts w:ascii="Cambria" w:hAnsi="Cambria"/>
      <w:i/>
      <w:iCs/>
      <w:color w:val="404040"/>
      <w:sz w:val="22"/>
      <w:szCs w:val="22"/>
      <w:lang w:eastAsia="en-US"/>
    </w:rPr>
  </w:style>
  <w:style w:type="paragraph" w:styleId="9">
    <w:name w:val="heading 9"/>
    <w:basedOn w:val="a"/>
    <w:next w:val="a"/>
    <w:link w:val="90"/>
    <w:uiPriority w:val="99"/>
    <w:qFormat/>
    <w:locked/>
    <w:rsid w:val="006D10D7"/>
    <w:pPr>
      <w:keepNext/>
      <w:keepLines/>
      <w:spacing w:before="20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49160F"/>
    <w:rPr>
      <w:rFonts w:ascii="Cambria" w:hAnsi="Cambria" w:cs="Times New Roman"/>
      <w:b/>
      <w:bCs/>
      <w:color w:val="365F91"/>
      <w:sz w:val="28"/>
      <w:szCs w:val="28"/>
      <w:lang w:eastAsia="en-US"/>
    </w:rPr>
  </w:style>
  <w:style w:type="character" w:customStyle="1" w:styleId="21">
    <w:name w:val="Заголовок 2 Знак"/>
    <w:basedOn w:val="a0"/>
    <w:link w:val="20"/>
    <w:uiPriority w:val="99"/>
    <w:semiHidden/>
    <w:locked/>
    <w:rsid w:val="0049160F"/>
    <w:rPr>
      <w:rFonts w:ascii="Cambria" w:hAnsi="Cambria" w:cs="Times New Roman"/>
      <w:b/>
      <w:bCs/>
      <w:color w:val="4F81BD"/>
      <w:sz w:val="26"/>
      <w:szCs w:val="26"/>
      <w:lang w:eastAsia="en-US"/>
    </w:rPr>
  </w:style>
  <w:style w:type="character" w:customStyle="1" w:styleId="31">
    <w:name w:val="Заголовок 3 Знак"/>
    <w:aliases w:val="Заголовок 3 Знак Знак Знак Знак Знак Знак,Заголовок 31 Знак"/>
    <w:basedOn w:val="a0"/>
    <w:link w:val="30"/>
    <w:uiPriority w:val="99"/>
    <w:locked/>
    <w:rsid w:val="00D90A4C"/>
    <w:rPr>
      <w:rFonts w:ascii="Times New Roman" w:hAnsi="Times New Roman" w:cs="Times New Roman"/>
      <w:sz w:val="24"/>
      <w:szCs w:val="24"/>
      <w:lang w:eastAsia="ru-RU"/>
    </w:rPr>
  </w:style>
  <w:style w:type="character" w:customStyle="1" w:styleId="41">
    <w:name w:val="Заголовок 4 Знак"/>
    <w:basedOn w:val="a0"/>
    <w:link w:val="40"/>
    <w:uiPriority w:val="99"/>
    <w:locked/>
    <w:rsid w:val="00D90A4C"/>
    <w:rPr>
      <w:rFonts w:ascii="Times New Roman" w:eastAsia="MS Mincho" w:hAnsi="Times New Roman" w:cs="Times New Roman"/>
      <w:sz w:val="24"/>
      <w:szCs w:val="24"/>
      <w:lang w:eastAsia="ru-RU"/>
    </w:rPr>
  </w:style>
  <w:style w:type="character" w:customStyle="1" w:styleId="70">
    <w:name w:val="Заголовок 7 Знак"/>
    <w:basedOn w:val="a0"/>
    <w:link w:val="7"/>
    <w:uiPriority w:val="99"/>
    <w:semiHidden/>
    <w:locked/>
    <w:rsid w:val="0049160F"/>
    <w:rPr>
      <w:rFonts w:ascii="Cambria" w:hAnsi="Cambria" w:cs="Times New Roman"/>
      <w:i/>
      <w:iCs/>
      <w:color w:val="404040"/>
      <w:lang w:eastAsia="en-US"/>
    </w:rPr>
  </w:style>
  <w:style w:type="character" w:customStyle="1" w:styleId="90">
    <w:name w:val="Заголовок 9 Знак"/>
    <w:basedOn w:val="a0"/>
    <w:link w:val="9"/>
    <w:uiPriority w:val="99"/>
    <w:locked/>
    <w:rsid w:val="006D10D7"/>
    <w:rPr>
      <w:rFonts w:ascii="Cambria" w:hAnsi="Cambria" w:cs="Times New Roman"/>
      <w:i/>
      <w:iCs/>
      <w:color w:val="404040"/>
      <w:sz w:val="20"/>
      <w:szCs w:val="20"/>
    </w:rPr>
  </w:style>
  <w:style w:type="paragraph" w:styleId="22">
    <w:name w:val="Body Text Indent 2"/>
    <w:basedOn w:val="a"/>
    <w:link w:val="23"/>
    <w:uiPriority w:val="99"/>
    <w:rsid w:val="00BC1469"/>
    <w:pPr>
      <w:spacing w:after="120" w:line="480" w:lineRule="auto"/>
      <w:ind w:left="283"/>
    </w:pPr>
  </w:style>
  <w:style w:type="character" w:customStyle="1" w:styleId="23">
    <w:name w:val="Основной текст с отступом 2 Знак"/>
    <w:basedOn w:val="a0"/>
    <w:link w:val="22"/>
    <w:uiPriority w:val="99"/>
    <w:locked/>
    <w:rsid w:val="00BC1469"/>
    <w:rPr>
      <w:rFonts w:ascii="Times New Roman" w:hAnsi="Times New Roman" w:cs="Times New Roman"/>
      <w:sz w:val="24"/>
      <w:szCs w:val="24"/>
      <w:lang w:eastAsia="ru-RU"/>
    </w:rPr>
  </w:style>
  <w:style w:type="paragraph" w:styleId="a3">
    <w:name w:val="Balloon Text"/>
    <w:basedOn w:val="a"/>
    <w:link w:val="a4"/>
    <w:uiPriority w:val="99"/>
    <w:semiHidden/>
    <w:rsid w:val="00D63234"/>
    <w:rPr>
      <w:rFonts w:ascii="Tahoma" w:hAnsi="Tahoma" w:cs="Tahoma"/>
      <w:sz w:val="16"/>
      <w:szCs w:val="16"/>
    </w:rPr>
  </w:style>
  <w:style w:type="character" w:customStyle="1" w:styleId="a4">
    <w:name w:val="Текст выноски Знак"/>
    <w:basedOn w:val="a0"/>
    <w:link w:val="a3"/>
    <w:uiPriority w:val="99"/>
    <w:semiHidden/>
    <w:locked/>
    <w:rsid w:val="00D63234"/>
    <w:rPr>
      <w:rFonts w:ascii="Tahoma" w:hAnsi="Tahoma" w:cs="Tahoma"/>
      <w:sz w:val="16"/>
      <w:szCs w:val="16"/>
      <w:lang w:eastAsia="ru-RU"/>
    </w:rPr>
  </w:style>
  <w:style w:type="paragraph" w:styleId="a5">
    <w:name w:val="Body Text"/>
    <w:basedOn w:val="a"/>
    <w:link w:val="a6"/>
    <w:uiPriority w:val="99"/>
    <w:rsid w:val="009A17E8"/>
    <w:pPr>
      <w:spacing w:after="120"/>
    </w:pPr>
  </w:style>
  <w:style w:type="character" w:customStyle="1" w:styleId="a6">
    <w:name w:val="Основной текст Знак"/>
    <w:basedOn w:val="a0"/>
    <w:link w:val="a5"/>
    <w:uiPriority w:val="99"/>
    <w:locked/>
    <w:rsid w:val="009A17E8"/>
    <w:rPr>
      <w:rFonts w:ascii="Times New Roman" w:hAnsi="Times New Roman" w:cs="Times New Roman"/>
      <w:sz w:val="24"/>
      <w:szCs w:val="24"/>
      <w:lang w:eastAsia="ru-RU"/>
    </w:rPr>
  </w:style>
  <w:style w:type="paragraph" w:styleId="a7">
    <w:name w:val="No Spacing"/>
    <w:link w:val="a8"/>
    <w:uiPriority w:val="1"/>
    <w:qFormat/>
    <w:rsid w:val="009A17E8"/>
    <w:pPr>
      <w:ind w:left="40" w:right="40" w:firstLine="561"/>
      <w:jc w:val="both"/>
    </w:pPr>
    <w:rPr>
      <w:lang w:eastAsia="en-US"/>
    </w:rPr>
  </w:style>
  <w:style w:type="paragraph" w:styleId="a9">
    <w:name w:val="List Paragraph"/>
    <w:basedOn w:val="a"/>
    <w:uiPriority w:val="34"/>
    <w:qFormat/>
    <w:rsid w:val="00EF2D18"/>
    <w:pPr>
      <w:ind w:left="720"/>
      <w:contextualSpacing/>
    </w:pPr>
  </w:style>
  <w:style w:type="character" w:customStyle="1" w:styleId="85">
    <w:name w:val="Основной текст + 85"/>
    <w:aliases w:val="5 pt55"/>
    <w:basedOn w:val="a0"/>
    <w:uiPriority w:val="99"/>
    <w:rsid w:val="00571DC2"/>
    <w:rPr>
      <w:rFonts w:ascii="Times New Roman" w:hAnsi="Times New Roman" w:cs="Times New Roman"/>
      <w:spacing w:val="0"/>
      <w:sz w:val="17"/>
      <w:szCs w:val="17"/>
      <w:shd w:val="clear" w:color="auto" w:fill="FFFFFF"/>
    </w:rPr>
  </w:style>
  <w:style w:type="paragraph" w:styleId="aa">
    <w:name w:val="Plain Text"/>
    <w:basedOn w:val="a"/>
    <w:link w:val="ab"/>
    <w:uiPriority w:val="99"/>
    <w:rsid w:val="00B54F8B"/>
    <w:rPr>
      <w:rFonts w:ascii="Courier New" w:hAnsi="Courier New" w:cs="Courier New"/>
      <w:sz w:val="20"/>
      <w:szCs w:val="20"/>
    </w:rPr>
  </w:style>
  <w:style w:type="character" w:customStyle="1" w:styleId="ab">
    <w:name w:val="Текст Знак"/>
    <w:basedOn w:val="a0"/>
    <w:link w:val="aa"/>
    <w:uiPriority w:val="99"/>
    <w:locked/>
    <w:rsid w:val="00B54F8B"/>
    <w:rPr>
      <w:rFonts w:ascii="Courier New" w:hAnsi="Courier New" w:cs="Courier New"/>
      <w:sz w:val="20"/>
      <w:szCs w:val="20"/>
      <w:lang w:eastAsia="ru-RU"/>
    </w:rPr>
  </w:style>
  <w:style w:type="paragraph" w:styleId="ac">
    <w:name w:val="Body Text Indent"/>
    <w:basedOn w:val="a"/>
    <w:link w:val="ad"/>
    <w:uiPriority w:val="99"/>
    <w:semiHidden/>
    <w:rsid w:val="00506FFE"/>
    <w:pPr>
      <w:spacing w:after="120"/>
      <w:ind w:left="283"/>
    </w:pPr>
  </w:style>
  <w:style w:type="character" w:customStyle="1" w:styleId="ad">
    <w:name w:val="Основной текст с отступом Знак"/>
    <w:basedOn w:val="a0"/>
    <w:link w:val="ac"/>
    <w:uiPriority w:val="99"/>
    <w:semiHidden/>
    <w:locked/>
    <w:rsid w:val="00506FFE"/>
    <w:rPr>
      <w:rFonts w:ascii="Times New Roman" w:hAnsi="Times New Roman" w:cs="Times New Roman"/>
      <w:sz w:val="24"/>
      <w:szCs w:val="24"/>
      <w:lang w:eastAsia="ru-RU"/>
    </w:rPr>
  </w:style>
  <w:style w:type="paragraph" w:styleId="ae">
    <w:name w:val="footnote text"/>
    <w:basedOn w:val="a"/>
    <w:link w:val="af"/>
    <w:rsid w:val="009912A8"/>
    <w:pPr>
      <w:ind w:left="0" w:right="0" w:firstLine="0"/>
      <w:jc w:val="left"/>
    </w:pPr>
    <w:rPr>
      <w:sz w:val="20"/>
      <w:szCs w:val="20"/>
    </w:rPr>
  </w:style>
  <w:style w:type="character" w:customStyle="1" w:styleId="af">
    <w:name w:val="Текст сноски Знак"/>
    <w:basedOn w:val="a0"/>
    <w:link w:val="ae"/>
    <w:uiPriority w:val="99"/>
    <w:locked/>
    <w:rsid w:val="009912A8"/>
    <w:rPr>
      <w:rFonts w:ascii="Times New Roman" w:hAnsi="Times New Roman" w:cs="Times New Roman"/>
      <w:sz w:val="20"/>
      <w:szCs w:val="20"/>
      <w:lang w:eastAsia="ru-RU"/>
    </w:rPr>
  </w:style>
  <w:style w:type="character" w:styleId="af0">
    <w:name w:val="footnote reference"/>
    <w:basedOn w:val="a0"/>
    <w:rsid w:val="009912A8"/>
    <w:rPr>
      <w:rFonts w:cs="Times New Roman"/>
      <w:vertAlign w:val="superscript"/>
    </w:rPr>
  </w:style>
  <w:style w:type="paragraph" w:styleId="af1">
    <w:name w:val="Normal (Web)"/>
    <w:aliases w:val="Обычный (Web)"/>
    <w:basedOn w:val="a"/>
    <w:rsid w:val="00846A60"/>
    <w:pPr>
      <w:spacing w:before="100" w:beforeAutospacing="1" w:after="100" w:afterAutospacing="1"/>
      <w:ind w:left="0" w:right="0" w:firstLine="0"/>
      <w:jc w:val="left"/>
    </w:pPr>
  </w:style>
  <w:style w:type="character" w:styleId="af2">
    <w:name w:val="Hyperlink"/>
    <w:basedOn w:val="a0"/>
    <w:uiPriority w:val="99"/>
    <w:rsid w:val="001E50EF"/>
    <w:rPr>
      <w:rFonts w:cs="Times New Roman"/>
      <w:color w:val="0000FF"/>
      <w:u w:val="single"/>
    </w:rPr>
  </w:style>
  <w:style w:type="paragraph" w:styleId="af3">
    <w:name w:val="header"/>
    <w:basedOn w:val="a"/>
    <w:link w:val="af4"/>
    <w:uiPriority w:val="99"/>
    <w:rsid w:val="001E50EF"/>
    <w:pPr>
      <w:tabs>
        <w:tab w:val="center" w:pos="4677"/>
        <w:tab w:val="right" w:pos="9355"/>
      </w:tabs>
      <w:ind w:left="0" w:right="0" w:firstLine="0"/>
      <w:jc w:val="left"/>
    </w:pPr>
    <w:rPr>
      <w:rFonts w:ascii="Calibri" w:eastAsia="Calibri" w:hAnsi="Calibri"/>
      <w:sz w:val="22"/>
      <w:szCs w:val="22"/>
      <w:lang w:eastAsia="en-US"/>
    </w:rPr>
  </w:style>
  <w:style w:type="character" w:customStyle="1" w:styleId="af4">
    <w:name w:val="Верхний колонтитул Знак"/>
    <w:basedOn w:val="a0"/>
    <w:link w:val="af3"/>
    <w:uiPriority w:val="99"/>
    <w:locked/>
    <w:rsid w:val="001E50EF"/>
    <w:rPr>
      <w:rFonts w:ascii="Calibri" w:eastAsia="Times New Roman" w:hAnsi="Calibri" w:cs="Times New Roman"/>
      <w:lang w:eastAsia="en-US"/>
    </w:rPr>
  </w:style>
  <w:style w:type="paragraph" w:styleId="af5">
    <w:name w:val="footer"/>
    <w:basedOn w:val="a"/>
    <w:link w:val="af6"/>
    <w:uiPriority w:val="99"/>
    <w:rsid w:val="001E50EF"/>
    <w:pPr>
      <w:tabs>
        <w:tab w:val="center" w:pos="4677"/>
        <w:tab w:val="right" w:pos="9355"/>
      </w:tabs>
      <w:ind w:left="0" w:right="0" w:firstLine="0"/>
      <w:jc w:val="left"/>
    </w:pPr>
    <w:rPr>
      <w:rFonts w:ascii="Calibri" w:eastAsia="Calibri" w:hAnsi="Calibri"/>
      <w:sz w:val="22"/>
      <w:szCs w:val="22"/>
      <w:lang w:eastAsia="en-US"/>
    </w:rPr>
  </w:style>
  <w:style w:type="character" w:customStyle="1" w:styleId="af6">
    <w:name w:val="Нижний колонтитул Знак"/>
    <w:basedOn w:val="a0"/>
    <w:link w:val="af5"/>
    <w:uiPriority w:val="99"/>
    <w:locked/>
    <w:rsid w:val="001E50EF"/>
    <w:rPr>
      <w:rFonts w:ascii="Calibri" w:eastAsia="Times New Roman" w:hAnsi="Calibri" w:cs="Times New Roman"/>
      <w:lang w:eastAsia="en-US"/>
    </w:rPr>
  </w:style>
  <w:style w:type="table" w:styleId="af7">
    <w:name w:val="Table Grid"/>
    <w:basedOn w:val="a1"/>
    <w:uiPriority w:val="59"/>
    <w:locked/>
    <w:rsid w:val="001E50EF"/>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Проба"/>
    <w:basedOn w:val="a"/>
    <w:uiPriority w:val="99"/>
    <w:rsid w:val="001E50EF"/>
    <w:pPr>
      <w:ind w:left="0" w:right="0" w:firstLine="709"/>
    </w:pPr>
    <w:rPr>
      <w:sz w:val="28"/>
    </w:rPr>
  </w:style>
  <w:style w:type="paragraph" w:styleId="32">
    <w:name w:val="Body Text Indent 3"/>
    <w:basedOn w:val="a"/>
    <w:link w:val="33"/>
    <w:uiPriority w:val="99"/>
    <w:semiHidden/>
    <w:rsid w:val="001E50EF"/>
    <w:pPr>
      <w:ind w:left="0" w:right="0" w:firstLine="540"/>
    </w:pPr>
    <w:rPr>
      <w:rFonts w:eastAsia="MS Mincho"/>
      <w:sz w:val="28"/>
    </w:rPr>
  </w:style>
  <w:style w:type="character" w:customStyle="1" w:styleId="33">
    <w:name w:val="Основной текст с отступом 3 Знак"/>
    <w:basedOn w:val="a0"/>
    <w:link w:val="32"/>
    <w:uiPriority w:val="99"/>
    <w:semiHidden/>
    <w:locked/>
    <w:rsid w:val="001E50EF"/>
    <w:rPr>
      <w:rFonts w:ascii="Times New Roman" w:eastAsia="MS Mincho" w:hAnsi="Times New Roman" w:cs="Times New Roman"/>
      <w:sz w:val="24"/>
      <w:szCs w:val="24"/>
    </w:rPr>
  </w:style>
  <w:style w:type="paragraph" w:styleId="24">
    <w:name w:val="Body Text 2"/>
    <w:basedOn w:val="a"/>
    <w:link w:val="25"/>
    <w:uiPriority w:val="99"/>
    <w:rsid w:val="001E50EF"/>
    <w:pPr>
      <w:ind w:left="0" w:right="0" w:firstLine="0"/>
    </w:pPr>
    <w:rPr>
      <w:rFonts w:eastAsia="MS Mincho"/>
      <w:sz w:val="28"/>
    </w:rPr>
  </w:style>
  <w:style w:type="character" w:customStyle="1" w:styleId="25">
    <w:name w:val="Основной текст 2 Знак"/>
    <w:basedOn w:val="a0"/>
    <w:link w:val="24"/>
    <w:uiPriority w:val="99"/>
    <w:locked/>
    <w:rsid w:val="001E50EF"/>
    <w:rPr>
      <w:rFonts w:ascii="Times New Roman" w:eastAsia="MS Mincho" w:hAnsi="Times New Roman" w:cs="Times New Roman"/>
      <w:sz w:val="24"/>
      <w:szCs w:val="24"/>
    </w:rPr>
  </w:style>
  <w:style w:type="character" w:customStyle="1" w:styleId="12">
    <w:name w:val="Основной текст1"/>
    <w:basedOn w:val="a0"/>
    <w:uiPriority w:val="99"/>
    <w:rsid w:val="001E50EF"/>
    <w:rPr>
      <w:rFonts w:ascii="Times New Roman" w:hAnsi="Times New Roman" w:cs="Times New Roman"/>
      <w:color w:val="000000"/>
      <w:spacing w:val="14"/>
      <w:w w:val="100"/>
      <w:position w:val="0"/>
      <w:sz w:val="24"/>
      <w:szCs w:val="24"/>
      <w:shd w:val="clear" w:color="auto" w:fill="FFFFFF"/>
      <w:lang w:val="ru-RU"/>
    </w:rPr>
  </w:style>
  <w:style w:type="character" w:customStyle="1" w:styleId="af9">
    <w:name w:val="Основной текст + Курсив"/>
    <w:aliases w:val="Интервал 0 pt"/>
    <w:basedOn w:val="a0"/>
    <w:uiPriority w:val="99"/>
    <w:rsid w:val="001E50EF"/>
    <w:rPr>
      <w:rFonts w:ascii="Century Gothic" w:eastAsia="Times New Roman" w:hAnsi="Century Gothic" w:cs="Century Gothic"/>
      <w:i/>
      <w:iCs/>
      <w:color w:val="000000"/>
      <w:spacing w:val="5"/>
      <w:w w:val="100"/>
      <w:position w:val="0"/>
      <w:sz w:val="23"/>
      <w:szCs w:val="23"/>
      <w:u w:val="none"/>
      <w:shd w:val="clear" w:color="auto" w:fill="FFFFFF"/>
      <w:lang w:val="ru-RU"/>
    </w:rPr>
  </w:style>
  <w:style w:type="character" w:customStyle="1" w:styleId="0pt">
    <w:name w:val="Основной текст + Интервал 0 pt"/>
    <w:basedOn w:val="a0"/>
    <w:uiPriority w:val="99"/>
    <w:rsid w:val="001E50EF"/>
    <w:rPr>
      <w:rFonts w:ascii="Century Gothic" w:eastAsia="Times New Roman" w:hAnsi="Century Gothic" w:cs="Century Gothic"/>
      <w:color w:val="000000"/>
      <w:w w:val="100"/>
      <w:position w:val="0"/>
      <w:sz w:val="23"/>
      <w:szCs w:val="23"/>
      <w:u w:val="none"/>
      <w:shd w:val="clear" w:color="auto" w:fill="FFFFFF"/>
      <w:lang w:val="ru-RU"/>
    </w:rPr>
  </w:style>
  <w:style w:type="character" w:customStyle="1" w:styleId="130pt">
    <w:name w:val="Основной текст (13) + Интервал 0 pt"/>
    <w:basedOn w:val="a0"/>
    <w:rsid w:val="001E50EF"/>
    <w:rPr>
      <w:rFonts w:ascii="Times New Roman" w:hAnsi="Times New Roman" w:cs="Times New Roman"/>
      <w:color w:val="000000"/>
      <w:spacing w:val="13"/>
      <w:w w:val="100"/>
      <w:position w:val="0"/>
      <w:sz w:val="24"/>
      <w:szCs w:val="24"/>
      <w:shd w:val="clear" w:color="auto" w:fill="FFFFFF"/>
      <w:lang w:val="ru-RU"/>
    </w:rPr>
  </w:style>
  <w:style w:type="character" w:customStyle="1" w:styleId="12pt">
    <w:name w:val="Основной текст + 12 pt"/>
    <w:aliases w:val="Интервал 0 pt6,Масштаб 66%"/>
    <w:basedOn w:val="a0"/>
    <w:uiPriority w:val="99"/>
    <w:rsid w:val="001E50EF"/>
    <w:rPr>
      <w:rFonts w:ascii="Century Gothic" w:eastAsia="Times New Roman" w:hAnsi="Century Gothic" w:cs="Century Gothic"/>
      <w:color w:val="000000"/>
      <w:spacing w:val="-5"/>
      <w:w w:val="66"/>
      <w:position w:val="0"/>
      <w:sz w:val="24"/>
      <w:szCs w:val="24"/>
      <w:u w:val="none"/>
      <w:shd w:val="clear" w:color="auto" w:fill="FFFFFF"/>
      <w:lang w:val="ru-RU"/>
    </w:rPr>
  </w:style>
  <w:style w:type="character" w:customStyle="1" w:styleId="LucidaSansUnicode">
    <w:name w:val="Основной текст + Lucida Sans Unicode"/>
    <w:aliases w:val="12 pt,Интервал 0 pt5"/>
    <w:basedOn w:val="a0"/>
    <w:uiPriority w:val="99"/>
    <w:rsid w:val="001E50EF"/>
    <w:rPr>
      <w:rFonts w:ascii="Lucida Sans Unicode" w:eastAsia="Times New Roman" w:hAnsi="Lucida Sans Unicode" w:cs="Lucida Sans Unicode"/>
      <w:color w:val="000000"/>
      <w:spacing w:val="-6"/>
      <w:w w:val="100"/>
      <w:position w:val="0"/>
      <w:sz w:val="24"/>
      <w:szCs w:val="24"/>
      <w:u w:val="none"/>
      <w:shd w:val="clear" w:color="auto" w:fill="FFFFFF"/>
      <w:lang w:val="ru-RU"/>
    </w:rPr>
  </w:style>
  <w:style w:type="character" w:customStyle="1" w:styleId="afa">
    <w:name w:val="Оглавление_"/>
    <w:basedOn w:val="a0"/>
    <w:link w:val="afb"/>
    <w:uiPriority w:val="99"/>
    <w:locked/>
    <w:rsid w:val="001E50EF"/>
    <w:rPr>
      <w:rFonts w:ascii="Lucida Sans Unicode" w:eastAsia="Times New Roman" w:hAnsi="Lucida Sans Unicode" w:cs="Lucida Sans Unicode"/>
      <w:spacing w:val="-6"/>
      <w:shd w:val="clear" w:color="auto" w:fill="FFFFFF"/>
    </w:rPr>
  </w:style>
  <w:style w:type="paragraph" w:customStyle="1" w:styleId="afb">
    <w:name w:val="Оглавление"/>
    <w:basedOn w:val="a"/>
    <w:link w:val="afa"/>
    <w:uiPriority w:val="99"/>
    <w:rsid w:val="001E50EF"/>
    <w:pPr>
      <w:widowControl w:val="0"/>
      <w:shd w:val="clear" w:color="auto" w:fill="FFFFFF"/>
      <w:spacing w:line="463" w:lineRule="exact"/>
      <w:ind w:left="0" w:right="0" w:firstLine="0"/>
      <w:jc w:val="left"/>
    </w:pPr>
    <w:rPr>
      <w:rFonts w:ascii="Lucida Sans Unicode" w:eastAsia="Calibri" w:hAnsi="Lucida Sans Unicode" w:cs="Lucida Sans Unicode"/>
      <w:spacing w:val="-6"/>
      <w:sz w:val="22"/>
      <w:szCs w:val="22"/>
    </w:rPr>
  </w:style>
  <w:style w:type="character" w:customStyle="1" w:styleId="13pt">
    <w:name w:val="Оглавление + 13 pt"/>
    <w:aliases w:val="Курсив,Интервал 0 pt4"/>
    <w:basedOn w:val="afa"/>
    <w:uiPriority w:val="99"/>
    <w:rsid w:val="001E50EF"/>
    <w:rPr>
      <w:rFonts w:ascii="Lucida Sans Unicode" w:eastAsia="Times New Roman" w:hAnsi="Lucida Sans Unicode" w:cs="Lucida Sans Unicode"/>
      <w:i/>
      <w:iCs/>
      <w:color w:val="000000"/>
      <w:spacing w:val="-11"/>
      <w:w w:val="100"/>
      <w:position w:val="0"/>
      <w:sz w:val="26"/>
      <w:szCs w:val="26"/>
      <w:shd w:val="clear" w:color="auto" w:fill="FFFFFF"/>
      <w:lang w:val="ru-RU"/>
    </w:rPr>
  </w:style>
  <w:style w:type="character" w:customStyle="1" w:styleId="42">
    <w:name w:val="Основной текст (4)_"/>
    <w:basedOn w:val="a0"/>
    <w:link w:val="43"/>
    <w:uiPriority w:val="99"/>
    <w:locked/>
    <w:rsid w:val="001E50EF"/>
    <w:rPr>
      <w:rFonts w:ascii="Palatino Linotype" w:eastAsia="Times New Roman" w:hAnsi="Palatino Linotype" w:cs="Palatino Linotype"/>
      <w:spacing w:val="3"/>
      <w:sz w:val="23"/>
      <w:szCs w:val="23"/>
      <w:shd w:val="clear" w:color="auto" w:fill="FFFFFF"/>
    </w:rPr>
  </w:style>
  <w:style w:type="paragraph" w:customStyle="1" w:styleId="43">
    <w:name w:val="Основной текст (4)"/>
    <w:basedOn w:val="a"/>
    <w:link w:val="42"/>
    <w:uiPriority w:val="99"/>
    <w:rsid w:val="001E50EF"/>
    <w:pPr>
      <w:widowControl w:val="0"/>
      <w:shd w:val="clear" w:color="auto" w:fill="FFFFFF"/>
      <w:spacing w:before="300" w:after="420" w:line="240" w:lineRule="atLeast"/>
      <w:ind w:left="0" w:right="0" w:firstLine="0"/>
      <w:jc w:val="left"/>
    </w:pPr>
    <w:rPr>
      <w:rFonts w:ascii="Palatino Linotype" w:eastAsia="Calibri" w:hAnsi="Palatino Linotype" w:cs="Palatino Linotype"/>
      <w:spacing w:val="3"/>
      <w:sz w:val="23"/>
      <w:szCs w:val="23"/>
    </w:rPr>
  </w:style>
  <w:style w:type="character" w:customStyle="1" w:styleId="41pt">
    <w:name w:val="Основной текст (4) + Интервал 1 pt"/>
    <w:basedOn w:val="42"/>
    <w:uiPriority w:val="99"/>
    <w:rsid w:val="001E50EF"/>
    <w:rPr>
      <w:rFonts w:ascii="Palatino Linotype" w:eastAsia="Times New Roman" w:hAnsi="Palatino Linotype" w:cs="Palatino Linotype"/>
      <w:color w:val="000000"/>
      <w:spacing w:val="34"/>
      <w:w w:val="100"/>
      <w:position w:val="0"/>
      <w:sz w:val="23"/>
      <w:szCs w:val="23"/>
      <w:shd w:val="clear" w:color="auto" w:fill="FFFFFF"/>
      <w:lang w:val="ru-RU"/>
    </w:rPr>
  </w:style>
  <w:style w:type="character" w:customStyle="1" w:styleId="LucidaSansUnicode2">
    <w:name w:val="Основной текст + Lucida Sans Unicode2"/>
    <w:aliases w:val="13 pt,Курсив2,Малые прописные,Интервал 0 pt3"/>
    <w:basedOn w:val="a0"/>
    <w:uiPriority w:val="99"/>
    <w:rsid w:val="001E50EF"/>
    <w:rPr>
      <w:rFonts w:ascii="Lucida Sans Unicode" w:eastAsia="Times New Roman" w:hAnsi="Lucida Sans Unicode" w:cs="Lucida Sans Unicode"/>
      <w:i/>
      <w:iCs/>
      <w:smallCaps/>
      <w:color w:val="000000"/>
      <w:spacing w:val="-11"/>
      <w:w w:val="100"/>
      <w:position w:val="0"/>
      <w:sz w:val="26"/>
      <w:szCs w:val="26"/>
      <w:u w:val="none"/>
      <w:shd w:val="clear" w:color="auto" w:fill="FFFFFF"/>
      <w:lang w:val="en-US"/>
    </w:rPr>
  </w:style>
  <w:style w:type="character" w:customStyle="1" w:styleId="LucidaSansUnicode1">
    <w:name w:val="Основной текст + Lucida Sans Unicode1"/>
    <w:aliases w:val="13 pt1,Курсив1,Интервал 0 pt2"/>
    <w:basedOn w:val="a0"/>
    <w:uiPriority w:val="99"/>
    <w:rsid w:val="001E50EF"/>
    <w:rPr>
      <w:rFonts w:ascii="Lucida Sans Unicode" w:eastAsia="Times New Roman" w:hAnsi="Lucida Sans Unicode" w:cs="Lucida Sans Unicode"/>
      <w:i/>
      <w:iCs/>
      <w:color w:val="000000"/>
      <w:spacing w:val="-11"/>
      <w:w w:val="100"/>
      <w:position w:val="0"/>
      <w:sz w:val="26"/>
      <w:szCs w:val="26"/>
      <w:u w:val="none"/>
      <w:shd w:val="clear" w:color="auto" w:fill="FFFFFF"/>
      <w:lang w:val="ru-RU"/>
    </w:rPr>
  </w:style>
  <w:style w:type="character" w:customStyle="1" w:styleId="afc">
    <w:name w:val="Основной текст_"/>
    <w:basedOn w:val="a0"/>
    <w:link w:val="26"/>
    <w:uiPriority w:val="99"/>
    <w:locked/>
    <w:rsid w:val="001E50EF"/>
    <w:rPr>
      <w:rFonts w:ascii="Times New Roman" w:hAnsi="Times New Roman" w:cs="Times New Roman"/>
      <w:spacing w:val="14"/>
      <w:shd w:val="clear" w:color="auto" w:fill="FFFFFF"/>
    </w:rPr>
  </w:style>
  <w:style w:type="paragraph" w:customStyle="1" w:styleId="26">
    <w:name w:val="Основной текст2"/>
    <w:basedOn w:val="a"/>
    <w:link w:val="afc"/>
    <w:uiPriority w:val="99"/>
    <w:rsid w:val="001E50EF"/>
    <w:pPr>
      <w:widowControl w:val="0"/>
      <w:shd w:val="clear" w:color="auto" w:fill="FFFFFF"/>
      <w:spacing w:after="180" w:line="350" w:lineRule="exact"/>
      <w:ind w:left="0" w:right="0" w:hanging="1420"/>
      <w:jc w:val="left"/>
    </w:pPr>
    <w:rPr>
      <w:spacing w:val="14"/>
      <w:sz w:val="22"/>
      <w:szCs w:val="22"/>
    </w:rPr>
  </w:style>
  <w:style w:type="character" w:customStyle="1" w:styleId="7pt">
    <w:name w:val="Основной текст + Интервал 7 pt"/>
    <w:basedOn w:val="afc"/>
    <w:uiPriority w:val="99"/>
    <w:rsid w:val="001E50EF"/>
    <w:rPr>
      <w:rFonts w:ascii="Times New Roman" w:hAnsi="Times New Roman" w:cs="Times New Roman"/>
      <w:color w:val="000000"/>
      <w:spacing w:val="146"/>
      <w:w w:val="100"/>
      <w:position w:val="0"/>
      <w:sz w:val="24"/>
      <w:szCs w:val="24"/>
      <w:u w:val="single"/>
      <w:shd w:val="clear" w:color="auto" w:fill="FFFFFF"/>
      <w:lang w:val="ru-RU"/>
    </w:rPr>
  </w:style>
  <w:style w:type="character" w:styleId="afd">
    <w:name w:val="Placeholder Text"/>
    <w:basedOn w:val="a0"/>
    <w:uiPriority w:val="99"/>
    <w:semiHidden/>
    <w:rsid w:val="001E50EF"/>
    <w:rPr>
      <w:rFonts w:cs="Times New Roman"/>
      <w:color w:val="808080"/>
    </w:rPr>
  </w:style>
  <w:style w:type="character" w:styleId="afe">
    <w:name w:val="Strong"/>
    <w:basedOn w:val="a0"/>
    <w:uiPriority w:val="22"/>
    <w:qFormat/>
    <w:locked/>
    <w:rsid w:val="001E50EF"/>
    <w:rPr>
      <w:rFonts w:cs="Times New Roman"/>
      <w:b/>
      <w:bCs/>
    </w:rPr>
  </w:style>
  <w:style w:type="paragraph" w:styleId="aff">
    <w:name w:val="annotation text"/>
    <w:basedOn w:val="a"/>
    <w:link w:val="aff0"/>
    <w:semiHidden/>
    <w:rsid w:val="00922032"/>
    <w:pPr>
      <w:ind w:left="0" w:right="0" w:firstLine="0"/>
      <w:jc w:val="left"/>
    </w:pPr>
    <w:rPr>
      <w:rFonts w:ascii="Calibri" w:hAnsi="Calibri"/>
      <w:sz w:val="20"/>
      <w:szCs w:val="20"/>
      <w:lang w:val="en-US" w:eastAsia="en-US"/>
    </w:rPr>
  </w:style>
  <w:style w:type="character" w:customStyle="1" w:styleId="aff0">
    <w:name w:val="Текст примечания Знак"/>
    <w:basedOn w:val="a0"/>
    <w:link w:val="aff"/>
    <w:semiHidden/>
    <w:locked/>
    <w:rsid w:val="00922032"/>
    <w:rPr>
      <w:rFonts w:ascii="Calibri" w:hAnsi="Calibri" w:cs="Times New Roman"/>
      <w:sz w:val="20"/>
      <w:szCs w:val="20"/>
      <w:lang w:val="en-US" w:eastAsia="en-US"/>
    </w:rPr>
  </w:style>
  <w:style w:type="paragraph" w:customStyle="1" w:styleId="13">
    <w:name w:val="Стиль1"/>
    <w:uiPriority w:val="99"/>
    <w:rsid w:val="00922032"/>
    <w:pPr>
      <w:autoSpaceDE w:val="0"/>
      <w:autoSpaceDN w:val="0"/>
    </w:pPr>
    <w:rPr>
      <w:rFonts w:ascii="Times New Roman" w:eastAsia="Times New Roman" w:hAnsi="Times New Roman"/>
      <w:sz w:val="20"/>
      <w:szCs w:val="20"/>
    </w:rPr>
  </w:style>
  <w:style w:type="paragraph" w:customStyle="1" w:styleId="ConsPlusNonformat">
    <w:name w:val="ConsPlusNonformat"/>
    <w:rsid w:val="00232268"/>
    <w:pPr>
      <w:widowControl w:val="0"/>
      <w:autoSpaceDE w:val="0"/>
      <w:autoSpaceDN w:val="0"/>
      <w:adjustRightInd w:val="0"/>
    </w:pPr>
    <w:rPr>
      <w:rFonts w:ascii="Courier New" w:eastAsia="Times New Roman" w:hAnsi="Courier New" w:cs="Courier New"/>
      <w:sz w:val="20"/>
      <w:szCs w:val="20"/>
    </w:rPr>
  </w:style>
  <w:style w:type="paragraph" w:customStyle="1" w:styleId="14">
    <w:name w:val="Без интервала1"/>
    <w:qFormat/>
    <w:rsid w:val="00232268"/>
    <w:pPr>
      <w:spacing w:after="200" w:line="276" w:lineRule="auto"/>
    </w:pPr>
    <w:rPr>
      <w:rFonts w:ascii="Times New Roman" w:eastAsia="Times New Roman" w:hAnsi="Times New Roman"/>
      <w:sz w:val="24"/>
      <w:szCs w:val="24"/>
      <w:lang w:val="en-US" w:eastAsia="en-US"/>
    </w:rPr>
  </w:style>
  <w:style w:type="paragraph" w:customStyle="1" w:styleId="27">
    <w:name w:val="Без интервала2"/>
    <w:rsid w:val="00232268"/>
    <w:pPr>
      <w:spacing w:after="200" w:line="276" w:lineRule="auto"/>
    </w:pPr>
    <w:rPr>
      <w:rFonts w:ascii="Times New Roman" w:eastAsia="Times New Roman" w:hAnsi="Times New Roman"/>
      <w:lang w:val="en-US" w:eastAsia="en-US"/>
    </w:rPr>
  </w:style>
  <w:style w:type="character" w:customStyle="1" w:styleId="2pt8">
    <w:name w:val="Основной текст + Интервал 2 pt8"/>
    <w:uiPriority w:val="99"/>
    <w:rsid w:val="00232268"/>
    <w:rPr>
      <w:rFonts w:ascii="Times New Roman" w:hAnsi="Times New Roman"/>
      <w:spacing w:val="40"/>
      <w:sz w:val="20"/>
      <w:shd w:val="clear" w:color="auto" w:fill="FFFFFF"/>
    </w:rPr>
  </w:style>
  <w:style w:type="paragraph" w:customStyle="1" w:styleId="FORMATTEXT">
    <w:name w:val=".FORMATTEXT"/>
    <w:uiPriority w:val="99"/>
    <w:rsid w:val="00DC19D9"/>
    <w:pPr>
      <w:widowControl w:val="0"/>
      <w:autoSpaceDE w:val="0"/>
      <w:autoSpaceDN w:val="0"/>
      <w:adjustRightInd w:val="0"/>
    </w:pPr>
    <w:rPr>
      <w:rFonts w:ascii="Times New Roman" w:eastAsia="Times New Roman" w:hAnsi="Times New Roman"/>
      <w:sz w:val="24"/>
      <w:szCs w:val="24"/>
    </w:rPr>
  </w:style>
  <w:style w:type="paragraph" w:customStyle="1" w:styleId="15">
    <w:name w:val="Обычный1"/>
    <w:rsid w:val="003539F5"/>
    <w:pPr>
      <w:widowControl w:val="0"/>
    </w:pPr>
    <w:rPr>
      <w:rFonts w:ascii="Times New Roman" w:eastAsia="Times New Roman" w:hAnsi="Times New Roman"/>
      <w:sz w:val="20"/>
      <w:szCs w:val="20"/>
    </w:rPr>
  </w:style>
  <w:style w:type="paragraph" w:customStyle="1" w:styleId="mini">
    <w:name w:val="mini"/>
    <w:basedOn w:val="a"/>
    <w:uiPriority w:val="99"/>
    <w:rsid w:val="0049160F"/>
    <w:pPr>
      <w:spacing w:before="100" w:beforeAutospacing="1" w:after="100" w:afterAutospacing="1"/>
      <w:ind w:left="0" w:right="0" w:firstLine="0"/>
      <w:jc w:val="left"/>
    </w:pPr>
  </w:style>
  <w:style w:type="paragraph" w:customStyle="1" w:styleId="dump-comment">
    <w:name w:val="dump-comment"/>
    <w:basedOn w:val="a"/>
    <w:uiPriority w:val="99"/>
    <w:rsid w:val="0049160F"/>
    <w:pPr>
      <w:spacing w:before="100" w:beforeAutospacing="1" w:after="100" w:afterAutospacing="1"/>
      <w:ind w:left="0" w:right="0" w:firstLine="0"/>
      <w:jc w:val="left"/>
    </w:pPr>
  </w:style>
  <w:style w:type="paragraph" w:customStyle="1" w:styleId="h5">
    <w:name w:val="h5"/>
    <w:basedOn w:val="a"/>
    <w:uiPriority w:val="99"/>
    <w:rsid w:val="0049160F"/>
    <w:pPr>
      <w:spacing w:before="100" w:beforeAutospacing="1" w:after="100" w:afterAutospacing="1"/>
      <w:ind w:left="0" w:right="0" w:firstLine="0"/>
      <w:jc w:val="left"/>
    </w:pPr>
  </w:style>
  <w:style w:type="paragraph" w:customStyle="1" w:styleId="text">
    <w:name w:val="text"/>
    <w:basedOn w:val="a"/>
    <w:uiPriority w:val="99"/>
    <w:rsid w:val="0049160F"/>
    <w:pPr>
      <w:spacing w:before="100" w:beforeAutospacing="1" w:after="100" w:afterAutospacing="1"/>
      <w:ind w:left="0" w:right="0" w:firstLine="0"/>
      <w:jc w:val="left"/>
    </w:pPr>
  </w:style>
  <w:style w:type="paragraph" w:customStyle="1" w:styleId="p1">
    <w:name w:val="p1"/>
    <w:basedOn w:val="a"/>
    <w:uiPriority w:val="99"/>
    <w:rsid w:val="0049160F"/>
    <w:pPr>
      <w:spacing w:before="100" w:beforeAutospacing="1" w:after="100" w:afterAutospacing="1"/>
      <w:ind w:left="0" w:right="0" w:firstLine="0"/>
      <w:jc w:val="left"/>
    </w:pPr>
  </w:style>
  <w:style w:type="character" w:styleId="aff1">
    <w:name w:val="Emphasis"/>
    <w:basedOn w:val="a0"/>
    <w:uiPriority w:val="99"/>
    <w:qFormat/>
    <w:locked/>
    <w:rsid w:val="0049160F"/>
    <w:rPr>
      <w:rFonts w:cs="Times New Roman"/>
      <w:i/>
      <w:iCs/>
    </w:rPr>
  </w:style>
  <w:style w:type="character" w:customStyle="1" w:styleId="FontStyle11">
    <w:name w:val="Font Style11"/>
    <w:basedOn w:val="a0"/>
    <w:uiPriority w:val="99"/>
    <w:rsid w:val="0049160F"/>
    <w:rPr>
      <w:rFonts w:ascii="Times New Roman" w:hAnsi="Times New Roman" w:cs="Times New Roman"/>
      <w:sz w:val="18"/>
      <w:szCs w:val="18"/>
    </w:rPr>
  </w:style>
  <w:style w:type="character" w:customStyle="1" w:styleId="a8">
    <w:name w:val="Без интервала Знак"/>
    <w:link w:val="a7"/>
    <w:uiPriority w:val="1"/>
    <w:locked/>
    <w:rsid w:val="0049160F"/>
    <w:rPr>
      <w:sz w:val="22"/>
      <w:lang w:eastAsia="en-US"/>
    </w:rPr>
  </w:style>
  <w:style w:type="paragraph" w:customStyle="1" w:styleId="Style1">
    <w:name w:val="Style1"/>
    <w:basedOn w:val="10"/>
    <w:link w:val="Style1Char"/>
    <w:uiPriority w:val="99"/>
    <w:rsid w:val="0049160F"/>
    <w:pPr>
      <w:keepLines w:val="0"/>
      <w:numPr>
        <w:numId w:val="15"/>
      </w:numPr>
      <w:spacing w:before="60" w:after="60" w:line="240" w:lineRule="auto"/>
      <w:jc w:val="both"/>
    </w:pPr>
    <w:rPr>
      <w:rFonts w:ascii="Times New Roman" w:eastAsia="Calibri" w:hAnsi="Times New Roman"/>
      <w:bCs w:val="0"/>
      <w:color w:val="auto"/>
      <w:kern w:val="32"/>
      <w:sz w:val="32"/>
      <w:szCs w:val="20"/>
      <w:lang w:val="en-US" w:eastAsia="ru-RU"/>
    </w:rPr>
  </w:style>
  <w:style w:type="character" w:customStyle="1" w:styleId="Style1Char">
    <w:name w:val="Style1 Char"/>
    <w:link w:val="Style1"/>
    <w:uiPriority w:val="99"/>
    <w:locked/>
    <w:rsid w:val="0049160F"/>
    <w:rPr>
      <w:rFonts w:ascii="Times New Roman" w:hAnsi="Times New Roman"/>
      <w:b/>
      <w:kern w:val="32"/>
      <w:sz w:val="20"/>
      <w:lang w:val="en-US"/>
    </w:rPr>
  </w:style>
  <w:style w:type="paragraph" w:customStyle="1" w:styleId="Default">
    <w:name w:val="Default"/>
    <w:uiPriority w:val="99"/>
    <w:rsid w:val="0049160F"/>
    <w:pPr>
      <w:autoSpaceDE w:val="0"/>
      <w:autoSpaceDN w:val="0"/>
      <w:adjustRightInd w:val="0"/>
    </w:pPr>
    <w:rPr>
      <w:rFonts w:ascii="FDPBIK+TimesNewRoman" w:hAnsi="FDPBIK+TimesNewRoman" w:cs="FDPBIK+TimesNewRoman"/>
      <w:color w:val="000000"/>
      <w:sz w:val="24"/>
      <w:szCs w:val="24"/>
      <w:lang w:eastAsia="en-US"/>
    </w:rPr>
  </w:style>
  <w:style w:type="character" w:customStyle="1" w:styleId="FontStyle12">
    <w:name w:val="Font Style12"/>
    <w:uiPriority w:val="99"/>
    <w:rsid w:val="0049160F"/>
    <w:rPr>
      <w:rFonts w:ascii="Arial" w:hAnsi="Arial"/>
      <w:b/>
      <w:sz w:val="18"/>
    </w:rPr>
  </w:style>
  <w:style w:type="paragraph" w:customStyle="1" w:styleId="Style4">
    <w:name w:val="Style4"/>
    <w:basedOn w:val="a"/>
    <w:uiPriority w:val="99"/>
    <w:rsid w:val="0049160F"/>
    <w:pPr>
      <w:widowControl w:val="0"/>
      <w:autoSpaceDE w:val="0"/>
      <w:autoSpaceDN w:val="0"/>
      <w:adjustRightInd w:val="0"/>
      <w:spacing w:line="482" w:lineRule="exact"/>
      <w:ind w:left="0" w:right="0" w:firstLine="715"/>
      <w:jc w:val="left"/>
    </w:pPr>
  </w:style>
  <w:style w:type="paragraph" w:customStyle="1" w:styleId="FR2">
    <w:name w:val="FR2"/>
    <w:uiPriority w:val="99"/>
    <w:rsid w:val="0049160F"/>
    <w:pPr>
      <w:widowControl w:val="0"/>
      <w:autoSpaceDE w:val="0"/>
      <w:autoSpaceDN w:val="0"/>
      <w:adjustRightInd w:val="0"/>
      <w:spacing w:before="1280" w:line="260" w:lineRule="auto"/>
      <w:ind w:left="1640" w:right="1000"/>
      <w:jc w:val="center"/>
    </w:pPr>
    <w:rPr>
      <w:rFonts w:ascii="Times New Roman" w:eastAsia="Times New Roman" w:hAnsi="Times New Roman"/>
      <w:sz w:val="28"/>
      <w:szCs w:val="28"/>
    </w:rPr>
  </w:style>
  <w:style w:type="character" w:customStyle="1" w:styleId="ecattext">
    <w:name w:val="ecattext"/>
    <w:basedOn w:val="a0"/>
    <w:rsid w:val="0049160F"/>
    <w:rPr>
      <w:rFonts w:cs="Times New Roman"/>
    </w:rPr>
  </w:style>
  <w:style w:type="character" w:customStyle="1" w:styleId="aff2">
    <w:name w:val="Сноска_"/>
    <w:basedOn w:val="a0"/>
    <w:link w:val="aff3"/>
    <w:uiPriority w:val="99"/>
    <w:locked/>
    <w:rsid w:val="009C46D9"/>
    <w:rPr>
      <w:rFonts w:ascii="Times New Roman" w:hAnsi="Times New Roman" w:cs="Times New Roman"/>
      <w:spacing w:val="1"/>
      <w:sz w:val="18"/>
      <w:szCs w:val="18"/>
      <w:shd w:val="clear" w:color="auto" w:fill="FFFFFF"/>
    </w:rPr>
  </w:style>
  <w:style w:type="character" w:customStyle="1" w:styleId="28">
    <w:name w:val="Подпись к таблице (2)_"/>
    <w:basedOn w:val="a0"/>
    <w:link w:val="29"/>
    <w:uiPriority w:val="99"/>
    <w:locked/>
    <w:rsid w:val="009C46D9"/>
    <w:rPr>
      <w:rFonts w:ascii="Times New Roman" w:hAnsi="Times New Roman" w:cs="Times New Roman"/>
      <w:spacing w:val="2"/>
      <w:sz w:val="21"/>
      <w:szCs w:val="21"/>
      <w:shd w:val="clear" w:color="auto" w:fill="FFFFFF"/>
    </w:rPr>
  </w:style>
  <w:style w:type="character" w:customStyle="1" w:styleId="aff4">
    <w:name w:val="Подпись к таблице_"/>
    <w:basedOn w:val="a0"/>
    <w:link w:val="aff5"/>
    <w:uiPriority w:val="99"/>
    <w:locked/>
    <w:rsid w:val="009C46D9"/>
    <w:rPr>
      <w:rFonts w:ascii="Times New Roman" w:hAnsi="Times New Roman" w:cs="Times New Roman"/>
      <w:spacing w:val="1"/>
      <w:sz w:val="18"/>
      <w:szCs w:val="18"/>
      <w:shd w:val="clear" w:color="auto" w:fill="FFFFFF"/>
    </w:rPr>
  </w:style>
  <w:style w:type="character" w:customStyle="1" w:styleId="ArialNarrow">
    <w:name w:val="Основной текст + Arial Narrow"/>
    <w:aliases w:val="8,5 pt,Полужирный,Интервал 0 pt1"/>
    <w:basedOn w:val="afc"/>
    <w:uiPriority w:val="99"/>
    <w:rsid w:val="009C46D9"/>
    <w:rPr>
      <w:rFonts w:ascii="Arial Narrow" w:eastAsia="Times New Roman" w:hAnsi="Arial Narrow" w:cs="Arial Narrow"/>
      <w:b/>
      <w:bCs/>
      <w:color w:val="000000"/>
      <w:spacing w:val="-2"/>
      <w:w w:val="100"/>
      <w:position w:val="0"/>
      <w:sz w:val="17"/>
      <w:szCs w:val="17"/>
      <w:shd w:val="clear" w:color="auto" w:fill="FFFFFF"/>
      <w:lang w:val="ru-RU"/>
    </w:rPr>
  </w:style>
  <w:style w:type="paragraph" w:customStyle="1" w:styleId="aff3">
    <w:name w:val="Сноска"/>
    <w:basedOn w:val="a"/>
    <w:link w:val="aff2"/>
    <w:uiPriority w:val="99"/>
    <w:rsid w:val="009C46D9"/>
    <w:pPr>
      <w:widowControl w:val="0"/>
      <w:shd w:val="clear" w:color="auto" w:fill="FFFFFF"/>
      <w:spacing w:line="202" w:lineRule="exact"/>
      <w:ind w:left="0" w:right="0" w:firstLine="460"/>
    </w:pPr>
    <w:rPr>
      <w:spacing w:val="1"/>
      <w:sz w:val="18"/>
      <w:szCs w:val="18"/>
    </w:rPr>
  </w:style>
  <w:style w:type="paragraph" w:customStyle="1" w:styleId="29">
    <w:name w:val="Подпись к таблице (2)"/>
    <w:basedOn w:val="a"/>
    <w:link w:val="28"/>
    <w:uiPriority w:val="99"/>
    <w:rsid w:val="009C46D9"/>
    <w:pPr>
      <w:widowControl w:val="0"/>
      <w:shd w:val="clear" w:color="auto" w:fill="FFFFFF"/>
      <w:spacing w:line="240" w:lineRule="atLeast"/>
      <w:ind w:left="0" w:right="0" w:firstLine="0"/>
      <w:jc w:val="left"/>
    </w:pPr>
    <w:rPr>
      <w:spacing w:val="2"/>
      <w:sz w:val="21"/>
      <w:szCs w:val="21"/>
    </w:rPr>
  </w:style>
  <w:style w:type="paragraph" w:customStyle="1" w:styleId="aff5">
    <w:name w:val="Подпись к таблице"/>
    <w:basedOn w:val="a"/>
    <w:link w:val="aff4"/>
    <w:uiPriority w:val="99"/>
    <w:rsid w:val="009C46D9"/>
    <w:pPr>
      <w:widowControl w:val="0"/>
      <w:shd w:val="clear" w:color="auto" w:fill="FFFFFF"/>
      <w:spacing w:line="240" w:lineRule="atLeast"/>
      <w:ind w:left="0" w:right="0" w:firstLine="0"/>
      <w:jc w:val="left"/>
    </w:pPr>
    <w:rPr>
      <w:spacing w:val="1"/>
      <w:sz w:val="18"/>
      <w:szCs w:val="18"/>
    </w:rPr>
  </w:style>
  <w:style w:type="paragraph" w:customStyle="1" w:styleId="aff6">
    <w:name w:val="Базовый"/>
    <w:rsid w:val="006C08A4"/>
    <w:pPr>
      <w:tabs>
        <w:tab w:val="left" w:pos="708"/>
      </w:tabs>
      <w:suppressAutoHyphens/>
      <w:spacing w:after="200" w:line="276" w:lineRule="auto"/>
    </w:pPr>
    <w:rPr>
      <w:rFonts w:ascii="Times New Roman" w:eastAsia="Times New Roman" w:hAnsi="Times New Roman"/>
      <w:color w:val="00000A"/>
      <w:sz w:val="24"/>
      <w:szCs w:val="24"/>
      <w:lang w:val="en-US" w:eastAsia="en-US"/>
    </w:rPr>
  </w:style>
  <w:style w:type="paragraph" w:customStyle="1" w:styleId="16">
    <w:name w:val="Абзац списка1"/>
    <w:basedOn w:val="a"/>
    <w:uiPriority w:val="99"/>
    <w:rsid w:val="00E6177B"/>
    <w:pPr>
      <w:spacing w:after="200" w:line="276" w:lineRule="auto"/>
      <w:ind w:left="720" w:right="0" w:firstLine="0"/>
      <w:contextualSpacing/>
      <w:jc w:val="left"/>
    </w:pPr>
    <w:rPr>
      <w:rFonts w:ascii="Calibri" w:hAnsi="Calibri"/>
      <w:sz w:val="22"/>
      <w:szCs w:val="22"/>
      <w:lang w:eastAsia="en-US"/>
    </w:rPr>
  </w:style>
  <w:style w:type="character" w:customStyle="1" w:styleId="2a">
    <w:name w:val="Основной текст (2)_"/>
    <w:link w:val="2b"/>
    <w:uiPriority w:val="99"/>
    <w:rsid w:val="00984FE1"/>
    <w:rPr>
      <w:rFonts w:ascii="Century Schoolbook" w:eastAsia="Century Schoolbook" w:hAnsi="Century Schoolbook" w:cs="Century Schoolbook"/>
      <w:sz w:val="29"/>
      <w:szCs w:val="29"/>
      <w:shd w:val="clear" w:color="auto" w:fill="FFFFFF"/>
    </w:rPr>
  </w:style>
  <w:style w:type="paragraph" w:customStyle="1" w:styleId="2b">
    <w:name w:val="Основной текст (2)"/>
    <w:basedOn w:val="a"/>
    <w:link w:val="2a"/>
    <w:uiPriority w:val="99"/>
    <w:rsid w:val="00984FE1"/>
    <w:pPr>
      <w:widowControl w:val="0"/>
      <w:shd w:val="clear" w:color="auto" w:fill="FFFFFF"/>
      <w:spacing w:line="383" w:lineRule="exact"/>
      <w:ind w:left="0" w:right="0" w:firstLine="0"/>
      <w:jc w:val="right"/>
    </w:pPr>
    <w:rPr>
      <w:rFonts w:ascii="Century Schoolbook" w:eastAsia="Century Schoolbook" w:hAnsi="Century Schoolbook" w:cs="Century Schoolbook"/>
      <w:sz w:val="29"/>
      <w:szCs w:val="29"/>
    </w:rPr>
  </w:style>
  <w:style w:type="character" w:customStyle="1" w:styleId="34">
    <w:name w:val="Основной текст (34)_"/>
    <w:basedOn w:val="a0"/>
    <w:link w:val="341"/>
    <w:uiPriority w:val="99"/>
    <w:locked/>
    <w:rsid w:val="00984FE1"/>
    <w:rPr>
      <w:b/>
      <w:bCs/>
      <w:shd w:val="clear" w:color="auto" w:fill="FFFFFF"/>
    </w:rPr>
  </w:style>
  <w:style w:type="paragraph" w:customStyle="1" w:styleId="341">
    <w:name w:val="Основной текст (34)1"/>
    <w:basedOn w:val="a"/>
    <w:link w:val="34"/>
    <w:uiPriority w:val="99"/>
    <w:rsid w:val="00984FE1"/>
    <w:pPr>
      <w:shd w:val="clear" w:color="auto" w:fill="FFFFFF"/>
      <w:spacing w:before="660" w:after="2760" w:line="336" w:lineRule="exact"/>
      <w:ind w:left="0" w:right="0" w:firstLine="0"/>
      <w:jc w:val="center"/>
    </w:pPr>
    <w:rPr>
      <w:rFonts w:ascii="Calibri" w:eastAsia="Calibri" w:hAnsi="Calibri"/>
      <w:b/>
      <w:bCs/>
      <w:sz w:val="22"/>
      <w:szCs w:val="22"/>
    </w:rPr>
  </w:style>
  <w:style w:type="paragraph" w:customStyle="1" w:styleId="aff7">
    <w:name w:val="Чертежный"/>
    <w:rsid w:val="00F9432D"/>
    <w:pPr>
      <w:jc w:val="both"/>
    </w:pPr>
    <w:rPr>
      <w:rFonts w:ascii="ISOCPEUR" w:eastAsia="Times New Roman" w:hAnsi="ISOCPEUR"/>
      <w:i/>
      <w:sz w:val="28"/>
      <w:szCs w:val="20"/>
      <w:lang w:val="uk-UA"/>
    </w:rPr>
  </w:style>
  <w:style w:type="paragraph" w:customStyle="1" w:styleId="TableParagraph">
    <w:name w:val="Table Paragraph"/>
    <w:basedOn w:val="a"/>
    <w:uiPriority w:val="1"/>
    <w:qFormat/>
    <w:rsid w:val="00F9432D"/>
    <w:pPr>
      <w:widowControl w:val="0"/>
      <w:ind w:left="0" w:right="0" w:firstLine="0"/>
      <w:jc w:val="left"/>
    </w:pPr>
    <w:rPr>
      <w:rFonts w:asciiTheme="minorHAnsi" w:eastAsiaTheme="minorHAnsi" w:hAnsiTheme="minorHAnsi" w:cstheme="minorBidi"/>
      <w:sz w:val="22"/>
      <w:szCs w:val="22"/>
      <w:lang w:val="en-US" w:eastAsia="en-US"/>
    </w:rPr>
  </w:style>
  <w:style w:type="paragraph" w:styleId="aff8">
    <w:name w:val="Document Map"/>
    <w:basedOn w:val="a"/>
    <w:link w:val="aff9"/>
    <w:uiPriority w:val="99"/>
    <w:semiHidden/>
    <w:unhideWhenUsed/>
    <w:rsid w:val="00F9432D"/>
    <w:pPr>
      <w:ind w:left="0" w:right="0" w:firstLine="0"/>
      <w:jc w:val="left"/>
    </w:pPr>
    <w:rPr>
      <w:rFonts w:ascii="Tahoma" w:eastAsiaTheme="minorEastAsia" w:hAnsi="Tahoma" w:cs="Tahoma"/>
      <w:sz w:val="16"/>
      <w:szCs w:val="16"/>
    </w:rPr>
  </w:style>
  <w:style w:type="character" w:customStyle="1" w:styleId="aff9">
    <w:name w:val="Схема документа Знак"/>
    <w:basedOn w:val="a0"/>
    <w:link w:val="aff8"/>
    <w:uiPriority w:val="99"/>
    <w:semiHidden/>
    <w:rsid w:val="00F9432D"/>
    <w:rPr>
      <w:rFonts w:ascii="Tahoma" w:eastAsiaTheme="minorEastAsia" w:hAnsi="Tahoma" w:cs="Tahoma"/>
      <w:sz w:val="16"/>
      <w:szCs w:val="16"/>
    </w:rPr>
  </w:style>
  <w:style w:type="paragraph" w:styleId="affa">
    <w:name w:val="Title"/>
    <w:basedOn w:val="a"/>
    <w:link w:val="affb"/>
    <w:qFormat/>
    <w:locked/>
    <w:rsid w:val="003B03C0"/>
    <w:pPr>
      <w:ind w:left="0" w:right="0" w:firstLine="0"/>
      <w:jc w:val="center"/>
    </w:pPr>
    <w:rPr>
      <w:sz w:val="28"/>
      <w:szCs w:val="20"/>
    </w:rPr>
  </w:style>
  <w:style w:type="character" w:customStyle="1" w:styleId="affb">
    <w:name w:val="Название Знак"/>
    <w:basedOn w:val="a0"/>
    <w:link w:val="affa"/>
    <w:rsid w:val="003B03C0"/>
    <w:rPr>
      <w:rFonts w:ascii="Times New Roman" w:eastAsia="Times New Roman" w:hAnsi="Times New Roman"/>
      <w:sz w:val="28"/>
      <w:szCs w:val="20"/>
    </w:rPr>
  </w:style>
  <w:style w:type="paragraph" w:customStyle="1" w:styleId="1">
    <w:name w:val="ГОСТ_ОсЧасть_1_Раздел_Заголовок"/>
    <w:aliases w:val="ОЧ_1З"/>
    <w:next w:val="a"/>
    <w:rsid w:val="00503F95"/>
    <w:pPr>
      <w:keepNext/>
      <w:numPr>
        <w:numId w:val="47"/>
      </w:numPr>
      <w:suppressAutoHyphens/>
      <w:spacing w:before="220" w:after="160"/>
      <w:outlineLvl w:val="0"/>
    </w:pPr>
    <w:rPr>
      <w:rFonts w:ascii="Arial" w:hAnsi="Arial" w:cs="Arial"/>
      <w:b/>
      <w:lang w:eastAsia="en-US"/>
    </w:rPr>
  </w:style>
  <w:style w:type="paragraph" w:customStyle="1" w:styleId="2">
    <w:name w:val="ГОСТ_ОсЧасть_2_Подраздел_Заголовок"/>
    <w:aliases w:val="ОЧ_2З"/>
    <w:next w:val="a"/>
    <w:rsid w:val="00503F95"/>
    <w:pPr>
      <w:keepNext/>
      <w:numPr>
        <w:ilvl w:val="1"/>
        <w:numId w:val="47"/>
      </w:numPr>
      <w:suppressAutoHyphens/>
      <w:spacing w:before="120" w:after="80"/>
      <w:ind w:left="0"/>
      <w:outlineLvl w:val="1"/>
    </w:pPr>
    <w:rPr>
      <w:rFonts w:ascii="Arial" w:hAnsi="Arial" w:cs="Arial"/>
      <w:b/>
      <w:sz w:val="20"/>
      <w:szCs w:val="20"/>
      <w:lang w:eastAsia="en-US"/>
    </w:rPr>
  </w:style>
  <w:style w:type="paragraph" w:customStyle="1" w:styleId="3">
    <w:name w:val="ГОСТ_ОсЧасть_3_Пункт_Заголовок"/>
    <w:aliases w:val="ОЧ_3З"/>
    <w:next w:val="a"/>
    <w:rsid w:val="00503F95"/>
    <w:pPr>
      <w:keepNext/>
      <w:numPr>
        <w:ilvl w:val="2"/>
        <w:numId w:val="47"/>
      </w:numPr>
      <w:suppressAutoHyphens/>
      <w:spacing w:before="80" w:after="40"/>
    </w:pPr>
    <w:rPr>
      <w:rFonts w:ascii="Arial" w:hAnsi="Arial" w:cs="Arial"/>
      <w:b/>
      <w:sz w:val="20"/>
      <w:szCs w:val="20"/>
      <w:lang w:eastAsia="en-US"/>
    </w:rPr>
  </w:style>
  <w:style w:type="paragraph" w:customStyle="1" w:styleId="4">
    <w:name w:val="ГОСТ_ОсЧасть_4_Подпункт_Заголовок"/>
    <w:aliases w:val="ОЧ_4З"/>
    <w:next w:val="a"/>
    <w:rsid w:val="00503F95"/>
    <w:pPr>
      <w:keepNext/>
      <w:numPr>
        <w:ilvl w:val="3"/>
        <w:numId w:val="47"/>
      </w:numPr>
      <w:tabs>
        <w:tab w:val="num" w:pos="360"/>
      </w:tabs>
      <w:suppressAutoHyphens/>
      <w:spacing w:before="40"/>
      <w:ind w:firstLine="0"/>
    </w:pPr>
    <w:rPr>
      <w:rFonts w:ascii="Arial" w:hAnsi="Arial" w:cs="Arial"/>
      <w:b/>
      <w:sz w:val="20"/>
      <w:szCs w:val="20"/>
      <w:lang w:eastAsia="en-US"/>
    </w:rPr>
  </w:style>
  <w:style w:type="paragraph" w:customStyle="1" w:styleId="5">
    <w:name w:val="ГОСТ_ОсЧасть_5_Параграф_Заголовок"/>
    <w:aliases w:val="ОЧ_5З"/>
    <w:next w:val="a"/>
    <w:rsid w:val="00503F95"/>
    <w:pPr>
      <w:keepNext/>
      <w:numPr>
        <w:ilvl w:val="4"/>
        <w:numId w:val="47"/>
      </w:numPr>
      <w:suppressAutoHyphens/>
      <w:spacing w:before="40"/>
    </w:pPr>
    <w:rPr>
      <w:rFonts w:ascii="Arial" w:hAnsi="Arial" w:cs="Arial"/>
      <w:b/>
      <w:sz w:val="20"/>
      <w:szCs w:val="20"/>
      <w:lang w:eastAsia="en-US"/>
    </w:rPr>
  </w:style>
  <w:style w:type="paragraph" w:customStyle="1" w:styleId="6">
    <w:name w:val="ГОСТ_ОсЧасть_6_Мелкота_Заголовок"/>
    <w:aliases w:val="ОЧ_6З"/>
    <w:next w:val="a"/>
    <w:rsid w:val="00503F95"/>
    <w:pPr>
      <w:keepNext/>
      <w:numPr>
        <w:ilvl w:val="5"/>
        <w:numId w:val="47"/>
      </w:numPr>
      <w:suppressAutoHyphens/>
      <w:spacing w:before="40"/>
    </w:pPr>
    <w:rPr>
      <w:rFonts w:ascii="Arial" w:hAnsi="Arial" w:cs="Arial"/>
      <w:b/>
      <w:sz w:val="20"/>
      <w:szCs w:val="20"/>
      <w:lang w:eastAsia="en-US"/>
    </w:rPr>
  </w:style>
  <w:style w:type="paragraph" w:customStyle="1" w:styleId="2c">
    <w:name w:val="ГОСТ_ОсЧасть_2_Подраздел_Текст"/>
    <w:aliases w:val="ОЧ_2Т"/>
    <w:basedOn w:val="2"/>
    <w:rsid w:val="00503F95"/>
    <w:pPr>
      <w:keepNext w:val="0"/>
      <w:suppressAutoHyphens w:val="0"/>
      <w:spacing w:before="0" w:after="0"/>
      <w:jc w:val="both"/>
      <w:outlineLvl w:val="9"/>
    </w:pPr>
    <w:rPr>
      <w:b w:val="0"/>
    </w:rPr>
  </w:style>
  <w:style w:type="character" w:customStyle="1" w:styleId="s10">
    <w:name w:val="s_10"/>
    <w:basedOn w:val="a0"/>
    <w:rsid w:val="00ED10A5"/>
  </w:style>
  <w:style w:type="paragraph" w:customStyle="1" w:styleId="51">
    <w:name w:val="Основной текст (5)1"/>
    <w:basedOn w:val="a"/>
    <w:rsid w:val="00F93273"/>
    <w:pPr>
      <w:shd w:val="clear" w:color="auto" w:fill="FFFFFF"/>
      <w:spacing w:before="660" w:after="420" w:line="480" w:lineRule="exact"/>
      <w:ind w:left="0" w:right="0" w:hanging="900"/>
    </w:pPr>
    <w:rPr>
      <w:rFonts w:ascii="Arial" w:hAnsi="Arial"/>
      <w:sz w:val="27"/>
      <w:szCs w:val="27"/>
    </w:rPr>
  </w:style>
  <w:style w:type="paragraph" w:styleId="HTML">
    <w:name w:val="HTML Preformatted"/>
    <w:basedOn w:val="a"/>
    <w:link w:val="HTML0"/>
    <w:semiHidden/>
    <w:unhideWhenUsed/>
    <w:rsid w:val="001D7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ind w:left="0" w:right="0" w:firstLine="0"/>
      <w:jc w:val="left"/>
    </w:pPr>
    <w:rPr>
      <w:rFonts w:ascii="Courier New" w:eastAsia="MS Mincho" w:hAnsi="Courier New"/>
      <w:sz w:val="20"/>
      <w:szCs w:val="20"/>
      <w:lang w:eastAsia="ja-JP"/>
    </w:rPr>
  </w:style>
  <w:style w:type="character" w:customStyle="1" w:styleId="HTML0">
    <w:name w:val="Стандартный HTML Знак"/>
    <w:basedOn w:val="a0"/>
    <w:link w:val="HTML"/>
    <w:semiHidden/>
    <w:rsid w:val="001D7361"/>
    <w:rPr>
      <w:rFonts w:ascii="Courier New" w:eastAsia="MS Mincho" w:hAnsi="Courier New"/>
      <w:sz w:val="20"/>
      <w:szCs w:val="20"/>
      <w:lang w:eastAsia="ja-JP"/>
    </w:rPr>
  </w:style>
  <w:style w:type="character" w:customStyle="1" w:styleId="affc">
    <w:name w:val="Гипертекстовая ссылка"/>
    <w:basedOn w:val="a0"/>
    <w:uiPriority w:val="99"/>
    <w:rsid w:val="00662BFE"/>
    <w:rPr>
      <w:color w:val="106BBE"/>
    </w:rPr>
  </w:style>
  <w:style w:type="paragraph" w:customStyle="1" w:styleId="17">
    <w:name w:val="заголовок 1"/>
    <w:basedOn w:val="13"/>
    <w:next w:val="13"/>
    <w:rsid w:val="00E645DD"/>
    <w:pPr>
      <w:keepNext/>
      <w:autoSpaceDE/>
      <w:autoSpaceDN/>
      <w:jc w:val="both"/>
      <w:outlineLvl w:val="0"/>
    </w:pPr>
    <w:rPr>
      <w:sz w:val="24"/>
    </w:rPr>
  </w:style>
  <w:style w:type="paragraph" w:customStyle="1" w:styleId="affd">
    <w:name w:val="Стиль"/>
    <w:rsid w:val="00E645DD"/>
    <w:rPr>
      <w:rFonts w:ascii="Times New Roman" w:eastAsia="Times New Roman" w:hAnsi="Times New Roman"/>
      <w:sz w:val="20"/>
      <w:szCs w:val="20"/>
    </w:rPr>
  </w:style>
  <w:style w:type="character" w:customStyle="1" w:styleId="0pt0">
    <w:name w:val="Основной текст + Курсив;Интервал 0 pt"/>
    <w:basedOn w:val="afc"/>
    <w:rsid w:val="00B53F1F"/>
    <w:rPr>
      <w:rFonts w:ascii="Times New Roman" w:eastAsia="Times New Roman" w:hAnsi="Times New Roman" w:cs="Times New Roman"/>
      <w:i/>
      <w:iCs/>
      <w:color w:val="000000"/>
      <w:spacing w:val="-10"/>
      <w:w w:val="100"/>
      <w:position w:val="0"/>
      <w:shd w:val="clear" w:color="auto" w:fill="FFFFFF"/>
      <w:lang w:val="ru-RU"/>
    </w:rPr>
  </w:style>
  <w:style w:type="paragraph" w:customStyle="1" w:styleId="msonormalcxspmiddle">
    <w:name w:val="msonormalcxspmiddle"/>
    <w:basedOn w:val="a"/>
    <w:rsid w:val="00B53F1F"/>
    <w:pPr>
      <w:spacing w:before="100" w:beforeAutospacing="1" w:after="100" w:afterAutospacing="1"/>
      <w:ind w:left="0" w:right="0"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569488">
      <w:bodyDiv w:val="1"/>
      <w:marLeft w:val="0"/>
      <w:marRight w:val="0"/>
      <w:marTop w:val="0"/>
      <w:marBottom w:val="0"/>
      <w:divBdr>
        <w:top w:val="none" w:sz="0" w:space="0" w:color="auto"/>
        <w:left w:val="none" w:sz="0" w:space="0" w:color="auto"/>
        <w:bottom w:val="none" w:sz="0" w:space="0" w:color="auto"/>
        <w:right w:val="none" w:sz="0" w:space="0" w:color="auto"/>
      </w:divBdr>
    </w:div>
    <w:div w:id="979310265">
      <w:bodyDiv w:val="1"/>
      <w:marLeft w:val="0"/>
      <w:marRight w:val="0"/>
      <w:marTop w:val="0"/>
      <w:marBottom w:val="0"/>
      <w:divBdr>
        <w:top w:val="none" w:sz="0" w:space="0" w:color="auto"/>
        <w:left w:val="none" w:sz="0" w:space="0" w:color="auto"/>
        <w:bottom w:val="none" w:sz="0" w:space="0" w:color="auto"/>
        <w:right w:val="none" w:sz="0" w:space="0" w:color="auto"/>
      </w:divBdr>
    </w:div>
    <w:div w:id="1546065148">
      <w:bodyDiv w:val="1"/>
      <w:marLeft w:val="0"/>
      <w:marRight w:val="0"/>
      <w:marTop w:val="0"/>
      <w:marBottom w:val="0"/>
      <w:divBdr>
        <w:top w:val="none" w:sz="0" w:space="0" w:color="auto"/>
        <w:left w:val="none" w:sz="0" w:space="0" w:color="auto"/>
        <w:bottom w:val="none" w:sz="0" w:space="0" w:color="auto"/>
        <w:right w:val="none" w:sz="0" w:space="0" w:color="auto"/>
      </w:divBdr>
    </w:div>
    <w:div w:id="1655991896">
      <w:bodyDiv w:val="1"/>
      <w:marLeft w:val="0"/>
      <w:marRight w:val="0"/>
      <w:marTop w:val="0"/>
      <w:marBottom w:val="0"/>
      <w:divBdr>
        <w:top w:val="none" w:sz="0" w:space="0" w:color="auto"/>
        <w:left w:val="none" w:sz="0" w:space="0" w:color="auto"/>
        <w:bottom w:val="none" w:sz="0" w:space="0" w:color="auto"/>
        <w:right w:val="none" w:sz="0" w:space="0" w:color="auto"/>
      </w:divBdr>
    </w:div>
    <w:div w:id="1658531445">
      <w:bodyDiv w:val="1"/>
      <w:marLeft w:val="0"/>
      <w:marRight w:val="0"/>
      <w:marTop w:val="0"/>
      <w:marBottom w:val="0"/>
      <w:divBdr>
        <w:top w:val="none" w:sz="0" w:space="0" w:color="auto"/>
        <w:left w:val="none" w:sz="0" w:space="0" w:color="auto"/>
        <w:bottom w:val="none" w:sz="0" w:space="0" w:color="auto"/>
        <w:right w:val="none" w:sz="0" w:space="0" w:color="auto"/>
      </w:divBdr>
    </w:div>
    <w:div w:id="1947955447">
      <w:marLeft w:val="0"/>
      <w:marRight w:val="0"/>
      <w:marTop w:val="0"/>
      <w:marBottom w:val="0"/>
      <w:divBdr>
        <w:top w:val="none" w:sz="0" w:space="0" w:color="auto"/>
        <w:left w:val="none" w:sz="0" w:space="0" w:color="auto"/>
        <w:bottom w:val="none" w:sz="0" w:space="0" w:color="auto"/>
        <w:right w:val="none" w:sz="0" w:space="0" w:color="auto"/>
      </w:divBdr>
      <w:divsChild>
        <w:div w:id="1947955398">
          <w:marLeft w:val="0"/>
          <w:marRight w:val="0"/>
          <w:marTop w:val="0"/>
          <w:marBottom w:val="0"/>
          <w:divBdr>
            <w:top w:val="none" w:sz="0" w:space="0" w:color="auto"/>
            <w:left w:val="none" w:sz="0" w:space="0" w:color="auto"/>
            <w:bottom w:val="none" w:sz="0" w:space="0" w:color="auto"/>
            <w:right w:val="none" w:sz="0" w:space="0" w:color="auto"/>
          </w:divBdr>
        </w:div>
        <w:div w:id="1947955399">
          <w:marLeft w:val="0"/>
          <w:marRight w:val="0"/>
          <w:marTop w:val="0"/>
          <w:marBottom w:val="0"/>
          <w:divBdr>
            <w:top w:val="none" w:sz="0" w:space="0" w:color="auto"/>
            <w:left w:val="none" w:sz="0" w:space="0" w:color="auto"/>
            <w:bottom w:val="none" w:sz="0" w:space="0" w:color="auto"/>
            <w:right w:val="none" w:sz="0" w:space="0" w:color="auto"/>
          </w:divBdr>
        </w:div>
        <w:div w:id="1947955400">
          <w:marLeft w:val="0"/>
          <w:marRight w:val="0"/>
          <w:marTop w:val="0"/>
          <w:marBottom w:val="0"/>
          <w:divBdr>
            <w:top w:val="none" w:sz="0" w:space="0" w:color="auto"/>
            <w:left w:val="none" w:sz="0" w:space="0" w:color="auto"/>
            <w:bottom w:val="none" w:sz="0" w:space="0" w:color="auto"/>
            <w:right w:val="none" w:sz="0" w:space="0" w:color="auto"/>
          </w:divBdr>
        </w:div>
        <w:div w:id="1947955401">
          <w:marLeft w:val="0"/>
          <w:marRight w:val="0"/>
          <w:marTop w:val="0"/>
          <w:marBottom w:val="0"/>
          <w:divBdr>
            <w:top w:val="none" w:sz="0" w:space="0" w:color="auto"/>
            <w:left w:val="none" w:sz="0" w:space="0" w:color="auto"/>
            <w:bottom w:val="none" w:sz="0" w:space="0" w:color="auto"/>
            <w:right w:val="none" w:sz="0" w:space="0" w:color="auto"/>
          </w:divBdr>
        </w:div>
        <w:div w:id="1947955402">
          <w:marLeft w:val="0"/>
          <w:marRight w:val="0"/>
          <w:marTop w:val="0"/>
          <w:marBottom w:val="0"/>
          <w:divBdr>
            <w:top w:val="none" w:sz="0" w:space="0" w:color="auto"/>
            <w:left w:val="none" w:sz="0" w:space="0" w:color="auto"/>
            <w:bottom w:val="none" w:sz="0" w:space="0" w:color="auto"/>
            <w:right w:val="none" w:sz="0" w:space="0" w:color="auto"/>
          </w:divBdr>
        </w:div>
        <w:div w:id="1947955403">
          <w:marLeft w:val="0"/>
          <w:marRight w:val="0"/>
          <w:marTop w:val="0"/>
          <w:marBottom w:val="0"/>
          <w:divBdr>
            <w:top w:val="none" w:sz="0" w:space="0" w:color="auto"/>
            <w:left w:val="none" w:sz="0" w:space="0" w:color="auto"/>
            <w:bottom w:val="none" w:sz="0" w:space="0" w:color="auto"/>
            <w:right w:val="none" w:sz="0" w:space="0" w:color="auto"/>
          </w:divBdr>
        </w:div>
        <w:div w:id="1947955404">
          <w:marLeft w:val="0"/>
          <w:marRight w:val="0"/>
          <w:marTop w:val="0"/>
          <w:marBottom w:val="0"/>
          <w:divBdr>
            <w:top w:val="none" w:sz="0" w:space="0" w:color="auto"/>
            <w:left w:val="none" w:sz="0" w:space="0" w:color="auto"/>
            <w:bottom w:val="none" w:sz="0" w:space="0" w:color="auto"/>
            <w:right w:val="none" w:sz="0" w:space="0" w:color="auto"/>
          </w:divBdr>
        </w:div>
        <w:div w:id="1947955405">
          <w:marLeft w:val="0"/>
          <w:marRight w:val="0"/>
          <w:marTop w:val="0"/>
          <w:marBottom w:val="0"/>
          <w:divBdr>
            <w:top w:val="none" w:sz="0" w:space="0" w:color="auto"/>
            <w:left w:val="none" w:sz="0" w:space="0" w:color="auto"/>
            <w:bottom w:val="none" w:sz="0" w:space="0" w:color="auto"/>
            <w:right w:val="none" w:sz="0" w:space="0" w:color="auto"/>
          </w:divBdr>
        </w:div>
        <w:div w:id="1947955406">
          <w:marLeft w:val="0"/>
          <w:marRight w:val="0"/>
          <w:marTop w:val="0"/>
          <w:marBottom w:val="0"/>
          <w:divBdr>
            <w:top w:val="none" w:sz="0" w:space="0" w:color="auto"/>
            <w:left w:val="none" w:sz="0" w:space="0" w:color="auto"/>
            <w:bottom w:val="none" w:sz="0" w:space="0" w:color="auto"/>
            <w:right w:val="none" w:sz="0" w:space="0" w:color="auto"/>
          </w:divBdr>
        </w:div>
        <w:div w:id="1947955407">
          <w:marLeft w:val="0"/>
          <w:marRight w:val="0"/>
          <w:marTop w:val="0"/>
          <w:marBottom w:val="0"/>
          <w:divBdr>
            <w:top w:val="none" w:sz="0" w:space="0" w:color="auto"/>
            <w:left w:val="none" w:sz="0" w:space="0" w:color="auto"/>
            <w:bottom w:val="none" w:sz="0" w:space="0" w:color="auto"/>
            <w:right w:val="none" w:sz="0" w:space="0" w:color="auto"/>
          </w:divBdr>
        </w:div>
        <w:div w:id="1947955408">
          <w:marLeft w:val="0"/>
          <w:marRight w:val="0"/>
          <w:marTop w:val="0"/>
          <w:marBottom w:val="0"/>
          <w:divBdr>
            <w:top w:val="none" w:sz="0" w:space="0" w:color="auto"/>
            <w:left w:val="none" w:sz="0" w:space="0" w:color="auto"/>
            <w:bottom w:val="none" w:sz="0" w:space="0" w:color="auto"/>
            <w:right w:val="none" w:sz="0" w:space="0" w:color="auto"/>
          </w:divBdr>
        </w:div>
        <w:div w:id="1947955409">
          <w:marLeft w:val="0"/>
          <w:marRight w:val="0"/>
          <w:marTop w:val="0"/>
          <w:marBottom w:val="0"/>
          <w:divBdr>
            <w:top w:val="none" w:sz="0" w:space="0" w:color="auto"/>
            <w:left w:val="none" w:sz="0" w:space="0" w:color="auto"/>
            <w:bottom w:val="none" w:sz="0" w:space="0" w:color="auto"/>
            <w:right w:val="none" w:sz="0" w:space="0" w:color="auto"/>
          </w:divBdr>
        </w:div>
        <w:div w:id="1947955410">
          <w:marLeft w:val="0"/>
          <w:marRight w:val="0"/>
          <w:marTop w:val="0"/>
          <w:marBottom w:val="0"/>
          <w:divBdr>
            <w:top w:val="none" w:sz="0" w:space="0" w:color="auto"/>
            <w:left w:val="none" w:sz="0" w:space="0" w:color="auto"/>
            <w:bottom w:val="none" w:sz="0" w:space="0" w:color="auto"/>
            <w:right w:val="none" w:sz="0" w:space="0" w:color="auto"/>
          </w:divBdr>
        </w:div>
        <w:div w:id="1947955411">
          <w:marLeft w:val="0"/>
          <w:marRight w:val="0"/>
          <w:marTop w:val="0"/>
          <w:marBottom w:val="0"/>
          <w:divBdr>
            <w:top w:val="none" w:sz="0" w:space="0" w:color="auto"/>
            <w:left w:val="none" w:sz="0" w:space="0" w:color="auto"/>
            <w:bottom w:val="none" w:sz="0" w:space="0" w:color="auto"/>
            <w:right w:val="none" w:sz="0" w:space="0" w:color="auto"/>
          </w:divBdr>
        </w:div>
        <w:div w:id="1947955412">
          <w:marLeft w:val="0"/>
          <w:marRight w:val="0"/>
          <w:marTop w:val="0"/>
          <w:marBottom w:val="0"/>
          <w:divBdr>
            <w:top w:val="none" w:sz="0" w:space="0" w:color="auto"/>
            <w:left w:val="none" w:sz="0" w:space="0" w:color="auto"/>
            <w:bottom w:val="none" w:sz="0" w:space="0" w:color="auto"/>
            <w:right w:val="none" w:sz="0" w:space="0" w:color="auto"/>
          </w:divBdr>
        </w:div>
        <w:div w:id="1947955413">
          <w:marLeft w:val="0"/>
          <w:marRight w:val="0"/>
          <w:marTop w:val="0"/>
          <w:marBottom w:val="0"/>
          <w:divBdr>
            <w:top w:val="none" w:sz="0" w:space="0" w:color="auto"/>
            <w:left w:val="none" w:sz="0" w:space="0" w:color="auto"/>
            <w:bottom w:val="none" w:sz="0" w:space="0" w:color="auto"/>
            <w:right w:val="none" w:sz="0" w:space="0" w:color="auto"/>
          </w:divBdr>
        </w:div>
        <w:div w:id="1947955414">
          <w:marLeft w:val="0"/>
          <w:marRight w:val="0"/>
          <w:marTop w:val="0"/>
          <w:marBottom w:val="0"/>
          <w:divBdr>
            <w:top w:val="none" w:sz="0" w:space="0" w:color="auto"/>
            <w:left w:val="none" w:sz="0" w:space="0" w:color="auto"/>
            <w:bottom w:val="none" w:sz="0" w:space="0" w:color="auto"/>
            <w:right w:val="none" w:sz="0" w:space="0" w:color="auto"/>
          </w:divBdr>
        </w:div>
        <w:div w:id="1947955415">
          <w:marLeft w:val="0"/>
          <w:marRight w:val="0"/>
          <w:marTop w:val="0"/>
          <w:marBottom w:val="0"/>
          <w:divBdr>
            <w:top w:val="none" w:sz="0" w:space="0" w:color="auto"/>
            <w:left w:val="none" w:sz="0" w:space="0" w:color="auto"/>
            <w:bottom w:val="none" w:sz="0" w:space="0" w:color="auto"/>
            <w:right w:val="none" w:sz="0" w:space="0" w:color="auto"/>
          </w:divBdr>
        </w:div>
        <w:div w:id="1947955416">
          <w:marLeft w:val="0"/>
          <w:marRight w:val="0"/>
          <w:marTop w:val="0"/>
          <w:marBottom w:val="0"/>
          <w:divBdr>
            <w:top w:val="none" w:sz="0" w:space="0" w:color="auto"/>
            <w:left w:val="none" w:sz="0" w:space="0" w:color="auto"/>
            <w:bottom w:val="none" w:sz="0" w:space="0" w:color="auto"/>
            <w:right w:val="none" w:sz="0" w:space="0" w:color="auto"/>
          </w:divBdr>
        </w:div>
        <w:div w:id="1947955417">
          <w:marLeft w:val="0"/>
          <w:marRight w:val="0"/>
          <w:marTop w:val="0"/>
          <w:marBottom w:val="0"/>
          <w:divBdr>
            <w:top w:val="none" w:sz="0" w:space="0" w:color="auto"/>
            <w:left w:val="none" w:sz="0" w:space="0" w:color="auto"/>
            <w:bottom w:val="none" w:sz="0" w:space="0" w:color="auto"/>
            <w:right w:val="none" w:sz="0" w:space="0" w:color="auto"/>
          </w:divBdr>
        </w:div>
        <w:div w:id="1947955418">
          <w:marLeft w:val="0"/>
          <w:marRight w:val="0"/>
          <w:marTop w:val="0"/>
          <w:marBottom w:val="0"/>
          <w:divBdr>
            <w:top w:val="none" w:sz="0" w:space="0" w:color="auto"/>
            <w:left w:val="none" w:sz="0" w:space="0" w:color="auto"/>
            <w:bottom w:val="none" w:sz="0" w:space="0" w:color="auto"/>
            <w:right w:val="none" w:sz="0" w:space="0" w:color="auto"/>
          </w:divBdr>
        </w:div>
        <w:div w:id="1947955419">
          <w:marLeft w:val="0"/>
          <w:marRight w:val="0"/>
          <w:marTop w:val="0"/>
          <w:marBottom w:val="0"/>
          <w:divBdr>
            <w:top w:val="none" w:sz="0" w:space="0" w:color="auto"/>
            <w:left w:val="none" w:sz="0" w:space="0" w:color="auto"/>
            <w:bottom w:val="none" w:sz="0" w:space="0" w:color="auto"/>
            <w:right w:val="none" w:sz="0" w:space="0" w:color="auto"/>
          </w:divBdr>
        </w:div>
        <w:div w:id="1947955420">
          <w:marLeft w:val="0"/>
          <w:marRight w:val="0"/>
          <w:marTop w:val="0"/>
          <w:marBottom w:val="0"/>
          <w:divBdr>
            <w:top w:val="none" w:sz="0" w:space="0" w:color="auto"/>
            <w:left w:val="none" w:sz="0" w:space="0" w:color="auto"/>
            <w:bottom w:val="none" w:sz="0" w:space="0" w:color="auto"/>
            <w:right w:val="none" w:sz="0" w:space="0" w:color="auto"/>
          </w:divBdr>
        </w:div>
        <w:div w:id="1947955421">
          <w:marLeft w:val="0"/>
          <w:marRight w:val="0"/>
          <w:marTop w:val="0"/>
          <w:marBottom w:val="0"/>
          <w:divBdr>
            <w:top w:val="none" w:sz="0" w:space="0" w:color="auto"/>
            <w:left w:val="none" w:sz="0" w:space="0" w:color="auto"/>
            <w:bottom w:val="none" w:sz="0" w:space="0" w:color="auto"/>
            <w:right w:val="none" w:sz="0" w:space="0" w:color="auto"/>
          </w:divBdr>
        </w:div>
        <w:div w:id="1947955422">
          <w:marLeft w:val="0"/>
          <w:marRight w:val="0"/>
          <w:marTop w:val="0"/>
          <w:marBottom w:val="0"/>
          <w:divBdr>
            <w:top w:val="none" w:sz="0" w:space="0" w:color="auto"/>
            <w:left w:val="none" w:sz="0" w:space="0" w:color="auto"/>
            <w:bottom w:val="none" w:sz="0" w:space="0" w:color="auto"/>
            <w:right w:val="none" w:sz="0" w:space="0" w:color="auto"/>
          </w:divBdr>
        </w:div>
        <w:div w:id="1947955423">
          <w:marLeft w:val="0"/>
          <w:marRight w:val="0"/>
          <w:marTop w:val="0"/>
          <w:marBottom w:val="0"/>
          <w:divBdr>
            <w:top w:val="none" w:sz="0" w:space="0" w:color="auto"/>
            <w:left w:val="none" w:sz="0" w:space="0" w:color="auto"/>
            <w:bottom w:val="none" w:sz="0" w:space="0" w:color="auto"/>
            <w:right w:val="none" w:sz="0" w:space="0" w:color="auto"/>
          </w:divBdr>
        </w:div>
        <w:div w:id="1947955424">
          <w:marLeft w:val="0"/>
          <w:marRight w:val="0"/>
          <w:marTop w:val="0"/>
          <w:marBottom w:val="0"/>
          <w:divBdr>
            <w:top w:val="none" w:sz="0" w:space="0" w:color="auto"/>
            <w:left w:val="none" w:sz="0" w:space="0" w:color="auto"/>
            <w:bottom w:val="none" w:sz="0" w:space="0" w:color="auto"/>
            <w:right w:val="none" w:sz="0" w:space="0" w:color="auto"/>
          </w:divBdr>
        </w:div>
        <w:div w:id="1947955425">
          <w:marLeft w:val="0"/>
          <w:marRight w:val="0"/>
          <w:marTop w:val="0"/>
          <w:marBottom w:val="0"/>
          <w:divBdr>
            <w:top w:val="none" w:sz="0" w:space="0" w:color="auto"/>
            <w:left w:val="none" w:sz="0" w:space="0" w:color="auto"/>
            <w:bottom w:val="none" w:sz="0" w:space="0" w:color="auto"/>
            <w:right w:val="none" w:sz="0" w:space="0" w:color="auto"/>
          </w:divBdr>
        </w:div>
        <w:div w:id="1947955426">
          <w:marLeft w:val="0"/>
          <w:marRight w:val="0"/>
          <w:marTop w:val="0"/>
          <w:marBottom w:val="0"/>
          <w:divBdr>
            <w:top w:val="none" w:sz="0" w:space="0" w:color="auto"/>
            <w:left w:val="none" w:sz="0" w:space="0" w:color="auto"/>
            <w:bottom w:val="none" w:sz="0" w:space="0" w:color="auto"/>
            <w:right w:val="none" w:sz="0" w:space="0" w:color="auto"/>
          </w:divBdr>
        </w:div>
        <w:div w:id="1947955427">
          <w:marLeft w:val="0"/>
          <w:marRight w:val="0"/>
          <w:marTop w:val="0"/>
          <w:marBottom w:val="0"/>
          <w:divBdr>
            <w:top w:val="none" w:sz="0" w:space="0" w:color="auto"/>
            <w:left w:val="none" w:sz="0" w:space="0" w:color="auto"/>
            <w:bottom w:val="none" w:sz="0" w:space="0" w:color="auto"/>
            <w:right w:val="none" w:sz="0" w:space="0" w:color="auto"/>
          </w:divBdr>
        </w:div>
        <w:div w:id="1947955428">
          <w:marLeft w:val="0"/>
          <w:marRight w:val="0"/>
          <w:marTop w:val="0"/>
          <w:marBottom w:val="0"/>
          <w:divBdr>
            <w:top w:val="none" w:sz="0" w:space="0" w:color="auto"/>
            <w:left w:val="none" w:sz="0" w:space="0" w:color="auto"/>
            <w:bottom w:val="none" w:sz="0" w:space="0" w:color="auto"/>
            <w:right w:val="none" w:sz="0" w:space="0" w:color="auto"/>
          </w:divBdr>
        </w:div>
        <w:div w:id="1947955429">
          <w:marLeft w:val="0"/>
          <w:marRight w:val="0"/>
          <w:marTop w:val="0"/>
          <w:marBottom w:val="0"/>
          <w:divBdr>
            <w:top w:val="none" w:sz="0" w:space="0" w:color="auto"/>
            <w:left w:val="none" w:sz="0" w:space="0" w:color="auto"/>
            <w:bottom w:val="none" w:sz="0" w:space="0" w:color="auto"/>
            <w:right w:val="none" w:sz="0" w:space="0" w:color="auto"/>
          </w:divBdr>
        </w:div>
        <w:div w:id="1947955430">
          <w:marLeft w:val="0"/>
          <w:marRight w:val="0"/>
          <w:marTop w:val="0"/>
          <w:marBottom w:val="0"/>
          <w:divBdr>
            <w:top w:val="none" w:sz="0" w:space="0" w:color="auto"/>
            <w:left w:val="none" w:sz="0" w:space="0" w:color="auto"/>
            <w:bottom w:val="none" w:sz="0" w:space="0" w:color="auto"/>
            <w:right w:val="none" w:sz="0" w:space="0" w:color="auto"/>
          </w:divBdr>
        </w:div>
        <w:div w:id="1947955431">
          <w:marLeft w:val="0"/>
          <w:marRight w:val="0"/>
          <w:marTop w:val="0"/>
          <w:marBottom w:val="0"/>
          <w:divBdr>
            <w:top w:val="none" w:sz="0" w:space="0" w:color="auto"/>
            <w:left w:val="none" w:sz="0" w:space="0" w:color="auto"/>
            <w:bottom w:val="none" w:sz="0" w:space="0" w:color="auto"/>
            <w:right w:val="none" w:sz="0" w:space="0" w:color="auto"/>
          </w:divBdr>
        </w:div>
        <w:div w:id="1947955432">
          <w:marLeft w:val="0"/>
          <w:marRight w:val="0"/>
          <w:marTop w:val="0"/>
          <w:marBottom w:val="0"/>
          <w:divBdr>
            <w:top w:val="none" w:sz="0" w:space="0" w:color="auto"/>
            <w:left w:val="none" w:sz="0" w:space="0" w:color="auto"/>
            <w:bottom w:val="none" w:sz="0" w:space="0" w:color="auto"/>
            <w:right w:val="none" w:sz="0" w:space="0" w:color="auto"/>
          </w:divBdr>
        </w:div>
        <w:div w:id="1947955433">
          <w:marLeft w:val="0"/>
          <w:marRight w:val="0"/>
          <w:marTop w:val="0"/>
          <w:marBottom w:val="0"/>
          <w:divBdr>
            <w:top w:val="none" w:sz="0" w:space="0" w:color="auto"/>
            <w:left w:val="none" w:sz="0" w:space="0" w:color="auto"/>
            <w:bottom w:val="none" w:sz="0" w:space="0" w:color="auto"/>
            <w:right w:val="none" w:sz="0" w:space="0" w:color="auto"/>
          </w:divBdr>
        </w:div>
        <w:div w:id="1947955434">
          <w:marLeft w:val="0"/>
          <w:marRight w:val="0"/>
          <w:marTop w:val="0"/>
          <w:marBottom w:val="0"/>
          <w:divBdr>
            <w:top w:val="none" w:sz="0" w:space="0" w:color="auto"/>
            <w:left w:val="none" w:sz="0" w:space="0" w:color="auto"/>
            <w:bottom w:val="none" w:sz="0" w:space="0" w:color="auto"/>
            <w:right w:val="none" w:sz="0" w:space="0" w:color="auto"/>
          </w:divBdr>
        </w:div>
        <w:div w:id="1947955435">
          <w:marLeft w:val="0"/>
          <w:marRight w:val="0"/>
          <w:marTop w:val="0"/>
          <w:marBottom w:val="0"/>
          <w:divBdr>
            <w:top w:val="none" w:sz="0" w:space="0" w:color="auto"/>
            <w:left w:val="none" w:sz="0" w:space="0" w:color="auto"/>
            <w:bottom w:val="none" w:sz="0" w:space="0" w:color="auto"/>
            <w:right w:val="none" w:sz="0" w:space="0" w:color="auto"/>
          </w:divBdr>
        </w:div>
        <w:div w:id="1947955436">
          <w:marLeft w:val="0"/>
          <w:marRight w:val="0"/>
          <w:marTop w:val="0"/>
          <w:marBottom w:val="0"/>
          <w:divBdr>
            <w:top w:val="none" w:sz="0" w:space="0" w:color="auto"/>
            <w:left w:val="none" w:sz="0" w:space="0" w:color="auto"/>
            <w:bottom w:val="none" w:sz="0" w:space="0" w:color="auto"/>
            <w:right w:val="none" w:sz="0" w:space="0" w:color="auto"/>
          </w:divBdr>
        </w:div>
        <w:div w:id="1947955437">
          <w:marLeft w:val="0"/>
          <w:marRight w:val="0"/>
          <w:marTop w:val="0"/>
          <w:marBottom w:val="0"/>
          <w:divBdr>
            <w:top w:val="none" w:sz="0" w:space="0" w:color="auto"/>
            <w:left w:val="none" w:sz="0" w:space="0" w:color="auto"/>
            <w:bottom w:val="none" w:sz="0" w:space="0" w:color="auto"/>
            <w:right w:val="none" w:sz="0" w:space="0" w:color="auto"/>
          </w:divBdr>
        </w:div>
        <w:div w:id="1947955438">
          <w:marLeft w:val="0"/>
          <w:marRight w:val="0"/>
          <w:marTop w:val="0"/>
          <w:marBottom w:val="0"/>
          <w:divBdr>
            <w:top w:val="none" w:sz="0" w:space="0" w:color="auto"/>
            <w:left w:val="none" w:sz="0" w:space="0" w:color="auto"/>
            <w:bottom w:val="none" w:sz="0" w:space="0" w:color="auto"/>
            <w:right w:val="none" w:sz="0" w:space="0" w:color="auto"/>
          </w:divBdr>
        </w:div>
        <w:div w:id="1947955439">
          <w:marLeft w:val="0"/>
          <w:marRight w:val="0"/>
          <w:marTop w:val="0"/>
          <w:marBottom w:val="0"/>
          <w:divBdr>
            <w:top w:val="none" w:sz="0" w:space="0" w:color="auto"/>
            <w:left w:val="none" w:sz="0" w:space="0" w:color="auto"/>
            <w:bottom w:val="none" w:sz="0" w:space="0" w:color="auto"/>
            <w:right w:val="none" w:sz="0" w:space="0" w:color="auto"/>
          </w:divBdr>
        </w:div>
        <w:div w:id="1947955440">
          <w:marLeft w:val="0"/>
          <w:marRight w:val="0"/>
          <w:marTop w:val="0"/>
          <w:marBottom w:val="0"/>
          <w:divBdr>
            <w:top w:val="none" w:sz="0" w:space="0" w:color="auto"/>
            <w:left w:val="none" w:sz="0" w:space="0" w:color="auto"/>
            <w:bottom w:val="none" w:sz="0" w:space="0" w:color="auto"/>
            <w:right w:val="none" w:sz="0" w:space="0" w:color="auto"/>
          </w:divBdr>
        </w:div>
        <w:div w:id="1947955441">
          <w:marLeft w:val="0"/>
          <w:marRight w:val="0"/>
          <w:marTop w:val="0"/>
          <w:marBottom w:val="0"/>
          <w:divBdr>
            <w:top w:val="none" w:sz="0" w:space="0" w:color="auto"/>
            <w:left w:val="none" w:sz="0" w:space="0" w:color="auto"/>
            <w:bottom w:val="none" w:sz="0" w:space="0" w:color="auto"/>
            <w:right w:val="none" w:sz="0" w:space="0" w:color="auto"/>
          </w:divBdr>
        </w:div>
        <w:div w:id="1947955442">
          <w:marLeft w:val="0"/>
          <w:marRight w:val="0"/>
          <w:marTop w:val="0"/>
          <w:marBottom w:val="0"/>
          <w:divBdr>
            <w:top w:val="none" w:sz="0" w:space="0" w:color="auto"/>
            <w:left w:val="none" w:sz="0" w:space="0" w:color="auto"/>
            <w:bottom w:val="none" w:sz="0" w:space="0" w:color="auto"/>
            <w:right w:val="none" w:sz="0" w:space="0" w:color="auto"/>
          </w:divBdr>
        </w:div>
        <w:div w:id="1947955443">
          <w:marLeft w:val="0"/>
          <w:marRight w:val="0"/>
          <w:marTop w:val="0"/>
          <w:marBottom w:val="0"/>
          <w:divBdr>
            <w:top w:val="none" w:sz="0" w:space="0" w:color="auto"/>
            <w:left w:val="none" w:sz="0" w:space="0" w:color="auto"/>
            <w:bottom w:val="none" w:sz="0" w:space="0" w:color="auto"/>
            <w:right w:val="none" w:sz="0" w:space="0" w:color="auto"/>
          </w:divBdr>
        </w:div>
        <w:div w:id="1947955444">
          <w:marLeft w:val="0"/>
          <w:marRight w:val="0"/>
          <w:marTop w:val="0"/>
          <w:marBottom w:val="0"/>
          <w:divBdr>
            <w:top w:val="none" w:sz="0" w:space="0" w:color="auto"/>
            <w:left w:val="none" w:sz="0" w:space="0" w:color="auto"/>
            <w:bottom w:val="none" w:sz="0" w:space="0" w:color="auto"/>
            <w:right w:val="none" w:sz="0" w:space="0" w:color="auto"/>
          </w:divBdr>
        </w:div>
        <w:div w:id="1947955445">
          <w:marLeft w:val="0"/>
          <w:marRight w:val="0"/>
          <w:marTop w:val="0"/>
          <w:marBottom w:val="0"/>
          <w:divBdr>
            <w:top w:val="none" w:sz="0" w:space="0" w:color="auto"/>
            <w:left w:val="none" w:sz="0" w:space="0" w:color="auto"/>
            <w:bottom w:val="none" w:sz="0" w:space="0" w:color="auto"/>
            <w:right w:val="none" w:sz="0" w:space="0" w:color="auto"/>
          </w:divBdr>
        </w:div>
        <w:div w:id="1947955446">
          <w:marLeft w:val="0"/>
          <w:marRight w:val="0"/>
          <w:marTop w:val="0"/>
          <w:marBottom w:val="0"/>
          <w:divBdr>
            <w:top w:val="none" w:sz="0" w:space="0" w:color="auto"/>
            <w:left w:val="none" w:sz="0" w:space="0" w:color="auto"/>
            <w:bottom w:val="none" w:sz="0" w:space="0" w:color="auto"/>
            <w:right w:val="none" w:sz="0" w:space="0" w:color="auto"/>
          </w:divBdr>
        </w:div>
        <w:div w:id="1947955448">
          <w:marLeft w:val="0"/>
          <w:marRight w:val="0"/>
          <w:marTop w:val="0"/>
          <w:marBottom w:val="0"/>
          <w:divBdr>
            <w:top w:val="none" w:sz="0" w:space="0" w:color="auto"/>
            <w:left w:val="none" w:sz="0" w:space="0" w:color="auto"/>
            <w:bottom w:val="none" w:sz="0" w:space="0" w:color="auto"/>
            <w:right w:val="none" w:sz="0" w:space="0" w:color="auto"/>
          </w:divBdr>
        </w:div>
        <w:div w:id="1947955449">
          <w:marLeft w:val="0"/>
          <w:marRight w:val="0"/>
          <w:marTop w:val="0"/>
          <w:marBottom w:val="0"/>
          <w:divBdr>
            <w:top w:val="none" w:sz="0" w:space="0" w:color="auto"/>
            <w:left w:val="none" w:sz="0" w:space="0" w:color="auto"/>
            <w:bottom w:val="none" w:sz="0" w:space="0" w:color="auto"/>
            <w:right w:val="none" w:sz="0" w:space="0" w:color="auto"/>
          </w:divBdr>
        </w:div>
        <w:div w:id="1947955450">
          <w:marLeft w:val="0"/>
          <w:marRight w:val="0"/>
          <w:marTop w:val="0"/>
          <w:marBottom w:val="0"/>
          <w:divBdr>
            <w:top w:val="none" w:sz="0" w:space="0" w:color="auto"/>
            <w:left w:val="none" w:sz="0" w:space="0" w:color="auto"/>
            <w:bottom w:val="none" w:sz="0" w:space="0" w:color="auto"/>
            <w:right w:val="none" w:sz="0" w:space="0" w:color="auto"/>
          </w:divBdr>
        </w:div>
        <w:div w:id="1947955451">
          <w:marLeft w:val="0"/>
          <w:marRight w:val="0"/>
          <w:marTop w:val="0"/>
          <w:marBottom w:val="0"/>
          <w:divBdr>
            <w:top w:val="none" w:sz="0" w:space="0" w:color="auto"/>
            <w:left w:val="none" w:sz="0" w:space="0" w:color="auto"/>
            <w:bottom w:val="none" w:sz="0" w:space="0" w:color="auto"/>
            <w:right w:val="none" w:sz="0" w:space="0" w:color="auto"/>
          </w:divBdr>
        </w:div>
        <w:div w:id="1947955452">
          <w:marLeft w:val="0"/>
          <w:marRight w:val="0"/>
          <w:marTop w:val="0"/>
          <w:marBottom w:val="0"/>
          <w:divBdr>
            <w:top w:val="none" w:sz="0" w:space="0" w:color="auto"/>
            <w:left w:val="none" w:sz="0" w:space="0" w:color="auto"/>
            <w:bottom w:val="none" w:sz="0" w:space="0" w:color="auto"/>
            <w:right w:val="none" w:sz="0" w:space="0" w:color="auto"/>
          </w:divBdr>
        </w:div>
        <w:div w:id="1947955453">
          <w:marLeft w:val="0"/>
          <w:marRight w:val="0"/>
          <w:marTop w:val="0"/>
          <w:marBottom w:val="0"/>
          <w:divBdr>
            <w:top w:val="none" w:sz="0" w:space="0" w:color="auto"/>
            <w:left w:val="none" w:sz="0" w:space="0" w:color="auto"/>
            <w:bottom w:val="none" w:sz="0" w:space="0" w:color="auto"/>
            <w:right w:val="none" w:sz="0" w:space="0" w:color="auto"/>
          </w:divBdr>
        </w:div>
        <w:div w:id="1947955454">
          <w:marLeft w:val="0"/>
          <w:marRight w:val="0"/>
          <w:marTop w:val="0"/>
          <w:marBottom w:val="0"/>
          <w:divBdr>
            <w:top w:val="none" w:sz="0" w:space="0" w:color="auto"/>
            <w:left w:val="none" w:sz="0" w:space="0" w:color="auto"/>
            <w:bottom w:val="none" w:sz="0" w:space="0" w:color="auto"/>
            <w:right w:val="none" w:sz="0" w:space="0" w:color="auto"/>
          </w:divBdr>
        </w:div>
        <w:div w:id="1947955455">
          <w:marLeft w:val="0"/>
          <w:marRight w:val="0"/>
          <w:marTop w:val="0"/>
          <w:marBottom w:val="0"/>
          <w:divBdr>
            <w:top w:val="none" w:sz="0" w:space="0" w:color="auto"/>
            <w:left w:val="none" w:sz="0" w:space="0" w:color="auto"/>
            <w:bottom w:val="none" w:sz="0" w:space="0" w:color="auto"/>
            <w:right w:val="none" w:sz="0" w:space="0" w:color="auto"/>
          </w:divBdr>
        </w:div>
        <w:div w:id="1947955456">
          <w:marLeft w:val="0"/>
          <w:marRight w:val="0"/>
          <w:marTop w:val="0"/>
          <w:marBottom w:val="0"/>
          <w:divBdr>
            <w:top w:val="none" w:sz="0" w:space="0" w:color="auto"/>
            <w:left w:val="none" w:sz="0" w:space="0" w:color="auto"/>
            <w:bottom w:val="none" w:sz="0" w:space="0" w:color="auto"/>
            <w:right w:val="none" w:sz="0" w:space="0" w:color="auto"/>
          </w:divBdr>
        </w:div>
        <w:div w:id="1947955457">
          <w:marLeft w:val="0"/>
          <w:marRight w:val="0"/>
          <w:marTop w:val="0"/>
          <w:marBottom w:val="0"/>
          <w:divBdr>
            <w:top w:val="none" w:sz="0" w:space="0" w:color="auto"/>
            <w:left w:val="none" w:sz="0" w:space="0" w:color="auto"/>
            <w:bottom w:val="none" w:sz="0" w:space="0" w:color="auto"/>
            <w:right w:val="none" w:sz="0" w:space="0" w:color="auto"/>
          </w:divBdr>
        </w:div>
        <w:div w:id="1947955458">
          <w:marLeft w:val="0"/>
          <w:marRight w:val="0"/>
          <w:marTop w:val="0"/>
          <w:marBottom w:val="0"/>
          <w:divBdr>
            <w:top w:val="none" w:sz="0" w:space="0" w:color="auto"/>
            <w:left w:val="none" w:sz="0" w:space="0" w:color="auto"/>
            <w:bottom w:val="none" w:sz="0" w:space="0" w:color="auto"/>
            <w:right w:val="none" w:sz="0" w:space="0" w:color="auto"/>
          </w:divBdr>
        </w:div>
        <w:div w:id="1947955459">
          <w:marLeft w:val="0"/>
          <w:marRight w:val="0"/>
          <w:marTop w:val="0"/>
          <w:marBottom w:val="0"/>
          <w:divBdr>
            <w:top w:val="none" w:sz="0" w:space="0" w:color="auto"/>
            <w:left w:val="none" w:sz="0" w:space="0" w:color="auto"/>
            <w:bottom w:val="none" w:sz="0" w:space="0" w:color="auto"/>
            <w:right w:val="none" w:sz="0" w:space="0" w:color="auto"/>
          </w:divBdr>
        </w:div>
        <w:div w:id="1947955460">
          <w:marLeft w:val="0"/>
          <w:marRight w:val="0"/>
          <w:marTop w:val="0"/>
          <w:marBottom w:val="0"/>
          <w:divBdr>
            <w:top w:val="none" w:sz="0" w:space="0" w:color="auto"/>
            <w:left w:val="none" w:sz="0" w:space="0" w:color="auto"/>
            <w:bottom w:val="none" w:sz="0" w:space="0" w:color="auto"/>
            <w:right w:val="none" w:sz="0" w:space="0" w:color="auto"/>
          </w:divBdr>
        </w:div>
        <w:div w:id="1947955461">
          <w:marLeft w:val="0"/>
          <w:marRight w:val="0"/>
          <w:marTop w:val="0"/>
          <w:marBottom w:val="0"/>
          <w:divBdr>
            <w:top w:val="none" w:sz="0" w:space="0" w:color="auto"/>
            <w:left w:val="none" w:sz="0" w:space="0" w:color="auto"/>
            <w:bottom w:val="none" w:sz="0" w:space="0" w:color="auto"/>
            <w:right w:val="none" w:sz="0" w:space="0" w:color="auto"/>
          </w:divBdr>
        </w:div>
        <w:div w:id="1947955462">
          <w:marLeft w:val="0"/>
          <w:marRight w:val="0"/>
          <w:marTop w:val="0"/>
          <w:marBottom w:val="0"/>
          <w:divBdr>
            <w:top w:val="none" w:sz="0" w:space="0" w:color="auto"/>
            <w:left w:val="none" w:sz="0" w:space="0" w:color="auto"/>
            <w:bottom w:val="none" w:sz="0" w:space="0" w:color="auto"/>
            <w:right w:val="none" w:sz="0" w:space="0" w:color="auto"/>
          </w:divBdr>
        </w:div>
        <w:div w:id="1947955463">
          <w:marLeft w:val="0"/>
          <w:marRight w:val="0"/>
          <w:marTop w:val="0"/>
          <w:marBottom w:val="0"/>
          <w:divBdr>
            <w:top w:val="none" w:sz="0" w:space="0" w:color="auto"/>
            <w:left w:val="none" w:sz="0" w:space="0" w:color="auto"/>
            <w:bottom w:val="none" w:sz="0" w:space="0" w:color="auto"/>
            <w:right w:val="none" w:sz="0" w:space="0" w:color="auto"/>
          </w:divBdr>
        </w:div>
        <w:div w:id="1947955464">
          <w:marLeft w:val="0"/>
          <w:marRight w:val="0"/>
          <w:marTop w:val="0"/>
          <w:marBottom w:val="0"/>
          <w:divBdr>
            <w:top w:val="none" w:sz="0" w:space="0" w:color="auto"/>
            <w:left w:val="none" w:sz="0" w:space="0" w:color="auto"/>
            <w:bottom w:val="none" w:sz="0" w:space="0" w:color="auto"/>
            <w:right w:val="none" w:sz="0" w:space="0" w:color="auto"/>
          </w:divBdr>
        </w:div>
        <w:div w:id="1947955465">
          <w:marLeft w:val="0"/>
          <w:marRight w:val="0"/>
          <w:marTop w:val="0"/>
          <w:marBottom w:val="0"/>
          <w:divBdr>
            <w:top w:val="none" w:sz="0" w:space="0" w:color="auto"/>
            <w:left w:val="none" w:sz="0" w:space="0" w:color="auto"/>
            <w:bottom w:val="none" w:sz="0" w:space="0" w:color="auto"/>
            <w:right w:val="none" w:sz="0" w:space="0" w:color="auto"/>
          </w:divBdr>
        </w:div>
        <w:div w:id="1947955466">
          <w:marLeft w:val="0"/>
          <w:marRight w:val="0"/>
          <w:marTop w:val="0"/>
          <w:marBottom w:val="0"/>
          <w:divBdr>
            <w:top w:val="none" w:sz="0" w:space="0" w:color="auto"/>
            <w:left w:val="none" w:sz="0" w:space="0" w:color="auto"/>
            <w:bottom w:val="none" w:sz="0" w:space="0" w:color="auto"/>
            <w:right w:val="none" w:sz="0" w:space="0" w:color="auto"/>
          </w:divBdr>
        </w:div>
        <w:div w:id="1947955467">
          <w:marLeft w:val="0"/>
          <w:marRight w:val="0"/>
          <w:marTop w:val="0"/>
          <w:marBottom w:val="0"/>
          <w:divBdr>
            <w:top w:val="none" w:sz="0" w:space="0" w:color="auto"/>
            <w:left w:val="none" w:sz="0" w:space="0" w:color="auto"/>
            <w:bottom w:val="none" w:sz="0" w:space="0" w:color="auto"/>
            <w:right w:val="none" w:sz="0" w:space="0" w:color="auto"/>
          </w:divBdr>
        </w:div>
        <w:div w:id="1947955468">
          <w:marLeft w:val="0"/>
          <w:marRight w:val="0"/>
          <w:marTop w:val="0"/>
          <w:marBottom w:val="0"/>
          <w:divBdr>
            <w:top w:val="none" w:sz="0" w:space="0" w:color="auto"/>
            <w:left w:val="none" w:sz="0" w:space="0" w:color="auto"/>
            <w:bottom w:val="none" w:sz="0" w:space="0" w:color="auto"/>
            <w:right w:val="none" w:sz="0" w:space="0" w:color="auto"/>
          </w:divBdr>
        </w:div>
        <w:div w:id="1947955469">
          <w:marLeft w:val="0"/>
          <w:marRight w:val="0"/>
          <w:marTop w:val="0"/>
          <w:marBottom w:val="0"/>
          <w:divBdr>
            <w:top w:val="none" w:sz="0" w:space="0" w:color="auto"/>
            <w:left w:val="none" w:sz="0" w:space="0" w:color="auto"/>
            <w:bottom w:val="none" w:sz="0" w:space="0" w:color="auto"/>
            <w:right w:val="none" w:sz="0" w:space="0" w:color="auto"/>
          </w:divBdr>
        </w:div>
        <w:div w:id="1947955470">
          <w:marLeft w:val="0"/>
          <w:marRight w:val="0"/>
          <w:marTop w:val="0"/>
          <w:marBottom w:val="0"/>
          <w:divBdr>
            <w:top w:val="none" w:sz="0" w:space="0" w:color="auto"/>
            <w:left w:val="none" w:sz="0" w:space="0" w:color="auto"/>
            <w:bottom w:val="none" w:sz="0" w:space="0" w:color="auto"/>
            <w:right w:val="none" w:sz="0" w:space="0" w:color="auto"/>
          </w:divBdr>
        </w:div>
        <w:div w:id="1947955471">
          <w:marLeft w:val="0"/>
          <w:marRight w:val="0"/>
          <w:marTop w:val="0"/>
          <w:marBottom w:val="0"/>
          <w:divBdr>
            <w:top w:val="none" w:sz="0" w:space="0" w:color="auto"/>
            <w:left w:val="none" w:sz="0" w:space="0" w:color="auto"/>
            <w:bottom w:val="none" w:sz="0" w:space="0" w:color="auto"/>
            <w:right w:val="none" w:sz="0" w:space="0" w:color="auto"/>
          </w:divBdr>
        </w:div>
        <w:div w:id="1947955472">
          <w:marLeft w:val="0"/>
          <w:marRight w:val="0"/>
          <w:marTop w:val="0"/>
          <w:marBottom w:val="0"/>
          <w:divBdr>
            <w:top w:val="none" w:sz="0" w:space="0" w:color="auto"/>
            <w:left w:val="none" w:sz="0" w:space="0" w:color="auto"/>
            <w:bottom w:val="none" w:sz="0" w:space="0" w:color="auto"/>
            <w:right w:val="none" w:sz="0" w:space="0" w:color="auto"/>
          </w:divBdr>
        </w:div>
        <w:div w:id="1947955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image" Target="media/image7.wmf"/><Relationship Id="rId39" Type="http://schemas.openxmlformats.org/officeDocument/2006/relationships/oleObject" Target="embeddings/oleObject10.bin"/><Relationship Id="rId21" Type="http://schemas.openxmlformats.org/officeDocument/2006/relationships/oleObject" Target="embeddings/oleObject2.bin"/><Relationship Id="rId34" Type="http://schemas.openxmlformats.org/officeDocument/2006/relationships/image" Target="media/image10.wmf"/><Relationship Id="rId42" Type="http://schemas.openxmlformats.org/officeDocument/2006/relationships/image" Target="media/image14.png"/><Relationship Id="rId47" Type="http://schemas.openxmlformats.org/officeDocument/2006/relationships/image" Target="media/image18.png"/><Relationship Id="rId50" Type="http://schemas.openxmlformats.org/officeDocument/2006/relationships/image" Target="media/image21.png"/><Relationship Id="rId55" Type="http://schemas.openxmlformats.org/officeDocument/2006/relationships/image" Target="media/image26.png"/><Relationship Id="rId63" Type="http://schemas.openxmlformats.org/officeDocument/2006/relationships/image" Target="media/image33.png"/><Relationship Id="rId68" Type="http://schemas.openxmlformats.org/officeDocument/2006/relationships/image" Target="media/image38.png"/><Relationship Id="rId76" Type="http://schemas.openxmlformats.org/officeDocument/2006/relationships/image" Target="media/image45.png"/><Relationship Id="rId84" Type="http://schemas.openxmlformats.org/officeDocument/2006/relationships/image" Target="media/image53.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1.png"/><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oleObject" Target="embeddings/oleObject6.bin"/><Relationship Id="rId11" Type="http://schemas.openxmlformats.org/officeDocument/2006/relationships/footer" Target="footer1.xml"/><Relationship Id="rId24" Type="http://schemas.openxmlformats.org/officeDocument/2006/relationships/image" Target="media/image6.wmf"/><Relationship Id="rId32" Type="http://schemas.openxmlformats.org/officeDocument/2006/relationships/image" Target="media/image9.wmf"/><Relationship Id="rId37" Type="http://schemas.openxmlformats.org/officeDocument/2006/relationships/oleObject" Target="embeddings/oleObject9.bin"/><Relationship Id="rId40" Type="http://schemas.openxmlformats.org/officeDocument/2006/relationships/image" Target="media/image13.wmf"/><Relationship Id="rId45" Type="http://schemas.openxmlformats.org/officeDocument/2006/relationships/image" Target="media/image16.png"/><Relationship Id="rId53" Type="http://schemas.openxmlformats.org/officeDocument/2006/relationships/image" Target="media/image24.png"/><Relationship Id="rId58" Type="http://schemas.openxmlformats.org/officeDocument/2006/relationships/image" Target="media/image29.wmf"/><Relationship Id="rId66" Type="http://schemas.openxmlformats.org/officeDocument/2006/relationships/image" Target="media/image36.png"/><Relationship Id="rId74" Type="http://schemas.openxmlformats.org/officeDocument/2006/relationships/oleObject" Target="embeddings/oleObject13.bin"/><Relationship Id="rId79" Type="http://schemas.openxmlformats.org/officeDocument/2006/relationships/image" Target="media/image48.png"/><Relationship Id="rId87" Type="http://schemas.openxmlformats.org/officeDocument/2006/relationships/image" Target="media/image56.jpeg"/><Relationship Id="rId5" Type="http://schemas.openxmlformats.org/officeDocument/2006/relationships/webSettings" Target="webSettings.xml"/><Relationship Id="rId61" Type="http://schemas.openxmlformats.org/officeDocument/2006/relationships/image" Target="media/image31.png"/><Relationship Id="rId82" Type="http://schemas.openxmlformats.org/officeDocument/2006/relationships/image" Target="media/image51.png"/><Relationship Id="rId90" Type="http://schemas.openxmlformats.org/officeDocument/2006/relationships/theme" Target="theme/theme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5.wmf"/><Relationship Id="rId27" Type="http://schemas.openxmlformats.org/officeDocument/2006/relationships/oleObject" Target="embeddings/oleObject5.bin"/><Relationship Id="rId30" Type="http://schemas.openxmlformats.org/officeDocument/2006/relationships/footer" Target="footer7.xml"/><Relationship Id="rId35" Type="http://schemas.openxmlformats.org/officeDocument/2006/relationships/oleObject" Target="embeddings/oleObject8.bin"/><Relationship Id="rId43" Type="http://schemas.openxmlformats.org/officeDocument/2006/relationships/footer" Target="footer9.xml"/><Relationship Id="rId48" Type="http://schemas.openxmlformats.org/officeDocument/2006/relationships/image" Target="media/image19.png"/><Relationship Id="rId56" Type="http://schemas.openxmlformats.org/officeDocument/2006/relationships/image" Target="media/image27.png"/><Relationship Id="rId64" Type="http://schemas.openxmlformats.org/officeDocument/2006/relationships/image" Target="media/image34.png"/><Relationship Id="rId69" Type="http://schemas.openxmlformats.org/officeDocument/2006/relationships/image" Target="media/image39.emf"/><Relationship Id="rId77" Type="http://schemas.openxmlformats.org/officeDocument/2006/relationships/image" Target="media/image46.png"/><Relationship Id="rId8" Type="http://schemas.openxmlformats.org/officeDocument/2006/relationships/image" Target="media/image1.png"/><Relationship Id="rId51" Type="http://schemas.openxmlformats.org/officeDocument/2006/relationships/image" Target="media/image22.png"/><Relationship Id="rId72" Type="http://schemas.openxmlformats.org/officeDocument/2006/relationships/image" Target="media/image42.png"/><Relationship Id="rId80" Type="http://schemas.openxmlformats.org/officeDocument/2006/relationships/image" Target="media/image49.png"/><Relationship Id="rId85" Type="http://schemas.openxmlformats.org/officeDocument/2006/relationships/image" Target="media/image54.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oleObject" Target="embeddings/oleObject4.bin"/><Relationship Id="rId33" Type="http://schemas.openxmlformats.org/officeDocument/2006/relationships/oleObject" Target="embeddings/oleObject7.bin"/><Relationship Id="rId38" Type="http://schemas.openxmlformats.org/officeDocument/2006/relationships/image" Target="media/image12.wmf"/><Relationship Id="rId46" Type="http://schemas.openxmlformats.org/officeDocument/2006/relationships/image" Target="media/image17.png"/><Relationship Id="rId59" Type="http://schemas.openxmlformats.org/officeDocument/2006/relationships/oleObject" Target="embeddings/oleObject12.bin"/><Relationship Id="rId67" Type="http://schemas.openxmlformats.org/officeDocument/2006/relationships/image" Target="media/image37.png"/><Relationship Id="rId20" Type="http://schemas.openxmlformats.org/officeDocument/2006/relationships/image" Target="media/image4.wmf"/><Relationship Id="rId41" Type="http://schemas.openxmlformats.org/officeDocument/2006/relationships/oleObject" Target="embeddings/oleObject11.bin"/><Relationship Id="rId54" Type="http://schemas.openxmlformats.org/officeDocument/2006/relationships/image" Target="media/image25.png"/><Relationship Id="rId62" Type="http://schemas.openxmlformats.org/officeDocument/2006/relationships/image" Target="media/image32.png"/><Relationship Id="rId70" Type="http://schemas.openxmlformats.org/officeDocument/2006/relationships/image" Target="media/image40.emf"/><Relationship Id="rId75" Type="http://schemas.openxmlformats.org/officeDocument/2006/relationships/image" Target="media/image44.png"/><Relationship Id="rId83" Type="http://schemas.openxmlformats.org/officeDocument/2006/relationships/image" Target="media/image52.png"/><Relationship Id="rId88"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oleObject" Target="embeddings/oleObject3.bin"/><Relationship Id="rId28" Type="http://schemas.openxmlformats.org/officeDocument/2006/relationships/image" Target="media/image8.wmf"/><Relationship Id="rId36" Type="http://schemas.openxmlformats.org/officeDocument/2006/relationships/image" Target="media/image11.wmf"/><Relationship Id="rId49" Type="http://schemas.openxmlformats.org/officeDocument/2006/relationships/image" Target="media/image20.png"/><Relationship Id="rId57" Type="http://schemas.openxmlformats.org/officeDocument/2006/relationships/image" Target="media/image28.png"/><Relationship Id="rId10" Type="http://schemas.openxmlformats.org/officeDocument/2006/relationships/header" Target="header2.xml"/><Relationship Id="rId31" Type="http://schemas.openxmlformats.org/officeDocument/2006/relationships/footer" Target="footer8.xml"/><Relationship Id="rId44" Type="http://schemas.openxmlformats.org/officeDocument/2006/relationships/image" Target="media/image15.png"/><Relationship Id="rId52" Type="http://schemas.openxmlformats.org/officeDocument/2006/relationships/image" Target="media/image23.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wmf"/><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image" Target="media/image5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109C4-FB90-451D-AD67-EC25EA7A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6991</Words>
  <Characters>39853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46751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Rybin</dc:creator>
  <cp:lastModifiedBy>Кильдюшкин Роман Леонидович</cp:lastModifiedBy>
  <cp:revision>3</cp:revision>
  <cp:lastPrinted>2017-08-15T10:38:00Z</cp:lastPrinted>
  <dcterms:created xsi:type="dcterms:W3CDTF">2018-08-15T13:16:00Z</dcterms:created>
  <dcterms:modified xsi:type="dcterms:W3CDTF">2018-08-16T13:51:00Z</dcterms:modified>
</cp:coreProperties>
</file>