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E8" w:rsidRPr="009A7AF4" w:rsidRDefault="00025BE8" w:rsidP="00025BE8">
      <w:pPr>
        <w:jc w:val="right"/>
        <w:rPr>
          <w:sz w:val="24"/>
          <w:szCs w:val="24"/>
        </w:rPr>
      </w:pPr>
      <w:bookmarkStart w:id="0" w:name="_GoBack"/>
      <w:r w:rsidRPr="009A7AF4">
        <w:rPr>
          <w:sz w:val="24"/>
          <w:szCs w:val="24"/>
        </w:rPr>
        <w:t>Приложение</w:t>
      </w:r>
      <w:r w:rsidR="007E028D">
        <w:rPr>
          <w:sz w:val="24"/>
          <w:szCs w:val="24"/>
        </w:rPr>
        <w:t xml:space="preserve"> </w:t>
      </w:r>
      <w:r w:rsidRPr="009A7AF4">
        <w:rPr>
          <w:sz w:val="24"/>
          <w:szCs w:val="24"/>
        </w:rPr>
        <w:t>6</w:t>
      </w:r>
    </w:p>
    <w:p w:rsidR="009F2FA9" w:rsidRDefault="00025BE8" w:rsidP="00025BE8">
      <w:pPr>
        <w:jc w:val="center"/>
        <w:rPr>
          <w:sz w:val="24"/>
          <w:szCs w:val="24"/>
        </w:rPr>
      </w:pPr>
      <w:r w:rsidRPr="009A7AF4">
        <w:rPr>
          <w:sz w:val="24"/>
          <w:szCs w:val="24"/>
        </w:rPr>
        <w:t>Информация о расходах федерального бюджета, консолидированных бюджетов субъектов Российской Федерации и юридических лиц на реализацию целей государственной программы Российской Федерации (тыс. руб.)</w:t>
      </w:r>
    </w:p>
    <w:tbl>
      <w:tblPr>
        <w:tblW w:w="5000" w:type="pct"/>
        <w:tblLook w:val="04A0"/>
      </w:tblPr>
      <w:tblGrid>
        <w:gridCol w:w="1891"/>
        <w:gridCol w:w="2328"/>
        <w:gridCol w:w="2274"/>
        <w:gridCol w:w="1539"/>
        <w:gridCol w:w="1539"/>
      </w:tblGrid>
      <w:tr w:rsidR="0021377A" w:rsidRPr="00967888" w:rsidTr="00967888">
        <w:trPr>
          <w:trHeight w:val="480"/>
          <w:tblHeader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государственной программы, подпрограммы государственной программы, федеральной целевой программы (подпрограммы федеральной целевой программы), ведомственной целевой программы, основного мероприятия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расходов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Фактические расходы</w:t>
            </w:r>
          </w:p>
        </w:tc>
      </w:tr>
      <w:tr w:rsidR="0021377A" w:rsidRPr="00967888" w:rsidTr="00967888">
        <w:trPr>
          <w:trHeight w:val="300"/>
          <w:tblHeader/>
        </w:trPr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377A" w:rsidRPr="00967888" w:rsidTr="00967888">
        <w:trPr>
          <w:trHeight w:val="300"/>
          <w:tblHeader/>
        </w:trPr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377A" w:rsidRPr="00967888" w:rsidTr="00967888">
        <w:trPr>
          <w:trHeight w:val="840"/>
          <w:tblHeader/>
        </w:trPr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2287" w:rsidRPr="0021377A" w:rsidTr="00967888">
        <w:trPr>
          <w:trHeight w:val="48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Государственная программа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2 620 774 456,80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2 668 297 561,92</w:t>
            </w:r>
          </w:p>
        </w:tc>
      </w:tr>
      <w:tr w:rsidR="006A2287" w:rsidRPr="0021377A" w:rsidTr="00967888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798 048 721,80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844 689 651,82</w:t>
            </w:r>
          </w:p>
        </w:tc>
      </w:tr>
      <w:tr w:rsidR="006A2287" w:rsidRPr="0021377A" w:rsidTr="00967888">
        <w:trPr>
          <w:trHeight w:val="72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средства Фонда национального благосостояния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93 625 400,00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37 947 600,00</w:t>
            </w:r>
          </w:p>
        </w:tc>
      </w:tr>
      <w:tr w:rsidR="006A2287" w:rsidRPr="0021377A" w:rsidTr="00967888">
        <w:trPr>
          <w:trHeight w:val="817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660 075 135,00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660 295 516,90</w:t>
            </w:r>
          </w:p>
        </w:tc>
      </w:tr>
      <w:tr w:rsidR="006A2287" w:rsidRPr="0021377A" w:rsidTr="00967888">
        <w:trPr>
          <w:trHeight w:val="559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1 069 025 200,00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1 125 364 793,20</w:t>
            </w:r>
          </w:p>
        </w:tc>
      </w:tr>
      <w:tr w:rsidR="0021377A" w:rsidRPr="0021377A" w:rsidTr="00967888">
        <w:trPr>
          <w:trHeight w:val="30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1377A" w:rsidRPr="0021377A" w:rsidTr="00967888">
        <w:trPr>
          <w:trHeight w:val="30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246 190 600,00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323 643 597,70</w:t>
            </w:r>
          </w:p>
        </w:tc>
      </w:tr>
      <w:tr w:rsidR="0021377A" w:rsidRPr="0021377A" w:rsidTr="00967888">
        <w:trPr>
          <w:trHeight w:val="30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ГК "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Автодор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102 578 700,00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27 958 012,26</w:t>
            </w:r>
          </w:p>
        </w:tc>
      </w:tr>
      <w:tr w:rsidR="0021377A" w:rsidRPr="0021377A" w:rsidTr="00967888">
        <w:trPr>
          <w:trHeight w:val="461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ФГУП "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Госкорпорация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ОрВД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5 639 800,00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21377A" w:rsidTr="00967888">
        <w:trPr>
          <w:trHeight w:val="425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Магистральный железнодорожный транспорт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197 538 116,20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195 873 318,82</w:t>
            </w:r>
          </w:p>
        </w:tc>
      </w:tr>
      <w:tr w:rsidR="0021377A" w:rsidRPr="0021377A" w:rsidTr="00967888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71 967 916,20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85 927 619,12</w:t>
            </w:r>
          </w:p>
        </w:tc>
      </w:tr>
      <w:tr w:rsidR="0021377A" w:rsidRPr="0021377A" w:rsidTr="00967888">
        <w:trPr>
          <w:trHeight w:val="72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Фонда национального благосостояния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52 772 500,00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20 279 900,00</w:t>
            </w:r>
          </w:p>
        </w:tc>
      </w:tr>
      <w:tr w:rsidR="0021377A" w:rsidRPr="0021377A" w:rsidTr="00967888">
        <w:trPr>
          <w:trHeight w:val="825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21377A" w:rsidTr="00967888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ОАО "РЖД"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72 797 700,00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89 665 799,70</w:t>
            </w:r>
          </w:p>
        </w:tc>
      </w:tr>
      <w:tr w:rsidR="0021377A" w:rsidRPr="0021377A" w:rsidTr="00967888">
        <w:trPr>
          <w:trHeight w:val="120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1.1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потерь в доходах транспортных предприятий, возникающих в результате государственного регулирования тарифов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48 078 913,00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45 927 334,60</w:t>
            </w:r>
          </w:p>
        </w:tc>
      </w:tr>
      <w:tr w:rsidR="00967888" w:rsidRPr="0021377A" w:rsidTr="00967888">
        <w:trPr>
          <w:trHeight w:val="683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1.2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транспортной инфраструктуры железнодорожного транспорта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143 186 666,30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143 613 458,44</w:t>
            </w:r>
          </w:p>
        </w:tc>
      </w:tr>
      <w:tr w:rsidR="0021377A" w:rsidRPr="0021377A" w:rsidTr="00967888">
        <w:trPr>
          <w:trHeight w:val="51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17 616 466,30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33 667 758,74</w:t>
            </w:r>
          </w:p>
        </w:tc>
      </w:tr>
      <w:tr w:rsidR="0021377A" w:rsidRPr="0021377A" w:rsidTr="00967888">
        <w:trPr>
          <w:trHeight w:val="72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Фонда национального благосостояния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52 772 500,00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20 279 900,00</w:t>
            </w:r>
          </w:p>
        </w:tc>
      </w:tr>
      <w:tr w:rsidR="0021377A" w:rsidRPr="0021377A" w:rsidTr="00967888">
        <w:trPr>
          <w:trHeight w:val="553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21377A" w:rsidTr="00967888">
        <w:trPr>
          <w:trHeight w:val="43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ОАО "РЖД"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72 797 700,00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89 665 799,70</w:t>
            </w:r>
          </w:p>
        </w:tc>
      </w:tr>
      <w:tr w:rsidR="0021377A" w:rsidRPr="0021377A" w:rsidTr="00967888">
        <w:trPr>
          <w:trHeight w:val="553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реализации подпрограммы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6 272 536,90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6 332 525,78</w:t>
            </w:r>
          </w:p>
        </w:tc>
      </w:tr>
      <w:tr w:rsidR="0021377A" w:rsidRPr="0021377A" w:rsidTr="00967888">
        <w:trPr>
          <w:trHeight w:val="48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2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1 013 724 390,80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1 026 648 078,42</w:t>
            </w:r>
          </w:p>
        </w:tc>
      </w:tr>
      <w:tr w:rsidR="0021377A" w:rsidRPr="0021377A" w:rsidTr="00967888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348 431 455,80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366 057 843,12</w:t>
            </w:r>
          </w:p>
        </w:tc>
      </w:tr>
      <w:tr w:rsidR="0021377A" w:rsidRPr="0021377A" w:rsidTr="00967888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ГК "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13 614 200,00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8 911 500,30</w:t>
            </w:r>
          </w:p>
        </w:tc>
      </w:tr>
      <w:tr w:rsidR="0021377A" w:rsidRPr="0021377A" w:rsidTr="00967888">
        <w:trPr>
          <w:trHeight w:val="72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651 678 735,00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651 678 735,00</w:t>
            </w:r>
          </w:p>
        </w:tc>
      </w:tr>
      <w:tr w:rsidR="0021377A" w:rsidRPr="0021377A" w:rsidTr="00967888">
        <w:trPr>
          <w:trHeight w:val="1134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2.1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федерального значения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254 891 140,40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254 105 485,35</w:t>
            </w:r>
          </w:p>
        </w:tc>
      </w:tr>
      <w:tr w:rsidR="0021377A" w:rsidRPr="0021377A" w:rsidTr="00967888">
        <w:trPr>
          <w:trHeight w:val="698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2.3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реализации подпрограммы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13 946 018,40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12 997 584,49</w:t>
            </w:r>
          </w:p>
        </w:tc>
      </w:tr>
      <w:tr w:rsidR="0021377A" w:rsidRPr="00967888" w:rsidTr="00967888">
        <w:trPr>
          <w:trHeight w:val="41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развитию автомобильных дорог субъектов Российской Федерации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28 022 369,30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46 501 985,86</w:t>
            </w:r>
          </w:p>
        </w:tc>
      </w:tr>
      <w:tr w:rsidR="0021377A" w:rsidRPr="00967888" w:rsidTr="00967888">
        <w:trPr>
          <w:trHeight w:val="873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консолидированные бюджеты субъектов  Российской Федерации </w:t>
            </w:r>
            <w:r w:rsidRPr="00967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621 678 735,00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621 678 735,00</w:t>
            </w:r>
          </w:p>
        </w:tc>
      </w:tr>
      <w:tr w:rsidR="00967888" w:rsidRPr="0021377A" w:rsidTr="00967888">
        <w:trPr>
          <w:trHeight w:val="375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скоростных автомобильных дорог на условиях государственно-частного партнерства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35 186 127,70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30 367 089,14</w:t>
            </w:r>
          </w:p>
        </w:tc>
      </w:tr>
      <w:tr w:rsidR="00967888" w:rsidRPr="0021377A" w:rsidTr="00967888">
        <w:trPr>
          <w:trHeight w:val="569"/>
        </w:trPr>
        <w:tc>
          <w:tcPr>
            <w:tcW w:w="98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21 571 927,70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21 455 588,84</w:t>
            </w:r>
          </w:p>
        </w:tc>
      </w:tr>
      <w:tr w:rsidR="0021377A" w:rsidRPr="0021377A" w:rsidTr="00967888">
        <w:trPr>
          <w:trHeight w:val="505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ГК "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Автодор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13 614 200,00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8 911 500,30</w:t>
            </w:r>
          </w:p>
        </w:tc>
      </w:tr>
      <w:tr w:rsidR="00967888" w:rsidRPr="00967888" w:rsidTr="00967888">
        <w:trPr>
          <w:trHeight w:val="475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2.6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Приоритетный проект "Безопасные и качественные дороги"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60 000 000,00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60 997 198,58</w:t>
            </w:r>
          </w:p>
        </w:tc>
      </w:tr>
      <w:tr w:rsidR="00967888" w:rsidRPr="00967888" w:rsidTr="00967888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30 997 198,58</w:t>
            </w:r>
          </w:p>
        </w:tc>
      </w:tr>
      <w:tr w:rsidR="00967888" w:rsidRPr="00967888" w:rsidTr="00967888">
        <w:trPr>
          <w:trHeight w:val="874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30 000 000,00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30 000 000,00</w:t>
            </w:r>
          </w:p>
        </w:tc>
      </w:tr>
      <w:tr w:rsidR="0021377A" w:rsidRPr="0021377A" w:rsidTr="00967888">
        <w:trPr>
          <w:trHeight w:val="711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Гражданская авиация и аэронавигационное обслуживание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18 228 944,40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23 605 871,74</w:t>
            </w:r>
          </w:p>
        </w:tc>
      </w:tr>
      <w:tr w:rsidR="0021377A" w:rsidRPr="0021377A" w:rsidTr="00967888">
        <w:trPr>
          <w:trHeight w:val="168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3.1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внутрирегиональных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перевозок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11 796 727,40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16 263 294,91</w:t>
            </w:r>
          </w:p>
        </w:tc>
      </w:tr>
      <w:tr w:rsidR="0021377A" w:rsidRPr="0021377A" w:rsidTr="00967888">
        <w:trPr>
          <w:trHeight w:val="1130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3.2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авиапредприятий, расположенных в районах Крайнего Севера и приравненных к ним местностях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3 386 172,10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3 410 450,80</w:t>
            </w:r>
          </w:p>
        </w:tc>
      </w:tr>
      <w:tr w:rsidR="0021377A" w:rsidRPr="0021377A" w:rsidTr="00967888">
        <w:trPr>
          <w:trHeight w:val="1798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3.3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охвата территории Российской Федерации деятельностью специализированных </w:t>
            </w:r>
            <w:proofErr w:type="spellStart"/>
            <w:proofErr w:type="gramStart"/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поисково-и</w:t>
            </w:r>
            <w:proofErr w:type="spellEnd"/>
            <w:proofErr w:type="gramEnd"/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аварийно-спасательных служб на воздушном транспорте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1 161 250,90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1 151 833,93</w:t>
            </w:r>
          </w:p>
        </w:tc>
      </w:tr>
      <w:tr w:rsidR="0021377A" w:rsidRPr="0021377A" w:rsidTr="00967888">
        <w:trPr>
          <w:trHeight w:val="2526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3.4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расходов за аэронавигационное обслуживание и услуги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365 373,60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457 749,50</w:t>
            </w:r>
          </w:p>
        </w:tc>
      </w:tr>
      <w:tr w:rsidR="0021377A" w:rsidRPr="0021377A" w:rsidTr="00967888">
        <w:trPr>
          <w:trHeight w:val="720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3.5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реализации подпрограммы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1 519 420,40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2 322 542,60</w:t>
            </w:r>
          </w:p>
        </w:tc>
      </w:tr>
      <w:tr w:rsidR="0021377A" w:rsidRPr="0021377A" w:rsidTr="00967888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Морской и речной транспорт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20 263 227,40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20 288 995,97</w:t>
            </w:r>
          </w:p>
        </w:tc>
      </w:tr>
      <w:tr w:rsidR="0021377A" w:rsidRPr="0021377A" w:rsidTr="00967888">
        <w:trPr>
          <w:trHeight w:val="1200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4.1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Поисковое и аварийно-спасательное обеспечение  судоходства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768 309,60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768 309,60</w:t>
            </w:r>
          </w:p>
        </w:tc>
      </w:tr>
      <w:tr w:rsidR="0021377A" w:rsidRPr="0021377A" w:rsidTr="00967888">
        <w:trPr>
          <w:trHeight w:val="96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4.2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Навигационно-гидрографическое обеспечение судоходства на трассах Северного морского пути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411 256,00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411 256,00</w:t>
            </w:r>
          </w:p>
        </w:tc>
      </w:tr>
      <w:tr w:rsidR="0021377A" w:rsidRPr="0021377A" w:rsidTr="00967888">
        <w:trPr>
          <w:trHeight w:val="905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4.3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эксплуатации внутренних водных путей и гидротехнических сооружений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18 731 222,60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18 730 983,10</w:t>
            </w:r>
          </w:p>
        </w:tc>
      </w:tr>
      <w:tr w:rsidR="0021377A" w:rsidRPr="0021377A" w:rsidTr="00967888">
        <w:trPr>
          <w:trHeight w:val="422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4.4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реализации подпрограммы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352 439,20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378 447,27</w:t>
            </w:r>
          </w:p>
        </w:tc>
      </w:tr>
      <w:tr w:rsidR="0021377A" w:rsidRPr="0021377A" w:rsidTr="00967888">
        <w:trPr>
          <w:trHeight w:val="51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5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Надзор в сфере  транспорта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3 627 714,10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4 291 792,72</w:t>
            </w:r>
          </w:p>
        </w:tc>
      </w:tr>
      <w:tr w:rsidR="0021377A" w:rsidRPr="0021377A" w:rsidTr="00967888">
        <w:trPr>
          <w:trHeight w:val="1148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5.1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и развития  системы государственного контроля и надзора в сфере транспорта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3 303 650,30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3 980 679,70</w:t>
            </w:r>
          </w:p>
        </w:tc>
      </w:tr>
      <w:tr w:rsidR="00967888" w:rsidRPr="00967888" w:rsidTr="00967888">
        <w:trPr>
          <w:trHeight w:val="882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5.2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 обеспечение функционирования единой информационно-аналитической системы (ЕИАС)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324 063,80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311 113,02</w:t>
            </w:r>
          </w:p>
        </w:tc>
      </w:tr>
      <w:tr w:rsidR="0021377A" w:rsidRPr="00967888" w:rsidTr="00967888">
        <w:trPr>
          <w:trHeight w:val="300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реализации  программы, включая развитие транспортной инфраструктуры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4 368 009,10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4 834 065,16</w:t>
            </w:r>
          </w:p>
        </w:tc>
      </w:tr>
      <w:tr w:rsidR="0021377A" w:rsidRPr="00967888" w:rsidTr="00967888">
        <w:trPr>
          <w:trHeight w:val="537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8</w:t>
            </w:r>
          </w:p>
        </w:tc>
        <w:tc>
          <w:tcPr>
            <w:tcW w:w="12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4 368 009,10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4 834 065,16</w:t>
            </w:r>
          </w:p>
        </w:tc>
      </w:tr>
      <w:tr w:rsidR="0021377A" w:rsidRPr="0021377A" w:rsidTr="00967888">
        <w:trPr>
          <w:trHeight w:val="823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21377A" w:rsidTr="00967888">
        <w:trPr>
          <w:trHeight w:val="72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8.1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реализацией Программы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4 368 009,10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4 834 065,16</w:t>
            </w:r>
          </w:p>
        </w:tc>
      </w:tr>
      <w:tr w:rsidR="0021377A" w:rsidRPr="00967888" w:rsidTr="00967888">
        <w:trPr>
          <w:trHeight w:val="418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8.2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развитию транспортной инфраструктуры города Москвы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967888" w:rsidTr="00967888">
        <w:trPr>
          <w:trHeight w:val="843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967888" w:rsidTr="00967888">
        <w:trPr>
          <w:trHeight w:val="422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9</w:t>
            </w:r>
          </w:p>
        </w:tc>
        <w:tc>
          <w:tcPr>
            <w:tcW w:w="12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Развитие гражданского использования системы «ГЛОНАСС» на транспорте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589 713,50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782 261,91</w:t>
            </w:r>
          </w:p>
        </w:tc>
      </w:tr>
      <w:tr w:rsidR="0021377A" w:rsidRPr="00967888" w:rsidTr="00967888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589 713,50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782 261,91</w:t>
            </w:r>
          </w:p>
        </w:tc>
      </w:tr>
      <w:tr w:rsidR="0021377A" w:rsidRPr="0021377A" w:rsidTr="00967888">
        <w:trPr>
          <w:trHeight w:val="761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21377A" w:rsidTr="00967888">
        <w:trPr>
          <w:trHeight w:val="76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21377A" w:rsidTr="00967888">
        <w:trPr>
          <w:trHeight w:val="96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9.1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обеспечение постоянной эксплуатации системы экстренного реагирования при авариях «ЭРА-ГЛОНАСС»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589 713,50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782 261,91</w:t>
            </w:r>
          </w:p>
        </w:tc>
      </w:tr>
      <w:tr w:rsidR="0021377A" w:rsidRPr="0021377A" w:rsidTr="00967888">
        <w:trPr>
          <w:trHeight w:val="1046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9.2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 региональных информационно-навигационных систем в субъектах Российской Федерации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21377A" w:rsidRPr="0021377A" w:rsidTr="00967888">
        <w:trPr>
          <w:trHeight w:val="1132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10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Перевод автомобильного, железнодорожного, авиационного, морского и речного транспорта на использование газомоторного топлива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499 096 000,00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499 096 000,00</w:t>
            </w:r>
          </w:p>
        </w:tc>
      </w:tr>
      <w:tr w:rsidR="00967888" w:rsidRPr="00967888" w:rsidTr="00967888">
        <w:trPr>
          <w:trHeight w:val="1292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10.1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и реализация мер  по поэтапному переходу на использование газомоторного топлива в транспортном комплексе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499 096 000,00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499 096 000,00</w:t>
            </w:r>
          </w:p>
        </w:tc>
      </w:tr>
      <w:tr w:rsidR="006A2287" w:rsidRPr="0021377A" w:rsidTr="006A2287">
        <w:trPr>
          <w:trHeight w:val="687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ФЦП 1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Федеральная целевая программа "Развитие транспортной системы России (2010 - 2020 годы)"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863 338 341,30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892 877 177,18</w:t>
            </w:r>
          </w:p>
        </w:tc>
      </w:tr>
      <w:tr w:rsidR="006A2287" w:rsidRPr="0021377A" w:rsidTr="006A2287">
        <w:trPr>
          <w:trHeight w:val="51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330 571 741,30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338 901 202,08</w:t>
            </w:r>
          </w:p>
        </w:tc>
      </w:tr>
      <w:tr w:rsidR="006A2287" w:rsidRPr="0021377A" w:rsidTr="006A2287">
        <w:trPr>
          <w:trHeight w:val="72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средства Фонда национального благосостояния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40 852 900,00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17 667 700,00</w:t>
            </w:r>
          </w:p>
        </w:tc>
      </w:tr>
      <w:tr w:rsidR="006A2287" w:rsidRPr="0021377A" w:rsidTr="006A2287">
        <w:trPr>
          <w:trHeight w:val="589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 Российской Федерации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8 396 400,00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8 616 781,90</w:t>
            </w:r>
          </w:p>
        </w:tc>
      </w:tr>
      <w:tr w:rsidR="006A2287" w:rsidRPr="0021377A" w:rsidTr="006A2287">
        <w:trPr>
          <w:trHeight w:val="471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лиц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21377A" w:rsidRDefault="006A2287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483 517 300,00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287" w:rsidRPr="006A2287" w:rsidRDefault="006A2287" w:rsidP="006A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2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527 691 493,20</w:t>
            </w:r>
          </w:p>
        </w:tc>
      </w:tr>
      <w:tr w:rsidR="0021377A" w:rsidRPr="0021377A" w:rsidTr="00967888">
        <w:trPr>
          <w:trHeight w:val="30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1377A" w:rsidRPr="0021377A" w:rsidTr="00967888">
        <w:trPr>
          <w:trHeight w:val="30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173 392 900,00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233 977 798,00</w:t>
            </w:r>
          </w:p>
        </w:tc>
      </w:tr>
      <w:tr w:rsidR="0021377A" w:rsidRPr="0021377A" w:rsidTr="00967888">
        <w:trPr>
          <w:trHeight w:val="300"/>
        </w:trPr>
        <w:tc>
          <w:tcPr>
            <w:tcW w:w="9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ГК "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Автодор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88 964 500,00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19 046 511,96</w:t>
            </w:r>
          </w:p>
        </w:tc>
      </w:tr>
      <w:tr w:rsidR="00967888" w:rsidRPr="0021377A" w:rsidTr="00967888">
        <w:trPr>
          <w:trHeight w:val="765"/>
        </w:trPr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ФГУП "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Госкорпорация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ОрВД</w:t>
            </w:r>
            <w:proofErr w:type="spellEnd"/>
            <w:r w:rsidRPr="0021377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5 639 800,00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77A" w:rsidRPr="0021377A" w:rsidRDefault="0021377A" w:rsidP="0021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bookmarkEnd w:id="0"/>
    <w:p w:rsidR="00025BE8" w:rsidRPr="008C1CEB" w:rsidRDefault="00CE46AF">
      <w:pPr>
        <w:rPr>
          <w:sz w:val="20"/>
          <w:szCs w:val="20"/>
        </w:rPr>
      </w:pPr>
      <w:r>
        <w:t>*</w:t>
      </w:r>
      <w:r w:rsidRPr="008C1CEB">
        <w:rPr>
          <w:sz w:val="20"/>
          <w:szCs w:val="20"/>
        </w:rPr>
        <w:t>Фактические данные могут быть уточнены по результатам статистической отчетности 1-ДГ и ФД после 25.03.2018</w:t>
      </w:r>
    </w:p>
    <w:sectPr w:rsidR="00025BE8" w:rsidRPr="008C1CEB" w:rsidSect="00DB50C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9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821" w:rsidRDefault="00314821" w:rsidP="00025BE8">
      <w:pPr>
        <w:spacing w:after="0" w:line="240" w:lineRule="auto"/>
      </w:pPr>
      <w:r>
        <w:separator/>
      </w:r>
    </w:p>
  </w:endnote>
  <w:endnote w:type="continuationSeparator" w:id="0">
    <w:p w:rsidR="00314821" w:rsidRDefault="00314821" w:rsidP="0002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1969"/>
      <w:docPartObj>
        <w:docPartGallery w:val="Page Numbers (Bottom of Page)"/>
        <w:docPartUnique/>
      </w:docPartObj>
    </w:sdtPr>
    <w:sdtContent>
      <w:p w:rsidR="00FE3F14" w:rsidRDefault="006367EA">
        <w:pPr>
          <w:pStyle w:val="a5"/>
          <w:jc w:val="right"/>
        </w:pPr>
        <w:fldSimple w:instr=" PAGE   \* MERGEFORMAT ">
          <w:r w:rsidR="00DB50C1">
            <w:rPr>
              <w:noProof/>
            </w:rPr>
            <w:t>200</w:t>
          </w:r>
        </w:fldSimple>
      </w:p>
    </w:sdtContent>
  </w:sdt>
  <w:p w:rsidR="00FE3F14" w:rsidRDefault="00FE3F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821" w:rsidRDefault="00314821" w:rsidP="00025BE8">
      <w:pPr>
        <w:spacing w:after="0" w:line="240" w:lineRule="auto"/>
      </w:pPr>
      <w:r>
        <w:separator/>
      </w:r>
    </w:p>
  </w:footnote>
  <w:footnote w:type="continuationSeparator" w:id="0">
    <w:p w:rsidR="00314821" w:rsidRDefault="00314821" w:rsidP="0002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E8" w:rsidRDefault="00025BE8">
    <w:pPr>
      <w:pStyle w:val="a3"/>
    </w:pPr>
  </w:p>
  <w:p w:rsidR="00025BE8" w:rsidRDefault="00025B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BE8"/>
    <w:rsid w:val="00025BE8"/>
    <w:rsid w:val="00045A57"/>
    <w:rsid w:val="0011096C"/>
    <w:rsid w:val="00182051"/>
    <w:rsid w:val="00204BB6"/>
    <w:rsid w:val="0021377A"/>
    <w:rsid w:val="002440B7"/>
    <w:rsid w:val="002C58ED"/>
    <w:rsid w:val="00314821"/>
    <w:rsid w:val="003207D1"/>
    <w:rsid w:val="00346F1D"/>
    <w:rsid w:val="003A2CC5"/>
    <w:rsid w:val="003B10D6"/>
    <w:rsid w:val="003C46C6"/>
    <w:rsid w:val="003E3118"/>
    <w:rsid w:val="003E3ABA"/>
    <w:rsid w:val="00470002"/>
    <w:rsid w:val="004B42E5"/>
    <w:rsid w:val="004E07D6"/>
    <w:rsid w:val="0053483F"/>
    <w:rsid w:val="00537EB1"/>
    <w:rsid w:val="00553A07"/>
    <w:rsid w:val="005816DE"/>
    <w:rsid w:val="005A0D24"/>
    <w:rsid w:val="005A3945"/>
    <w:rsid w:val="005B7AF6"/>
    <w:rsid w:val="006367EA"/>
    <w:rsid w:val="00652AC4"/>
    <w:rsid w:val="006905FC"/>
    <w:rsid w:val="006A2287"/>
    <w:rsid w:val="006B2983"/>
    <w:rsid w:val="006F23E6"/>
    <w:rsid w:val="007E028D"/>
    <w:rsid w:val="0080762D"/>
    <w:rsid w:val="00816E01"/>
    <w:rsid w:val="00833884"/>
    <w:rsid w:val="008C1CEB"/>
    <w:rsid w:val="008F4FC8"/>
    <w:rsid w:val="009409F3"/>
    <w:rsid w:val="00967888"/>
    <w:rsid w:val="009A7AF4"/>
    <w:rsid w:val="009B4E4E"/>
    <w:rsid w:val="009C2D6C"/>
    <w:rsid w:val="009E7038"/>
    <w:rsid w:val="009F2FA9"/>
    <w:rsid w:val="00A018E1"/>
    <w:rsid w:val="00A242AF"/>
    <w:rsid w:val="00A74B57"/>
    <w:rsid w:val="00A813C4"/>
    <w:rsid w:val="00AB06BD"/>
    <w:rsid w:val="00B275FF"/>
    <w:rsid w:val="00B43A30"/>
    <w:rsid w:val="00B53F97"/>
    <w:rsid w:val="00C2614F"/>
    <w:rsid w:val="00C77FDF"/>
    <w:rsid w:val="00CE0AD6"/>
    <w:rsid w:val="00CE46AF"/>
    <w:rsid w:val="00D3100F"/>
    <w:rsid w:val="00D33A3E"/>
    <w:rsid w:val="00D753A0"/>
    <w:rsid w:val="00D963BE"/>
    <w:rsid w:val="00DB50C1"/>
    <w:rsid w:val="00DD628F"/>
    <w:rsid w:val="00DE6079"/>
    <w:rsid w:val="00E16C3F"/>
    <w:rsid w:val="00F0514E"/>
    <w:rsid w:val="00F23193"/>
    <w:rsid w:val="00F863F5"/>
    <w:rsid w:val="00FE3F14"/>
    <w:rsid w:val="00FF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BE8"/>
  </w:style>
  <w:style w:type="paragraph" w:styleId="a5">
    <w:name w:val="footer"/>
    <w:basedOn w:val="a"/>
    <w:link w:val="a6"/>
    <w:uiPriority w:val="99"/>
    <w:unhideWhenUsed/>
    <w:rsid w:val="0002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BE8"/>
  </w:style>
  <w:style w:type="paragraph" w:styleId="a7">
    <w:name w:val="Balloon Text"/>
    <w:basedOn w:val="a"/>
    <w:link w:val="a8"/>
    <w:uiPriority w:val="99"/>
    <w:semiHidden/>
    <w:unhideWhenUsed/>
    <w:rsid w:val="0002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AAEFA-00B3-44D4-AC63-F4ADC04C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30</cp:revision>
  <dcterms:created xsi:type="dcterms:W3CDTF">2017-11-09T09:49:00Z</dcterms:created>
  <dcterms:modified xsi:type="dcterms:W3CDTF">2018-02-21T11:32:00Z</dcterms:modified>
</cp:coreProperties>
</file>