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E7" w:rsidRPr="00C67D74" w:rsidRDefault="00003C36" w:rsidP="00C67D74">
      <w:pPr>
        <w:shd w:val="clear" w:color="auto" w:fill="FFFFFF" w:themeFill="background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1BE7" w:rsidRPr="00C67D74">
        <w:t>Приложение 1</w:t>
      </w:r>
    </w:p>
    <w:p w:rsidR="009E1BE7" w:rsidRPr="00C67D74" w:rsidRDefault="009E1BE7" w:rsidP="00C67D74">
      <w:pPr>
        <w:shd w:val="clear" w:color="auto" w:fill="FFFFFF" w:themeFill="background1"/>
        <w:jc w:val="center"/>
      </w:pPr>
      <w:r w:rsidRPr="00C67D74">
        <w:t>Сведения</w:t>
      </w:r>
    </w:p>
    <w:p w:rsidR="009E1BE7" w:rsidRPr="00C67D74" w:rsidRDefault="009E1BE7" w:rsidP="00C67D74">
      <w:pPr>
        <w:shd w:val="clear" w:color="auto" w:fill="FFFFFF" w:themeFill="background1"/>
        <w:jc w:val="center"/>
      </w:pPr>
      <w:r w:rsidRPr="00C67D74">
        <w:t>о достижении значений показателей (индикаторов) государственной  программы Российской Федерации</w:t>
      </w:r>
    </w:p>
    <w:p w:rsidR="009E1BE7" w:rsidRPr="00C67D74" w:rsidRDefault="009E1BE7" w:rsidP="00C67D74">
      <w:pPr>
        <w:shd w:val="clear" w:color="auto" w:fill="FFFFFF" w:themeFill="background1"/>
        <w:jc w:val="center"/>
      </w:pPr>
      <w:r w:rsidRPr="00C67D74">
        <w:t>«Развитие транспортной системы» в 201</w:t>
      </w:r>
      <w:r w:rsidR="00B873CC" w:rsidRPr="00C67D74">
        <w:t>7</w:t>
      </w:r>
      <w:r w:rsidRPr="00C67D74">
        <w:t xml:space="preserve"> году</w:t>
      </w:r>
    </w:p>
    <w:p w:rsidR="0000506B" w:rsidRPr="00C67D74" w:rsidRDefault="0000506B" w:rsidP="00C67D74">
      <w:pPr>
        <w:shd w:val="clear" w:color="auto" w:fill="FFFFFF" w:themeFill="background1"/>
        <w:jc w:val="center"/>
        <w:rPr>
          <w:b/>
        </w:rPr>
      </w:pPr>
    </w:p>
    <w:p w:rsidR="001A3C11" w:rsidRPr="00C67D74" w:rsidRDefault="0000506B" w:rsidP="00C67D74">
      <w:pPr>
        <w:pStyle w:val="1"/>
        <w:shd w:val="clear" w:color="auto" w:fill="FFFFFF" w:themeFill="background1"/>
        <w:spacing w:before="0" w:line="240" w:lineRule="exact"/>
        <w:ind w:right="40" w:firstLine="697"/>
        <w:rPr>
          <w:spacing w:val="0"/>
          <w:sz w:val="22"/>
          <w:szCs w:val="22"/>
        </w:rPr>
      </w:pPr>
      <w:r w:rsidRPr="00C67D74">
        <w:rPr>
          <w:sz w:val="22"/>
          <w:szCs w:val="22"/>
        </w:rPr>
        <w:t xml:space="preserve">1. </w:t>
      </w:r>
      <w:proofErr w:type="gramStart"/>
      <w:r w:rsidR="001A3C11" w:rsidRPr="00C67D74">
        <w:rPr>
          <w:sz w:val="22"/>
          <w:szCs w:val="22"/>
        </w:rPr>
        <w:t xml:space="preserve">Плановые значения показателей в 2017 году соответствуют редакции государственной программы, утвержденной  </w:t>
      </w:r>
      <w:r w:rsidR="001A3C11" w:rsidRPr="00C67D74">
        <w:rPr>
          <w:spacing w:val="0"/>
          <w:sz w:val="22"/>
          <w:szCs w:val="22"/>
        </w:rPr>
        <w:t>постановлением  Правительства  Российской  Федерации   от 31.03.2017 № 398,  и  основываются    на   консервативном  сценарии Прогноза долгосрочного социально-экономического развития Российской Федерации на период до 2030 года (утвержден Председателем Правительства Российской Федерации    25 марта 2013 г. № ДМ-П13-1795)  с учетом основных параметров уточненного Прогноза социально-экономического развития Российской Федерации  на 2017 год и плановый период</w:t>
      </w:r>
      <w:proofErr w:type="gramEnd"/>
      <w:r w:rsidR="001A3C11" w:rsidRPr="00C67D74">
        <w:rPr>
          <w:spacing w:val="0"/>
          <w:sz w:val="22"/>
          <w:szCs w:val="22"/>
        </w:rPr>
        <w:t xml:space="preserve">  2018 и 2019 годов (письмо </w:t>
      </w:r>
      <w:r w:rsidR="001A3C11" w:rsidRPr="00C67D74">
        <w:rPr>
          <w:sz w:val="22"/>
          <w:szCs w:val="22"/>
        </w:rPr>
        <w:t>Минэкономразвития России от 25 октября 2016 г. № 32430-АВ/</w:t>
      </w:r>
      <w:proofErr w:type="spellStart"/>
      <w:r w:rsidR="001A3C11" w:rsidRPr="00C67D74">
        <w:rPr>
          <w:sz w:val="22"/>
          <w:szCs w:val="22"/>
        </w:rPr>
        <w:t>ДОЗи</w:t>
      </w:r>
      <w:proofErr w:type="spellEnd"/>
      <w:r w:rsidR="001A3C11" w:rsidRPr="00C67D74">
        <w:rPr>
          <w:sz w:val="22"/>
          <w:szCs w:val="22"/>
        </w:rPr>
        <w:t>.</w:t>
      </w:r>
      <w:r w:rsidR="001A3C11" w:rsidRPr="00C67D74">
        <w:rPr>
          <w:spacing w:val="0"/>
          <w:sz w:val="22"/>
          <w:szCs w:val="22"/>
        </w:rPr>
        <w:t>)</w:t>
      </w:r>
      <w:r w:rsidR="00BC6611" w:rsidRPr="00C67D74">
        <w:rPr>
          <w:spacing w:val="0"/>
          <w:sz w:val="22"/>
          <w:szCs w:val="22"/>
        </w:rPr>
        <w:t>.</w:t>
      </w:r>
    </w:p>
    <w:p w:rsidR="00046ECF" w:rsidRPr="00C67D74" w:rsidRDefault="0000506B" w:rsidP="00C67D74">
      <w:pPr>
        <w:pStyle w:val="1"/>
        <w:shd w:val="clear" w:color="auto" w:fill="FFFFFF" w:themeFill="background1"/>
        <w:spacing w:before="0" w:line="240" w:lineRule="exact"/>
        <w:ind w:right="40" w:firstLine="697"/>
        <w:rPr>
          <w:sz w:val="22"/>
          <w:szCs w:val="22"/>
        </w:rPr>
      </w:pPr>
      <w:r w:rsidRPr="00C67D74">
        <w:rPr>
          <w:sz w:val="22"/>
          <w:szCs w:val="22"/>
        </w:rPr>
        <w:t>2. Отче</w:t>
      </w:r>
      <w:r w:rsidR="0030236D" w:rsidRPr="00C67D74">
        <w:rPr>
          <w:sz w:val="22"/>
          <w:szCs w:val="22"/>
        </w:rPr>
        <w:t>тные значения показателей в 2017</w:t>
      </w:r>
      <w:r w:rsidRPr="00C67D74">
        <w:rPr>
          <w:sz w:val="22"/>
          <w:szCs w:val="22"/>
        </w:rPr>
        <w:t xml:space="preserve"> году определены на основе </w:t>
      </w:r>
      <w:r w:rsidR="00BC6611" w:rsidRPr="00C67D74">
        <w:rPr>
          <w:sz w:val="22"/>
          <w:szCs w:val="22"/>
        </w:rPr>
        <w:t>оперативных</w:t>
      </w:r>
      <w:r w:rsidRPr="00C67D74">
        <w:rPr>
          <w:sz w:val="22"/>
          <w:szCs w:val="22"/>
        </w:rPr>
        <w:t xml:space="preserve">  данных Росстата и управленческого учета, а также с учетом </w:t>
      </w:r>
      <w:r w:rsidR="0030236D" w:rsidRPr="00C67D74">
        <w:rPr>
          <w:spacing w:val="0"/>
          <w:sz w:val="22"/>
          <w:szCs w:val="22"/>
        </w:rPr>
        <w:t xml:space="preserve">основных параметров уточненного Прогноза социально-экономического развития Российской Федерации  </w:t>
      </w:r>
      <w:r w:rsidRPr="00C67D74">
        <w:rPr>
          <w:sz w:val="22"/>
          <w:szCs w:val="22"/>
        </w:rPr>
        <w:t>на 201</w:t>
      </w:r>
      <w:r w:rsidR="0030236D" w:rsidRPr="00C67D74">
        <w:rPr>
          <w:sz w:val="22"/>
          <w:szCs w:val="22"/>
        </w:rPr>
        <w:t>8</w:t>
      </w:r>
      <w:r w:rsidRPr="00C67D74">
        <w:rPr>
          <w:sz w:val="22"/>
          <w:szCs w:val="22"/>
        </w:rPr>
        <w:t xml:space="preserve"> год и плановый период 201</w:t>
      </w:r>
      <w:r w:rsidR="0030236D" w:rsidRPr="00C67D74">
        <w:rPr>
          <w:sz w:val="22"/>
          <w:szCs w:val="22"/>
        </w:rPr>
        <w:t>9</w:t>
      </w:r>
      <w:r w:rsidRPr="00C67D74">
        <w:rPr>
          <w:sz w:val="22"/>
          <w:szCs w:val="22"/>
        </w:rPr>
        <w:t xml:space="preserve"> и 20</w:t>
      </w:r>
      <w:r w:rsidR="0030236D" w:rsidRPr="00C67D74">
        <w:rPr>
          <w:sz w:val="22"/>
          <w:szCs w:val="22"/>
        </w:rPr>
        <w:t>20</w:t>
      </w:r>
      <w:r w:rsidRPr="00C67D74">
        <w:rPr>
          <w:sz w:val="22"/>
          <w:szCs w:val="22"/>
        </w:rPr>
        <w:t xml:space="preserve"> годов (письмо Минэкономразвития России от 2</w:t>
      </w:r>
      <w:r w:rsidR="0030236D" w:rsidRPr="00C67D74">
        <w:rPr>
          <w:sz w:val="22"/>
          <w:szCs w:val="22"/>
        </w:rPr>
        <w:t>9</w:t>
      </w:r>
      <w:r w:rsidRPr="00C67D74">
        <w:rPr>
          <w:sz w:val="22"/>
          <w:szCs w:val="22"/>
        </w:rPr>
        <w:t xml:space="preserve"> </w:t>
      </w:r>
      <w:r w:rsidR="0030236D" w:rsidRPr="00C67D74">
        <w:rPr>
          <w:sz w:val="22"/>
          <w:szCs w:val="22"/>
        </w:rPr>
        <w:t>сентября</w:t>
      </w:r>
      <w:r w:rsidRPr="00C67D74">
        <w:rPr>
          <w:sz w:val="22"/>
          <w:szCs w:val="22"/>
        </w:rPr>
        <w:t xml:space="preserve"> 201</w:t>
      </w:r>
      <w:r w:rsidR="0030236D" w:rsidRPr="00C67D74">
        <w:rPr>
          <w:sz w:val="22"/>
          <w:szCs w:val="22"/>
        </w:rPr>
        <w:t>7 г. № 27637</w:t>
      </w:r>
      <w:r w:rsidRPr="00C67D74">
        <w:rPr>
          <w:sz w:val="22"/>
          <w:szCs w:val="22"/>
        </w:rPr>
        <w:t>-А</w:t>
      </w:r>
      <w:r w:rsidR="0030236D" w:rsidRPr="00C67D74">
        <w:rPr>
          <w:sz w:val="22"/>
          <w:szCs w:val="22"/>
        </w:rPr>
        <w:t>Т</w:t>
      </w:r>
      <w:r w:rsidRPr="00C67D74">
        <w:rPr>
          <w:sz w:val="22"/>
          <w:szCs w:val="22"/>
        </w:rPr>
        <w:t>/</w:t>
      </w:r>
      <w:proofErr w:type="spellStart"/>
      <w:r w:rsidRPr="00C67D74">
        <w:rPr>
          <w:sz w:val="22"/>
          <w:szCs w:val="22"/>
        </w:rPr>
        <w:t>ДОЗи</w:t>
      </w:r>
      <w:proofErr w:type="spellEnd"/>
      <w:r w:rsidRPr="00C67D74">
        <w:rPr>
          <w:sz w:val="22"/>
          <w:szCs w:val="22"/>
        </w:rPr>
        <w:t xml:space="preserve">). </w:t>
      </w:r>
    </w:p>
    <w:p w:rsidR="008B2B87" w:rsidRDefault="00046ECF" w:rsidP="00C67D74">
      <w:pPr>
        <w:pStyle w:val="1"/>
        <w:shd w:val="clear" w:color="auto" w:fill="FFFFFF" w:themeFill="background1"/>
        <w:spacing w:before="0" w:line="240" w:lineRule="exact"/>
        <w:ind w:right="40" w:firstLine="697"/>
        <w:rPr>
          <w:bCs/>
          <w:sz w:val="22"/>
          <w:szCs w:val="22"/>
        </w:rPr>
      </w:pPr>
      <w:r w:rsidRPr="00C67D74">
        <w:rPr>
          <w:sz w:val="22"/>
          <w:szCs w:val="22"/>
        </w:rPr>
        <w:t xml:space="preserve">3. Из 76 запланированных показателей в 2017 году по предварительной оценке  </w:t>
      </w:r>
      <w:r w:rsidRPr="00C67D74">
        <w:rPr>
          <w:bCs/>
          <w:sz w:val="22"/>
          <w:szCs w:val="22"/>
        </w:rPr>
        <w:t xml:space="preserve">выполнены </w:t>
      </w:r>
      <w:r w:rsidR="0019568C">
        <w:rPr>
          <w:bCs/>
          <w:sz w:val="22"/>
          <w:szCs w:val="22"/>
        </w:rPr>
        <w:t>и превысили плановые значения 6</w:t>
      </w:r>
      <w:r w:rsidR="008B2B87">
        <w:rPr>
          <w:bCs/>
          <w:sz w:val="22"/>
          <w:szCs w:val="22"/>
        </w:rPr>
        <w:t>1</w:t>
      </w:r>
      <w:r w:rsidRPr="00C67D74">
        <w:rPr>
          <w:bCs/>
          <w:sz w:val="22"/>
          <w:szCs w:val="22"/>
        </w:rPr>
        <w:t xml:space="preserve"> показател</w:t>
      </w:r>
      <w:r w:rsidR="00B17D0A">
        <w:rPr>
          <w:bCs/>
          <w:sz w:val="22"/>
          <w:szCs w:val="22"/>
        </w:rPr>
        <w:t>ь</w:t>
      </w:r>
    </w:p>
    <w:p w:rsidR="008B2B87" w:rsidRDefault="008B2B87" w:rsidP="00C67D74">
      <w:pPr>
        <w:pStyle w:val="1"/>
        <w:shd w:val="clear" w:color="auto" w:fill="FFFFFF" w:themeFill="background1"/>
        <w:spacing w:before="0" w:line="240" w:lineRule="exact"/>
        <w:ind w:right="40" w:firstLine="697"/>
        <w:rPr>
          <w:bCs/>
          <w:sz w:val="22"/>
          <w:szCs w:val="22"/>
        </w:rPr>
      </w:pPr>
    </w:p>
    <w:p w:rsidR="00046ECF" w:rsidRPr="00C67D74" w:rsidRDefault="00A62D93" w:rsidP="00C67D74">
      <w:pPr>
        <w:pStyle w:val="1"/>
        <w:shd w:val="clear" w:color="auto" w:fill="FFFFFF" w:themeFill="background1"/>
        <w:spacing w:before="0" w:line="240" w:lineRule="exact"/>
        <w:ind w:right="40" w:firstLine="697"/>
        <w:rPr>
          <w:sz w:val="22"/>
          <w:szCs w:val="22"/>
        </w:rPr>
      </w:pPr>
      <w:r>
        <w:rPr>
          <w:bCs/>
          <w:sz w:val="22"/>
          <w:szCs w:val="22"/>
        </w:rPr>
        <w:t>.</w:t>
      </w:r>
      <w:r w:rsidR="00046ECF" w:rsidRPr="00C67D74">
        <w:rPr>
          <w:bCs/>
          <w:sz w:val="22"/>
          <w:szCs w:val="22"/>
        </w:rPr>
        <w:t xml:space="preserve"> </w:t>
      </w:r>
    </w:p>
    <w:p w:rsidR="00046ECF" w:rsidRPr="00C67D74" w:rsidRDefault="00046ECF" w:rsidP="00C67D74">
      <w:pPr>
        <w:pStyle w:val="1"/>
        <w:shd w:val="clear" w:color="auto" w:fill="FFFFFF" w:themeFill="background1"/>
        <w:spacing w:before="0" w:line="240" w:lineRule="exact"/>
        <w:ind w:right="40" w:firstLine="697"/>
        <w:rPr>
          <w:sz w:val="22"/>
          <w:szCs w:val="22"/>
        </w:rPr>
      </w:pPr>
      <w:r w:rsidRPr="00C67D74">
        <w:rPr>
          <w:sz w:val="22"/>
          <w:szCs w:val="22"/>
        </w:rPr>
        <w:t xml:space="preserve"> </w:t>
      </w:r>
    </w:p>
    <w:p w:rsidR="0000506B" w:rsidRPr="00C67D74" w:rsidRDefault="0000506B" w:rsidP="00C67D74">
      <w:pPr>
        <w:pStyle w:val="1"/>
        <w:shd w:val="clear" w:color="auto" w:fill="FFFFFF" w:themeFill="background1"/>
        <w:spacing w:before="0" w:line="276" w:lineRule="auto"/>
        <w:ind w:right="40" w:firstLine="700"/>
        <w:rPr>
          <w:sz w:val="22"/>
          <w:szCs w:val="22"/>
        </w:rPr>
      </w:pPr>
    </w:p>
    <w:tbl>
      <w:tblPr>
        <w:tblW w:w="15096" w:type="dxa"/>
        <w:tblInd w:w="103" w:type="dxa"/>
        <w:tblLook w:val="04A0"/>
      </w:tblPr>
      <w:tblGrid>
        <w:gridCol w:w="998"/>
        <w:gridCol w:w="3685"/>
        <w:gridCol w:w="1459"/>
        <w:gridCol w:w="1393"/>
        <w:gridCol w:w="1270"/>
        <w:gridCol w:w="1133"/>
        <w:gridCol w:w="5158"/>
      </w:tblGrid>
      <w:tr w:rsidR="00144423" w:rsidRPr="00C67D74" w:rsidTr="00B77C06">
        <w:trPr>
          <w:trHeight w:val="900"/>
          <w:tblHeader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423" w:rsidRPr="00C67D74" w:rsidRDefault="00144423" w:rsidP="00C67D74">
            <w:pPr>
              <w:shd w:val="clear" w:color="auto" w:fill="FFFFFF" w:themeFill="background1"/>
              <w:ind w:left="360"/>
              <w:jc w:val="center"/>
              <w:rPr>
                <w:color w:val="000000"/>
                <w:sz w:val="22"/>
                <w:szCs w:val="22"/>
              </w:rPr>
            </w:pPr>
            <w:r w:rsidRPr="00C67D74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C67D74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C67D74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C67D74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4423" w:rsidRPr="00C67D74" w:rsidRDefault="0014442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Наименование показателя (индикатора)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4423" w:rsidRPr="00C67D74" w:rsidRDefault="0014442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423" w:rsidRPr="00C67D74" w:rsidRDefault="0014442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Значения показателей (индикаторов) государственной программы, подпрограммы государственной программы, федеральной целевой программы (подпрограммы федеральной целевой программы)</w:t>
            </w:r>
          </w:p>
        </w:tc>
        <w:tc>
          <w:tcPr>
            <w:tcW w:w="51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4423" w:rsidRPr="00C67D74" w:rsidRDefault="0014442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Обоснование отклонений</w:t>
            </w:r>
          </w:p>
          <w:p w:rsidR="00144423" w:rsidRPr="00C67D74" w:rsidRDefault="0014442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значений показателя</w:t>
            </w:r>
          </w:p>
          <w:p w:rsidR="00144423" w:rsidRPr="00C67D74" w:rsidRDefault="0014442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(индикатора) на конец</w:t>
            </w:r>
          </w:p>
          <w:p w:rsidR="00144423" w:rsidRPr="00C67D74" w:rsidRDefault="0014442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отчетного года (при наличии)</w:t>
            </w:r>
          </w:p>
        </w:tc>
      </w:tr>
      <w:tr w:rsidR="00144423" w:rsidRPr="00C67D74" w:rsidTr="00B77C06">
        <w:trPr>
          <w:trHeight w:val="452"/>
          <w:tblHeader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423" w:rsidRPr="00C67D74" w:rsidRDefault="00144423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4423" w:rsidRPr="00C67D74" w:rsidRDefault="0014442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4423" w:rsidRPr="00C67D74" w:rsidRDefault="0014442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4423" w:rsidRPr="00C67D74" w:rsidRDefault="0014442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2016 год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423" w:rsidRPr="00C67D74" w:rsidRDefault="0014442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2017 год</w:t>
            </w:r>
          </w:p>
        </w:tc>
        <w:tc>
          <w:tcPr>
            <w:tcW w:w="51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4423" w:rsidRPr="00C67D74" w:rsidRDefault="0014442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144423" w:rsidRPr="00C67D74" w:rsidTr="00B77C06">
        <w:trPr>
          <w:trHeight w:val="416"/>
          <w:tblHeader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23" w:rsidRPr="00C67D74" w:rsidRDefault="00144423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23" w:rsidRPr="00C67D74" w:rsidRDefault="0014442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23" w:rsidRPr="00C67D74" w:rsidRDefault="0014442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23" w:rsidRPr="00C67D74" w:rsidRDefault="0014442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23" w:rsidRPr="00C67D74" w:rsidRDefault="0014442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план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23" w:rsidRPr="00C67D74" w:rsidRDefault="00974EDC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факт</w:t>
            </w:r>
          </w:p>
        </w:tc>
        <w:tc>
          <w:tcPr>
            <w:tcW w:w="51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423" w:rsidRPr="00C67D74" w:rsidRDefault="0014442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144423" w:rsidRPr="00C67D74" w:rsidTr="00B77C06">
        <w:trPr>
          <w:trHeight w:val="300"/>
        </w:trPr>
        <w:tc>
          <w:tcPr>
            <w:tcW w:w="1509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23" w:rsidRPr="00C67D74" w:rsidRDefault="00144423" w:rsidP="00C67D74">
            <w:pPr>
              <w:shd w:val="clear" w:color="auto" w:fill="FFFFFF" w:themeFill="background1"/>
              <w:ind w:left="360"/>
              <w:rPr>
                <w:sz w:val="22"/>
                <w:szCs w:val="22"/>
              </w:rPr>
            </w:pPr>
            <w:r w:rsidRPr="00C67D74">
              <w:rPr>
                <w:color w:val="000000"/>
                <w:sz w:val="22"/>
                <w:szCs w:val="22"/>
              </w:rPr>
              <w:t>Государственная программа «Развитие транспортной системы»</w:t>
            </w:r>
          </w:p>
        </w:tc>
      </w:tr>
      <w:tr w:rsidR="00141AAB" w:rsidRPr="00C67D74" w:rsidTr="00004935">
        <w:trPr>
          <w:trHeight w:val="9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AB" w:rsidRPr="00C67D74" w:rsidRDefault="00141AAB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AAB" w:rsidRPr="00C67D74" w:rsidRDefault="00141AAB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spellStart"/>
            <w:r w:rsidRPr="00C67D74">
              <w:rPr>
                <w:sz w:val="22"/>
                <w:szCs w:val="22"/>
              </w:rPr>
              <w:t>Транспортоемкость</w:t>
            </w:r>
            <w:proofErr w:type="spellEnd"/>
            <w:r w:rsidRPr="00C67D74">
              <w:rPr>
                <w:sz w:val="22"/>
                <w:szCs w:val="22"/>
              </w:rPr>
              <w:t xml:space="preserve"> валового внутреннего продукта (по отношению к</w:t>
            </w:r>
            <w:r w:rsidR="0012064B" w:rsidRPr="00C67D74">
              <w:rPr>
                <w:sz w:val="22"/>
                <w:szCs w:val="22"/>
              </w:rPr>
              <w:t xml:space="preserve"> показателю </w:t>
            </w:r>
            <w:r w:rsidRPr="00C67D74">
              <w:rPr>
                <w:sz w:val="22"/>
                <w:szCs w:val="22"/>
              </w:rPr>
              <w:t xml:space="preserve"> 2011 год</w:t>
            </w:r>
            <w:r w:rsidR="0012064B" w:rsidRPr="00C67D74">
              <w:rPr>
                <w:sz w:val="22"/>
                <w:szCs w:val="22"/>
              </w:rPr>
              <w:t>а</w:t>
            </w:r>
            <w:r w:rsidRPr="00C67D74">
              <w:rPr>
                <w:sz w:val="22"/>
                <w:szCs w:val="22"/>
              </w:rPr>
              <w:t>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AAB" w:rsidRPr="00C67D74" w:rsidRDefault="00141AAB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процент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AAB" w:rsidRPr="00C67D74" w:rsidRDefault="00141AAB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97,4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AAB" w:rsidRPr="00C67D74" w:rsidRDefault="00141AAB" w:rsidP="00C67D74">
            <w:pPr>
              <w:shd w:val="clear" w:color="auto" w:fill="FFFFFF" w:themeFill="background1"/>
              <w:ind w:firstLineChars="100" w:firstLine="220"/>
              <w:jc w:val="center"/>
              <w:rPr>
                <w:bCs/>
                <w:sz w:val="22"/>
                <w:szCs w:val="22"/>
              </w:rPr>
            </w:pPr>
            <w:r w:rsidRPr="00C67D74">
              <w:rPr>
                <w:bCs/>
                <w:sz w:val="22"/>
                <w:szCs w:val="22"/>
              </w:rPr>
              <w:t>97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AAB" w:rsidRPr="00C67D74" w:rsidRDefault="00141AAB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101,</w:t>
            </w:r>
            <w:r w:rsidR="00935919" w:rsidRPr="00C67D74">
              <w:rPr>
                <w:sz w:val="22"/>
                <w:szCs w:val="22"/>
              </w:rPr>
              <w:t>4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B" w:rsidRPr="00C67D74" w:rsidRDefault="00BC6611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 xml:space="preserve">Невыполнение показателя </w:t>
            </w:r>
            <w:r w:rsidR="00141AAB" w:rsidRPr="00C67D74">
              <w:rPr>
                <w:sz w:val="22"/>
                <w:szCs w:val="22"/>
              </w:rPr>
              <w:t xml:space="preserve"> в 2017 году  обусловлен</w:t>
            </w:r>
            <w:r w:rsidRPr="00C67D74">
              <w:rPr>
                <w:sz w:val="22"/>
                <w:szCs w:val="22"/>
              </w:rPr>
              <w:t>о</w:t>
            </w:r>
            <w:r w:rsidR="00141AAB" w:rsidRPr="00C67D74">
              <w:rPr>
                <w:sz w:val="22"/>
                <w:szCs w:val="22"/>
              </w:rPr>
              <w:t xml:space="preserve"> опережающей динамикой  грузооборота по сравнению с ростом валового внутреннего  продукта в сопоставимых ценах. Рост грузооборота  транспортного комплекса </w:t>
            </w:r>
            <w:r w:rsidRPr="00C67D74">
              <w:rPr>
                <w:sz w:val="22"/>
                <w:szCs w:val="22"/>
              </w:rPr>
              <w:t xml:space="preserve"> по оперативным данным Росстата составил </w:t>
            </w:r>
            <w:r w:rsidR="00141AAB" w:rsidRPr="00C67D74">
              <w:rPr>
                <w:sz w:val="22"/>
                <w:szCs w:val="22"/>
              </w:rPr>
              <w:t xml:space="preserve"> </w:t>
            </w:r>
            <w:r w:rsidR="005F619A" w:rsidRPr="00C67D74">
              <w:rPr>
                <w:sz w:val="22"/>
                <w:szCs w:val="22"/>
              </w:rPr>
              <w:t>105,7</w:t>
            </w:r>
            <w:r w:rsidRPr="00C67D74">
              <w:rPr>
                <w:sz w:val="22"/>
                <w:szCs w:val="22"/>
              </w:rPr>
              <w:t>%</w:t>
            </w:r>
            <w:r w:rsidR="00141AAB" w:rsidRPr="00C67D74">
              <w:rPr>
                <w:sz w:val="22"/>
                <w:szCs w:val="22"/>
              </w:rPr>
              <w:t xml:space="preserve"> к уровню 2016 г. (план -  100,7%), что обусловлено ростом </w:t>
            </w:r>
            <w:r w:rsidRPr="00C67D74">
              <w:rPr>
                <w:sz w:val="22"/>
                <w:szCs w:val="22"/>
              </w:rPr>
              <w:t xml:space="preserve">грузооборота железнодорожного </w:t>
            </w:r>
            <w:r w:rsidR="009D5025" w:rsidRPr="00C67D74">
              <w:rPr>
                <w:sz w:val="22"/>
                <w:szCs w:val="22"/>
              </w:rPr>
              <w:t xml:space="preserve"> (106,4%) и морского </w:t>
            </w:r>
            <w:r w:rsidRPr="00C67D74">
              <w:rPr>
                <w:sz w:val="22"/>
                <w:szCs w:val="22"/>
              </w:rPr>
              <w:t>транспорта (</w:t>
            </w:r>
            <w:r w:rsidR="009D5025" w:rsidRPr="00C67D74">
              <w:rPr>
                <w:sz w:val="22"/>
                <w:szCs w:val="22"/>
              </w:rPr>
              <w:t xml:space="preserve">106,4%) в экспортном сообщении. </w:t>
            </w:r>
            <w:r w:rsidR="0011163F" w:rsidRPr="00C67D74">
              <w:rPr>
                <w:sz w:val="22"/>
                <w:szCs w:val="22"/>
              </w:rPr>
              <w:t xml:space="preserve"> </w:t>
            </w:r>
          </w:p>
          <w:p w:rsidR="00141AAB" w:rsidRPr="00C67D74" w:rsidRDefault="00141AAB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lastRenderedPageBreak/>
              <w:t>Рост ВВП в сопоставимых ценах  составил (по первой оценке Росстата) 101,5 % (план – 100,6%), дефлятор  на уровне 105,5% (план -104,6%).</w:t>
            </w:r>
          </w:p>
          <w:p w:rsidR="00141AAB" w:rsidRPr="00C67D74" w:rsidRDefault="00141AAB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 xml:space="preserve">В результате рост </w:t>
            </w:r>
            <w:proofErr w:type="spellStart"/>
            <w:r w:rsidRPr="00C67D74">
              <w:rPr>
                <w:sz w:val="22"/>
                <w:szCs w:val="22"/>
              </w:rPr>
              <w:t>транспортоемкости</w:t>
            </w:r>
            <w:proofErr w:type="spellEnd"/>
            <w:r w:rsidRPr="00C67D74">
              <w:rPr>
                <w:sz w:val="22"/>
                <w:szCs w:val="22"/>
              </w:rPr>
              <w:t xml:space="preserve"> валового внутреннего продукта  </w:t>
            </w:r>
            <w:r w:rsidR="009D5025" w:rsidRPr="00C67D74">
              <w:rPr>
                <w:sz w:val="22"/>
                <w:szCs w:val="22"/>
              </w:rPr>
              <w:t xml:space="preserve">составил </w:t>
            </w:r>
            <w:r w:rsidR="00935919" w:rsidRPr="00C67D74">
              <w:rPr>
                <w:sz w:val="22"/>
                <w:szCs w:val="22"/>
              </w:rPr>
              <w:t xml:space="preserve">104,1% к 2016 году, а в ценах 2011 года – 101,4%. Значение </w:t>
            </w:r>
            <w:proofErr w:type="spellStart"/>
            <w:r w:rsidR="00935919" w:rsidRPr="00C67D74">
              <w:rPr>
                <w:sz w:val="22"/>
                <w:szCs w:val="22"/>
              </w:rPr>
              <w:t>транспортоемкости</w:t>
            </w:r>
            <w:proofErr w:type="spellEnd"/>
            <w:r w:rsidR="00935919" w:rsidRPr="00C67D74">
              <w:rPr>
                <w:sz w:val="22"/>
                <w:szCs w:val="22"/>
              </w:rPr>
              <w:t xml:space="preserve"> в текущих ценах оценивается в 2017 году  на уровне 31,</w:t>
            </w:r>
            <w:r w:rsidR="00761456" w:rsidRPr="00C67D74">
              <w:rPr>
                <w:sz w:val="22"/>
                <w:szCs w:val="22"/>
              </w:rPr>
              <w:t>46</w:t>
            </w:r>
            <w:r w:rsidR="00935919" w:rsidRPr="00C67D74">
              <w:rPr>
                <w:sz w:val="22"/>
                <w:szCs w:val="22"/>
              </w:rPr>
              <w:t xml:space="preserve"> т-км на 1 тыс. рублей  ВВП (2016 г. – 31,7 т-км на 1 тыс. рублей ВВП)</w:t>
            </w:r>
            <w:r w:rsidR="006B45AD" w:rsidRPr="00C67D74">
              <w:rPr>
                <w:sz w:val="22"/>
                <w:szCs w:val="22"/>
              </w:rPr>
              <w:t>.</w:t>
            </w:r>
          </w:p>
        </w:tc>
      </w:tr>
      <w:tr w:rsidR="00141AAB" w:rsidRPr="00C67D74" w:rsidTr="00C67D74">
        <w:trPr>
          <w:trHeight w:val="9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AAB" w:rsidRPr="00C67D74" w:rsidRDefault="00141AAB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AAB" w:rsidRPr="00C67D74" w:rsidRDefault="00141AAB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 xml:space="preserve">Транспортная подвижность населения (по отношению к </w:t>
            </w:r>
            <w:r w:rsidR="0012064B" w:rsidRPr="00C67D74">
              <w:rPr>
                <w:sz w:val="22"/>
                <w:szCs w:val="22"/>
              </w:rPr>
              <w:t xml:space="preserve">показателю </w:t>
            </w:r>
            <w:r w:rsidRPr="00C67D74">
              <w:rPr>
                <w:sz w:val="22"/>
                <w:szCs w:val="22"/>
              </w:rPr>
              <w:t>2011 год</w:t>
            </w:r>
            <w:r w:rsidR="0012064B" w:rsidRPr="00C67D74">
              <w:rPr>
                <w:sz w:val="22"/>
                <w:szCs w:val="22"/>
              </w:rPr>
              <w:t>а</w:t>
            </w:r>
            <w:r w:rsidRPr="00C67D74">
              <w:rPr>
                <w:sz w:val="22"/>
                <w:szCs w:val="22"/>
              </w:rPr>
              <w:t>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AAB" w:rsidRPr="00C67D74" w:rsidRDefault="00141AAB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процент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AAB" w:rsidRPr="00C67D74" w:rsidRDefault="00141AAB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100,8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AAB" w:rsidRPr="00C67D74" w:rsidRDefault="00141AAB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100,7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41AAB" w:rsidRPr="00C67D74" w:rsidRDefault="00141AAB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108,5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1AAB" w:rsidRPr="00C67D74" w:rsidRDefault="00141AAB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144423" w:rsidRPr="00C67D74" w:rsidTr="00C67D74">
        <w:trPr>
          <w:trHeight w:val="6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BE7" w:rsidRPr="00C67D74" w:rsidRDefault="009E1BE7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Экспорт транспортных услуг (по отношению к</w:t>
            </w:r>
            <w:r w:rsidR="0012064B" w:rsidRPr="00C67D74">
              <w:rPr>
                <w:sz w:val="22"/>
                <w:szCs w:val="22"/>
              </w:rPr>
              <w:t xml:space="preserve"> показателю </w:t>
            </w:r>
            <w:r w:rsidRPr="00C67D74">
              <w:rPr>
                <w:sz w:val="22"/>
                <w:szCs w:val="22"/>
              </w:rPr>
              <w:t xml:space="preserve"> 2011 год</w:t>
            </w:r>
            <w:r w:rsidR="0012064B" w:rsidRPr="00C67D74">
              <w:rPr>
                <w:sz w:val="22"/>
                <w:szCs w:val="22"/>
              </w:rPr>
              <w:t>а</w:t>
            </w:r>
            <w:r w:rsidRPr="00C67D74">
              <w:rPr>
                <w:sz w:val="22"/>
                <w:szCs w:val="22"/>
              </w:rPr>
              <w:t>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процент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97,</w:t>
            </w:r>
            <w:r w:rsidR="00C703BC" w:rsidRPr="00C67D74">
              <w:rPr>
                <w:sz w:val="22"/>
                <w:szCs w:val="22"/>
              </w:rPr>
              <w:t>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96,8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1BE7" w:rsidRPr="00C67D74" w:rsidRDefault="00C703BC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111,1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1BE7" w:rsidRPr="00C67D74" w:rsidRDefault="00B77C06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144423" w:rsidRPr="00C67D74" w:rsidTr="00C67D74">
        <w:trPr>
          <w:trHeight w:val="9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BE7" w:rsidRPr="00C67D74" w:rsidRDefault="009E1BE7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 xml:space="preserve">Число происшествий на транспорте на единицу транспортных средств (по отношению к </w:t>
            </w:r>
            <w:r w:rsidR="0012064B" w:rsidRPr="00C67D74">
              <w:rPr>
                <w:sz w:val="22"/>
                <w:szCs w:val="22"/>
              </w:rPr>
              <w:t xml:space="preserve"> показателю </w:t>
            </w:r>
            <w:r w:rsidRPr="00C67D74">
              <w:rPr>
                <w:sz w:val="22"/>
                <w:szCs w:val="22"/>
              </w:rPr>
              <w:t>2011 год</w:t>
            </w:r>
            <w:r w:rsidR="0012064B" w:rsidRPr="00C67D74">
              <w:rPr>
                <w:sz w:val="22"/>
                <w:szCs w:val="22"/>
              </w:rPr>
              <w:t>а</w:t>
            </w:r>
            <w:r w:rsidRPr="00C67D74">
              <w:rPr>
                <w:sz w:val="22"/>
                <w:szCs w:val="22"/>
              </w:rPr>
              <w:t>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процент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85,9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85,7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85,7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1BE7" w:rsidRPr="00C67D74" w:rsidRDefault="00B77C06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B77C06" w:rsidRPr="00C67D74" w:rsidTr="00C67D74">
        <w:trPr>
          <w:trHeight w:val="9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C06" w:rsidRPr="00C67D74" w:rsidRDefault="00B77C06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06" w:rsidRPr="00C67D74" w:rsidRDefault="00B77C06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Строительство и реконструкция автомобильных дорог федерального значения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06" w:rsidRPr="00C67D74" w:rsidRDefault="00B77C06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км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06" w:rsidRPr="00C67D74" w:rsidRDefault="00B77C06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303,</w:t>
            </w:r>
            <w:r w:rsidR="00C703BC" w:rsidRPr="00C67D74">
              <w:rPr>
                <w:sz w:val="22"/>
                <w:szCs w:val="22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06" w:rsidRPr="00C67D74" w:rsidRDefault="00B77C06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326,2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7C06" w:rsidRPr="00C67D74" w:rsidRDefault="00B77C06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3</w:t>
            </w:r>
            <w:r w:rsidR="00946188" w:rsidRPr="00C67D74">
              <w:rPr>
                <w:sz w:val="22"/>
                <w:szCs w:val="22"/>
              </w:rPr>
              <w:t>47</w:t>
            </w:r>
            <w:r w:rsidRPr="00C67D74">
              <w:rPr>
                <w:sz w:val="22"/>
                <w:szCs w:val="22"/>
              </w:rPr>
              <w:t>,</w:t>
            </w:r>
            <w:r w:rsidR="00946188" w:rsidRPr="00C67D74">
              <w:rPr>
                <w:sz w:val="22"/>
                <w:szCs w:val="22"/>
              </w:rPr>
              <w:t>4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7C06" w:rsidRPr="00C67D74" w:rsidRDefault="00B77C06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  <w:r w:rsidR="006529B2" w:rsidRPr="00C67D74">
              <w:rPr>
                <w:sz w:val="22"/>
                <w:szCs w:val="22"/>
              </w:rPr>
              <w:t xml:space="preserve"> </w:t>
            </w:r>
          </w:p>
        </w:tc>
      </w:tr>
      <w:tr w:rsidR="00144423" w:rsidRPr="00C67D74" w:rsidTr="00C67D74">
        <w:trPr>
          <w:trHeight w:val="9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BE7" w:rsidRPr="00C67D74" w:rsidRDefault="009E1BE7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Ввод в эксплуатацию дополнительных главных путей и новых железнодорожных линий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км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CB471E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110,0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717,2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6F3F" w:rsidRPr="00C67D74" w:rsidRDefault="000B6F3F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248,7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63B7" w:rsidRPr="00C67D74" w:rsidRDefault="00D263B7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Невыполнение показателя в 2017 году составило 468,5  км. Это обусловлено  переносом сроков по следующим проектам:</w:t>
            </w:r>
          </w:p>
          <w:p w:rsidR="00D263B7" w:rsidRPr="00C67D74" w:rsidRDefault="00D263B7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 xml:space="preserve">1. По проекту «Строительство пускового комплекса Томмот - Якутск (Нижний Бестях) железнодорожной линии Беркакит - Томмот - </w:t>
            </w:r>
            <w:r w:rsidRPr="00C67D74">
              <w:rPr>
                <w:sz w:val="22"/>
                <w:szCs w:val="22"/>
              </w:rPr>
              <w:lastRenderedPageBreak/>
              <w:t>Якутск в Республике Саха (Якутия)» не введено в эксплуатацию 450 км новых линий в связи с нарушением Генеральным подрядчиком своих обязательств, возбуждением в отношении  него  дела о банкротстве и</w:t>
            </w:r>
            <w:r w:rsidR="004F1ADB">
              <w:rPr>
                <w:sz w:val="22"/>
                <w:szCs w:val="22"/>
              </w:rPr>
              <w:t xml:space="preserve"> введением процедуры наблюдения.</w:t>
            </w:r>
            <w:r w:rsidR="008B2B87">
              <w:rPr>
                <w:sz w:val="22"/>
                <w:szCs w:val="22"/>
              </w:rPr>
              <w:t xml:space="preserve"> Завершение строительных работ по проекту планируется в 2018 г.</w:t>
            </w:r>
          </w:p>
          <w:p w:rsidR="00D263B7" w:rsidRPr="00C67D74" w:rsidRDefault="00D263B7" w:rsidP="00C67D74">
            <w:pPr>
              <w:widowControl w:val="0"/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2. По проекту «Строительство железнодорожной линии «</w:t>
            </w:r>
            <w:proofErr w:type="spellStart"/>
            <w:r w:rsidRPr="00C67D74">
              <w:rPr>
                <w:sz w:val="22"/>
                <w:szCs w:val="22"/>
              </w:rPr>
              <w:t>Лосево-Каменогорск</w:t>
            </w:r>
            <w:proofErr w:type="spellEnd"/>
            <w:r w:rsidRPr="00C67D74">
              <w:rPr>
                <w:sz w:val="22"/>
                <w:szCs w:val="22"/>
              </w:rPr>
              <w:t xml:space="preserve">»  не введено в эксплуатацию  64 км новых линий. На текущий момент строительно-монтажные работы выполнены на 80%. </w:t>
            </w:r>
          </w:p>
          <w:p w:rsidR="00D263B7" w:rsidRPr="00C67D74" w:rsidRDefault="00D263B7" w:rsidP="00C67D74">
            <w:pPr>
              <w:widowControl w:val="0"/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 xml:space="preserve">Доведение проекта до норм постоянной эксплуатации, завершение всех работ по оформлению и регистрации объектов государственной собственности планируется в 2019 году. </w:t>
            </w:r>
          </w:p>
          <w:p w:rsidR="00D263B7" w:rsidRPr="00C67D74" w:rsidRDefault="00D263B7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rFonts w:eastAsia="Calibri"/>
                <w:sz w:val="22"/>
                <w:szCs w:val="22"/>
              </w:rPr>
              <w:t xml:space="preserve">3. </w:t>
            </w:r>
            <w:r w:rsidRPr="00C67D74">
              <w:rPr>
                <w:sz w:val="22"/>
                <w:szCs w:val="22"/>
              </w:rPr>
              <w:t xml:space="preserve">По проектам: </w:t>
            </w:r>
            <w:proofErr w:type="gramStart"/>
            <w:r w:rsidRPr="00C67D74">
              <w:rPr>
                <w:sz w:val="22"/>
                <w:szCs w:val="22"/>
              </w:rPr>
              <w:t xml:space="preserve">«Реализация мероприятий по развитию железнодорожной инфраструктуры общего пользования на участке Междуреченск – Тайшет», «Развитие участка Тобольск-Сургут», «Строительство дополнительных главных путей и разъездов, развитие станций на подходах к портам южной части России», «Комплексная реконструкция участка Трубная – В.Баскунчак – Аксарайская» «Комплексная реконструкция участка им. М. Горького - Котельниково - Тихорецкая - Крымская с обходом Краснодарского железнодорожного узла»  не введено в </w:t>
            </w:r>
            <w:r w:rsidRPr="00C67D74">
              <w:rPr>
                <w:sz w:val="22"/>
                <w:szCs w:val="22"/>
              </w:rPr>
              <w:lastRenderedPageBreak/>
              <w:t>эксплуатацию  92 км дополнительных главных путей</w:t>
            </w:r>
            <w:proofErr w:type="gramEnd"/>
            <w:r w:rsidRPr="00C67D74">
              <w:rPr>
                <w:sz w:val="22"/>
                <w:szCs w:val="22"/>
              </w:rPr>
              <w:t>. Сокращение объемов ввода обусловлено уточнением</w:t>
            </w:r>
            <w:r w:rsidR="008B2B87">
              <w:rPr>
                <w:sz w:val="22"/>
                <w:szCs w:val="22"/>
              </w:rPr>
              <w:t xml:space="preserve"> ОАО «РЖД» </w:t>
            </w:r>
            <w:r w:rsidRPr="00C67D74">
              <w:rPr>
                <w:sz w:val="22"/>
                <w:szCs w:val="22"/>
              </w:rPr>
              <w:t>приоритетности реализации инвестиционных проектов, с переносом вводов на последующие годы.</w:t>
            </w:r>
          </w:p>
          <w:p w:rsidR="00A95D66" w:rsidRPr="007F6833" w:rsidRDefault="00D263B7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F6833">
              <w:rPr>
                <w:rFonts w:eastAsia="Calibri"/>
                <w:sz w:val="22"/>
                <w:szCs w:val="22"/>
              </w:rPr>
              <w:t xml:space="preserve">Вместе с тем, в 2017 году </w:t>
            </w:r>
            <w:r w:rsidR="004F1ADB" w:rsidRPr="007F6833">
              <w:rPr>
                <w:rFonts w:eastAsia="Calibri"/>
                <w:sz w:val="22"/>
                <w:szCs w:val="22"/>
              </w:rPr>
              <w:t xml:space="preserve">дополнительно </w:t>
            </w:r>
            <w:r w:rsidRPr="007F6833">
              <w:rPr>
                <w:rFonts w:eastAsia="Calibri"/>
                <w:sz w:val="22"/>
                <w:szCs w:val="22"/>
              </w:rPr>
              <w:t>введено в эксплуатацию 137, 5 км новых линий по проекту «Журавка-Миллерово».</w:t>
            </w:r>
          </w:p>
        </w:tc>
      </w:tr>
      <w:tr w:rsidR="00144423" w:rsidRPr="00C67D74" w:rsidTr="00C67D74">
        <w:trPr>
          <w:trHeight w:val="9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BE7" w:rsidRPr="00C67D74" w:rsidRDefault="009E1BE7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Количество введенных в эксплуатацию после реконструкции взлетно-посадочных полос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B17D0A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9E1BE7" w:rsidRPr="00C67D7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1BE7" w:rsidRPr="00C67D74" w:rsidRDefault="00AE57C5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6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F9D" w:rsidRPr="00C67D74" w:rsidRDefault="00444F9D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 2017 году введены в эксплуатацию после реконструкции 6 взлетно-посадочных полос в аэропортах  Платов  (</w:t>
            </w:r>
            <w:proofErr w:type="gramStart"/>
            <w:r w:rsidRPr="00C67D74">
              <w:rPr>
                <w:sz w:val="22"/>
                <w:szCs w:val="22"/>
              </w:rPr>
              <w:t>г</w:t>
            </w:r>
            <w:proofErr w:type="gramEnd"/>
            <w:r w:rsidRPr="00C67D74">
              <w:rPr>
                <w:sz w:val="22"/>
                <w:szCs w:val="22"/>
              </w:rPr>
              <w:t xml:space="preserve">. Ростов-на-Дону),  Саранск, Екатеринбург, Кызыл, Пашковский (г. Краснодар), </w:t>
            </w:r>
            <w:proofErr w:type="spellStart"/>
            <w:r w:rsidRPr="00C67D74">
              <w:rPr>
                <w:sz w:val="22"/>
                <w:szCs w:val="22"/>
              </w:rPr>
              <w:t>Чокурдах</w:t>
            </w:r>
            <w:proofErr w:type="spellEnd"/>
            <w:r w:rsidRPr="00C67D74">
              <w:rPr>
                <w:sz w:val="22"/>
                <w:szCs w:val="22"/>
              </w:rPr>
              <w:t>.</w:t>
            </w:r>
          </w:p>
          <w:p w:rsidR="00DE0C6C" w:rsidRPr="00C67D74" w:rsidRDefault="00DE0C6C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 xml:space="preserve">Не введено </w:t>
            </w:r>
            <w:r w:rsidR="00902BF7" w:rsidRPr="00C67D74">
              <w:rPr>
                <w:sz w:val="22"/>
                <w:szCs w:val="22"/>
              </w:rPr>
              <w:t xml:space="preserve">в эксплуатацию </w:t>
            </w:r>
            <w:r w:rsidR="00444F9D" w:rsidRPr="00C67D74">
              <w:rPr>
                <w:sz w:val="22"/>
                <w:szCs w:val="22"/>
              </w:rPr>
              <w:t>3</w:t>
            </w:r>
            <w:r w:rsidR="00902BF7" w:rsidRPr="00C67D74">
              <w:rPr>
                <w:sz w:val="22"/>
                <w:szCs w:val="22"/>
              </w:rPr>
              <w:t xml:space="preserve"> </w:t>
            </w:r>
            <w:proofErr w:type="gramStart"/>
            <w:r w:rsidRPr="00C67D74">
              <w:rPr>
                <w:sz w:val="22"/>
                <w:szCs w:val="22"/>
              </w:rPr>
              <w:t>взлетно-посадочных</w:t>
            </w:r>
            <w:proofErr w:type="gramEnd"/>
            <w:r w:rsidRPr="00C67D74">
              <w:rPr>
                <w:sz w:val="22"/>
                <w:szCs w:val="22"/>
              </w:rPr>
              <w:t xml:space="preserve"> полос</w:t>
            </w:r>
            <w:r w:rsidR="00444F9D" w:rsidRPr="00C67D74">
              <w:rPr>
                <w:sz w:val="22"/>
                <w:szCs w:val="22"/>
              </w:rPr>
              <w:t>ы</w:t>
            </w:r>
            <w:r w:rsidR="009F0D88" w:rsidRPr="00C67D74">
              <w:rPr>
                <w:sz w:val="22"/>
                <w:szCs w:val="22"/>
              </w:rPr>
              <w:t xml:space="preserve">: </w:t>
            </w:r>
            <w:r w:rsidR="00902BF7" w:rsidRPr="00C67D74">
              <w:rPr>
                <w:sz w:val="22"/>
                <w:szCs w:val="22"/>
              </w:rPr>
              <w:t>Храброво (</w:t>
            </w:r>
            <w:proofErr w:type="gramStart"/>
            <w:r w:rsidR="00902BF7" w:rsidRPr="00C67D74">
              <w:rPr>
                <w:sz w:val="22"/>
                <w:szCs w:val="22"/>
              </w:rPr>
              <w:t>г</w:t>
            </w:r>
            <w:proofErr w:type="gramEnd"/>
            <w:r w:rsidR="00902BF7" w:rsidRPr="00C67D74">
              <w:rPr>
                <w:sz w:val="22"/>
                <w:szCs w:val="22"/>
              </w:rPr>
              <w:t xml:space="preserve">. Калининград), </w:t>
            </w:r>
            <w:proofErr w:type="spellStart"/>
            <w:r w:rsidR="00902BF7" w:rsidRPr="00C67D74">
              <w:rPr>
                <w:sz w:val="22"/>
                <w:szCs w:val="22"/>
              </w:rPr>
              <w:t>Стригино</w:t>
            </w:r>
            <w:proofErr w:type="spellEnd"/>
            <w:r w:rsidR="00902BF7" w:rsidRPr="00C67D74">
              <w:rPr>
                <w:sz w:val="22"/>
                <w:szCs w:val="22"/>
              </w:rPr>
              <w:t xml:space="preserve"> (г.</w:t>
            </w:r>
            <w:r w:rsidR="009F0D88" w:rsidRPr="00C67D74">
              <w:rPr>
                <w:sz w:val="22"/>
                <w:szCs w:val="22"/>
              </w:rPr>
              <w:t>  </w:t>
            </w:r>
            <w:r w:rsidR="00902BF7" w:rsidRPr="00C67D74">
              <w:rPr>
                <w:sz w:val="22"/>
                <w:szCs w:val="22"/>
              </w:rPr>
              <w:t xml:space="preserve">Нижний Новгород), </w:t>
            </w:r>
            <w:proofErr w:type="spellStart"/>
            <w:r w:rsidR="00902BF7" w:rsidRPr="00C67D74">
              <w:rPr>
                <w:sz w:val="22"/>
                <w:szCs w:val="22"/>
              </w:rPr>
              <w:t>Курумоч</w:t>
            </w:r>
            <w:proofErr w:type="spellEnd"/>
            <w:r w:rsidR="00902BF7" w:rsidRPr="00C67D74">
              <w:rPr>
                <w:sz w:val="22"/>
                <w:szCs w:val="22"/>
              </w:rPr>
              <w:t xml:space="preserve"> (г.</w:t>
            </w:r>
            <w:r w:rsidR="009F0D88" w:rsidRPr="00C67D74">
              <w:rPr>
                <w:sz w:val="22"/>
                <w:szCs w:val="22"/>
              </w:rPr>
              <w:t> </w:t>
            </w:r>
            <w:r w:rsidR="00902BF7" w:rsidRPr="00C67D74">
              <w:rPr>
                <w:sz w:val="22"/>
                <w:szCs w:val="22"/>
              </w:rPr>
              <w:t>Самара)</w:t>
            </w:r>
            <w:r w:rsidRPr="00C67D74">
              <w:rPr>
                <w:sz w:val="22"/>
                <w:szCs w:val="22"/>
              </w:rPr>
              <w:t>.</w:t>
            </w:r>
          </w:p>
          <w:p w:rsidR="007E786F" w:rsidRPr="00C67D74" w:rsidRDefault="00602F97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</w:t>
            </w:r>
            <w:r w:rsidR="00DE0C6C" w:rsidRPr="00C67D74">
              <w:rPr>
                <w:sz w:val="22"/>
                <w:szCs w:val="22"/>
              </w:rPr>
              <w:t xml:space="preserve">еренос </w:t>
            </w:r>
            <w:r w:rsidR="00902BF7" w:rsidRPr="00C67D74">
              <w:rPr>
                <w:sz w:val="22"/>
                <w:szCs w:val="22"/>
              </w:rPr>
              <w:t>срок</w:t>
            </w:r>
            <w:r w:rsidR="00DE0C6C" w:rsidRPr="00C67D74">
              <w:rPr>
                <w:sz w:val="22"/>
                <w:szCs w:val="22"/>
              </w:rPr>
              <w:t xml:space="preserve">ов </w:t>
            </w:r>
            <w:r w:rsidR="00902BF7" w:rsidRPr="00C67D74">
              <w:rPr>
                <w:sz w:val="22"/>
                <w:szCs w:val="22"/>
              </w:rPr>
              <w:t xml:space="preserve"> ввода </w:t>
            </w:r>
            <w:r w:rsidRPr="00C67D74">
              <w:rPr>
                <w:sz w:val="22"/>
                <w:szCs w:val="22"/>
              </w:rPr>
              <w:t xml:space="preserve">объектов </w:t>
            </w:r>
            <w:r w:rsidR="00902BF7" w:rsidRPr="00C67D74">
              <w:rPr>
                <w:sz w:val="22"/>
                <w:szCs w:val="22"/>
              </w:rPr>
              <w:t>в эксплуатацию</w:t>
            </w:r>
            <w:r w:rsidR="00DE0C6C" w:rsidRPr="00C67D74">
              <w:rPr>
                <w:sz w:val="22"/>
                <w:szCs w:val="22"/>
              </w:rPr>
              <w:t xml:space="preserve"> на 2018 год  обусловлен корректировкой </w:t>
            </w:r>
            <w:r w:rsidR="007E786F" w:rsidRPr="00C67D74">
              <w:rPr>
                <w:sz w:val="22"/>
                <w:szCs w:val="22"/>
              </w:rPr>
              <w:t xml:space="preserve">проектной документации в части </w:t>
            </w:r>
            <w:r w:rsidR="009F0D88" w:rsidRPr="00C67D74">
              <w:rPr>
                <w:sz w:val="22"/>
                <w:szCs w:val="22"/>
              </w:rPr>
              <w:t xml:space="preserve">отдельных вспомогательных </w:t>
            </w:r>
            <w:r w:rsidR="00E57D16" w:rsidRPr="00C67D74">
              <w:rPr>
                <w:sz w:val="22"/>
                <w:szCs w:val="22"/>
              </w:rPr>
              <w:t xml:space="preserve">объектов </w:t>
            </w:r>
            <w:r w:rsidR="007E786F" w:rsidRPr="00C67D74">
              <w:rPr>
                <w:sz w:val="22"/>
                <w:szCs w:val="22"/>
              </w:rPr>
              <w:t xml:space="preserve">(патрульная дорога, оснащение </w:t>
            </w:r>
            <w:proofErr w:type="spellStart"/>
            <w:r w:rsidR="007E786F" w:rsidRPr="00C67D74">
              <w:rPr>
                <w:sz w:val="22"/>
                <w:szCs w:val="22"/>
              </w:rPr>
              <w:t>периметрового</w:t>
            </w:r>
            <w:proofErr w:type="spellEnd"/>
            <w:r w:rsidR="007E786F" w:rsidRPr="00C67D74">
              <w:rPr>
                <w:sz w:val="22"/>
                <w:szCs w:val="22"/>
              </w:rPr>
              <w:t xml:space="preserve"> ограждения техничес</w:t>
            </w:r>
            <w:r w:rsidR="00E57D16" w:rsidRPr="00C67D74">
              <w:rPr>
                <w:sz w:val="22"/>
                <w:szCs w:val="22"/>
              </w:rPr>
              <w:t>кими средствами охраны и т.д.) и проведени</w:t>
            </w:r>
            <w:r w:rsidR="00D37AC8">
              <w:rPr>
                <w:sz w:val="22"/>
                <w:szCs w:val="22"/>
              </w:rPr>
              <w:t>ем</w:t>
            </w:r>
            <w:r w:rsidR="00E57D16" w:rsidRPr="00C67D74">
              <w:rPr>
                <w:sz w:val="22"/>
                <w:szCs w:val="22"/>
              </w:rPr>
              <w:t xml:space="preserve"> конкурсных процедур на заключение новых государственных контрактов.</w:t>
            </w:r>
          </w:p>
          <w:p w:rsidR="009E1BE7" w:rsidRPr="00C67D74" w:rsidRDefault="009E1BE7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144423" w:rsidRPr="00C67D74" w:rsidTr="00C67D74">
        <w:trPr>
          <w:trHeight w:val="27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BE7" w:rsidRPr="00C67D74" w:rsidRDefault="009E1BE7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 xml:space="preserve">Протяженность автомобильных дорог общего пользования федерального значения, соответствующих нормативным </w:t>
            </w:r>
            <w:r w:rsidRPr="00C67D74">
              <w:rPr>
                <w:sz w:val="22"/>
                <w:szCs w:val="22"/>
              </w:rPr>
              <w:lastRenderedPageBreak/>
              <w:t>требованиям к транспортно-эксплуатационным показателям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lastRenderedPageBreak/>
              <w:t>км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37049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40858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1BE7" w:rsidRPr="00C67D74" w:rsidRDefault="00CF7F41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41246,4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1BE7" w:rsidRPr="00C67D74" w:rsidRDefault="00397F3F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  <w:r w:rsidR="006529B2" w:rsidRPr="00C67D74">
              <w:rPr>
                <w:sz w:val="22"/>
                <w:szCs w:val="22"/>
              </w:rPr>
              <w:t xml:space="preserve">  </w:t>
            </w:r>
          </w:p>
        </w:tc>
      </w:tr>
      <w:tr w:rsidR="00CF7F41" w:rsidRPr="00C67D74" w:rsidTr="00C67D74">
        <w:trPr>
          <w:trHeight w:val="9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F41" w:rsidRPr="00C67D74" w:rsidRDefault="00CF7F41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41" w:rsidRPr="00C67D74" w:rsidRDefault="00CF7F41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Ввод в эксплуатацию автомобильных дорог федерального значения на условиях государственно-частного партнерства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41" w:rsidRPr="00C67D74" w:rsidRDefault="00CF7F41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км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41" w:rsidRPr="00C67D74" w:rsidRDefault="00CF7F41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78,1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41" w:rsidRPr="00C67D74" w:rsidRDefault="00CF7F41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68,9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7F41" w:rsidRPr="00C67D74" w:rsidRDefault="00CF7F41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69,5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7F41" w:rsidRPr="00C67D74" w:rsidRDefault="00CF7F41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144423" w:rsidRPr="00C67D74" w:rsidTr="00C67D74">
        <w:trPr>
          <w:trHeight w:val="130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BE7" w:rsidRPr="00C67D74" w:rsidRDefault="009E1BE7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Протяженность внутренних водных путей, ограничивающих пропускную способность Единой глубоководной системы европейской части Российской Федерации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тыс. км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4,9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4,9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4,9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1BE7" w:rsidRPr="00C67D74" w:rsidRDefault="00397F3F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144423" w:rsidRPr="00C67D74" w:rsidTr="00C67D74">
        <w:trPr>
          <w:trHeight w:val="9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BE7" w:rsidRPr="00C67D74" w:rsidRDefault="009E1BE7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Доля судоходных гидротехнических сооружений, подлежащих декларированию безопасности, имеющих неудовлетворительный уровень безопасности</w:t>
            </w:r>
            <w:r w:rsidR="00B17D0A">
              <w:rPr>
                <w:sz w:val="22"/>
                <w:szCs w:val="22"/>
              </w:rPr>
              <w:t>,  в общем количестве  судоходных  гидротехнических сооружений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процент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8,8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1BE7" w:rsidRPr="00C67D74" w:rsidRDefault="002800AD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8</w:t>
            </w:r>
            <w:r w:rsidR="009E1BE7" w:rsidRPr="00C67D74">
              <w:rPr>
                <w:sz w:val="22"/>
                <w:szCs w:val="22"/>
              </w:rPr>
              <w:t>,4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1BE7" w:rsidRPr="00C67D74" w:rsidRDefault="00397F3F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144423" w:rsidRPr="00C67D74" w:rsidTr="00C67D74">
        <w:trPr>
          <w:trHeight w:val="9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BE7" w:rsidRPr="00C67D74" w:rsidRDefault="009E1BE7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Доля судоходных гидротехнических сооружений, подлежащих декларированию безопасности, имеющих опасный уровень безопасности</w:t>
            </w:r>
            <w:r w:rsidR="00B17D0A">
              <w:rPr>
                <w:sz w:val="22"/>
                <w:szCs w:val="22"/>
              </w:rPr>
              <w:t>,  в общем количестве  судоходных  гидротехнических сооружений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процент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0,3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ind w:firstLineChars="200" w:firstLine="44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0,3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0,3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1BE7" w:rsidRPr="00C67D74" w:rsidRDefault="00397F3F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6529B2" w:rsidRPr="00C67D74" w:rsidTr="00C67D74">
        <w:trPr>
          <w:trHeight w:val="9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9B2" w:rsidRPr="00C67D74" w:rsidRDefault="006529B2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B2" w:rsidRPr="00C67D74" w:rsidRDefault="006529B2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Строительство и реконструкция автомобильных дорог регионального, межмуниципального и местного значения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B2" w:rsidRPr="00C67D74" w:rsidRDefault="006529B2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км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B2" w:rsidRPr="00C67D74" w:rsidRDefault="006529B2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2961,0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9B2" w:rsidRPr="00C67D74" w:rsidRDefault="006529B2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2131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29B2" w:rsidRPr="00C67D74" w:rsidRDefault="006529B2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1816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9B2" w:rsidRPr="00C67D74" w:rsidRDefault="00761456" w:rsidP="00C67D74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C67D74">
              <w:rPr>
                <w:color w:val="000000" w:themeColor="text1"/>
                <w:sz w:val="22"/>
                <w:szCs w:val="22"/>
              </w:rPr>
              <w:t xml:space="preserve">Плановая </w:t>
            </w:r>
            <w:r w:rsidR="006529B2" w:rsidRPr="00C67D74">
              <w:rPr>
                <w:color w:val="000000" w:themeColor="text1"/>
                <w:sz w:val="22"/>
                <w:szCs w:val="22"/>
              </w:rPr>
              <w:t xml:space="preserve"> величина показателя была </w:t>
            </w:r>
            <w:r w:rsidRPr="00C67D74">
              <w:rPr>
                <w:color w:val="000000" w:themeColor="text1"/>
                <w:sz w:val="22"/>
                <w:szCs w:val="22"/>
              </w:rPr>
              <w:t>определена</w:t>
            </w:r>
            <w:r w:rsidR="006529B2" w:rsidRPr="00C67D74">
              <w:rPr>
                <w:color w:val="000000" w:themeColor="text1"/>
                <w:sz w:val="22"/>
                <w:szCs w:val="22"/>
              </w:rPr>
              <w:t xml:space="preserve"> в соответствии с показателями государственных программ субъектов Российской Федерации, утвержденных в 2016 году.</w:t>
            </w:r>
          </w:p>
          <w:p w:rsidR="006529B2" w:rsidRPr="00C67D74" w:rsidRDefault="006529B2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color w:val="000000" w:themeColor="text1"/>
                <w:sz w:val="22"/>
                <w:szCs w:val="22"/>
              </w:rPr>
              <w:t xml:space="preserve">В дальнейшем </w:t>
            </w:r>
            <w:r w:rsidR="001929D9" w:rsidRPr="00C67D74">
              <w:rPr>
                <w:color w:val="000000" w:themeColor="text1"/>
                <w:sz w:val="22"/>
                <w:szCs w:val="22"/>
              </w:rPr>
              <w:t xml:space="preserve">показатели </w:t>
            </w:r>
            <w:r w:rsidRPr="00C67D74">
              <w:rPr>
                <w:color w:val="000000" w:themeColor="text1"/>
                <w:sz w:val="22"/>
                <w:szCs w:val="22"/>
              </w:rPr>
              <w:t>программ</w:t>
            </w:r>
            <w:r w:rsidR="00950A7C" w:rsidRPr="00C67D74">
              <w:rPr>
                <w:color w:val="000000" w:themeColor="text1"/>
                <w:sz w:val="22"/>
                <w:szCs w:val="22"/>
              </w:rPr>
              <w:t xml:space="preserve"> были откорректированы</w:t>
            </w:r>
            <w:r w:rsidRPr="00C67D74">
              <w:rPr>
                <w:color w:val="000000" w:themeColor="text1"/>
                <w:sz w:val="22"/>
                <w:szCs w:val="22"/>
              </w:rPr>
              <w:t xml:space="preserve"> субъектами Российской Федерации с учетом распределения иных межбюджетных трансфертов на финансирование дорожного хозяйства, утвержденного постановлением Правительства Российской Федерации от 31 марта 2017 г. № 388. </w:t>
            </w:r>
            <w:r w:rsidR="001929D9" w:rsidRPr="00C67D74">
              <w:rPr>
                <w:color w:val="000000" w:themeColor="text1"/>
                <w:sz w:val="22"/>
                <w:szCs w:val="22"/>
              </w:rPr>
              <w:t>В</w:t>
            </w:r>
            <w:r w:rsidRPr="00C67D74">
              <w:rPr>
                <w:color w:val="000000" w:themeColor="text1"/>
                <w:sz w:val="22"/>
                <w:szCs w:val="22"/>
              </w:rPr>
              <w:t xml:space="preserve">еличина показателя с учетом вышеуказанных откорректированных программ составила 1812 км. </w:t>
            </w:r>
            <w:r w:rsidR="00761456" w:rsidRPr="00C67D74">
              <w:rPr>
                <w:color w:val="000000" w:themeColor="text1"/>
                <w:sz w:val="22"/>
                <w:szCs w:val="22"/>
              </w:rPr>
              <w:t>Таким образом, откорректированное плановое значение</w:t>
            </w:r>
            <w:r w:rsidR="003C4497" w:rsidRPr="00C67D74">
              <w:rPr>
                <w:color w:val="000000" w:themeColor="text1"/>
                <w:sz w:val="22"/>
                <w:szCs w:val="22"/>
              </w:rPr>
              <w:t xml:space="preserve"> показ</w:t>
            </w:r>
            <w:r w:rsidR="001929D9" w:rsidRPr="00C67D74">
              <w:rPr>
                <w:color w:val="000000" w:themeColor="text1"/>
                <w:sz w:val="22"/>
                <w:szCs w:val="22"/>
              </w:rPr>
              <w:t>а</w:t>
            </w:r>
            <w:r w:rsidR="003C4497" w:rsidRPr="00C67D74">
              <w:rPr>
                <w:color w:val="000000" w:themeColor="text1"/>
                <w:sz w:val="22"/>
                <w:szCs w:val="22"/>
              </w:rPr>
              <w:t xml:space="preserve">теля </w:t>
            </w:r>
            <w:r w:rsidR="00761456" w:rsidRPr="00C67D74">
              <w:rPr>
                <w:color w:val="000000" w:themeColor="text1"/>
                <w:sz w:val="22"/>
                <w:szCs w:val="22"/>
              </w:rPr>
              <w:t xml:space="preserve"> было  перевыполнено на </w:t>
            </w:r>
            <w:r w:rsidRPr="00C67D74">
              <w:rPr>
                <w:sz w:val="22"/>
                <w:szCs w:val="22"/>
              </w:rPr>
              <w:t xml:space="preserve"> 4 км.</w:t>
            </w:r>
          </w:p>
        </w:tc>
      </w:tr>
      <w:tr w:rsidR="00444F9D" w:rsidRPr="00C67D74" w:rsidTr="00C67D74">
        <w:trPr>
          <w:trHeight w:val="132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F9D" w:rsidRPr="00C67D74" w:rsidRDefault="00444F9D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9D" w:rsidRPr="00C67D74" w:rsidRDefault="00444F9D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 xml:space="preserve">Авиационная подвижность населения на региональных и местных авиалиниях (по отношению к </w:t>
            </w:r>
            <w:r w:rsidR="00C97C7B" w:rsidRPr="00C67D74">
              <w:rPr>
                <w:sz w:val="22"/>
                <w:szCs w:val="22"/>
              </w:rPr>
              <w:t xml:space="preserve"> показателю </w:t>
            </w:r>
            <w:r w:rsidRPr="00C67D74">
              <w:rPr>
                <w:sz w:val="22"/>
                <w:szCs w:val="22"/>
              </w:rPr>
              <w:t>2011 год</w:t>
            </w:r>
            <w:r w:rsidR="00C97C7B" w:rsidRPr="00C67D74">
              <w:rPr>
                <w:sz w:val="22"/>
                <w:szCs w:val="22"/>
              </w:rPr>
              <w:t>а</w:t>
            </w:r>
            <w:r w:rsidRPr="00C67D74">
              <w:rPr>
                <w:sz w:val="22"/>
                <w:szCs w:val="22"/>
              </w:rPr>
              <w:t>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9D" w:rsidRPr="00C67D74" w:rsidRDefault="00444F9D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процент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9D" w:rsidRPr="00C67D74" w:rsidRDefault="00444F9D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165,9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9D" w:rsidRPr="00C67D74" w:rsidRDefault="00444F9D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165,6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4F9D" w:rsidRPr="00C67D74" w:rsidRDefault="00444F9D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190,0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F9D" w:rsidRPr="00C67D74" w:rsidRDefault="00444F9D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0B6F3F" w:rsidRPr="00C67D74" w:rsidTr="00C67D74">
        <w:trPr>
          <w:trHeight w:val="9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F3F" w:rsidRPr="00C67D74" w:rsidRDefault="000B6F3F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3F" w:rsidRPr="00C67D74" w:rsidRDefault="000B6F3F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 xml:space="preserve">Транспортная подвижность населения на железнодорожном транспорте (по отношению к </w:t>
            </w:r>
            <w:r w:rsidR="00C97C7B" w:rsidRPr="00C67D74">
              <w:rPr>
                <w:sz w:val="22"/>
                <w:szCs w:val="22"/>
              </w:rPr>
              <w:t xml:space="preserve">показателю </w:t>
            </w:r>
            <w:r w:rsidRPr="00C67D74">
              <w:rPr>
                <w:sz w:val="22"/>
                <w:szCs w:val="22"/>
              </w:rPr>
              <w:t>2011 год</w:t>
            </w:r>
            <w:r w:rsidR="00C97C7B" w:rsidRPr="00C67D74">
              <w:rPr>
                <w:sz w:val="22"/>
                <w:szCs w:val="22"/>
              </w:rPr>
              <w:t>а</w:t>
            </w:r>
            <w:r w:rsidRPr="00C67D74">
              <w:rPr>
                <w:sz w:val="22"/>
                <w:szCs w:val="22"/>
              </w:rPr>
              <w:t>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3F" w:rsidRPr="00C67D74" w:rsidRDefault="000B6F3F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процент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3F" w:rsidRPr="00C67D74" w:rsidRDefault="000B6F3F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86,9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3F" w:rsidRPr="00C67D74" w:rsidRDefault="000B6F3F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86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6F3F" w:rsidRPr="00C67D74" w:rsidRDefault="000B6F3F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87,9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6F3F" w:rsidRPr="00C67D74" w:rsidRDefault="00525D21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144423" w:rsidRPr="00C67D74" w:rsidTr="00C67D74">
        <w:trPr>
          <w:trHeight w:val="9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BE7" w:rsidRPr="00C67D74" w:rsidRDefault="009E1BE7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Увеличение производственной мощности российских морских портов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млн. тонн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21,7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E1BE7" w:rsidRPr="00C67D74" w:rsidRDefault="00FF4C97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22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BE7" w:rsidRPr="00C67D74" w:rsidRDefault="00FF4C97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144423" w:rsidRPr="00C67D74" w:rsidTr="00C67D74">
        <w:trPr>
          <w:trHeight w:val="787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BE7" w:rsidRPr="00C67D74" w:rsidRDefault="009E1BE7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Перевозка  транзитных грузов через территорию Российской Федерации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млн. тонн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5B746A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38,1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1BE7" w:rsidRPr="00C67D74" w:rsidRDefault="00AA38A2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22,6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3A52" w:rsidRPr="00C67D74" w:rsidRDefault="00E370A8" w:rsidP="00C67D74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C67D74">
              <w:rPr>
                <w:color w:val="000000" w:themeColor="text1"/>
                <w:sz w:val="22"/>
                <w:szCs w:val="22"/>
              </w:rPr>
              <w:t xml:space="preserve">Невыполнение </w:t>
            </w:r>
            <w:r w:rsidR="00C33A52" w:rsidRPr="00C67D74">
              <w:rPr>
                <w:color w:val="000000" w:themeColor="text1"/>
                <w:sz w:val="22"/>
                <w:szCs w:val="22"/>
              </w:rPr>
              <w:t>показателя  обусловлено следующими причинами:</w:t>
            </w:r>
          </w:p>
          <w:p w:rsidR="00C33A52" w:rsidRPr="00C67D74" w:rsidRDefault="00C33A52" w:rsidP="00C67D74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C67D74">
              <w:rPr>
                <w:color w:val="000000" w:themeColor="text1"/>
                <w:sz w:val="22"/>
                <w:szCs w:val="22"/>
              </w:rPr>
              <w:t xml:space="preserve">снижение </w:t>
            </w:r>
            <w:r w:rsidR="00E370A8" w:rsidRPr="00C67D74">
              <w:rPr>
                <w:color w:val="000000" w:themeColor="text1"/>
                <w:sz w:val="22"/>
                <w:szCs w:val="22"/>
              </w:rPr>
              <w:t>темпов роста объемов международной торговли между Казахстаном и третьими странами</w:t>
            </w:r>
            <w:r w:rsidRPr="00C67D74">
              <w:rPr>
                <w:color w:val="000000" w:themeColor="text1"/>
                <w:sz w:val="22"/>
                <w:szCs w:val="22"/>
              </w:rPr>
              <w:t>;</w:t>
            </w:r>
          </w:p>
          <w:p w:rsidR="00C33A52" w:rsidRPr="00C67D74" w:rsidRDefault="00E370A8" w:rsidP="00C67D74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C67D74">
              <w:rPr>
                <w:color w:val="000000" w:themeColor="text1"/>
                <w:sz w:val="22"/>
                <w:szCs w:val="22"/>
              </w:rPr>
              <w:t xml:space="preserve"> снижени</w:t>
            </w:r>
            <w:r w:rsidR="00C33A52" w:rsidRPr="00C67D74">
              <w:rPr>
                <w:color w:val="000000" w:themeColor="text1"/>
                <w:sz w:val="22"/>
                <w:szCs w:val="22"/>
              </w:rPr>
              <w:t>е</w:t>
            </w:r>
            <w:r w:rsidRPr="00C67D74">
              <w:rPr>
                <w:color w:val="000000" w:themeColor="text1"/>
                <w:sz w:val="22"/>
                <w:szCs w:val="22"/>
              </w:rPr>
              <w:t xml:space="preserve"> транзита нефтегрузов из Казахстана в связи с его частичным переключением на трубопроводный транспорт</w:t>
            </w:r>
            <w:r w:rsidR="00C33A52" w:rsidRPr="00C67D74">
              <w:rPr>
                <w:color w:val="000000" w:themeColor="text1"/>
                <w:sz w:val="22"/>
                <w:szCs w:val="22"/>
              </w:rPr>
              <w:t>;</w:t>
            </w:r>
          </w:p>
          <w:p w:rsidR="00AE7B1F" w:rsidRPr="00C67D74" w:rsidRDefault="00AE7B1F" w:rsidP="00C67D74">
            <w:pPr>
              <w:shd w:val="clear" w:color="auto" w:fill="FFFFFF" w:themeFill="background1"/>
              <w:rPr>
                <w:color w:val="000000" w:themeColor="text1"/>
                <w:sz w:val="22"/>
                <w:szCs w:val="22"/>
              </w:rPr>
            </w:pPr>
            <w:r w:rsidRPr="00C67D74">
              <w:rPr>
                <w:color w:val="000000" w:themeColor="text1"/>
                <w:sz w:val="22"/>
                <w:szCs w:val="22"/>
              </w:rPr>
              <w:t>ограничения на транзит целого ряда грузов в сообщениях между Украиной и странами Азии по территории Российской Федерации</w:t>
            </w:r>
            <w:r w:rsidR="00C33A52" w:rsidRPr="00C67D74">
              <w:rPr>
                <w:color w:val="000000" w:themeColor="text1"/>
                <w:sz w:val="22"/>
                <w:szCs w:val="22"/>
              </w:rPr>
              <w:t>;</w:t>
            </w:r>
          </w:p>
          <w:p w:rsidR="009E1BE7" w:rsidRPr="00C67D74" w:rsidRDefault="00AE7B1F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color w:val="000000" w:themeColor="text1"/>
                <w:sz w:val="22"/>
                <w:szCs w:val="22"/>
              </w:rPr>
              <w:t>возросшая конкуренция за транзит со стороны сопредельных государств</w:t>
            </w:r>
            <w:r w:rsidR="00C33A52" w:rsidRPr="00C67D74">
              <w:rPr>
                <w:color w:val="000000" w:themeColor="text1"/>
                <w:sz w:val="22"/>
                <w:szCs w:val="22"/>
              </w:rPr>
              <w:t xml:space="preserve">, в частности </w:t>
            </w:r>
            <w:r w:rsidRPr="00C67D74">
              <w:rPr>
                <w:color w:val="000000" w:themeColor="text1"/>
                <w:sz w:val="22"/>
                <w:szCs w:val="22"/>
              </w:rPr>
              <w:t xml:space="preserve"> благодаря усилиям ряда стран-участниц </w:t>
            </w:r>
            <w:r w:rsidR="00C33A52" w:rsidRPr="00C67D74">
              <w:rPr>
                <w:color w:val="000000" w:themeColor="text1"/>
                <w:sz w:val="22"/>
                <w:szCs w:val="22"/>
              </w:rPr>
              <w:t>М</w:t>
            </w:r>
            <w:r w:rsidRPr="00C67D74">
              <w:rPr>
                <w:color w:val="000000" w:themeColor="text1"/>
                <w:sz w:val="22"/>
                <w:szCs w:val="22"/>
              </w:rPr>
              <w:t xml:space="preserve">ежправительственной комиссии ТРАСЕКА организовано </w:t>
            </w:r>
            <w:proofErr w:type="spellStart"/>
            <w:r w:rsidRPr="00C67D74">
              <w:rPr>
                <w:color w:val="000000" w:themeColor="text1"/>
                <w:sz w:val="22"/>
                <w:szCs w:val="22"/>
              </w:rPr>
              <w:t>курсирование</w:t>
            </w:r>
            <w:proofErr w:type="spellEnd"/>
            <w:r w:rsidRPr="00C67D74">
              <w:rPr>
                <w:color w:val="000000" w:themeColor="text1"/>
                <w:sz w:val="22"/>
                <w:szCs w:val="22"/>
              </w:rPr>
              <w:t xml:space="preserve"> контейнерных поездов из Китая в Европу через порты Актау, Алят и далее по транспортным коммуникациям Турции, Украины и других стран Черноморского бассейна в направлении Европы. </w:t>
            </w:r>
            <w:r w:rsidR="00C33A52" w:rsidRPr="00C67D74">
              <w:rPr>
                <w:color w:val="000000" w:themeColor="text1"/>
                <w:sz w:val="22"/>
                <w:szCs w:val="22"/>
              </w:rPr>
              <w:t>Кроме того в</w:t>
            </w:r>
            <w:r w:rsidRPr="00C67D74">
              <w:rPr>
                <w:color w:val="000000" w:themeColor="text1"/>
                <w:sz w:val="22"/>
                <w:szCs w:val="22"/>
              </w:rPr>
              <w:t xml:space="preserve">ведено регулярное паромное сообщение на Каспии между Казахстаном и Азербайджаном, что снизило затраты времени на осуществление транзита. </w:t>
            </w:r>
          </w:p>
        </w:tc>
      </w:tr>
      <w:tr w:rsidR="000B6F3F" w:rsidRPr="00C67D74" w:rsidTr="00C67D74">
        <w:trPr>
          <w:trHeight w:val="3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F3F" w:rsidRPr="00C67D74" w:rsidRDefault="000B6F3F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3F" w:rsidRPr="00C67D74" w:rsidRDefault="000B6F3F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Обновление парка локомотивов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3F" w:rsidRPr="00C67D74" w:rsidRDefault="000B6F3F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spellStart"/>
            <w:proofErr w:type="gramStart"/>
            <w:r w:rsidRPr="00C67D7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3F" w:rsidRPr="00C67D74" w:rsidRDefault="000B6F3F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493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3F" w:rsidRPr="00C67D74" w:rsidRDefault="000B6F3F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437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6F3F" w:rsidRPr="00C67D74" w:rsidRDefault="000B6F3F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459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6F3F" w:rsidRPr="00C67D74" w:rsidRDefault="000B6F3F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0B6F3F" w:rsidRPr="00C67D74" w:rsidTr="00C67D74">
        <w:trPr>
          <w:trHeight w:val="3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F3F" w:rsidRPr="00C67D74" w:rsidRDefault="000B6F3F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3F" w:rsidRPr="00C67D74" w:rsidRDefault="000B6F3F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Обновление парка грузовых вагонов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3F" w:rsidRPr="00C67D74" w:rsidRDefault="000B6F3F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spellStart"/>
            <w:r w:rsidRPr="00C67D74">
              <w:rPr>
                <w:sz w:val="22"/>
                <w:szCs w:val="22"/>
              </w:rPr>
              <w:t>тыс</w:t>
            </w:r>
            <w:proofErr w:type="gramStart"/>
            <w:r w:rsidRPr="00C67D74">
              <w:rPr>
                <w:sz w:val="22"/>
                <w:szCs w:val="22"/>
              </w:rPr>
              <w:t>.е</w:t>
            </w:r>
            <w:proofErr w:type="gramEnd"/>
            <w:r w:rsidRPr="00C67D74">
              <w:rPr>
                <w:sz w:val="22"/>
                <w:szCs w:val="22"/>
              </w:rPr>
              <w:t>д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3F" w:rsidRPr="00C67D74" w:rsidRDefault="000B6F3F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34,7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3F" w:rsidRPr="00C67D74" w:rsidRDefault="000B6F3F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17,4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6F3F" w:rsidRPr="00C67D74" w:rsidRDefault="000B6F3F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56,9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6F3F" w:rsidRPr="00C67D74" w:rsidRDefault="000B6F3F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0B6F3F" w:rsidRPr="00C67D74" w:rsidTr="00C67D74">
        <w:trPr>
          <w:trHeight w:val="6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F3F" w:rsidRPr="00C67D74" w:rsidRDefault="000B6F3F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3F" w:rsidRPr="00C67D74" w:rsidRDefault="000B6F3F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Обновление парка пассажирских вагонов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3F" w:rsidRPr="00C67D74" w:rsidRDefault="000B6F3F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spellStart"/>
            <w:proofErr w:type="gramStart"/>
            <w:r w:rsidRPr="00C67D7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3F" w:rsidRPr="00C67D74" w:rsidRDefault="000B6F3F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294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3F" w:rsidRPr="00C67D74" w:rsidRDefault="000B6F3F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6F3F" w:rsidRPr="00C67D74" w:rsidRDefault="000B6F3F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518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6F3F" w:rsidRPr="00C67D74" w:rsidRDefault="000B6F3F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0B6F3F" w:rsidRPr="00C67D74" w:rsidTr="00C67D74">
        <w:trPr>
          <w:trHeight w:val="6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F3F" w:rsidRPr="00C67D74" w:rsidRDefault="000B6F3F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3F" w:rsidRPr="00C67D74" w:rsidRDefault="000B6F3F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 xml:space="preserve">Обновление парка </w:t>
            </w:r>
            <w:proofErr w:type="spellStart"/>
            <w:r w:rsidRPr="00C67D74">
              <w:rPr>
                <w:sz w:val="22"/>
                <w:szCs w:val="22"/>
              </w:rPr>
              <w:t>моторвагонного</w:t>
            </w:r>
            <w:proofErr w:type="spellEnd"/>
            <w:r w:rsidRPr="00C67D74">
              <w:rPr>
                <w:sz w:val="22"/>
                <w:szCs w:val="22"/>
              </w:rPr>
              <w:t xml:space="preserve"> подвижного состава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3F" w:rsidRPr="00C67D74" w:rsidRDefault="000B6F3F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spellStart"/>
            <w:proofErr w:type="gramStart"/>
            <w:r w:rsidRPr="00C67D7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3F" w:rsidRPr="00C67D74" w:rsidRDefault="000B6F3F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500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3F" w:rsidRPr="00C67D74" w:rsidRDefault="000B6F3F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6F3F" w:rsidRPr="00C67D74" w:rsidRDefault="000B6F3F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155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6F3F" w:rsidRPr="00C67D74" w:rsidRDefault="000B6F3F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144423" w:rsidRPr="00C67D74" w:rsidTr="00C67D74">
        <w:trPr>
          <w:trHeight w:val="6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BE7" w:rsidRPr="00C67D74" w:rsidRDefault="009E1BE7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Пополнение транспортного флота (внутренний водный транспорт)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spellStart"/>
            <w:proofErr w:type="gramStart"/>
            <w:r w:rsidRPr="00C67D7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12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1BE7" w:rsidRPr="00C67D74" w:rsidRDefault="00397F3F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444F9D" w:rsidRPr="00C67D74" w:rsidTr="00C67D74">
        <w:trPr>
          <w:trHeight w:val="6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F9D" w:rsidRPr="00C67D74" w:rsidRDefault="00444F9D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9D" w:rsidRPr="00C67D74" w:rsidRDefault="00444F9D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Обновление парка воздушных судов (самолеты)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9D" w:rsidRPr="00C67D74" w:rsidRDefault="00444F9D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spellStart"/>
            <w:proofErr w:type="gramStart"/>
            <w:r w:rsidRPr="00C67D7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9D" w:rsidRPr="00C67D74" w:rsidRDefault="00444F9D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133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9D" w:rsidRPr="00C67D74" w:rsidRDefault="00444F9D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4F9D" w:rsidRPr="00C67D74" w:rsidRDefault="00444F9D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93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F9D" w:rsidRPr="00C67D74" w:rsidRDefault="00444F9D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144423" w:rsidRPr="00C67D74" w:rsidTr="00C67D74">
        <w:trPr>
          <w:trHeight w:val="6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BE7" w:rsidRPr="00C67D74" w:rsidRDefault="009E1BE7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Количество происшествий на воздушном транспорте (относительно количества полетов) (по отношению к</w:t>
            </w:r>
            <w:r w:rsidR="00EF4240" w:rsidRPr="00C67D74">
              <w:rPr>
                <w:sz w:val="22"/>
                <w:szCs w:val="22"/>
              </w:rPr>
              <w:t xml:space="preserve"> показателю </w:t>
            </w:r>
            <w:r w:rsidRPr="00C67D74">
              <w:rPr>
                <w:sz w:val="22"/>
                <w:szCs w:val="22"/>
              </w:rPr>
              <w:t>2011 год</w:t>
            </w:r>
            <w:r w:rsidR="00EF4240" w:rsidRPr="00C67D74">
              <w:rPr>
                <w:sz w:val="22"/>
                <w:szCs w:val="22"/>
              </w:rPr>
              <w:t>а</w:t>
            </w:r>
            <w:r w:rsidRPr="00C67D74">
              <w:rPr>
                <w:sz w:val="22"/>
                <w:szCs w:val="22"/>
              </w:rPr>
              <w:t>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процент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80,47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88,3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1BE7" w:rsidRPr="00C67D74" w:rsidRDefault="00B75A7F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75,5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1BE7" w:rsidRPr="00C67D74" w:rsidRDefault="00397F3F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144423" w:rsidRPr="00C67D74" w:rsidTr="00C67D74">
        <w:trPr>
          <w:trHeight w:val="6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BE7" w:rsidRPr="00C67D74" w:rsidRDefault="009E1BE7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 xml:space="preserve">Количество аварийных происшествий на водном транспорте  (по отношению к </w:t>
            </w:r>
            <w:r w:rsidR="00EF4240" w:rsidRPr="00C67D74">
              <w:rPr>
                <w:sz w:val="22"/>
                <w:szCs w:val="22"/>
              </w:rPr>
              <w:t xml:space="preserve">показателю </w:t>
            </w:r>
            <w:r w:rsidRPr="00C67D74">
              <w:rPr>
                <w:sz w:val="22"/>
                <w:szCs w:val="22"/>
              </w:rPr>
              <w:t>2011 год</w:t>
            </w:r>
            <w:r w:rsidR="00EF4240" w:rsidRPr="00C67D74">
              <w:rPr>
                <w:sz w:val="22"/>
                <w:szCs w:val="22"/>
              </w:rPr>
              <w:t>а</w:t>
            </w:r>
            <w:r w:rsidRPr="00C67D74">
              <w:rPr>
                <w:sz w:val="22"/>
                <w:szCs w:val="22"/>
              </w:rPr>
              <w:t>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процент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89,1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86,2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86,2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1BE7" w:rsidRPr="00C67D74" w:rsidRDefault="00397F3F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144423" w:rsidRPr="00C67D74" w:rsidTr="00C67D74">
        <w:trPr>
          <w:trHeight w:val="130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BE7" w:rsidRPr="00C67D74" w:rsidRDefault="009E1BE7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 xml:space="preserve">Количество происшествий на автомобильном транспорте на единицу транспортных средств (по отношению к </w:t>
            </w:r>
            <w:r w:rsidR="00C97C7B" w:rsidRPr="00C67D74">
              <w:rPr>
                <w:sz w:val="22"/>
                <w:szCs w:val="22"/>
              </w:rPr>
              <w:t xml:space="preserve">показателю </w:t>
            </w:r>
            <w:r w:rsidRPr="00C67D74">
              <w:rPr>
                <w:sz w:val="22"/>
                <w:szCs w:val="22"/>
              </w:rPr>
              <w:t>2011 год</w:t>
            </w:r>
            <w:r w:rsidR="00C97C7B" w:rsidRPr="00C67D74">
              <w:rPr>
                <w:sz w:val="22"/>
                <w:szCs w:val="22"/>
              </w:rPr>
              <w:t>а</w:t>
            </w:r>
            <w:r w:rsidRPr="00C67D74">
              <w:rPr>
                <w:sz w:val="22"/>
                <w:szCs w:val="22"/>
              </w:rPr>
              <w:t>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процент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65,5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72,9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72,9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1BE7" w:rsidRPr="00C67D74" w:rsidRDefault="00397F3F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144423" w:rsidRPr="00C67D74" w:rsidTr="00C67D74">
        <w:trPr>
          <w:trHeight w:val="6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BE7" w:rsidRPr="00C67D74" w:rsidRDefault="009E1BE7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8307D9">
              <w:rPr>
                <w:sz w:val="22"/>
                <w:szCs w:val="22"/>
              </w:rPr>
              <w:t>Уровень оснащенности</w:t>
            </w:r>
            <w:r w:rsidRPr="00C67D74">
              <w:rPr>
                <w:sz w:val="22"/>
                <w:szCs w:val="22"/>
              </w:rPr>
              <w:t xml:space="preserve"> надзорного органа техническими средствами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процент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75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80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1BE7" w:rsidRPr="00C67D74" w:rsidRDefault="00397F3F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144423" w:rsidRPr="00C67D74" w:rsidTr="00C67D74">
        <w:trPr>
          <w:trHeight w:val="9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BE7" w:rsidRPr="00C67D74" w:rsidRDefault="009E1BE7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 xml:space="preserve">Объем потребления газомоторного топлива автомобильным, железнодорожным, авиационным и морским транспортом (по отношению к </w:t>
            </w:r>
            <w:r w:rsidR="00C97C7B" w:rsidRPr="00C67D74">
              <w:rPr>
                <w:sz w:val="22"/>
                <w:szCs w:val="22"/>
              </w:rPr>
              <w:t xml:space="preserve">показателю </w:t>
            </w:r>
            <w:r w:rsidRPr="00C67D74">
              <w:rPr>
                <w:sz w:val="22"/>
                <w:szCs w:val="22"/>
              </w:rPr>
              <w:t>2015 год</w:t>
            </w:r>
            <w:r w:rsidR="00C97C7B" w:rsidRPr="00C67D74">
              <w:rPr>
                <w:sz w:val="22"/>
                <w:szCs w:val="22"/>
              </w:rPr>
              <w:t>а</w:t>
            </w:r>
            <w:r w:rsidRPr="00C67D74">
              <w:rPr>
                <w:sz w:val="22"/>
                <w:szCs w:val="22"/>
              </w:rPr>
              <w:t>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процент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154,2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154,2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1BE7" w:rsidRPr="00C67D74" w:rsidRDefault="00397F3F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144423" w:rsidRPr="00C67D74" w:rsidTr="00C67D74">
        <w:trPr>
          <w:trHeight w:val="300"/>
        </w:trPr>
        <w:tc>
          <w:tcPr>
            <w:tcW w:w="1509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44423" w:rsidRPr="00C67D74" w:rsidRDefault="00144423" w:rsidP="00C67D74">
            <w:pPr>
              <w:shd w:val="clear" w:color="auto" w:fill="FFFFFF" w:themeFill="background1"/>
              <w:ind w:left="360"/>
              <w:rPr>
                <w:sz w:val="22"/>
                <w:szCs w:val="22"/>
              </w:rPr>
            </w:pPr>
            <w:r w:rsidRPr="00C67D74">
              <w:rPr>
                <w:color w:val="000000"/>
                <w:sz w:val="22"/>
                <w:szCs w:val="22"/>
              </w:rPr>
              <w:t>Подпрограмма «Магистральный железнодорожный транспорт»</w:t>
            </w:r>
          </w:p>
          <w:p w:rsidR="00144423" w:rsidRPr="00C67D74" w:rsidRDefault="0014442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0B6F3F" w:rsidRPr="00C67D74" w:rsidTr="00C67D74">
        <w:trPr>
          <w:trHeight w:val="6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F3F" w:rsidRPr="00C67D74" w:rsidRDefault="000B6F3F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3F" w:rsidRPr="00C67D74" w:rsidRDefault="000B6F3F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Количество перевезенных пассажиров из  Калининградской области в  другие регионы Российской Федерации и в обратном направлении с учетом мер государственной поддержки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3F" w:rsidRPr="00C67D74" w:rsidRDefault="000B6F3F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тыс. человек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3F" w:rsidRPr="00C67D74" w:rsidRDefault="000B6F3F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449,5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3F" w:rsidRPr="00C67D74" w:rsidRDefault="000B6F3F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386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6F3F" w:rsidRPr="00C67D74" w:rsidRDefault="000B6F3F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458,4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6F3F" w:rsidRPr="00C67D74" w:rsidRDefault="000B6F3F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0B6F3F" w:rsidRPr="00C67D74" w:rsidTr="00C67D74">
        <w:trPr>
          <w:trHeight w:val="6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F3F" w:rsidRPr="00C67D74" w:rsidRDefault="000B6F3F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3F" w:rsidRPr="00C67D74" w:rsidRDefault="000B6F3F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Перевозка пассажиров железнодорожным транспортом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3F" w:rsidRPr="00C67D74" w:rsidRDefault="000B6F3F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млн. человек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3F" w:rsidRPr="00C67D74" w:rsidRDefault="000B6F3F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1040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3F" w:rsidRPr="00C67D74" w:rsidRDefault="000B6F3F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1064,2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6F3F" w:rsidRPr="00C67D74" w:rsidRDefault="000B6F3F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11</w:t>
            </w:r>
            <w:r w:rsidR="00B0779F" w:rsidRPr="00C67D74">
              <w:rPr>
                <w:sz w:val="22"/>
                <w:szCs w:val="22"/>
              </w:rPr>
              <w:t>21</w:t>
            </w:r>
            <w:r w:rsidRPr="00C67D74">
              <w:rPr>
                <w:sz w:val="22"/>
                <w:szCs w:val="22"/>
              </w:rPr>
              <w:t>,</w:t>
            </w:r>
            <w:r w:rsidR="00B0779F" w:rsidRPr="00C67D74">
              <w:rPr>
                <w:sz w:val="22"/>
                <w:szCs w:val="22"/>
              </w:rPr>
              <w:t>2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6F3F" w:rsidRPr="00C67D74" w:rsidRDefault="000B6F3F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 xml:space="preserve">Выполнено </w:t>
            </w:r>
          </w:p>
        </w:tc>
      </w:tr>
      <w:tr w:rsidR="00144423" w:rsidRPr="00C67D74" w:rsidTr="00C67D74">
        <w:trPr>
          <w:trHeight w:val="142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BE7" w:rsidRPr="00C67D74" w:rsidRDefault="009E1BE7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 xml:space="preserve">Объем перевозок пассажиров железнодорожным транспортом в городском и пригородном сообщении в Московском транспортном узле (по отношению к </w:t>
            </w:r>
            <w:r w:rsidR="00C97C7B" w:rsidRPr="00C67D74">
              <w:rPr>
                <w:sz w:val="22"/>
                <w:szCs w:val="22"/>
              </w:rPr>
              <w:t xml:space="preserve"> показателю </w:t>
            </w:r>
            <w:r w:rsidRPr="00C67D74">
              <w:rPr>
                <w:sz w:val="22"/>
                <w:szCs w:val="22"/>
              </w:rPr>
              <w:t>2011 год</w:t>
            </w:r>
            <w:r w:rsidR="00C97C7B" w:rsidRPr="00C67D74">
              <w:rPr>
                <w:sz w:val="22"/>
                <w:szCs w:val="22"/>
              </w:rPr>
              <w:t>а</w:t>
            </w:r>
            <w:r w:rsidRPr="00C67D74">
              <w:rPr>
                <w:sz w:val="22"/>
                <w:szCs w:val="22"/>
              </w:rPr>
              <w:t>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процент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126,1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126,7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1BE7" w:rsidRPr="00C67D74" w:rsidRDefault="00602F97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138,7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1BE7" w:rsidRPr="00C67D74" w:rsidRDefault="00397F3F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B246BC" w:rsidRPr="00C67D74" w:rsidTr="00C67D74">
        <w:trPr>
          <w:trHeight w:val="697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6BC" w:rsidRPr="00C67D74" w:rsidRDefault="00B246BC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6BC" w:rsidRPr="00C67D74" w:rsidRDefault="00B246BC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Ввод в эксплуатацию дополнительных главных путей и новых железнодорожных линий (в части объектов подпрограммы)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6BC" w:rsidRPr="00C67D74" w:rsidRDefault="00B246BC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км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6BC" w:rsidRPr="00C67D74" w:rsidRDefault="00B246BC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332,9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6BC" w:rsidRPr="00C67D74" w:rsidRDefault="00B246BC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6BC" w:rsidRPr="00C67D74" w:rsidRDefault="00B246BC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35,</w:t>
            </w:r>
            <w:r w:rsidR="00911302" w:rsidRPr="00C67D74">
              <w:rPr>
                <w:sz w:val="22"/>
                <w:szCs w:val="22"/>
              </w:rPr>
              <w:t>6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C5A" w:rsidRDefault="00D263B7" w:rsidP="00A01C5A">
            <w:pPr>
              <w:shd w:val="clear" w:color="auto" w:fill="FFFFFF" w:themeFill="background1"/>
              <w:jc w:val="both"/>
            </w:pPr>
            <w:r w:rsidRPr="00C67D74">
              <w:rPr>
                <w:sz w:val="22"/>
                <w:szCs w:val="22"/>
              </w:rPr>
              <w:t xml:space="preserve">Ввод в эксплуатацию дополнительных главных путей и новых железнодорожных линий (в части объектов подпрограммы) </w:t>
            </w:r>
            <w:r w:rsidR="001712E4" w:rsidRPr="00C67D74">
              <w:rPr>
                <w:sz w:val="22"/>
                <w:szCs w:val="22"/>
              </w:rPr>
              <w:t xml:space="preserve">по проектам, включенным в подпрограмму, </w:t>
            </w:r>
            <w:r w:rsidRPr="00C67D74">
              <w:rPr>
                <w:sz w:val="22"/>
                <w:szCs w:val="22"/>
              </w:rPr>
              <w:t xml:space="preserve">составил 35,6  км при плановом значении 121 км. </w:t>
            </w:r>
            <w:r w:rsidR="00406649" w:rsidRPr="00C67D74">
              <w:t xml:space="preserve">Невыполнение показателя в 2017 году составило 85,4 км. Невыполнение  </w:t>
            </w:r>
            <w:r w:rsidR="001712E4" w:rsidRPr="00C67D74">
              <w:t xml:space="preserve">показателя обусловлено </w:t>
            </w:r>
            <w:r w:rsidR="00406649" w:rsidRPr="00C67D74">
              <w:t xml:space="preserve"> переносом сроков по проекту «Строительство железнодорожной линии «</w:t>
            </w:r>
            <w:proofErr w:type="spellStart"/>
            <w:r w:rsidR="00406649" w:rsidRPr="00C67D74">
              <w:t>Лосево-Каменогорск</w:t>
            </w:r>
            <w:proofErr w:type="spellEnd"/>
            <w:r w:rsidR="00406649" w:rsidRPr="00C67D74">
              <w:t xml:space="preserve">».  </w:t>
            </w:r>
            <w:r w:rsidR="001712E4" w:rsidRPr="00C67D74">
              <w:t>В результате н</w:t>
            </w:r>
            <w:r w:rsidR="00406649" w:rsidRPr="00C67D74">
              <w:t xml:space="preserve">е введено в эксплуатацию  64 км новых линий. На текущий момент строительно-монтажные работы выполнены на 80%. Доведение проекта до норм постоянной эксплуатации, завершение всех работ по оформлению и регистрации </w:t>
            </w:r>
            <w:r w:rsidR="00406649" w:rsidRPr="00C67D74">
              <w:lastRenderedPageBreak/>
              <w:t xml:space="preserve">объектов государственной собственности планируется в 2019 году. </w:t>
            </w:r>
          </w:p>
          <w:p w:rsidR="00B246BC" w:rsidRPr="00C67D74" w:rsidRDefault="00406649" w:rsidP="00A01C5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C67D74">
              <w:t xml:space="preserve">Кроме того ввод в эксплуатацию </w:t>
            </w:r>
            <w:r w:rsidR="00102905" w:rsidRPr="00C67D74">
              <w:t>д</w:t>
            </w:r>
            <w:r w:rsidRPr="00C67D74">
              <w:t>ополнительных главных путей по объекту «Реализация мероприятий по развитию железнодорожной инфраструктуры общего пользования на участке Междуреченск – Тайшет» 21,</w:t>
            </w:r>
            <w:r w:rsidR="001712E4" w:rsidRPr="00C67D74">
              <w:t>4</w:t>
            </w:r>
            <w:r w:rsidRPr="00C67D74">
              <w:t xml:space="preserve"> км перенесен на 2018 год.</w:t>
            </w:r>
          </w:p>
        </w:tc>
      </w:tr>
      <w:tr w:rsidR="00144423" w:rsidRPr="00C67D74" w:rsidTr="00C67D74">
        <w:trPr>
          <w:trHeight w:val="15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BE7" w:rsidRPr="00C67D74" w:rsidRDefault="009E1BE7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Доля закупок у субъектов малого предпринимательства в совокупном годовом объеме закупок Федерального агентства железнодорожного  транспорта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процент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1BE7" w:rsidRPr="00C67D74" w:rsidRDefault="009E1BE7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15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1BE7" w:rsidRPr="00C67D74" w:rsidRDefault="00AB245F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144423" w:rsidRPr="00C67D74" w:rsidTr="00C67D74">
        <w:trPr>
          <w:trHeight w:val="300"/>
        </w:trPr>
        <w:tc>
          <w:tcPr>
            <w:tcW w:w="1509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44423" w:rsidRPr="00C67D74" w:rsidRDefault="00144423" w:rsidP="00C67D74">
            <w:pPr>
              <w:shd w:val="clear" w:color="auto" w:fill="FFFFFF" w:themeFill="background1"/>
              <w:ind w:left="360"/>
              <w:rPr>
                <w:sz w:val="22"/>
                <w:szCs w:val="22"/>
              </w:rPr>
            </w:pPr>
            <w:r w:rsidRPr="00C67D74">
              <w:rPr>
                <w:color w:val="000000"/>
                <w:sz w:val="22"/>
                <w:szCs w:val="22"/>
              </w:rPr>
              <w:t>Подпрограмма «Дорожное хозяйство»</w:t>
            </w:r>
          </w:p>
          <w:p w:rsidR="00144423" w:rsidRPr="00C67D74" w:rsidRDefault="0014442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950A7C" w:rsidRPr="00C67D74" w:rsidTr="00C67D74">
        <w:trPr>
          <w:trHeight w:val="839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A7C" w:rsidRPr="00C67D74" w:rsidRDefault="00950A7C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7C" w:rsidRPr="00C67D74" w:rsidRDefault="00950A7C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 xml:space="preserve">Доля протяженности автомобильных дорог общего пользования федерального значения, соответствующих нормативным требованиям к транспортно-эксплуатационным показателям, на сети автомобильных дорог, находящихся в оперативном управлении федеральных казенных учреждений, подведомственных Федеральному дорожному агентству, в общей </w:t>
            </w:r>
            <w:r w:rsidRPr="00C67D74">
              <w:rPr>
                <w:sz w:val="22"/>
                <w:szCs w:val="22"/>
              </w:rPr>
              <w:lastRenderedPageBreak/>
              <w:t>протяженности автомобильных дорог, находящихся в оперативном управлении указанных федеральных казенных учреждений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7C" w:rsidRPr="00C67D74" w:rsidRDefault="00950A7C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7C" w:rsidRPr="00C67D74" w:rsidRDefault="00950A7C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71,4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7C" w:rsidRPr="00C67D74" w:rsidRDefault="00950A7C" w:rsidP="00C67D74">
            <w:pPr>
              <w:shd w:val="clear" w:color="auto" w:fill="FFFFFF" w:themeFill="background1"/>
              <w:ind w:firstLineChars="200" w:firstLine="44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77,5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0A7C" w:rsidRPr="00C67D74" w:rsidRDefault="00950A7C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77,96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A7C" w:rsidRPr="00C67D74" w:rsidRDefault="00950A7C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F02943" w:rsidRPr="00C67D74" w:rsidTr="00C67D74">
        <w:trPr>
          <w:trHeight w:val="6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943" w:rsidRPr="00C67D74" w:rsidRDefault="00F02943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43" w:rsidRPr="00C67D74" w:rsidRDefault="00F0294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Количество инновационных технологий, материалов, конструкций, машин и механизмов, применяемых на сети федеральных автомобильных дорог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43" w:rsidRPr="00C67D74" w:rsidRDefault="00F0294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spellStart"/>
            <w:proofErr w:type="gramStart"/>
            <w:r w:rsidRPr="00C67D7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43" w:rsidRPr="00C67D74" w:rsidRDefault="00F0294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43" w:rsidRPr="00C67D74" w:rsidRDefault="00F02943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2943" w:rsidRPr="00C67D74" w:rsidRDefault="00F0294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119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2943" w:rsidRPr="00C67D74" w:rsidRDefault="00F0294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F02943" w:rsidRPr="00C67D74" w:rsidTr="00C67D74">
        <w:trPr>
          <w:trHeight w:val="414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943" w:rsidRPr="00C67D74" w:rsidRDefault="00F02943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43" w:rsidRPr="00C67D74" w:rsidRDefault="00F0294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gramStart"/>
            <w:r w:rsidRPr="00C67D74">
              <w:rPr>
                <w:sz w:val="22"/>
                <w:szCs w:val="22"/>
              </w:rPr>
              <w:t>Доля протяженности  автомобильных дорог общего пользования федерального значения, находящихся в оперативном управлении федеральных казенных учреждений, подведомственных Федеральному дорожному агентству, на которых  при реализации программ строительства (реконструкции), капитального ремонта и ремонта объектов предусмотрено применение инновационных технологий, материалов, конструкций машин и механизмов, в общей протяженности автомобильных дорог, находящихся в оперативном управлении указанных федеральных казенных учреждений</w:t>
            </w:r>
            <w:proofErr w:type="gram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43" w:rsidRPr="00C67D74" w:rsidRDefault="00F0294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процент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43" w:rsidRPr="00C67D74" w:rsidRDefault="00F0294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23,12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43" w:rsidRPr="00C67D74" w:rsidRDefault="00F02943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23,23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2943" w:rsidRPr="00C67D74" w:rsidRDefault="00F0294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23,23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2943" w:rsidRPr="00C67D74" w:rsidRDefault="00F0294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950A7C" w:rsidRPr="00C67D74" w:rsidTr="00C67D74">
        <w:trPr>
          <w:trHeight w:val="6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A7C" w:rsidRPr="00C67D74" w:rsidRDefault="00950A7C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7C" w:rsidRPr="00C67D74" w:rsidRDefault="00950A7C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Протяжённость линий искусственного электрического освещения автомобильных дорог, введенных в эксплуатацию на сети автомобильных дорог федерального значения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7C" w:rsidRPr="00C67D74" w:rsidRDefault="00950A7C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 xml:space="preserve">тыс. </w:t>
            </w:r>
            <w:proofErr w:type="spellStart"/>
            <w:r w:rsidRPr="00C67D74">
              <w:rPr>
                <w:sz w:val="22"/>
                <w:szCs w:val="22"/>
              </w:rPr>
              <w:t>пог</w:t>
            </w:r>
            <w:proofErr w:type="gramStart"/>
            <w:r w:rsidRPr="00C67D74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7C" w:rsidRPr="00C67D74" w:rsidRDefault="00950A7C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310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7C" w:rsidRPr="00C67D74" w:rsidRDefault="00950A7C" w:rsidP="00C67D74">
            <w:pPr>
              <w:shd w:val="clear" w:color="auto" w:fill="FFFFFF" w:themeFill="background1"/>
              <w:ind w:firstLineChars="200" w:firstLine="44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227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0A7C" w:rsidRPr="00C67D74" w:rsidRDefault="00950A7C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387,38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A7C" w:rsidRPr="00C67D74" w:rsidRDefault="00950A7C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950A7C" w:rsidRPr="00C67D74" w:rsidTr="00C67D74">
        <w:trPr>
          <w:trHeight w:val="88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A7C" w:rsidRPr="00C67D74" w:rsidRDefault="00950A7C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7C" w:rsidRPr="00C67D74" w:rsidRDefault="00950A7C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Доля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7C" w:rsidRPr="00C67D74" w:rsidRDefault="00950A7C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процент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7C" w:rsidRPr="00C67D74" w:rsidRDefault="00950A7C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7C" w:rsidRPr="00C67D74" w:rsidRDefault="00950A7C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39,1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0A7C" w:rsidRPr="00C67D74" w:rsidRDefault="00950A7C" w:rsidP="00C67D74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C67D74">
              <w:rPr>
                <w:color w:val="000000" w:themeColor="text1"/>
                <w:sz w:val="22"/>
                <w:szCs w:val="22"/>
              </w:rPr>
              <w:t>39,8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A7C" w:rsidRPr="00C67D74" w:rsidRDefault="00950A7C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950A7C" w:rsidRPr="00C67D74" w:rsidTr="00C67D74">
        <w:trPr>
          <w:trHeight w:val="171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A7C" w:rsidRPr="00C67D74" w:rsidRDefault="00950A7C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7C" w:rsidRPr="00C67D74" w:rsidRDefault="00950A7C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Доля протяженности дорожной сети городских агломераций, соответствующих нормативным требованиям к их транспортно-эксплуатационному состоянию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7C" w:rsidRPr="00C67D74" w:rsidRDefault="00950A7C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процент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7C" w:rsidRPr="00C67D74" w:rsidRDefault="00950A7C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7C" w:rsidRPr="00C67D74" w:rsidRDefault="00950A7C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0A7C" w:rsidRPr="00C67D74" w:rsidRDefault="00950A7C" w:rsidP="00C67D74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C67D74">
              <w:rPr>
                <w:color w:val="000000" w:themeColor="text1"/>
                <w:sz w:val="22"/>
                <w:szCs w:val="22"/>
              </w:rPr>
              <w:t>52,5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A7C" w:rsidRPr="00C67D74" w:rsidRDefault="00950A7C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932006" w:rsidRPr="00C67D74" w:rsidTr="00C67D74">
        <w:trPr>
          <w:trHeight w:val="186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006" w:rsidRPr="00C67D74" w:rsidRDefault="00932006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006" w:rsidRPr="00C67D74" w:rsidRDefault="00932006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 xml:space="preserve">Доля  внебюджетного финансирования в общем объеме финансирования Программы деятельности Государственной компании «Российские автомобильные дороги»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006" w:rsidRPr="00C67D74" w:rsidRDefault="00932006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процент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006" w:rsidRPr="00C67D74" w:rsidRDefault="00932006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31,2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006" w:rsidRPr="00C67D74" w:rsidRDefault="00932006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44,2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2006" w:rsidRPr="00C67D74" w:rsidRDefault="00932006" w:rsidP="00C67D74">
            <w:pPr>
              <w:shd w:val="clear" w:color="auto" w:fill="FFFFFF" w:themeFill="background1"/>
              <w:jc w:val="center"/>
            </w:pPr>
            <w:r w:rsidRPr="00C67D74">
              <w:t>29,4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006" w:rsidRPr="00C67D74" w:rsidRDefault="00932006" w:rsidP="00C67D74">
            <w:pPr>
              <w:shd w:val="clear" w:color="auto" w:fill="FFFFFF" w:themeFill="background1"/>
              <w:jc w:val="both"/>
              <w:rPr>
                <w:bCs/>
              </w:rPr>
            </w:pPr>
            <w:proofErr w:type="gramStart"/>
            <w:r w:rsidRPr="00C67D74">
              <w:rPr>
                <w:bCs/>
              </w:rPr>
              <w:t xml:space="preserve">Плановое значение показателя   на 2017 год было включено в Государственную программу с учетом параметров Программы деятельности Государственной компании «Российские автомобильные дороги» на долгосрочной период (2010-2020 годы) (в редакции распоряжения Правительства Российской Федерации от 24 октября 2015 г. № 2174-р) (далее - Программа деятельности). </w:t>
            </w:r>
            <w:proofErr w:type="gramEnd"/>
          </w:p>
          <w:p w:rsidR="00932006" w:rsidRPr="00C67D74" w:rsidRDefault="00932006" w:rsidP="00C67D74">
            <w:pPr>
              <w:shd w:val="clear" w:color="auto" w:fill="FFFFFF" w:themeFill="background1"/>
              <w:jc w:val="both"/>
              <w:rPr>
                <w:bCs/>
              </w:rPr>
            </w:pPr>
            <w:r w:rsidRPr="00C67D74">
              <w:rPr>
                <w:bCs/>
              </w:rPr>
              <w:t>В соответствии с распоряжением Правительства Российской Федерации от 13.10.2017 № 2243-р в Программу деятельности были внесены изменения, в том числе в части значений целевых показателей (индикаторов), которые были пересмотрены с учетом изменения параметров финансирования программы (плановое значение показателя составило 28,5%).</w:t>
            </w:r>
          </w:p>
          <w:p w:rsidR="00932006" w:rsidRPr="00C67D74" w:rsidRDefault="00932006" w:rsidP="00C67D74">
            <w:pPr>
              <w:shd w:val="clear" w:color="auto" w:fill="FFFFFF" w:themeFill="background1"/>
              <w:jc w:val="both"/>
              <w:rPr>
                <w:bCs/>
              </w:rPr>
            </w:pPr>
            <w:r w:rsidRPr="00C67D74">
              <w:rPr>
                <w:bCs/>
              </w:rPr>
              <w:t>Фактическое значение показателя по итогам 2017 года составило 29,4% (выполнено).</w:t>
            </w:r>
          </w:p>
        </w:tc>
      </w:tr>
      <w:tr w:rsidR="00932006" w:rsidRPr="00C67D74" w:rsidTr="00C67D74">
        <w:trPr>
          <w:trHeight w:val="39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006" w:rsidRPr="00C67D74" w:rsidRDefault="00932006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006" w:rsidRPr="00C67D74" w:rsidRDefault="00932006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Доля протяженности автомобильных дорог, переданных в доверительное управление Государственной компании «Российские автомобильные дороги»,  введенных в эксплуатацию в результате строительства (реконструкции) и/или обслуживаемых по комплексным долгосрочным контрактам продолжительностью 4 года  и более  с частным финансированием, в общей протяженности автомобильных дорог, переданных в доверительное управление Государственной компании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006" w:rsidRPr="00C67D74" w:rsidRDefault="00932006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процент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006" w:rsidRPr="00C67D74" w:rsidRDefault="00932006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37,4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006" w:rsidRPr="00C67D74" w:rsidRDefault="00932006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41,3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2006" w:rsidRPr="00C67D74" w:rsidRDefault="00932006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38,4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006" w:rsidRPr="00C67D74" w:rsidRDefault="00932006" w:rsidP="00C67D74">
            <w:pPr>
              <w:shd w:val="clear" w:color="auto" w:fill="FFFFFF" w:themeFill="background1"/>
              <w:jc w:val="both"/>
            </w:pPr>
            <w:proofErr w:type="gramStart"/>
            <w:r w:rsidRPr="00C67D74">
              <w:t xml:space="preserve">Плановое значение показателя   на 2017 год было включено в Государственную программу с учетом параметров Программы деятельности Государственной компании «Российские автомобильные дороги» на долгосрочной период (2010-2020 годы) (в редакции распоряжения Правительства Российской Федерации от 24 октября 2015 г. № 2174-р) (далее - Программа деятельности). </w:t>
            </w:r>
            <w:proofErr w:type="gramEnd"/>
          </w:p>
          <w:p w:rsidR="00932006" w:rsidRPr="00C67D74" w:rsidRDefault="00932006" w:rsidP="00C67D74">
            <w:pPr>
              <w:shd w:val="clear" w:color="auto" w:fill="FFFFFF" w:themeFill="background1"/>
              <w:jc w:val="both"/>
            </w:pPr>
            <w:r w:rsidRPr="00C67D74">
              <w:t>В соответствии с распоряжением Правительства Российской Федерации от 13.10.2017 № 2243-р в Программу деятельности были внесены изменения, в том числе в части значений целевых показателей (индикаторов), которые были пересмотрены с учетом изменения параметров финансирования программы (плановое значение показателя составило 38,4%).</w:t>
            </w:r>
          </w:p>
          <w:p w:rsidR="00932006" w:rsidRPr="00C67D74" w:rsidRDefault="00932006" w:rsidP="00C67D74">
            <w:pPr>
              <w:shd w:val="clear" w:color="auto" w:fill="FFFFFF" w:themeFill="background1"/>
              <w:jc w:val="both"/>
            </w:pPr>
            <w:r w:rsidRPr="00C67D74">
              <w:t>Фактическое значение показателя по итогам 2017 года составило 38,4% (выполнено).</w:t>
            </w:r>
          </w:p>
        </w:tc>
      </w:tr>
      <w:tr w:rsidR="00946188" w:rsidRPr="00C67D74" w:rsidTr="00C67D74">
        <w:trPr>
          <w:trHeight w:val="39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188" w:rsidRPr="00C67D74" w:rsidRDefault="00946188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188" w:rsidRPr="00C67D74" w:rsidRDefault="00946188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Доля протяженности автомобильных дорог общего пользования федерального значения,  соответствующих нормативным требованиям к транспортно-эксплуатационным показателям, на сети автомобильных дорог, переданных в доверительное управление Государственной компании «Российские автомобильные дороги» в общей протяженности автомобильных дорог, переданных в доверительное управление Государственной компании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188" w:rsidRPr="00C67D74" w:rsidRDefault="00946188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процент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188" w:rsidRPr="00C67D74" w:rsidRDefault="00946188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70,6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188" w:rsidRPr="00C67D74" w:rsidRDefault="00946188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72,8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6188" w:rsidRPr="00C67D74" w:rsidRDefault="00946188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75,0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6188" w:rsidRPr="00C67D74" w:rsidRDefault="00946188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950A7C" w:rsidRPr="00C67D74" w:rsidTr="00C67D74">
        <w:trPr>
          <w:trHeight w:val="6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A7C" w:rsidRPr="00C67D74" w:rsidRDefault="00950A7C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7C" w:rsidRPr="00C67D74" w:rsidRDefault="00950A7C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Доля закупок у субъектов малого предпринимательства в совокупном годовом объеме закупок Федерального дорожного агентства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7C" w:rsidRPr="00C67D74" w:rsidRDefault="00950A7C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процент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7C" w:rsidRPr="00C67D74" w:rsidRDefault="00950A7C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7C" w:rsidRPr="00C67D74" w:rsidRDefault="00950A7C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50A7C" w:rsidRPr="00C67D74" w:rsidRDefault="00950A7C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21,72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A7C" w:rsidRPr="00C67D74" w:rsidRDefault="00950A7C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A41ACA" w:rsidRPr="00C67D74" w:rsidTr="00C67D74">
        <w:trPr>
          <w:trHeight w:val="300"/>
        </w:trPr>
        <w:tc>
          <w:tcPr>
            <w:tcW w:w="1509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41ACA" w:rsidRPr="00C67D74" w:rsidRDefault="00A41ACA" w:rsidP="00C67D74">
            <w:pPr>
              <w:shd w:val="clear" w:color="auto" w:fill="FFFFFF" w:themeFill="background1"/>
              <w:ind w:left="360"/>
              <w:rPr>
                <w:sz w:val="22"/>
                <w:szCs w:val="22"/>
              </w:rPr>
            </w:pPr>
            <w:r w:rsidRPr="00C67D74">
              <w:rPr>
                <w:color w:val="000000"/>
                <w:sz w:val="22"/>
                <w:szCs w:val="22"/>
              </w:rPr>
              <w:t>Подпрограмма «Гражданская авиация и аэронавигационное обслуживание»</w:t>
            </w:r>
          </w:p>
          <w:p w:rsidR="00A41ACA" w:rsidRPr="00C67D74" w:rsidRDefault="00A41ACA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444F9D" w:rsidRPr="00C67D74" w:rsidTr="00C67D74">
        <w:trPr>
          <w:trHeight w:val="6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F9D" w:rsidRPr="00C67D74" w:rsidRDefault="00444F9D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9D" w:rsidRPr="00C67D74" w:rsidRDefault="00444F9D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Количество перевезённых пассажиров  из Калининградской области в европейскую часть страны и в обратном направлении с учетом мер государственной поддержки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9D" w:rsidRPr="00C67D74" w:rsidRDefault="00444F9D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тыс. человек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9D" w:rsidRPr="00C67D74" w:rsidRDefault="00444F9D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168,8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F9D" w:rsidRPr="00C67D74" w:rsidRDefault="00444F9D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4F9D" w:rsidRPr="00C67D74" w:rsidRDefault="00444F9D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157,1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F9D" w:rsidRPr="00C67D74" w:rsidRDefault="00444F9D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Программа субсидирования перевозок в целях обеспечения доступности воздушных перевозок пассажиров из г</w:t>
            </w:r>
            <w:proofErr w:type="gramStart"/>
            <w:r w:rsidRPr="00C67D74">
              <w:rPr>
                <w:sz w:val="22"/>
                <w:szCs w:val="22"/>
              </w:rPr>
              <w:t>.К</w:t>
            </w:r>
            <w:proofErr w:type="gramEnd"/>
            <w:r w:rsidRPr="00C67D74">
              <w:rPr>
                <w:sz w:val="22"/>
                <w:szCs w:val="22"/>
              </w:rPr>
              <w:t>алининграда в европейскую часть страны и в обратном направлении (постановление Правительства Российской Федерации от 17.12.2012 № 1321) носит заявительный характер.</w:t>
            </w:r>
          </w:p>
          <w:p w:rsidR="00444F9D" w:rsidRPr="00C67D74" w:rsidRDefault="00444F9D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 xml:space="preserve">Невыполнение показателя </w:t>
            </w:r>
            <w:r w:rsidR="00A60712" w:rsidRPr="00C67D74">
              <w:rPr>
                <w:sz w:val="22"/>
                <w:szCs w:val="22"/>
              </w:rPr>
              <w:t>обусловлено</w:t>
            </w:r>
            <w:r w:rsidRPr="00C67D74">
              <w:rPr>
                <w:sz w:val="22"/>
                <w:szCs w:val="22"/>
              </w:rPr>
              <w:t xml:space="preserve"> тем, что при </w:t>
            </w:r>
            <w:r w:rsidR="00A60712" w:rsidRPr="00C67D74">
              <w:rPr>
                <w:sz w:val="22"/>
                <w:szCs w:val="22"/>
              </w:rPr>
              <w:t xml:space="preserve">его </w:t>
            </w:r>
            <w:r w:rsidRPr="00C67D74">
              <w:rPr>
                <w:sz w:val="22"/>
                <w:szCs w:val="22"/>
              </w:rPr>
              <w:t>планировании по маршрутам Калининград-</w:t>
            </w:r>
            <w:r w:rsidRPr="00C67D74">
              <w:rPr>
                <w:sz w:val="22"/>
                <w:szCs w:val="22"/>
              </w:rPr>
              <w:lastRenderedPageBreak/>
              <w:t xml:space="preserve">Москва и Калининград-Санкт-Петербург выделенные лимиты были некорректно распределены между </w:t>
            </w:r>
            <w:r w:rsidR="00A60712" w:rsidRPr="00C67D74">
              <w:rPr>
                <w:sz w:val="22"/>
                <w:szCs w:val="22"/>
              </w:rPr>
              <w:t xml:space="preserve">этими </w:t>
            </w:r>
            <w:r w:rsidRPr="00C67D74">
              <w:rPr>
                <w:sz w:val="22"/>
                <w:szCs w:val="22"/>
              </w:rPr>
              <w:t>маршрутами</w:t>
            </w:r>
            <w:r w:rsidR="00A60712" w:rsidRPr="00C67D74">
              <w:rPr>
                <w:sz w:val="22"/>
                <w:szCs w:val="22"/>
              </w:rPr>
              <w:t>.</w:t>
            </w:r>
            <w:r w:rsidRPr="00C67D74">
              <w:rPr>
                <w:sz w:val="22"/>
                <w:szCs w:val="22"/>
              </w:rPr>
              <w:t xml:space="preserve"> Авиаперевозчики заявили больший объем перевозок пассажиров по маршруту Калининград-Москва, где субсидия на 1 пассажира выше, чем на маршруте Калининград-Санкт-Петербург</w:t>
            </w:r>
            <w:r w:rsidR="00A60712" w:rsidRPr="00C67D74">
              <w:rPr>
                <w:sz w:val="22"/>
                <w:szCs w:val="22"/>
              </w:rPr>
              <w:t xml:space="preserve">. Таким образом, </w:t>
            </w:r>
            <w:r w:rsidRPr="00C67D74">
              <w:rPr>
                <w:sz w:val="22"/>
                <w:szCs w:val="22"/>
              </w:rPr>
              <w:t>пассажиров было перевезено меньше, чем планировалось</w:t>
            </w:r>
            <w:r w:rsidR="00A60712" w:rsidRPr="00C67D74">
              <w:rPr>
                <w:sz w:val="22"/>
                <w:szCs w:val="22"/>
              </w:rPr>
              <w:t>.</w:t>
            </w:r>
          </w:p>
        </w:tc>
      </w:tr>
      <w:tr w:rsidR="00B62BEE" w:rsidRPr="00C67D74" w:rsidTr="00C67D74">
        <w:trPr>
          <w:trHeight w:val="6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BEE" w:rsidRPr="00C67D74" w:rsidRDefault="00B62BEE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EE" w:rsidRPr="00C67D74" w:rsidRDefault="00B62BEE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Количество перевезенных пассажиров с Дальнего Востока в европейскую часть и в обратном направлении с учетом мер государственной поддержки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EE" w:rsidRPr="00C67D74" w:rsidRDefault="00B62BEE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тыс. человек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EE" w:rsidRPr="00C67D74" w:rsidRDefault="00B62BEE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469,9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EE" w:rsidRPr="00C67D74" w:rsidRDefault="00B62BEE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440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BEE" w:rsidRPr="00C67D74" w:rsidRDefault="00B62BEE" w:rsidP="0095525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438,</w:t>
            </w:r>
            <w:r w:rsidR="0095525F">
              <w:rPr>
                <w:sz w:val="22"/>
                <w:szCs w:val="22"/>
              </w:rPr>
              <w:t>9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2BEE" w:rsidRPr="00C67D74" w:rsidRDefault="00A60712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 xml:space="preserve">Невыполнение </w:t>
            </w:r>
            <w:r w:rsidR="00B62BEE" w:rsidRPr="00C67D74">
              <w:rPr>
                <w:sz w:val="22"/>
                <w:szCs w:val="22"/>
              </w:rPr>
              <w:t xml:space="preserve">показателя </w:t>
            </w:r>
            <w:r w:rsidRPr="00C67D74">
              <w:rPr>
                <w:sz w:val="22"/>
                <w:szCs w:val="22"/>
              </w:rPr>
              <w:t xml:space="preserve">обусловлено </w:t>
            </w:r>
            <w:r w:rsidR="00B62BEE" w:rsidRPr="00C67D74">
              <w:rPr>
                <w:sz w:val="22"/>
                <w:szCs w:val="22"/>
              </w:rPr>
              <w:t xml:space="preserve">возвратом </w:t>
            </w:r>
            <w:r w:rsidRPr="00C67D74">
              <w:rPr>
                <w:sz w:val="22"/>
                <w:szCs w:val="22"/>
              </w:rPr>
              <w:t xml:space="preserve"> пассажирами </w:t>
            </w:r>
            <w:r w:rsidR="00B62BEE" w:rsidRPr="00C67D74">
              <w:rPr>
                <w:sz w:val="22"/>
                <w:szCs w:val="22"/>
              </w:rPr>
              <w:t>билетов по причине отмены рейсов по метеоусловиям.</w:t>
            </w:r>
          </w:p>
          <w:p w:rsidR="00C33A52" w:rsidRPr="00C67D74" w:rsidRDefault="00C33A52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C33A52" w:rsidRPr="00C67D74" w:rsidRDefault="00C33A52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B62BEE" w:rsidRPr="00C67D74" w:rsidTr="00C67D74">
        <w:trPr>
          <w:trHeight w:val="6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BEE" w:rsidRPr="00C67D74" w:rsidRDefault="00B62BEE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EE" w:rsidRPr="00C67D74" w:rsidRDefault="00B62BEE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 xml:space="preserve">Объем внутренних региональных авиаперевозок за исключением  маршрутов, пунктом назначения или отправки которых является </w:t>
            </w:r>
            <w:proofErr w:type="gramStart"/>
            <w:r w:rsidRPr="00C67D74">
              <w:rPr>
                <w:sz w:val="22"/>
                <w:szCs w:val="22"/>
              </w:rPr>
              <w:t>г</w:t>
            </w:r>
            <w:proofErr w:type="gramEnd"/>
            <w:r w:rsidRPr="00C67D74">
              <w:rPr>
                <w:sz w:val="22"/>
                <w:szCs w:val="22"/>
              </w:rPr>
              <w:t>. Москва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EE" w:rsidRPr="00C67D74" w:rsidRDefault="00B62BEE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млн. человек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EE" w:rsidRPr="00C67D74" w:rsidRDefault="00B62BEE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11,65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EE" w:rsidRPr="00C67D74" w:rsidRDefault="00B62BEE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10,86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BEE" w:rsidRPr="00C67D74" w:rsidRDefault="00B62BEE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14,32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2BEE" w:rsidRPr="00C67D74" w:rsidRDefault="00B62BEE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B62BEE" w:rsidRPr="00C67D74" w:rsidTr="00C67D74">
        <w:trPr>
          <w:trHeight w:val="5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BEE" w:rsidRPr="00C67D74" w:rsidRDefault="00B62BEE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EE" w:rsidRPr="00C67D74" w:rsidRDefault="00B62BEE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Количество воздушных судов, по которым авиакомпаниям предоставляется мера государственной поддержки, и находящихся во владении и пользовании авиакомпаний по договорам лизинга независимо от государства-производителя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EE" w:rsidRPr="00C67D74" w:rsidRDefault="00B62BEE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spellStart"/>
            <w:proofErr w:type="gramStart"/>
            <w:r w:rsidRPr="00C67D7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EE" w:rsidRPr="00C67D74" w:rsidRDefault="00B62BEE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EE" w:rsidRPr="00C67D74" w:rsidRDefault="00B62BEE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BEE" w:rsidRPr="00C67D74" w:rsidRDefault="00B62BEE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2BEE" w:rsidRPr="00C67D74" w:rsidRDefault="00A60712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Невыполнение</w:t>
            </w:r>
            <w:r w:rsidR="00B62BEE" w:rsidRPr="00C67D74">
              <w:rPr>
                <w:sz w:val="22"/>
                <w:szCs w:val="22"/>
              </w:rPr>
              <w:t xml:space="preserve"> показателя связано с отказом ООО «Сибирская легкая авиация» в декабре 2017</w:t>
            </w:r>
            <w:r w:rsidRPr="00C67D74">
              <w:rPr>
                <w:sz w:val="22"/>
                <w:szCs w:val="22"/>
              </w:rPr>
              <w:t xml:space="preserve"> года</w:t>
            </w:r>
            <w:r w:rsidR="00B62BEE" w:rsidRPr="00C67D74">
              <w:rPr>
                <w:sz w:val="22"/>
                <w:szCs w:val="22"/>
              </w:rPr>
              <w:t xml:space="preserve"> от исполнения 2-х договоров</w:t>
            </w:r>
            <w:r w:rsidR="00C33A52" w:rsidRPr="00C67D74">
              <w:rPr>
                <w:sz w:val="22"/>
                <w:szCs w:val="22"/>
              </w:rPr>
              <w:t>.</w:t>
            </w:r>
          </w:p>
          <w:p w:rsidR="00C33A52" w:rsidRPr="00C67D74" w:rsidRDefault="00C33A52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C33A52" w:rsidRPr="00C67D74" w:rsidRDefault="00C33A52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C33A52" w:rsidRPr="00C67D74" w:rsidRDefault="00C33A52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C33A52" w:rsidRPr="00C67D74" w:rsidRDefault="00C33A52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B62BEE" w:rsidRPr="00C67D74" w:rsidTr="00C67D74">
        <w:trPr>
          <w:trHeight w:val="6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BEE" w:rsidRPr="00C67D74" w:rsidRDefault="00B62BEE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BEE" w:rsidRPr="00C67D74" w:rsidRDefault="00B62BEE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Количество самолетовылетов из аэропортов</w:t>
            </w:r>
            <w:r w:rsidR="00C97C7B" w:rsidRPr="00C67D74">
              <w:rPr>
                <w:sz w:val="22"/>
                <w:szCs w:val="22"/>
              </w:rPr>
              <w:t>,</w:t>
            </w:r>
            <w:r w:rsidRPr="00C67D74">
              <w:rPr>
                <w:sz w:val="22"/>
                <w:szCs w:val="22"/>
              </w:rPr>
              <w:t xml:space="preserve"> расположенных в </w:t>
            </w:r>
            <w:r w:rsidRPr="00C67D74">
              <w:rPr>
                <w:sz w:val="22"/>
                <w:szCs w:val="22"/>
              </w:rPr>
              <w:lastRenderedPageBreak/>
              <w:t xml:space="preserve">районах Крайнего Севера и приравненных к ним местностях, </w:t>
            </w:r>
            <w:r w:rsidR="00C97C7B" w:rsidRPr="00C67D74">
              <w:rPr>
                <w:sz w:val="22"/>
                <w:szCs w:val="22"/>
              </w:rPr>
              <w:t>которым предоставляется государственная поддержка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BEE" w:rsidRPr="00C67D74" w:rsidRDefault="00B62BEE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lastRenderedPageBreak/>
              <w:t xml:space="preserve">тыс. </w:t>
            </w:r>
            <w:proofErr w:type="spellStart"/>
            <w:proofErr w:type="gramStart"/>
            <w:r w:rsidRPr="00C67D7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BEE" w:rsidRPr="00C67D74" w:rsidRDefault="00B62BEE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1,1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BEE" w:rsidRPr="00C67D74" w:rsidRDefault="00B62BEE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BEE" w:rsidRPr="00C67D74" w:rsidRDefault="00B62BEE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1,14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2BEE" w:rsidRPr="00C67D74" w:rsidRDefault="00B62BEE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B62BEE" w:rsidRPr="00C67D74" w:rsidTr="00C67D74">
        <w:trPr>
          <w:trHeight w:val="6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BEE" w:rsidRPr="00C67D74" w:rsidRDefault="00B62BEE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BEE" w:rsidRPr="00C67D74" w:rsidRDefault="00B62BEE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Количество самолетовылетов из аэропортов, входящих в состав федеральных казенных предприятий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BEE" w:rsidRPr="00C67D74" w:rsidRDefault="00B62BEE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 xml:space="preserve">тыс. </w:t>
            </w:r>
            <w:proofErr w:type="spellStart"/>
            <w:proofErr w:type="gramStart"/>
            <w:r w:rsidRPr="00C67D7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BEE" w:rsidRPr="00C67D74" w:rsidRDefault="00B62BEE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25,9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BEE" w:rsidRPr="00C67D74" w:rsidRDefault="00B62BEE" w:rsidP="00C67D74">
            <w:pPr>
              <w:shd w:val="clear" w:color="auto" w:fill="FFFFFF" w:themeFill="background1"/>
              <w:ind w:firstLineChars="200" w:firstLine="44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23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BEE" w:rsidRPr="00C67D74" w:rsidRDefault="00B62BEE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24,9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2BEE" w:rsidRPr="00C67D74" w:rsidRDefault="00B62BEE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310CA9" w:rsidRPr="00C67D74" w:rsidTr="00C67D74">
        <w:trPr>
          <w:trHeight w:val="12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CA9" w:rsidRPr="00C67D74" w:rsidRDefault="00310CA9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0CA9" w:rsidRPr="00C67D74" w:rsidRDefault="00310CA9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Число полетов</w:t>
            </w:r>
            <w:r w:rsidR="00036015" w:rsidRPr="00C67D74">
              <w:rPr>
                <w:sz w:val="22"/>
                <w:szCs w:val="22"/>
              </w:rPr>
              <w:t>,</w:t>
            </w:r>
            <w:r w:rsidRPr="00C67D74">
              <w:rPr>
                <w:sz w:val="22"/>
                <w:szCs w:val="22"/>
              </w:rPr>
              <w:t xml:space="preserve"> обслуженных аэронавигационной системой (по отношению к</w:t>
            </w:r>
            <w:r w:rsidR="00C97C7B" w:rsidRPr="00C67D74">
              <w:rPr>
                <w:sz w:val="22"/>
                <w:szCs w:val="22"/>
              </w:rPr>
              <w:t xml:space="preserve"> показателю </w:t>
            </w:r>
            <w:r w:rsidRPr="00C67D74">
              <w:rPr>
                <w:sz w:val="22"/>
                <w:szCs w:val="22"/>
              </w:rPr>
              <w:t xml:space="preserve"> 2011 год</w:t>
            </w:r>
            <w:r w:rsidR="00C97C7B" w:rsidRPr="00C67D74">
              <w:rPr>
                <w:sz w:val="22"/>
                <w:szCs w:val="22"/>
              </w:rPr>
              <w:t>а</w:t>
            </w:r>
            <w:r w:rsidRPr="00C67D74">
              <w:rPr>
                <w:sz w:val="22"/>
                <w:szCs w:val="22"/>
              </w:rPr>
              <w:t>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0CA9" w:rsidRPr="00C67D74" w:rsidRDefault="00310CA9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процент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0CA9" w:rsidRPr="00C67D74" w:rsidRDefault="00310CA9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125,9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0CA9" w:rsidRPr="00C67D74" w:rsidRDefault="00310CA9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154,5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0CA9" w:rsidRPr="00C67D74" w:rsidRDefault="00310CA9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136,6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0CA9" w:rsidRPr="00C67D74" w:rsidRDefault="008307D9" w:rsidP="00455A3B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8307D9">
              <w:rPr>
                <w:sz w:val="22"/>
                <w:szCs w:val="22"/>
              </w:rPr>
              <w:t>Невыполнение показателя  обусловлено влиянием макроэкономических параметров</w:t>
            </w:r>
            <w:r>
              <w:rPr>
                <w:sz w:val="22"/>
                <w:szCs w:val="22"/>
              </w:rPr>
              <w:t xml:space="preserve"> социально-экономического развития, </w:t>
            </w:r>
            <w:proofErr w:type="spellStart"/>
            <w:r>
              <w:rPr>
                <w:sz w:val="22"/>
                <w:szCs w:val="22"/>
              </w:rPr>
              <w:t>геоэкономических</w:t>
            </w:r>
            <w:proofErr w:type="spellEnd"/>
            <w:r>
              <w:rPr>
                <w:sz w:val="22"/>
                <w:szCs w:val="22"/>
              </w:rPr>
              <w:t xml:space="preserve"> и геополитических факторов. </w:t>
            </w:r>
            <w:r w:rsidRPr="008307D9">
              <w:rPr>
                <w:sz w:val="22"/>
                <w:szCs w:val="22"/>
              </w:rPr>
              <w:t xml:space="preserve"> </w:t>
            </w:r>
            <w:proofErr w:type="gramStart"/>
            <w:r w:rsidRPr="008307D9">
              <w:rPr>
                <w:sz w:val="22"/>
                <w:szCs w:val="22"/>
              </w:rPr>
              <w:t>Если до середины 2014 года наблюдался устойчивый рост количества полетов в воздушном пространстве Российской Федерации, то</w:t>
            </w:r>
            <w:r>
              <w:rPr>
                <w:sz w:val="22"/>
                <w:szCs w:val="22"/>
              </w:rPr>
              <w:t xml:space="preserve"> </w:t>
            </w:r>
            <w:r w:rsidRPr="008307D9">
              <w:rPr>
                <w:sz w:val="22"/>
                <w:szCs w:val="22"/>
              </w:rPr>
              <w:t xml:space="preserve"> в результате </w:t>
            </w:r>
            <w:r>
              <w:rPr>
                <w:sz w:val="22"/>
                <w:szCs w:val="22"/>
              </w:rPr>
              <w:t xml:space="preserve">геополитических </w:t>
            </w:r>
            <w:r w:rsidRPr="008307D9">
              <w:rPr>
                <w:sz w:val="22"/>
                <w:szCs w:val="22"/>
              </w:rPr>
              <w:t>событий</w:t>
            </w:r>
            <w:r>
              <w:rPr>
                <w:sz w:val="22"/>
                <w:szCs w:val="22"/>
              </w:rPr>
              <w:t xml:space="preserve">, в том числе </w:t>
            </w:r>
            <w:r w:rsidRPr="008307D9">
              <w:rPr>
                <w:sz w:val="22"/>
                <w:szCs w:val="22"/>
              </w:rPr>
              <w:t xml:space="preserve"> запретом на полеты в воздушном пространстве над акваторией Черного моря, введенны</w:t>
            </w:r>
            <w:r>
              <w:rPr>
                <w:sz w:val="22"/>
                <w:szCs w:val="22"/>
              </w:rPr>
              <w:t xml:space="preserve">м </w:t>
            </w:r>
            <w:r w:rsidRPr="008307D9">
              <w:rPr>
                <w:sz w:val="22"/>
                <w:szCs w:val="22"/>
              </w:rPr>
              <w:t xml:space="preserve"> Евроконтролем с июля 2014 года, количество полетов в 2015 и 2016 годах снизилось по отношению к предыдущему году на (2,4%) и (1%) соответственно.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310CA9" w:rsidRPr="00C67D74">
              <w:rPr>
                <w:sz w:val="22"/>
                <w:szCs w:val="22"/>
              </w:rPr>
              <w:t>Несмотря на не выполнение показателя рост числа полетов</w:t>
            </w:r>
            <w:r>
              <w:rPr>
                <w:sz w:val="22"/>
                <w:szCs w:val="22"/>
              </w:rPr>
              <w:t>,</w:t>
            </w:r>
            <w:r w:rsidR="00310CA9" w:rsidRPr="00C67D74">
              <w:rPr>
                <w:sz w:val="22"/>
                <w:szCs w:val="22"/>
              </w:rPr>
              <w:t xml:space="preserve"> обслуженных аэронавигационной системой в 2017 году</w:t>
            </w:r>
            <w:r w:rsidR="00455A3B">
              <w:rPr>
                <w:sz w:val="22"/>
                <w:szCs w:val="22"/>
              </w:rPr>
              <w:t xml:space="preserve">, составил </w:t>
            </w:r>
            <w:r w:rsidR="00310CA9" w:rsidRPr="00C67D74">
              <w:rPr>
                <w:sz w:val="22"/>
                <w:szCs w:val="22"/>
              </w:rPr>
              <w:t xml:space="preserve"> </w:t>
            </w:r>
            <w:r w:rsidR="00455A3B">
              <w:rPr>
                <w:sz w:val="22"/>
                <w:szCs w:val="22"/>
              </w:rPr>
              <w:t xml:space="preserve">10,7 </w:t>
            </w:r>
            <w:r w:rsidR="004D3FC7" w:rsidRPr="00C67D74">
              <w:rPr>
                <w:sz w:val="22"/>
                <w:szCs w:val="22"/>
              </w:rPr>
              <w:t xml:space="preserve"> п.п.</w:t>
            </w:r>
            <w:r>
              <w:rPr>
                <w:sz w:val="22"/>
                <w:szCs w:val="22"/>
              </w:rPr>
              <w:t xml:space="preserve">  </w:t>
            </w:r>
            <w:r w:rsidR="00455A3B">
              <w:rPr>
                <w:sz w:val="22"/>
                <w:szCs w:val="22"/>
              </w:rPr>
              <w:t>к уровню 2016 года.</w:t>
            </w:r>
          </w:p>
        </w:tc>
      </w:tr>
      <w:tr w:rsidR="00310CA9" w:rsidRPr="00C67D74" w:rsidTr="00C67D74">
        <w:trPr>
          <w:trHeight w:val="6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CA9" w:rsidRPr="00C67D74" w:rsidRDefault="00310CA9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0CA9" w:rsidRPr="00C67D74" w:rsidRDefault="00310CA9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Уровень охвата территории Российской Федерации поисково-спасательным обеспечением полетов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0CA9" w:rsidRPr="00C67D74" w:rsidRDefault="00310CA9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процент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0CA9" w:rsidRPr="00C67D74" w:rsidRDefault="00310CA9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78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0CA9" w:rsidRPr="00C67D74" w:rsidRDefault="00310CA9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79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0CA9" w:rsidRPr="00C67D74" w:rsidRDefault="00310CA9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78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1702" w:rsidRPr="00AD3DA9" w:rsidRDefault="00151702" w:rsidP="00151702">
            <w:pPr>
              <w:jc w:val="both"/>
              <w:rPr>
                <w:sz w:val="22"/>
                <w:szCs w:val="22"/>
              </w:rPr>
            </w:pPr>
            <w:r w:rsidRPr="00AD3DA9">
              <w:rPr>
                <w:sz w:val="22"/>
                <w:szCs w:val="22"/>
              </w:rPr>
              <w:t xml:space="preserve">Невыполнение показателя в полном объеме обусловлено следующим: федеральной целевой программой «Модернизация </w:t>
            </w:r>
            <w:r>
              <w:rPr>
                <w:sz w:val="22"/>
                <w:szCs w:val="22"/>
              </w:rPr>
              <w:t>Е</w:t>
            </w:r>
            <w:r w:rsidRPr="00AD3DA9">
              <w:rPr>
                <w:sz w:val="22"/>
                <w:szCs w:val="22"/>
              </w:rPr>
              <w:t>диной системы организации воздушного движения Российской Федерации (2009 – 2020 годов)»</w:t>
            </w:r>
            <w:r>
              <w:rPr>
                <w:sz w:val="22"/>
                <w:szCs w:val="22"/>
              </w:rPr>
              <w:t xml:space="preserve"> (далее – ФЦП «ЕС ОРВД») </w:t>
            </w:r>
            <w:r w:rsidRPr="00AD3DA9">
              <w:rPr>
                <w:sz w:val="22"/>
                <w:szCs w:val="22"/>
              </w:rPr>
              <w:t xml:space="preserve"> была предусмотрена</w:t>
            </w:r>
            <w:r w:rsidRPr="00C223B3">
              <w:rPr>
                <w:sz w:val="28"/>
                <w:szCs w:val="28"/>
              </w:rPr>
              <w:t xml:space="preserve"> </w:t>
            </w:r>
            <w:r w:rsidRPr="00AD3DA9">
              <w:rPr>
                <w:sz w:val="22"/>
                <w:szCs w:val="22"/>
              </w:rPr>
              <w:t xml:space="preserve">закупка автомобилей </w:t>
            </w:r>
            <w:r w:rsidRPr="00AD3DA9">
              <w:rPr>
                <w:sz w:val="22"/>
                <w:szCs w:val="22"/>
              </w:rPr>
              <w:lastRenderedPageBreak/>
              <w:t>и вертолетов для поисково-спасательных баз, а также строительство новых зданий поисково-спасательных баз. Реализация данной программы</w:t>
            </w:r>
            <w:r w:rsidRPr="00C223B3">
              <w:rPr>
                <w:sz w:val="28"/>
                <w:szCs w:val="28"/>
              </w:rPr>
              <w:t xml:space="preserve"> </w:t>
            </w:r>
            <w:r w:rsidRPr="00AD3DA9">
              <w:rPr>
                <w:sz w:val="22"/>
                <w:szCs w:val="22"/>
              </w:rPr>
              <w:t>прекращена 20.09.2017</w:t>
            </w:r>
            <w:r>
              <w:rPr>
                <w:sz w:val="22"/>
                <w:szCs w:val="22"/>
              </w:rPr>
              <w:t xml:space="preserve"> в результате </w:t>
            </w:r>
            <w:r w:rsidRPr="00AD3DA9">
              <w:rPr>
                <w:sz w:val="22"/>
                <w:szCs w:val="22"/>
              </w:rPr>
              <w:t xml:space="preserve">  слияния</w:t>
            </w:r>
            <w:r>
              <w:rPr>
                <w:sz w:val="22"/>
                <w:szCs w:val="22"/>
              </w:rPr>
              <w:t xml:space="preserve"> ФЦП «ЕС ОРВД» </w:t>
            </w:r>
            <w:r w:rsidRPr="00AD3DA9">
              <w:rPr>
                <w:sz w:val="22"/>
                <w:szCs w:val="22"/>
              </w:rPr>
              <w:t xml:space="preserve">  с федеральной целевой программой «Развитие транспортной системы России (2010 – 2020 годы)»</w:t>
            </w:r>
            <w:r>
              <w:rPr>
                <w:sz w:val="22"/>
                <w:szCs w:val="22"/>
              </w:rPr>
              <w:t xml:space="preserve"> (далее – ФЦП «РТС»)</w:t>
            </w:r>
            <w:r w:rsidRPr="00AD3DA9">
              <w:rPr>
                <w:sz w:val="22"/>
                <w:szCs w:val="22"/>
              </w:rPr>
              <w:t xml:space="preserve">. </w:t>
            </w:r>
          </w:p>
          <w:p w:rsidR="00151702" w:rsidRPr="00AD3DA9" w:rsidRDefault="00151702" w:rsidP="00151702">
            <w:pPr>
              <w:ind w:hanging="15"/>
              <w:jc w:val="both"/>
              <w:rPr>
                <w:sz w:val="22"/>
                <w:szCs w:val="22"/>
              </w:rPr>
            </w:pPr>
            <w:r w:rsidRPr="00AD3DA9">
              <w:rPr>
                <w:sz w:val="22"/>
                <w:szCs w:val="22"/>
              </w:rPr>
              <w:t>При этом</w:t>
            </w:r>
            <w:proofErr w:type="gramStart"/>
            <w:r>
              <w:rPr>
                <w:sz w:val="22"/>
                <w:szCs w:val="22"/>
              </w:rPr>
              <w:t>,</w:t>
            </w:r>
            <w:proofErr w:type="gramEnd"/>
            <w:r w:rsidRPr="00AD3DA9">
              <w:rPr>
                <w:sz w:val="22"/>
                <w:szCs w:val="22"/>
              </w:rPr>
              <w:t xml:space="preserve"> указанные мероприятия ввиду ограниченных возможностей федерального бюджета в </w:t>
            </w:r>
            <w:r>
              <w:rPr>
                <w:sz w:val="22"/>
                <w:szCs w:val="22"/>
              </w:rPr>
              <w:t xml:space="preserve">ФЦП «РТС» не перенесены. Таким образом, </w:t>
            </w:r>
            <w:r w:rsidRPr="00AD3DA9">
              <w:rPr>
                <w:sz w:val="22"/>
                <w:szCs w:val="22"/>
              </w:rPr>
              <w:t xml:space="preserve"> </w:t>
            </w:r>
            <w:proofErr w:type="spellStart"/>
            <w:r w:rsidRPr="00AD3DA9">
              <w:rPr>
                <w:sz w:val="22"/>
                <w:szCs w:val="22"/>
              </w:rPr>
              <w:t>Росавиация</w:t>
            </w:r>
            <w:proofErr w:type="spellEnd"/>
            <w:r w:rsidRPr="00AD3DA9">
              <w:rPr>
                <w:sz w:val="22"/>
                <w:szCs w:val="22"/>
              </w:rPr>
              <w:t xml:space="preserve"> была вынуждена отказаться от реализации данных мероприятий, что </w:t>
            </w:r>
            <w:r>
              <w:rPr>
                <w:sz w:val="22"/>
                <w:szCs w:val="22"/>
              </w:rPr>
              <w:t>п</w:t>
            </w:r>
            <w:r w:rsidRPr="00AD3DA9">
              <w:rPr>
                <w:sz w:val="22"/>
                <w:szCs w:val="22"/>
              </w:rPr>
              <w:t>овлияло на результаты исполнения указанного показателя.</w:t>
            </w:r>
          </w:p>
          <w:p w:rsidR="00151702" w:rsidRDefault="00151702" w:rsidP="00151702">
            <w:pPr>
              <w:ind w:hanging="15"/>
              <w:jc w:val="both"/>
              <w:rPr>
                <w:sz w:val="22"/>
                <w:szCs w:val="22"/>
              </w:rPr>
            </w:pPr>
            <w:r w:rsidRPr="00AD3DA9">
              <w:rPr>
                <w:sz w:val="22"/>
                <w:szCs w:val="22"/>
              </w:rPr>
              <w:t xml:space="preserve">Вместе с тем, </w:t>
            </w:r>
            <w:proofErr w:type="spellStart"/>
            <w:r w:rsidRPr="00AD3DA9">
              <w:rPr>
                <w:sz w:val="22"/>
                <w:szCs w:val="22"/>
              </w:rPr>
              <w:t>Росавиацией</w:t>
            </w:r>
            <w:proofErr w:type="spellEnd"/>
            <w:r w:rsidRPr="00AD3DA9">
              <w:rPr>
                <w:sz w:val="22"/>
                <w:szCs w:val="22"/>
              </w:rPr>
              <w:t xml:space="preserve"> приняты решения, направленные на обеспечение охвата территории Российской Федерации поисково-спасательным обеспечением. </w:t>
            </w:r>
          </w:p>
          <w:p w:rsidR="00151702" w:rsidRPr="00AD3DA9" w:rsidRDefault="00151702" w:rsidP="00151702">
            <w:pPr>
              <w:ind w:hanging="15"/>
              <w:jc w:val="both"/>
              <w:rPr>
                <w:sz w:val="22"/>
                <w:szCs w:val="22"/>
              </w:rPr>
            </w:pPr>
            <w:r w:rsidRPr="00AD3DA9">
              <w:rPr>
                <w:sz w:val="22"/>
                <w:szCs w:val="22"/>
              </w:rPr>
              <w:t>Так, в 2018 году ФГУП «</w:t>
            </w:r>
            <w:proofErr w:type="spellStart"/>
            <w:r w:rsidRPr="00AD3DA9">
              <w:rPr>
                <w:sz w:val="22"/>
                <w:szCs w:val="22"/>
              </w:rPr>
              <w:t>Госкорпорация</w:t>
            </w:r>
            <w:proofErr w:type="spellEnd"/>
            <w:r w:rsidRPr="00AD3DA9">
              <w:rPr>
                <w:sz w:val="22"/>
                <w:szCs w:val="22"/>
              </w:rPr>
              <w:t xml:space="preserve"> по </w:t>
            </w:r>
            <w:proofErr w:type="spellStart"/>
            <w:r w:rsidRPr="00AD3DA9">
              <w:rPr>
                <w:sz w:val="22"/>
                <w:szCs w:val="22"/>
              </w:rPr>
              <w:t>ОрВД</w:t>
            </w:r>
            <w:proofErr w:type="spellEnd"/>
            <w:r w:rsidRPr="00AD3DA9">
              <w:rPr>
                <w:sz w:val="22"/>
                <w:szCs w:val="22"/>
              </w:rPr>
              <w:t xml:space="preserve">» планируется заключение 113 договоров в 7-ми зонах авиационно-космического поиска и спасания (Центральная, Северо-Западная, Южная, Приволжская, Уральская, Сибирская, Дальневосточная), что, по оценке </w:t>
            </w:r>
            <w:proofErr w:type="spellStart"/>
            <w:r w:rsidRPr="00AD3DA9">
              <w:rPr>
                <w:sz w:val="22"/>
                <w:szCs w:val="22"/>
              </w:rPr>
              <w:t>Росавиации</w:t>
            </w:r>
            <w:proofErr w:type="spellEnd"/>
            <w:r w:rsidRPr="00AD3DA9">
              <w:rPr>
                <w:sz w:val="22"/>
                <w:szCs w:val="22"/>
              </w:rPr>
              <w:t>, позволит сохранить необходимый уровень охвата территории поисково-спасательным обеспечением</w:t>
            </w:r>
            <w:r>
              <w:rPr>
                <w:sz w:val="22"/>
                <w:szCs w:val="22"/>
              </w:rPr>
              <w:t>.</w:t>
            </w:r>
          </w:p>
          <w:p w:rsidR="00151702" w:rsidRDefault="00151702" w:rsidP="00151702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10CA9" w:rsidRPr="00C67D74" w:rsidRDefault="00310CA9" w:rsidP="006534BB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4B54E3" w:rsidRPr="00C67D74" w:rsidTr="00004935">
        <w:trPr>
          <w:trHeight w:val="6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4E3" w:rsidRPr="00C67D74" w:rsidRDefault="004B54E3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 xml:space="preserve">Доля закупок у субъектов малого предпринимательства в совокупном </w:t>
            </w:r>
            <w:r w:rsidRPr="00C67D74">
              <w:rPr>
                <w:sz w:val="22"/>
                <w:szCs w:val="22"/>
              </w:rPr>
              <w:lastRenderedPageBreak/>
              <w:t>годовом объеме закупок Федерального агентства воздушного  транспорта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15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E3" w:rsidRPr="00C67D74" w:rsidRDefault="004B54E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4B54E3" w:rsidRPr="00C67D74" w:rsidTr="00B77C06">
        <w:trPr>
          <w:trHeight w:val="300"/>
        </w:trPr>
        <w:tc>
          <w:tcPr>
            <w:tcW w:w="1509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ind w:left="360"/>
              <w:rPr>
                <w:sz w:val="22"/>
                <w:szCs w:val="22"/>
              </w:rPr>
            </w:pPr>
            <w:r w:rsidRPr="00C67D74">
              <w:rPr>
                <w:color w:val="000000"/>
                <w:sz w:val="22"/>
                <w:szCs w:val="22"/>
              </w:rPr>
              <w:lastRenderedPageBreak/>
              <w:t>Подпрограмма «Морской и речной транспорт»</w:t>
            </w:r>
          </w:p>
          <w:p w:rsidR="004B54E3" w:rsidRPr="00C67D74" w:rsidRDefault="004B54E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4B54E3" w:rsidRPr="00C67D74" w:rsidTr="00C67D74">
        <w:trPr>
          <w:trHeight w:val="88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4E3" w:rsidRPr="00C67D74" w:rsidRDefault="004B54E3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Уровень технической оснащенности аварийно-спасательных служб на водном транспорте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процент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51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51,5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51,5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E3" w:rsidRPr="00C67D74" w:rsidRDefault="004B54E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4B54E3" w:rsidRPr="00C67D74" w:rsidTr="00C67D74">
        <w:trPr>
          <w:trHeight w:val="6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4E3" w:rsidRPr="00C67D74" w:rsidRDefault="004B54E3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Объем перевозок грузов по Северному морскому пути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млн. тонн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54E3" w:rsidRPr="00C67D74" w:rsidRDefault="00BC0498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9,9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E3" w:rsidRPr="00C67D74" w:rsidRDefault="004B54E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4B54E3" w:rsidRPr="00C67D74" w:rsidTr="00C67D74">
        <w:trPr>
          <w:trHeight w:val="6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4E3" w:rsidRPr="00C67D74" w:rsidRDefault="004B54E3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Уровень технической оснащенности Северного морского пути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процент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39,5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39,5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39,5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E3" w:rsidRPr="00C67D74" w:rsidRDefault="004B54E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4B54E3" w:rsidRPr="00C67D74" w:rsidTr="00C67D74">
        <w:trPr>
          <w:trHeight w:val="6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4E3" w:rsidRPr="00C67D74" w:rsidRDefault="004B54E3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Доля эксплуатируемых внутренних водных путей с освещаемой и отражательной обстановкой в общей протяженности внутренних водных путей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процент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36,7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36,7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3</w:t>
            </w:r>
            <w:r w:rsidR="00BC0498" w:rsidRPr="00C67D74">
              <w:rPr>
                <w:sz w:val="22"/>
                <w:szCs w:val="22"/>
              </w:rPr>
              <w:t>7</w:t>
            </w:r>
            <w:r w:rsidRPr="00C67D74">
              <w:rPr>
                <w:sz w:val="22"/>
                <w:szCs w:val="22"/>
              </w:rPr>
              <w:t>,7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E3" w:rsidRPr="00C67D74" w:rsidRDefault="004B54E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4B54E3" w:rsidRPr="00C67D74" w:rsidTr="00C67D74">
        <w:trPr>
          <w:trHeight w:val="6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4E3" w:rsidRPr="00C67D74" w:rsidRDefault="004B54E3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Доля закупок у субъектов малого предпринимательства в совокупном годовом объеме закупок Федерального агентства морского и речного  транспорта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процент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ind w:firstLineChars="200" w:firstLine="44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</w:t>
            </w:r>
            <w:r w:rsidR="00BC0498" w:rsidRPr="00C67D74">
              <w:rPr>
                <w:sz w:val="22"/>
                <w:szCs w:val="22"/>
              </w:rPr>
              <w:t>9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E3" w:rsidRPr="00C67D74" w:rsidRDefault="004B54E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4B54E3" w:rsidRPr="00C67D74" w:rsidTr="00C67D74">
        <w:trPr>
          <w:trHeight w:val="300"/>
        </w:trPr>
        <w:tc>
          <w:tcPr>
            <w:tcW w:w="1509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ind w:left="360"/>
              <w:rPr>
                <w:sz w:val="22"/>
                <w:szCs w:val="22"/>
              </w:rPr>
            </w:pPr>
            <w:r w:rsidRPr="00C67D74">
              <w:rPr>
                <w:color w:val="000000"/>
                <w:sz w:val="22"/>
                <w:szCs w:val="22"/>
              </w:rPr>
              <w:t>Подпрограмма «Надзор в сфере транспорта»</w:t>
            </w:r>
          </w:p>
        </w:tc>
      </w:tr>
      <w:tr w:rsidR="004B54E3" w:rsidRPr="00C67D74" w:rsidTr="00C67D74">
        <w:trPr>
          <w:trHeight w:val="6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4E3" w:rsidRPr="00C67D74" w:rsidRDefault="004B54E3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54E3" w:rsidRPr="00C67D74" w:rsidRDefault="00036015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О</w:t>
            </w:r>
            <w:r w:rsidR="004B54E3" w:rsidRPr="00C67D74">
              <w:rPr>
                <w:sz w:val="22"/>
                <w:szCs w:val="22"/>
              </w:rPr>
              <w:t>тношение количества устраненных нарушений к общему количеству выявленных нарушений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процент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83,52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83,54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54E3" w:rsidRPr="00C67D74" w:rsidRDefault="0035368B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94,88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E3" w:rsidRPr="00C67D74" w:rsidRDefault="004B54E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4B54E3" w:rsidRPr="00C67D74" w:rsidTr="00C67D74">
        <w:trPr>
          <w:trHeight w:val="6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4E3" w:rsidRPr="00C67D74" w:rsidRDefault="004B54E3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Доля закупок у субъектов малого предпринимательства в совокупном годовом объеме закупок Федеральной службы по надзору в сфере транспорта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процент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15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E3" w:rsidRPr="00C67D74" w:rsidRDefault="004B54E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4B54E3" w:rsidRPr="00C67D74" w:rsidTr="00B77C06">
        <w:trPr>
          <w:trHeight w:val="300"/>
        </w:trPr>
        <w:tc>
          <w:tcPr>
            <w:tcW w:w="1509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ind w:left="360"/>
              <w:rPr>
                <w:sz w:val="22"/>
                <w:szCs w:val="22"/>
              </w:rPr>
            </w:pPr>
            <w:r w:rsidRPr="00C67D74">
              <w:rPr>
                <w:color w:val="000000"/>
                <w:sz w:val="22"/>
                <w:szCs w:val="22"/>
              </w:rPr>
              <w:t>Подпрограмма «Обеспечение реализации  программы, включая развитие транспортной инфраструктуры»</w:t>
            </w:r>
          </w:p>
          <w:p w:rsidR="004B54E3" w:rsidRPr="00C67D74" w:rsidRDefault="004B54E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4B54E3" w:rsidRPr="00C67D74" w:rsidTr="00004935">
        <w:trPr>
          <w:trHeight w:val="3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4E3" w:rsidRPr="00C67D74" w:rsidRDefault="004B54E3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Доля продукции наукоемких отраслей транспорта</w:t>
            </w:r>
            <w:r w:rsidR="009C49CA" w:rsidRPr="00C67D74">
              <w:rPr>
                <w:sz w:val="22"/>
                <w:szCs w:val="22"/>
              </w:rPr>
              <w:t xml:space="preserve"> </w:t>
            </w:r>
            <w:r w:rsidRPr="00C67D74">
              <w:rPr>
                <w:sz w:val="22"/>
                <w:szCs w:val="22"/>
              </w:rPr>
              <w:t>в ВВП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процент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0,4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0,4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0,4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E3" w:rsidRPr="00C67D74" w:rsidRDefault="004B54E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4B54E3" w:rsidRPr="00C67D74" w:rsidTr="00004935">
        <w:trPr>
          <w:trHeight w:val="9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4E3" w:rsidRPr="00C67D74" w:rsidRDefault="004B54E3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Внутренние затраты на научные исследования и разработки в транспортном комплексе (в процентах от валового внутреннего продукта)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процент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0,005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4E3" w:rsidRPr="00C67D74" w:rsidRDefault="004B54E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0,005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4E3" w:rsidRPr="00C67D74" w:rsidRDefault="004B54E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2E3D03" w:rsidRPr="00C67D74" w:rsidTr="00004935">
        <w:trPr>
          <w:trHeight w:val="141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03" w:rsidRPr="00C67D74" w:rsidRDefault="002E3D03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Инвестиции в основной капитал по транспортному комплексу за счет всех источников финансирования (в процентах от валового внутреннего продукта)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процент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1,9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2,0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D03" w:rsidRPr="00C67D74" w:rsidRDefault="002E3D0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2E3D03" w:rsidRPr="00C67D74" w:rsidTr="00004935">
        <w:trPr>
          <w:trHeight w:val="12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03" w:rsidRPr="00C67D74" w:rsidRDefault="002E3D03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 xml:space="preserve">Динамика производительности труда в транспорте (без учета трубопроводного транспорта) по отношению к </w:t>
            </w:r>
            <w:r w:rsidR="00036015" w:rsidRPr="00C67D74">
              <w:rPr>
                <w:sz w:val="22"/>
                <w:szCs w:val="22"/>
              </w:rPr>
              <w:t xml:space="preserve">показателю </w:t>
            </w:r>
            <w:r w:rsidRPr="00C67D74">
              <w:rPr>
                <w:sz w:val="22"/>
                <w:szCs w:val="22"/>
              </w:rPr>
              <w:t>2011 год</w:t>
            </w:r>
            <w:r w:rsidR="00036015" w:rsidRPr="00C67D74">
              <w:rPr>
                <w:sz w:val="22"/>
                <w:szCs w:val="22"/>
              </w:rPr>
              <w:t>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120,3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ind w:firstLineChars="200" w:firstLine="44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123,3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123,</w:t>
            </w:r>
            <w:r w:rsidR="0089773B" w:rsidRPr="00C67D74">
              <w:rPr>
                <w:sz w:val="22"/>
                <w:szCs w:val="22"/>
              </w:rPr>
              <w:t>6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D03" w:rsidRPr="00C67D74" w:rsidRDefault="002E3D0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2E3D03" w:rsidRPr="00C67D74" w:rsidTr="00C67D74">
        <w:trPr>
          <w:trHeight w:val="9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03" w:rsidRPr="00C67D74" w:rsidRDefault="002E3D03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 xml:space="preserve">Средний удельный расход топлива на один приведенный </w:t>
            </w:r>
            <w:proofErr w:type="spellStart"/>
            <w:r w:rsidRPr="00C67D74">
              <w:rPr>
                <w:sz w:val="22"/>
                <w:szCs w:val="22"/>
              </w:rPr>
              <w:t>т</w:t>
            </w:r>
            <w:r w:rsidR="00036015" w:rsidRPr="00C67D74">
              <w:rPr>
                <w:sz w:val="22"/>
                <w:szCs w:val="22"/>
              </w:rPr>
              <w:t>оннокилометр</w:t>
            </w:r>
            <w:proofErr w:type="spellEnd"/>
            <w:r w:rsidRPr="00C67D74">
              <w:rPr>
                <w:sz w:val="22"/>
                <w:szCs w:val="22"/>
              </w:rPr>
              <w:t xml:space="preserve"> (по отношению к </w:t>
            </w:r>
            <w:r w:rsidR="00036015" w:rsidRPr="00C67D74">
              <w:rPr>
                <w:sz w:val="22"/>
                <w:szCs w:val="22"/>
              </w:rPr>
              <w:t xml:space="preserve">показателю </w:t>
            </w:r>
            <w:r w:rsidRPr="00C67D74">
              <w:rPr>
                <w:sz w:val="22"/>
                <w:szCs w:val="22"/>
              </w:rPr>
              <w:t>2015 год</w:t>
            </w:r>
            <w:r w:rsidR="00036015" w:rsidRPr="00C67D74">
              <w:rPr>
                <w:sz w:val="22"/>
                <w:szCs w:val="22"/>
              </w:rPr>
              <w:t>а</w:t>
            </w:r>
            <w:r w:rsidRPr="00C67D74">
              <w:rPr>
                <w:sz w:val="22"/>
                <w:szCs w:val="22"/>
              </w:rPr>
              <w:t>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процент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98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98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D03" w:rsidRPr="00C67D74" w:rsidRDefault="002E3D0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2E3D03" w:rsidRPr="00C67D74" w:rsidTr="00004935">
        <w:trPr>
          <w:trHeight w:val="17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03" w:rsidRPr="00C67D74" w:rsidRDefault="002E3D03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Доля работающих в организациях  малого и среднего предпринимательства в общей численности работников транспортного комплекса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процент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15,3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3D0990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15,3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D03" w:rsidRPr="00C67D74" w:rsidRDefault="003D0990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  <w:p w:rsidR="00103FA7" w:rsidRPr="00C67D74" w:rsidRDefault="00103FA7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2E3D03" w:rsidRPr="00C67D74" w:rsidTr="00004935">
        <w:trPr>
          <w:trHeight w:val="9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03" w:rsidRPr="00C67D74" w:rsidRDefault="002E3D03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 xml:space="preserve">Среднегодовая численность </w:t>
            </w:r>
            <w:proofErr w:type="gramStart"/>
            <w:r w:rsidRPr="00C67D74">
              <w:rPr>
                <w:sz w:val="22"/>
                <w:szCs w:val="22"/>
              </w:rPr>
              <w:t>занятых</w:t>
            </w:r>
            <w:proofErr w:type="gramEnd"/>
            <w:r w:rsidRPr="00C67D74">
              <w:rPr>
                <w:sz w:val="22"/>
                <w:szCs w:val="22"/>
              </w:rPr>
              <w:t xml:space="preserve"> в транспортном комплексе (по отношению к 2015 году)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процент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97,3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BC0422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97,3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990" w:rsidRPr="00C67D74" w:rsidRDefault="003D0990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  <w:p w:rsidR="002E3D03" w:rsidRPr="00C67D74" w:rsidRDefault="002E3D0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2E3D03" w:rsidRPr="00C67D74" w:rsidTr="00B77C06">
        <w:trPr>
          <w:trHeight w:val="300"/>
        </w:trPr>
        <w:tc>
          <w:tcPr>
            <w:tcW w:w="1509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ind w:left="360"/>
              <w:rPr>
                <w:sz w:val="22"/>
                <w:szCs w:val="22"/>
              </w:rPr>
            </w:pPr>
            <w:r w:rsidRPr="00C67D74">
              <w:rPr>
                <w:color w:val="000000"/>
                <w:sz w:val="22"/>
                <w:szCs w:val="22"/>
              </w:rPr>
              <w:t>Подпрограмма «Развитие гражданского использования системы «ГЛОНАСС» на транспорте»</w:t>
            </w:r>
          </w:p>
          <w:p w:rsidR="002E3D03" w:rsidRPr="00C67D74" w:rsidRDefault="002E3D0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2E3D03" w:rsidRPr="00C67D74" w:rsidTr="00B77C06">
        <w:trPr>
          <w:trHeight w:val="6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D03" w:rsidRPr="00C67D74" w:rsidRDefault="002E3D03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356031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  <w:r w:rsidR="002E3D03" w:rsidRPr="00C67D74">
              <w:rPr>
                <w:sz w:val="22"/>
                <w:szCs w:val="22"/>
              </w:rPr>
              <w:t xml:space="preserve"> региональных информационно-навигационных систем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spellStart"/>
            <w:proofErr w:type="gramStart"/>
            <w:r w:rsidRPr="00C67D7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20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D03" w:rsidRPr="00C67D74" w:rsidRDefault="002E3D0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2E3D03" w:rsidRPr="00C67D74" w:rsidTr="00B77C06">
        <w:trPr>
          <w:trHeight w:val="300"/>
        </w:trPr>
        <w:tc>
          <w:tcPr>
            <w:tcW w:w="1509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ind w:left="360"/>
              <w:rPr>
                <w:sz w:val="22"/>
                <w:szCs w:val="22"/>
              </w:rPr>
            </w:pPr>
            <w:r w:rsidRPr="00C67D74">
              <w:rPr>
                <w:color w:val="000000"/>
                <w:sz w:val="22"/>
                <w:szCs w:val="22"/>
              </w:rPr>
              <w:t>Подпрограмма «Перевод автомобильного, железнодорожного, авиационного, морского и речного транспорта на использование газомоторного топлива»</w:t>
            </w:r>
          </w:p>
          <w:p w:rsidR="002E3D03" w:rsidRPr="00C67D74" w:rsidRDefault="002E3D0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2E3D03" w:rsidRPr="00C67D74" w:rsidTr="00004935">
        <w:trPr>
          <w:trHeight w:val="9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03" w:rsidRPr="00C67D74" w:rsidRDefault="002E3D03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Численность парка автотранспортных средств, использующих газомоторное топливо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spellStart"/>
            <w:r w:rsidRPr="00C67D74">
              <w:rPr>
                <w:sz w:val="22"/>
                <w:szCs w:val="22"/>
              </w:rPr>
              <w:t>тыс</w:t>
            </w:r>
            <w:proofErr w:type="gramStart"/>
            <w:r w:rsidRPr="00C67D74">
              <w:rPr>
                <w:sz w:val="22"/>
                <w:szCs w:val="22"/>
              </w:rPr>
              <w:t>.е</w:t>
            </w:r>
            <w:proofErr w:type="gramEnd"/>
            <w:r w:rsidRPr="00C67D74">
              <w:rPr>
                <w:sz w:val="22"/>
                <w:szCs w:val="22"/>
              </w:rPr>
              <w:t>д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222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152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702" w:rsidRDefault="005B746A" w:rsidP="0015170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Плановое значение показателя установлено в соответствии с показателями государственных программ субъектов Р</w:t>
            </w:r>
            <w:r w:rsidR="00151702">
              <w:rPr>
                <w:sz w:val="22"/>
                <w:szCs w:val="22"/>
              </w:rPr>
              <w:t xml:space="preserve">оссийской </w:t>
            </w:r>
            <w:r w:rsidRPr="00C67D74">
              <w:rPr>
                <w:sz w:val="22"/>
                <w:szCs w:val="22"/>
              </w:rPr>
              <w:t>Ф</w:t>
            </w:r>
            <w:r w:rsidR="00151702">
              <w:rPr>
                <w:sz w:val="22"/>
                <w:szCs w:val="22"/>
              </w:rPr>
              <w:t>едерации</w:t>
            </w:r>
            <w:r w:rsidRPr="00C67D74">
              <w:rPr>
                <w:sz w:val="22"/>
                <w:szCs w:val="22"/>
              </w:rPr>
              <w:t>, так как м</w:t>
            </w:r>
            <w:r w:rsidR="006C208F" w:rsidRPr="00C67D74">
              <w:rPr>
                <w:sz w:val="22"/>
                <w:szCs w:val="22"/>
              </w:rPr>
              <w:t>ероприяти</w:t>
            </w:r>
            <w:r w:rsidR="007B6E9B" w:rsidRPr="00C67D74">
              <w:rPr>
                <w:sz w:val="22"/>
                <w:szCs w:val="22"/>
              </w:rPr>
              <w:t xml:space="preserve">я по </w:t>
            </w:r>
            <w:r w:rsidR="00B9415F" w:rsidRPr="00C67D74">
              <w:rPr>
                <w:sz w:val="22"/>
                <w:szCs w:val="22"/>
              </w:rPr>
              <w:t>переводу</w:t>
            </w:r>
            <w:r w:rsidR="007B6E9B" w:rsidRPr="00C67D74">
              <w:rPr>
                <w:sz w:val="22"/>
                <w:szCs w:val="22"/>
              </w:rPr>
              <w:t xml:space="preserve"> автотранспортных средств</w:t>
            </w:r>
            <w:r w:rsidR="00763FD4" w:rsidRPr="00C67D74">
              <w:rPr>
                <w:sz w:val="22"/>
                <w:szCs w:val="22"/>
              </w:rPr>
              <w:t xml:space="preserve"> </w:t>
            </w:r>
            <w:r w:rsidR="00B9415F" w:rsidRPr="00C67D74">
              <w:rPr>
                <w:sz w:val="22"/>
                <w:szCs w:val="22"/>
              </w:rPr>
              <w:t xml:space="preserve"> на использование газомоторного топлива р</w:t>
            </w:r>
            <w:r w:rsidR="007519B6" w:rsidRPr="00C67D74">
              <w:rPr>
                <w:sz w:val="22"/>
                <w:szCs w:val="22"/>
              </w:rPr>
              <w:t>еализу</w:t>
            </w:r>
            <w:r w:rsidR="007B6E9B" w:rsidRPr="00C67D74">
              <w:rPr>
                <w:sz w:val="22"/>
                <w:szCs w:val="22"/>
              </w:rPr>
              <w:t>ю</w:t>
            </w:r>
            <w:r w:rsidR="007519B6" w:rsidRPr="00C67D74">
              <w:rPr>
                <w:sz w:val="22"/>
                <w:szCs w:val="22"/>
              </w:rPr>
              <w:t>тся за счет средств</w:t>
            </w:r>
            <w:r w:rsidR="007B6E9B" w:rsidRPr="00C67D74">
              <w:rPr>
                <w:sz w:val="22"/>
                <w:szCs w:val="22"/>
              </w:rPr>
              <w:t xml:space="preserve"> субъектов Р</w:t>
            </w:r>
            <w:r w:rsidR="001F6C1C">
              <w:rPr>
                <w:sz w:val="22"/>
                <w:szCs w:val="22"/>
              </w:rPr>
              <w:t>оссийской Федерации</w:t>
            </w:r>
            <w:r w:rsidR="007B6E9B" w:rsidRPr="00C67D74">
              <w:rPr>
                <w:sz w:val="22"/>
                <w:szCs w:val="22"/>
              </w:rPr>
              <w:t xml:space="preserve"> и </w:t>
            </w:r>
            <w:r w:rsidR="007519B6" w:rsidRPr="00C67D74">
              <w:rPr>
                <w:sz w:val="22"/>
                <w:szCs w:val="22"/>
              </w:rPr>
              <w:t xml:space="preserve"> юрид</w:t>
            </w:r>
            <w:r w:rsidR="00763FD4" w:rsidRPr="00C67D74">
              <w:rPr>
                <w:sz w:val="22"/>
                <w:szCs w:val="22"/>
              </w:rPr>
              <w:t xml:space="preserve">ических </w:t>
            </w:r>
            <w:r w:rsidR="007519B6" w:rsidRPr="00C67D74">
              <w:rPr>
                <w:sz w:val="22"/>
                <w:szCs w:val="22"/>
              </w:rPr>
              <w:t xml:space="preserve"> лиц</w:t>
            </w:r>
            <w:r w:rsidR="007B6E9B" w:rsidRPr="00C67D74">
              <w:rPr>
                <w:sz w:val="22"/>
                <w:szCs w:val="22"/>
              </w:rPr>
              <w:t xml:space="preserve">. </w:t>
            </w:r>
            <w:r w:rsidR="006C208F" w:rsidRPr="00C67D74">
              <w:rPr>
                <w:sz w:val="22"/>
                <w:szCs w:val="22"/>
              </w:rPr>
              <w:t xml:space="preserve"> </w:t>
            </w:r>
          </w:p>
          <w:p w:rsidR="003D0990" w:rsidRDefault="00151702" w:rsidP="00151702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D0990" w:rsidRPr="00C67D74">
              <w:rPr>
                <w:sz w:val="22"/>
                <w:szCs w:val="22"/>
              </w:rPr>
              <w:t>ринято решение Правительства Р</w:t>
            </w:r>
            <w:r>
              <w:rPr>
                <w:sz w:val="22"/>
                <w:szCs w:val="22"/>
              </w:rPr>
              <w:t xml:space="preserve">оссийской </w:t>
            </w:r>
            <w:r w:rsidR="003D0990" w:rsidRPr="00C67D74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едерации</w:t>
            </w:r>
            <w:r w:rsidR="003D0990" w:rsidRPr="00C67D74">
              <w:rPr>
                <w:sz w:val="22"/>
                <w:szCs w:val="22"/>
              </w:rPr>
              <w:t xml:space="preserve">  о включении подпрограммы «Расширение использования природного газа в качестве моторного топлива на транспорте и </w:t>
            </w:r>
            <w:r w:rsidR="003D0990" w:rsidRPr="00C67D74">
              <w:rPr>
                <w:sz w:val="22"/>
                <w:szCs w:val="22"/>
              </w:rPr>
              <w:lastRenderedPageBreak/>
              <w:t>техникой специального назначения</w:t>
            </w:r>
            <w:r w:rsidR="00046ECF" w:rsidRPr="00C67D74">
              <w:rPr>
                <w:sz w:val="22"/>
                <w:szCs w:val="22"/>
              </w:rPr>
              <w:t>» в</w:t>
            </w:r>
            <w:r w:rsidR="003D0990" w:rsidRPr="00C67D74">
              <w:rPr>
                <w:sz w:val="22"/>
                <w:szCs w:val="22"/>
              </w:rPr>
              <w:t xml:space="preserve">  ГП «</w:t>
            </w:r>
            <w:proofErr w:type="spellStart"/>
            <w:r w:rsidR="00046ECF" w:rsidRPr="00C67D74">
              <w:rPr>
                <w:sz w:val="22"/>
                <w:szCs w:val="22"/>
              </w:rPr>
              <w:t>Энергоэффективность</w:t>
            </w:r>
            <w:proofErr w:type="spellEnd"/>
            <w:r w:rsidR="00046ECF" w:rsidRPr="00C67D74">
              <w:rPr>
                <w:sz w:val="22"/>
                <w:szCs w:val="22"/>
              </w:rPr>
              <w:t xml:space="preserve"> и развитие энергетики», </w:t>
            </w:r>
            <w:r>
              <w:rPr>
                <w:sz w:val="22"/>
                <w:szCs w:val="22"/>
              </w:rPr>
              <w:t>ответственный исполнитель – Минэнерго России</w:t>
            </w:r>
          </w:p>
          <w:p w:rsidR="002B0CF5" w:rsidRPr="00C67D74" w:rsidRDefault="002B0CF5" w:rsidP="00151702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(протокол от </w:t>
            </w:r>
            <w:r w:rsidRPr="00C67D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19 октября 2017 г. № 30) </w:t>
            </w:r>
            <w:r w:rsidRPr="00C67D74">
              <w:rPr>
                <w:sz w:val="22"/>
                <w:szCs w:val="22"/>
              </w:rPr>
              <w:t xml:space="preserve"> </w:t>
            </w:r>
          </w:p>
        </w:tc>
      </w:tr>
      <w:tr w:rsidR="002E3D03" w:rsidRPr="00C67D74" w:rsidTr="00004935">
        <w:trPr>
          <w:trHeight w:val="9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03" w:rsidRPr="00C67D74" w:rsidRDefault="002E3D03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 xml:space="preserve">Численность парка </w:t>
            </w:r>
            <w:proofErr w:type="gramStart"/>
            <w:r w:rsidRPr="00C67D74">
              <w:rPr>
                <w:sz w:val="22"/>
                <w:szCs w:val="22"/>
              </w:rPr>
              <w:t>магистральных</w:t>
            </w:r>
            <w:proofErr w:type="gramEnd"/>
            <w:r w:rsidRPr="00C67D74">
              <w:rPr>
                <w:sz w:val="22"/>
                <w:szCs w:val="22"/>
              </w:rPr>
              <w:t xml:space="preserve"> </w:t>
            </w:r>
            <w:proofErr w:type="spellStart"/>
            <w:r w:rsidRPr="00C67D74">
              <w:rPr>
                <w:sz w:val="22"/>
                <w:szCs w:val="22"/>
              </w:rPr>
              <w:t>газотурбовозов</w:t>
            </w:r>
            <w:proofErr w:type="spellEnd"/>
            <w:r w:rsidRPr="00C67D74">
              <w:rPr>
                <w:sz w:val="22"/>
                <w:szCs w:val="22"/>
              </w:rPr>
              <w:t xml:space="preserve"> и маневровых </w:t>
            </w:r>
            <w:proofErr w:type="spellStart"/>
            <w:r w:rsidRPr="00C67D74">
              <w:rPr>
                <w:sz w:val="22"/>
                <w:szCs w:val="22"/>
              </w:rPr>
              <w:t>газотепловозов</w:t>
            </w:r>
            <w:proofErr w:type="spellEnd"/>
            <w:r w:rsidRPr="00C67D74">
              <w:rPr>
                <w:sz w:val="22"/>
                <w:szCs w:val="22"/>
              </w:rPr>
              <w:t>, использующих СПГ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spellStart"/>
            <w:proofErr w:type="gramStart"/>
            <w:r w:rsidRPr="00C67D74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3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D03" w:rsidRDefault="00971C2C" w:rsidP="0015170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 xml:space="preserve">Значение показателя было </w:t>
            </w:r>
            <w:r w:rsidR="007B6E9B" w:rsidRPr="00C67D74">
              <w:rPr>
                <w:sz w:val="22"/>
                <w:szCs w:val="22"/>
              </w:rPr>
              <w:t>от</w:t>
            </w:r>
            <w:r w:rsidRPr="00C67D74">
              <w:rPr>
                <w:sz w:val="22"/>
                <w:szCs w:val="22"/>
              </w:rPr>
              <w:t>корректировано в соответствии с инвестиционной  программой ОАО «РЖД»  до 2025 года</w:t>
            </w:r>
            <w:r w:rsidR="007B6E9B" w:rsidRPr="00C67D74">
              <w:rPr>
                <w:sz w:val="22"/>
                <w:szCs w:val="22"/>
              </w:rPr>
              <w:t xml:space="preserve"> (письмо </w:t>
            </w:r>
            <w:r w:rsidR="008B32AC" w:rsidRPr="00C67D74">
              <w:rPr>
                <w:sz w:val="22"/>
                <w:szCs w:val="22"/>
              </w:rPr>
              <w:t>ОАО «РЖД» от 04.10.2017 №</w:t>
            </w:r>
            <w:r w:rsidRPr="00C67D74">
              <w:rPr>
                <w:sz w:val="22"/>
                <w:szCs w:val="22"/>
              </w:rPr>
              <w:t xml:space="preserve"> </w:t>
            </w:r>
            <w:r w:rsidR="002E3D03" w:rsidRPr="00C67D74">
              <w:rPr>
                <w:sz w:val="22"/>
                <w:szCs w:val="22"/>
              </w:rPr>
              <w:t xml:space="preserve"> </w:t>
            </w:r>
            <w:r w:rsidR="008B32AC" w:rsidRPr="00C67D74">
              <w:rPr>
                <w:sz w:val="22"/>
                <w:szCs w:val="22"/>
              </w:rPr>
              <w:t xml:space="preserve">исх-18282). </w:t>
            </w:r>
            <w:r w:rsidR="002E3D03" w:rsidRPr="00C67D74">
              <w:rPr>
                <w:sz w:val="22"/>
                <w:szCs w:val="22"/>
              </w:rPr>
              <w:t xml:space="preserve">В настоящее время эксплуатируется первый магистральный </w:t>
            </w:r>
            <w:proofErr w:type="spellStart"/>
            <w:r w:rsidR="002E3D03" w:rsidRPr="00C67D74">
              <w:rPr>
                <w:sz w:val="22"/>
                <w:szCs w:val="22"/>
              </w:rPr>
              <w:t>газотурбовоз</w:t>
            </w:r>
            <w:proofErr w:type="spellEnd"/>
            <w:r w:rsidR="002E3D03" w:rsidRPr="00C67D74">
              <w:rPr>
                <w:sz w:val="22"/>
                <w:szCs w:val="22"/>
              </w:rPr>
              <w:t xml:space="preserve"> ГТ1h-001, маневровый </w:t>
            </w:r>
            <w:proofErr w:type="spellStart"/>
            <w:r w:rsidR="002E3D03" w:rsidRPr="00C67D74">
              <w:rPr>
                <w:sz w:val="22"/>
                <w:szCs w:val="22"/>
              </w:rPr>
              <w:t>газотепловоз</w:t>
            </w:r>
            <w:proofErr w:type="spellEnd"/>
            <w:r w:rsidR="002E3D03" w:rsidRPr="00C67D74">
              <w:rPr>
                <w:sz w:val="22"/>
                <w:szCs w:val="22"/>
              </w:rPr>
              <w:t xml:space="preserve"> ТЭМ19 и в 2017 году начата эксплуатация первого серийного магистрального </w:t>
            </w:r>
            <w:proofErr w:type="spellStart"/>
            <w:r w:rsidR="002E3D03" w:rsidRPr="00C67D74">
              <w:rPr>
                <w:sz w:val="22"/>
                <w:szCs w:val="22"/>
              </w:rPr>
              <w:t>газотурбовоза</w:t>
            </w:r>
            <w:proofErr w:type="spellEnd"/>
            <w:r w:rsidR="002E3D03" w:rsidRPr="00C67D74">
              <w:rPr>
                <w:sz w:val="22"/>
                <w:szCs w:val="22"/>
              </w:rPr>
              <w:t xml:space="preserve"> ГТ1h-002.</w:t>
            </w:r>
            <w:r w:rsidR="007519B6" w:rsidRPr="00C67D74">
              <w:rPr>
                <w:sz w:val="22"/>
                <w:szCs w:val="22"/>
              </w:rPr>
              <w:t xml:space="preserve"> </w:t>
            </w:r>
            <w:r w:rsidR="00151702">
              <w:rPr>
                <w:sz w:val="22"/>
                <w:szCs w:val="22"/>
              </w:rPr>
              <w:t>П</w:t>
            </w:r>
            <w:r w:rsidR="00046ECF" w:rsidRPr="00C67D74">
              <w:rPr>
                <w:sz w:val="22"/>
                <w:szCs w:val="22"/>
              </w:rPr>
              <w:t>ринято решение Правительства Р</w:t>
            </w:r>
            <w:r w:rsidR="00151702">
              <w:rPr>
                <w:sz w:val="22"/>
                <w:szCs w:val="22"/>
              </w:rPr>
              <w:t xml:space="preserve">оссийской </w:t>
            </w:r>
            <w:r w:rsidR="00046ECF" w:rsidRPr="00C67D74">
              <w:rPr>
                <w:sz w:val="22"/>
                <w:szCs w:val="22"/>
              </w:rPr>
              <w:t>Ф</w:t>
            </w:r>
            <w:r w:rsidR="00151702">
              <w:rPr>
                <w:sz w:val="22"/>
                <w:szCs w:val="22"/>
              </w:rPr>
              <w:t>едерации</w:t>
            </w:r>
            <w:r w:rsidR="00046ECF" w:rsidRPr="00C67D74">
              <w:rPr>
                <w:sz w:val="22"/>
                <w:szCs w:val="22"/>
              </w:rPr>
              <w:t xml:space="preserve">  о включении подпрограммы «Расширение использования природного газа в качестве моторного топлива на транспорте и техникой специального назначения» в  ГП </w:t>
            </w:r>
            <w:proofErr w:type="spellStart"/>
            <w:r w:rsidR="00046ECF" w:rsidRPr="00C67D74">
              <w:rPr>
                <w:sz w:val="22"/>
                <w:szCs w:val="22"/>
              </w:rPr>
              <w:t>Энергоэффективность</w:t>
            </w:r>
            <w:proofErr w:type="spellEnd"/>
            <w:r w:rsidR="00046ECF" w:rsidRPr="00C67D74">
              <w:rPr>
                <w:sz w:val="22"/>
                <w:szCs w:val="22"/>
              </w:rPr>
              <w:t xml:space="preserve"> и развитие энергетики</w:t>
            </w:r>
            <w:r w:rsidR="00151702">
              <w:rPr>
                <w:sz w:val="22"/>
                <w:szCs w:val="22"/>
              </w:rPr>
              <w:t xml:space="preserve">», ответственный исполнитель – Минэнерго России </w:t>
            </w:r>
          </w:p>
          <w:p w:rsidR="002B0CF5" w:rsidRPr="00C67D74" w:rsidRDefault="002B0CF5" w:rsidP="00151702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(протокол от </w:t>
            </w:r>
            <w:r w:rsidRPr="00C67D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19 октября 2017 г. № 30) </w:t>
            </w:r>
            <w:r w:rsidRPr="00C67D74">
              <w:rPr>
                <w:sz w:val="22"/>
                <w:szCs w:val="22"/>
              </w:rPr>
              <w:t xml:space="preserve"> </w:t>
            </w:r>
          </w:p>
        </w:tc>
      </w:tr>
      <w:tr w:rsidR="002E3D03" w:rsidRPr="00C67D74" w:rsidTr="00B77C06">
        <w:trPr>
          <w:trHeight w:val="300"/>
        </w:trPr>
        <w:tc>
          <w:tcPr>
            <w:tcW w:w="1509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ind w:left="360"/>
              <w:rPr>
                <w:sz w:val="22"/>
                <w:szCs w:val="22"/>
              </w:rPr>
            </w:pPr>
            <w:r w:rsidRPr="00C67D74">
              <w:rPr>
                <w:color w:val="000000"/>
                <w:sz w:val="22"/>
                <w:szCs w:val="22"/>
              </w:rPr>
              <w:t>Федеральная целевая программа «Развитие транспортной системы России (2010-2020 годы)»</w:t>
            </w:r>
          </w:p>
          <w:p w:rsidR="002E3D03" w:rsidRPr="00C67D74" w:rsidRDefault="002E3D0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7C0A58" w:rsidRPr="00C67D74" w:rsidTr="00C67D74">
        <w:trPr>
          <w:trHeight w:val="3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A58" w:rsidRPr="00C67D74" w:rsidRDefault="007C0A58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A58" w:rsidRPr="00C67D74" w:rsidRDefault="007C0A58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Транспортная подвижность населения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A58" w:rsidRPr="00C67D74" w:rsidRDefault="007C0A58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spellStart"/>
            <w:r w:rsidRPr="00C67D74">
              <w:rPr>
                <w:sz w:val="22"/>
                <w:szCs w:val="22"/>
              </w:rPr>
              <w:t>пасс</w:t>
            </w:r>
            <w:proofErr w:type="gramStart"/>
            <w:r w:rsidRPr="00C67D74">
              <w:rPr>
                <w:sz w:val="22"/>
                <w:szCs w:val="22"/>
              </w:rPr>
              <w:t>.к</w:t>
            </w:r>
            <w:proofErr w:type="gramEnd"/>
            <w:r w:rsidRPr="00C67D74">
              <w:rPr>
                <w:sz w:val="22"/>
                <w:szCs w:val="22"/>
              </w:rPr>
              <w:t>м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A58" w:rsidRPr="00C67D74" w:rsidRDefault="007C0A58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3543,3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A58" w:rsidRPr="00C67D74" w:rsidRDefault="007C0A58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3541,9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0A58" w:rsidRPr="00C67D74" w:rsidRDefault="007C0A58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3815,6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A58" w:rsidRPr="00C67D74" w:rsidRDefault="007C0A58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2E3D03" w:rsidRPr="00C67D74" w:rsidTr="00C67D74">
        <w:trPr>
          <w:trHeight w:val="6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03" w:rsidRPr="00C67D74" w:rsidRDefault="002E3D03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Экспорт транспортных услуг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млн. долларов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148</w:t>
            </w:r>
            <w:r w:rsidR="00295B62" w:rsidRPr="00C67D74">
              <w:rPr>
                <w:sz w:val="22"/>
                <w:szCs w:val="22"/>
              </w:rPr>
              <w:t>61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14700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3D03" w:rsidRPr="00C67D74" w:rsidRDefault="00295B62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1690</w:t>
            </w:r>
            <w:r w:rsidR="002906B0" w:rsidRPr="00C67D74">
              <w:rPr>
                <w:sz w:val="22"/>
                <w:szCs w:val="22"/>
              </w:rPr>
              <w:t>0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D03" w:rsidRPr="00C67D74" w:rsidRDefault="002E3D0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295B62" w:rsidRPr="00C67D74" w:rsidTr="00C67D74">
        <w:trPr>
          <w:trHeight w:val="6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B62" w:rsidRPr="00C67D74" w:rsidRDefault="00295B62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2" w:rsidRPr="00C67D74" w:rsidRDefault="00295B62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Объём перевалки грузов в российских морских портах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2" w:rsidRPr="00C67D74" w:rsidRDefault="00295B62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млн. тонн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2" w:rsidRPr="00C67D74" w:rsidRDefault="00295B62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721,9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B62" w:rsidRPr="00C67D74" w:rsidRDefault="00295B62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765,3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5B62" w:rsidRPr="00C67D74" w:rsidRDefault="00295B62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78</w:t>
            </w:r>
            <w:r w:rsidR="009B4113" w:rsidRPr="00C67D74">
              <w:rPr>
                <w:sz w:val="22"/>
                <w:szCs w:val="22"/>
              </w:rPr>
              <w:t>6,2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B62" w:rsidRPr="00C67D74" w:rsidRDefault="00295B62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2E3D03" w:rsidRPr="00C67D74" w:rsidTr="00C67D74">
        <w:trPr>
          <w:trHeight w:val="6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03" w:rsidRPr="00C67D74" w:rsidRDefault="002E3D03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Прирост объема транзитных перевозок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млн. тонн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1,5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3D03" w:rsidRPr="00C67D74" w:rsidRDefault="002906B0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2,9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D03" w:rsidRPr="00C67D74" w:rsidRDefault="002E3D0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2E3D03" w:rsidRPr="00C67D74" w:rsidTr="00C67D74">
        <w:trPr>
          <w:trHeight w:val="9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D03" w:rsidRPr="00C67D74" w:rsidRDefault="002E3D03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Доля протяженности участков сети железных дорог, на которых имеются ограничения пропускной и провозной способности в общей протяженности железных дорог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процент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10,8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3D03" w:rsidRPr="00C67D74" w:rsidRDefault="00EF3310" w:rsidP="00C67D74">
            <w:pPr>
              <w:shd w:val="clear" w:color="auto" w:fill="FFFFFF" w:themeFill="background1"/>
              <w:jc w:val="center"/>
              <w:rPr>
                <w:color w:val="FFFF00"/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10,6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D03" w:rsidRPr="00C67D74" w:rsidRDefault="002E3D0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2E3D03" w:rsidRPr="00C67D74" w:rsidTr="00C67D74">
        <w:trPr>
          <w:trHeight w:val="9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03" w:rsidRPr="00C67D74" w:rsidRDefault="002E3D03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Доля протяженности автомобильных дорог общего пользования федерального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процент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71,</w:t>
            </w:r>
            <w:r w:rsidR="00295B62" w:rsidRPr="00C67D74">
              <w:rPr>
                <w:sz w:val="22"/>
                <w:szCs w:val="22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ind w:firstLineChars="100" w:firstLine="22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77,2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77,</w:t>
            </w:r>
            <w:r w:rsidR="00525D21" w:rsidRPr="00C67D74">
              <w:rPr>
                <w:sz w:val="22"/>
                <w:szCs w:val="22"/>
              </w:rPr>
              <w:t>8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D03" w:rsidRPr="00C67D74" w:rsidRDefault="002E3D0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  <w:r w:rsidR="00950A7C" w:rsidRPr="00C67D74">
              <w:rPr>
                <w:sz w:val="22"/>
                <w:szCs w:val="22"/>
              </w:rPr>
              <w:t xml:space="preserve"> </w:t>
            </w:r>
          </w:p>
        </w:tc>
      </w:tr>
      <w:tr w:rsidR="002E3D03" w:rsidRPr="00C67D74" w:rsidTr="00C67D74">
        <w:trPr>
          <w:trHeight w:val="900"/>
        </w:trPr>
        <w:tc>
          <w:tcPr>
            <w:tcW w:w="9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03" w:rsidRPr="00C67D74" w:rsidRDefault="002E3D03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Протяженность внутренних водных путей, ограничивающих пропускную способность Единой глубоководной системы европейской части Российской Федерации</w:t>
            </w:r>
          </w:p>
          <w:p w:rsidR="002E3D03" w:rsidRPr="00C67D74" w:rsidRDefault="002E3D0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тыс</w:t>
            </w:r>
            <w:proofErr w:type="gramStart"/>
            <w:r w:rsidRPr="00C67D74">
              <w:rPr>
                <w:sz w:val="22"/>
                <w:szCs w:val="22"/>
              </w:rPr>
              <w:t>.к</w:t>
            </w:r>
            <w:proofErr w:type="gramEnd"/>
            <w:r w:rsidRPr="00C67D74">
              <w:rPr>
                <w:sz w:val="22"/>
                <w:szCs w:val="22"/>
              </w:rPr>
              <w:t>м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4,9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ind w:firstLineChars="200" w:firstLine="440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4,9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4,9</w:t>
            </w:r>
          </w:p>
        </w:tc>
        <w:tc>
          <w:tcPr>
            <w:tcW w:w="51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3D03" w:rsidRPr="00C67D74" w:rsidRDefault="002E3D0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Выполнено</w:t>
            </w:r>
          </w:p>
        </w:tc>
      </w:tr>
      <w:tr w:rsidR="002E3D03" w:rsidRPr="00CF7F41" w:rsidTr="00C67D74">
        <w:trPr>
          <w:trHeight w:val="300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03" w:rsidRPr="00C67D74" w:rsidRDefault="002E3D03" w:rsidP="00C67D74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процент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75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D03" w:rsidRPr="00C67D74" w:rsidRDefault="002E3D0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3D03" w:rsidRPr="00CF7F41" w:rsidRDefault="002E3D03" w:rsidP="00C67D7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67D74">
              <w:rPr>
                <w:sz w:val="22"/>
                <w:szCs w:val="22"/>
              </w:rPr>
              <w:t>75</w:t>
            </w:r>
          </w:p>
        </w:tc>
        <w:tc>
          <w:tcPr>
            <w:tcW w:w="51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D03" w:rsidRPr="00CF7F41" w:rsidRDefault="002E3D03" w:rsidP="00C67D7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</w:tbl>
    <w:p w:rsidR="009E1BE7" w:rsidRDefault="009E1BE7" w:rsidP="00C67D74">
      <w:pPr>
        <w:shd w:val="clear" w:color="auto" w:fill="FFFFFF" w:themeFill="background1"/>
      </w:pPr>
    </w:p>
    <w:p w:rsidR="00C67D74" w:rsidRDefault="00C67D74">
      <w:pPr>
        <w:shd w:val="clear" w:color="auto" w:fill="FFFFFF" w:themeFill="background1"/>
      </w:pPr>
    </w:p>
    <w:sectPr w:rsidR="00C67D74" w:rsidSect="00AA16F1">
      <w:footerReference w:type="default" r:id="rId8"/>
      <w:pgSz w:w="16838" w:h="11906" w:orient="landscape"/>
      <w:pgMar w:top="720" w:right="720" w:bottom="720" w:left="720" w:header="708" w:footer="708" w:gutter="0"/>
      <w:pgNumType w:start="4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64C" w:rsidRDefault="009A764C" w:rsidP="00E7110B">
      <w:r>
        <w:separator/>
      </w:r>
    </w:p>
  </w:endnote>
  <w:endnote w:type="continuationSeparator" w:id="0">
    <w:p w:rsidR="009A764C" w:rsidRDefault="009A764C" w:rsidP="00E71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71835"/>
      <w:docPartObj>
        <w:docPartGallery w:val="Page Numbers (Bottom of Page)"/>
        <w:docPartUnique/>
      </w:docPartObj>
    </w:sdtPr>
    <w:sdtContent>
      <w:p w:rsidR="00151702" w:rsidRDefault="00A744A9">
        <w:pPr>
          <w:pStyle w:val="ab"/>
          <w:jc w:val="right"/>
        </w:pPr>
        <w:r>
          <w:fldChar w:fldCharType="begin"/>
        </w:r>
        <w:r w:rsidR="00151702">
          <w:instrText xml:space="preserve"> PAGE   \* MERGEFORMAT </w:instrText>
        </w:r>
        <w:r>
          <w:fldChar w:fldCharType="separate"/>
        </w:r>
        <w:r w:rsidR="0095525F">
          <w:rPr>
            <w:noProof/>
          </w:rPr>
          <w:t>64</w:t>
        </w:r>
        <w:r>
          <w:rPr>
            <w:noProof/>
          </w:rPr>
          <w:fldChar w:fldCharType="end"/>
        </w:r>
      </w:p>
    </w:sdtContent>
  </w:sdt>
  <w:p w:rsidR="00151702" w:rsidRDefault="0015170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64C" w:rsidRDefault="009A764C" w:rsidP="00E7110B">
      <w:r>
        <w:separator/>
      </w:r>
    </w:p>
  </w:footnote>
  <w:footnote w:type="continuationSeparator" w:id="0">
    <w:p w:rsidR="009A764C" w:rsidRDefault="009A764C" w:rsidP="00E711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90AF1"/>
    <w:multiLevelType w:val="hybridMultilevel"/>
    <w:tmpl w:val="F6220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C615FE"/>
    <w:multiLevelType w:val="hybridMultilevel"/>
    <w:tmpl w:val="A7EEC0D4"/>
    <w:lvl w:ilvl="0" w:tplc="54B0409A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1BE7"/>
    <w:rsid w:val="00003C36"/>
    <w:rsid w:val="00004935"/>
    <w:rsid w:val="0000506B"/>
    <w:rsid w:val="00027245"/>
    <w:rsid w:val="00036015"/>
    <w:rsid w:val="00046ECF"/>
    <w:rsid w:val="00050D62"/>
    <w:rsid w:val="0006153F"/>
    <w:rsid w:val="00064BBC"/>
    <w:rsid w:val="00065E01"/>
    <w:rsid w:val="00083DB1"/>
    <w:rsid w:val="000B10C3"/>
    <w:rsid w:val="000B6F3F"/>
    <w:rsid w:val="000C0F0B"/>
    <w:rsid w:val="000C6F1B"/>
    <w:rsid w:val="000E3D57"/>
    <w:rsid w:val="00102905"/>
    <w:rsid w:val="00103FA7"/>
    <w:rsid w:val="00104776"/>
    <w:rsid w:val="00106B2C"/>
    <w:rsid w:val="0011163F"/>
    <w:rsid w:val="0012064B"/>
    <w:rsid w:val="001348B6"/>
    <w:rsid w:val="00141AAB"/>
    <w:rsid w:val="00144423"/>
    <w:rsid w:val="00151702"/>
    <w:rsid w:val="001523F9"/>
    <w:rsid w:val="00153620"/>
    <w:rsid w:val="00156639"/>
    <w:rsid w:val="0016700A"/>
    <w:rsid w:val="001712E4"/>
    <w:rsid w:val="00172EDA"/>
    <w:rsid w:val="00176ECA"/>
    <w:rsid w:val="0018060C"/>
    <w:rsid w:val="0018341C"/>
    <w:rsid w:val="001929D9"/>
    <w:rsid w:val="0019568C"/>
    <w:rsid w:val="00196E72"/>
    <w:rsid w:val="001A3C11"/>
    <w:rsid w:val="001C7878"/>
    <w:rsid w:val="001D5B8D"/>
    <w:rsid w:val="001F69E5"/>
    <w:rsid w:val="001F6C1C"/>
    <w:rsid w:val="00200916"/>
    <w:rsid w:val="0022494A"/>
    <w:rsid w:val="0022527A"/>
    <w:rsid w:val="002308C9"/>
    <w:rsid w:val="002517F6"/>
    <w:rsid w:val="00261096"/>
    <w:rsid w:val="0026294C"/>
    <w:rsid w:val="0027215F"/>
    <w:rsid w:val="002748ED"/>
    <w:rsid w:val="00275B98"/>
    <w:rsid w:val="002800AD"/>
    <w:rsid w:val="002906B0"/>
    <w:rsid w:val="00295B62"/>
    <w:rsid w:val="0029757A"/>
    <w:rsid w:val="002B0CF5"/>
    <w:rsid w:val="002C4834"/>
    <w:rsid w:val="002D62C9"/>
    <w:rsid w:val="002E3D03"/>
    <w:rsid w:val="002F5A4C"/>
    <w:rsid w:val="0030236D"/>
    <w:rsid w:val="00310382"/>
    <w:rsid w:val="00310CA9"/>
    <w:rsid w:val="003127BA"/>
    <w:rsid w:val="00317151"/>
    <w:rsid w:val="00325CD6"/>
    <w:rsid w:val="0034274E"/>
    <w:rsid w:val="003514A1"/>
    <w:rsid w:val="0035368B"/>
    <w:rsid w:val="00356031"/>
    <w:rsid w:val="00365272"/>
    <w:rsid w:val="003809C3"/>
    <w:rsid w:val="00397F3F"/>
    <w:rsid w:val="003B1AD6"/>
    <w:rsid w:val="003C2C7D"/>
    <w:rsid w:val="003C4497"/>
    <w:rsid w:val="003C5BAD"/>
    <w:rsid w:val="003C6C52"/>
    <w:rsid w:val="003D0990"/>
    <w:rsid w:val="003D678F"/>
    <w:rsid w:val="003D7332"/>
    <w:rsid w:val="003E49ED"/>
    <w:rsid w:val="003E5ED4"/>
    <w:rsid w:val="00406649"/>
    <w:rsid w:val="00421386"/>
    <w:rsid w:val="004336F5"/>
    <w:rsid w:val="00443D02"/>
    <w:rsid w:val="00444F9D"/>
    <w:rsid w:val="00455A3B"/>
    <w:rsid w:val="00460181"/>
    <w:rsid w:val="00462DCE"/>
    <w:rsid w:val="00484D50"/>
    <w:rsid w:val="00494FF1"/>
    <w:rsid w:val="00497B54"/>
    <w:rsid w:val="00497E63"/>
    <w:rsid w:val="004A52E0"/>
    <w:rsid w:val="004B54E3"/>
    <w:rsid w:val="004C1199"/>
    <w:rsid w:val="004D1840"/>
    <w:rsid w:val="004D3FC7"/>
    <w:rsid w:val="004F1ADB"/>
    <w:rsid w:val="00504E23"/>
    <w:rsid w:val="00525D21"/>
    <w:rsid w:val="00550CA1"/>
    <w:rsid w:val="00556A82"/>
    <w:rsid w:val="0056730D"/>
    <w:rsid w:val="0057247C"/>
    <w:rsid w:val="00593319"/>
    <w:rsid w:val="005A6CF8"/>
    <w:rsid w:val="005B0905"/>
    <w:rsid w:val="005B746A"/>
    <w:rsid w:val="005F619A"/>
    <w:rsid w:val="00600FE5"/>
    <w:rsid w:val="00602F97"/>
    <w:rsid w:val="00606CD3"/>
    <w:rsid w:val="00616700"/>
    <w:rsid w:val="0063417C"/>
    <w:rsid w:val="006529B2"/>
    <w:rsid w:val="006534BB"/>
    <w:rsid w:val="00656C94"/>
    <w:rsid w:val="006645F0"/>
    <w:rsid w:val="00667873"/>
    <w:rsid w:val="006754D4"/>
    <w:rsid w:val="00684B69"/>
    <w:rsid w:val="00686021"/>
    <w:rsid w:val="00693488"/>
    <w:rsid w:val="006A04BE"/>
    <w:rsid w:val="006A45B3"/>
    <w:rsid w:val="006A4C45"/>
    <w:rsid w:val="006B45AD"/>
    <w:rsid w:val="006C208F"/>
    <w:rsid w:val="006C26AB"/>
    <w:rsid w:val="006D7E0B"/>
    <w:rsid w:val="006F0ECE"/>
    <w:rsid w:val="006F2D9B"/>
    <w:rsid w:val="00701F3A"/>
    <w:rsid w:val="007049EC"/>
    <w:rsid w:val="007131DE"/>
    <w:rsid w:val="00726902"/>
    <w:rsid w:val="0075154B"/>
    <w:rsid w:val="007519B6"/>
    <w:rsid w:val="00753DDB"/>
    <w:rsid w:val="0075419B"/>
    <w:rsid w:val="00761456"/>
    <w:rsid w:val="00761677"/>
    <w:rsid w:val="00763FD4"/>
    <w:rsid w:val="00770514"/>
    <w:rsid w:val="00792272"/>
    <w:rsid w:val="007964D5"/>
    <w:rsid w:val="007A389E"/>
    <w:rsid w:val="007B590D"/>
    <w:rsid w:val="007B6E9B"/>
    <w:rsid w:val="007C0A58"/>
    <w:rsid w:val="007C223A"/>
    <w:rsid w:val="007E786F"/>
    <w:rsid w:val="007F45F2"/>
    <w:rsid w:val="007F6833"/>
    <w:rsid w:val="00812D0B"/>
    <w:rsid w:val="008165C1"/>
    <w:rsid w:val="0083008C"/>
    <w:rsid w:val="0083009D"/>
    <w:rsid w:val="008307D9"/>
    <w:rsid w:val="008347A3"/>
    <w:rsid w:val="00840097"/>
    <w:rsid w:val="00854925"/>
    <w:rsid w:val="00864EB7"/>
    <w:rsid w:val="008704E8"/>
    <w:rsid w:val="008741F2"/>
    <w:rsid w:val="0087696F"/>
    <w:rsid w:val="008823F0"/>
    <w:rsid w:val="00882CC8"/>
    <w:rsid w:val="008866BB"/>
    <w:rsid w:val="00887377"/>
    <w:rsid w:val="008913AC"/>
    <w:rsid w:val="008932D0"/>
    <w:rsid w:val="00896199"/>
    <w:rsid w:val="0089773B"/>
    <w:rsid w:val="00897BFB"/>
    <w:rsid w:val="008A74E3"/>
    <w:rsid w:val="008B2B87"/>
    <w:rsid w:val="008B32AC"/>
    <w:rsid w:val="008B5C58"/>
    <w:rsid w:val="008D773D"/>
    <w:rsid w:val="008E50A8"/>
    <w:rsid w:val="008E5F4B"/>
    <w:rsid w:val="008E61E5"/>
    <w:rsid w:val="008E68AC"/>
    <w:rsid w:val="008F69D3"/>
    <w:rsid w:val="008F6AFE"/>
    <w:rsid w:val="008F7003"/>
    <w:rsid w:val="008F7178"/>
    <w:rsid w:val="00902BF7"/>
    <w:rsid w:val="009078AC"/>
    <w:rsid w:val="00911302"/>
    <w:rsid w:val="00923E41"/>
    <w:rsid w:val="00930A91"/>
    <w:rsid w:val="00932006"/>
    <w:rsid w:val="00935919"/>
    <w:rsid w:val="00946188"/>
    <w:rsid w:val="00946890"/>
    <w:rsid w:val="00950A7C"/>
    <w:rsid w:val="0095525F"/>
    <w:rsid w:val="0096547F"/>
    <w:rsid w:val="00971C2C"/>
    <w:rsid w:val="00974EDC"/>
    <w:rsid w:val="0099661B"/>
    <w:rsid w:val="009A2E10"/>
    <w:rsid w:val="009A764C"/>
    <w:rsid w:val="009A7EBB"/>
    <w:rsid w:val="009B12BF"/>
    <w:rsid w:val="009B279A"/>
    <w:rsid w:val="009B2B42"/>
    <w:rsid w:val="009B4113"/>
    <w:rsid w:val="009B6F78"/>
    <w:rsid w:val="009C34B0"/>
    <w:rsid w:val="009C49CA"/>
    <w:rsid w:val="009D5025"/>
    <w:rsid w:val="009E1BE7"/>
    <w:rsid w:val="009E2CEE"/>
    <w:rsid w:val="009E5A6C"/>
    <w:rsid w:val="009F0D88"/>
    <w:rsid w:val="00A01C5A"/>
    <w:rsid w:val="00A06818"/>
    <w:rsid w:val="00A16830"/>
    <w:rsid w:val="00A26DBB"/>
    <w:rsid w:val="00A41ACA"/>
    <w:rsid w:val="00A47560"/>
    <w:rsid w:val="00A5193F"/>
    <w:rsid w:val="00A5417D"/>
    <w:rsid w:val="00A60712"/>
    <w:rsid w:val="00A62D93"/>
    <w:rsid w:val="00A66E4B"/>
    <w:rsid w:val="00A744A9"/>
    <w:rsid w:val="00A75294"/>
    <w:rsid w:val="00A77A8D"/>
    <w:rsid w:val="00A95D66"/>
    <w:rsid w:val="00AA0FD0"/>
    <w:rsid w:val="00AA16F1"/>
    <w:rsid w:val="00AA38A2"/>
    <w:rsid w:val="00AB1F73"/>
    <w:rsid w:val="00AB245F"/>
    <w:rsid w:val="00AC2ADF"/>
    <w:rsid w:val="00AD20F5"/>
    <w:rsid w:val="00AD79D4"/>
    <w:rsid w:val="00AE4171"/>
    <w:rsid w:val="00AE45A4"/>
    <w:rsid w:val="00AE57C5"/>
    <w:rsid w:val="00AE6E49"/>
    <w:rsid w:val="00AE7B1F"/>
    <w:rsid w:val="00B0779F"/>
    <w:rsid w:val="00B1263F"/>
    <w:rsid w:val="00B17D0A"/>
    <w:rsid w:val="00B23E9A"/>
    <w:rsid w:val="00B246BC"/>
    <w:rsid w:val="00B335E8"/>
    <w:rsid w:val="00B3437C"/>
    <w:rsid w:val="00B623B5"/>
    <w:rsid w:val="00B62BEE"/>
    <w:rsid w:val="00B70DDD"/>
    <w:rsid w:val="00B71FD0"/>
    <w:rsid w:val="00B75A7F"/>
    <w:rsid w:val="00B77C06"/>
    <w:rsid w:val="00B873CC"/>
    <w:rsid w:val="00B9415F"/>
    <w:rsid w:val="00BB172C"/>
    <w:rsid w:val="00BB6B26"/>
    <w:rsid w:val="00BC0422"/>
    <w:rsid w:val="00BC0498"/>
    <w:rsid w:val="00BC2F83"/>
    <w:rsid w:val="00BC6611"/>
    <w:rsid w:val="00BD04D9"/>
    <w:rsid w:val="00BD0757"/>
    <w:rsid w:val="00BD0E0B"/>
    <w:rsid w:val="00BE5C17"/>
    <w:rsid w:val="00BF3E94"/>
    <w:rsid w:val="00BF4D8D"/>
    <w:rsid w:val="00C12146"/>
    <w:rsid w:val="00C1650E"/>
    <w:rsid w:val="00C33A52"/>
    <w:rsid w:val="00C34DA4"/>
    <w:rsid w:val="00C35BCD"/>
    <w:rsid w:val="00C45003"/>
    <w:rsid w:val="00C539A5"/>
    <w:rsid w:val="00C636DE"/>
    <w:rsid w:val="00C67D74"/>
    <w:rsid w:val="00C703BC"/>
    <w:rsid w:val="00C81398"/>
    <w:rsid w:val="00C8251D"/>
    <w:rsid w:val="00C8541B"/>
    <w:rsid w:val="00C921BC"/>
    <w:rsid w:val="00C97C7B"/>
    <w:rsid w:val="00CB471E"/>
    <w:rsid w:val="00CB66C2"/>
    <w:rsid w:val="00CC07DC"/>
    <w:rsid w:val="00CC51CC"/>
    <w:rsid w:val="00CC543A"/>
    <w:rsid w:val="00CD287C"/>
    <w:rsid w:val="00CD744C"/>
    <w:rsid w:val="00CE555E"/>
    <w:rsid w:val="00CF7F41"/>
    <w:rsid w:val="00D12792"/>
    <w:rsid w:val="00D263B7"/>
    <w:rsid w:val="00D34105"/>
    <w:rsid w:val="00D35395"/>
    <w:rsid w:val="00D37AC8"/>
    <w:rsid w:val="00D4231B"/>
    <w:rsid w:val="00D45FA9"/>
    <w:rsid w:val="00D46155"/>
    <w:rsid w:val="00D473C6"/>
    <w:rsid w:val="00D51A43"/>
    <w:rsid w:val="00D60BAB"/>
    <w:rsid w:val="00D67B71"/>
    <w:rsid w:val="00D83658"/>
    <w:rsid w:val="00DA0213"/>
    <w:rsid w:val="00DE0C6C"/>
    <w:rsid w:val="00DE0DEC"/>
    <w:rsid w:val="00DE6098"/>
    <w:rsid w:val="00DF2DD2"/>
    <w:rsid w:val="00DF45D3"/>
    <w:rsid w:val="00E05B19"/>
    <w:rsid w:val="00E10946"/>
    <w:rsid w:val="00E116C5"/>
    <w:rsid w:val="00E1380C"/>
    <w:rsid w:val="00E14998"/>
    <w:rsid w:val="00E1770B"/>
    <w:rsid w:val="00E268F3"/>
    <w:rsid w:val="00E370A8"/>
    <w:rsid w:val="00E57D16"/>
    <w:rsid w:val="00E655A2"/>
    <w:rsid w:val="00E7110B"/>
    <w:rsid w:val="00E75BA8"/>
    <w:rsid w:val="00E77B59"/>
    <w:rsid w:val="00E9039C"/>
    <w:rsid w:val="00E912FF"/>
    <w:rsid w:val="00EA2775"/>
    <w:rsid w:val="00EC137E"/>
    <w:rsid w:val="00EE48EB"/>
    <w:rsid w:val="00EF3310"/>
    <w:rsid w:val="00EF4240"/>
    <w:rsid w:val="00F02943"/>
    <w:rsid w:val="00F14701"/>
    <w:rsid w:val="00F2350B"/>
    <w:rsid w:val="00F27B95"/>
    <w:rsid w:val="00F76091"/>
    <w:rsid w:val="00F857D4"/>
    <w:rsid w:val="00FB0189"/>
    <w:rsid w:val="00FC2F3C"/>
    <w:rsid w:val="00FC4003"/>
    <w:rsid w:val="00FE42C7"/>
    <w:rsid w:val="00FE762B"/>
    <w:rsid w:val="00FF3ADE"/>
    <w:rsid w:val="00FF4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9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1BE7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9E1BE7"/>
    <w:rPr>
      <w:color w:val="800080"/>
      <w:u w:val="single"/>
    </w:rPr>
  </w:style>
  <w:style w:type="paragraph" w:customStyle="1" w:styleId="font5">
    <w:name w:val="font5"/>
    <w:basedOn w:val="a"/>
    <w:rsid w:val="009E1BE7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9E1BE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9E1BE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9E1BE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9E1BE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a"/>
    <w:rsid w:val="009E1BE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9E1BE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a"/>
    <w:rsid w:val="009E1BE7"/>
    <w:pPr>
      <w:spacing w:before="100" w:beforeAutospacing="1" w:after="100" w:afterAutospacing="1"/>
    </w:pPr>
    <w:rPr>
      <w:sz w:val="22"/>
      <w:szCs w:val="22"/>
    </w:rPr>
  </w:style>
  <w:style w:type="paragraph" w:customStyle="1" w:styleId="xl2430">
    <w:name w:val="xl2430"/>
    <w:basedOn w:val="a"/>
    <w:rsid w:val="009E1B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31">
    <w:name w:val="xl2431"/>
    <w:basedOn w:val="a"/>
    <w:rsid w:val="009E1BE7"/>
    <w:pPr>
      <w:spacing w:before="100" w:beforeAutospacing="1" w:after="100" w:afterAutospacing="1"/>
    </w:pPr>
  </w:style>
  <w:style w:type="paragraph" w:customStyle="1" w:styleId="xl2432">
    <w:name w:val="xl2432"/>
    <w:basedOn w:val="a"/>
    <w:rsid w:val="009E1B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33">
    <w:name w:val="xl2433"/>
    <w:basedOn w:val="a"/>
    <w:rsid w:val="009E1B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34">
    <w:name w:val="xl2434"/>
    <w:basedOn w:val="a"/>
    <w:rsid w:val="009E1B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35">
    <w:name w:val="xl2435"/>
    <w:basedOn w:val="a"/>
    <w:rsid w:val="009E1B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36">
    <w:name w:val="xl2436"/>
    <w:basedOn w:val="a"/>
    <w:rsid w:val="009E1BE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2437">
    <w:name w:val="xl2437"/>
    <w:basedOn w:val="a"/>
    <w:rsid w:val="009E1B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38">
    <w:name w:val="xl2438"/>
    <w:basedOn w:val="a"/>
    <w:rsid w:val="009E1B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39">
    <w:name w:val="xl2439"/>
    <w:basedOn w:val="a"/>
    <w:rsid w:val="009E1BE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2440">
    <w:name w:val="xl2440"/>
    <w:basedOn w:val="a"/>
    <w:rsid w:val="009E1B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441">
    <w:name w:val="xl2441"/>
    <w:basedOn w:val="a"/>
    <w:rsid w:val="009E1B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442">
    <w:name w:val="xl2442"/>
    <w:basedOn w:val="a"/>
    <w:rsid w:val="009E1B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43">
    <w:name w:val="xl2443"/>
    <w:basedOn w:val="a"/>
    <w:rsid w:val="009E1BE7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444">
    <w:name w:val="xl2444"/>
    <w:basedOn w:val="a"/>
    <w:rsid w:val="009E1B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445">
    <w:name w:val="xl2445"/>
    <w:basedOn w:val="a"/>
    <w:rsid w:val="009E1B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46">
    <w:name w:val="xl2446"/>
    <w:basedOn w:val="a"/>
    <w:rsid w:val="009E1B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47">
    <w:name w:val="xl2447"/>
    <w:basedOn w:val="a"/>
    <w:rsid w:val="009E1B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8">
    <w:name w:val="xl2448"/>
    <w:basedOn w:val="a"/>
    <w:rsid w:val="009E1B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9">
    <w:name w:val="xl2449"/>
    <w:basedOn w:val="a"/>
    <w:rsid w:val="009E1B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004935"/>
    <w:pPr>
      <w:ind w:left="720"/>
      <w:contextualSpacing/>
    </w:pPr>
  </w:style>
  <w:style w:type="paragraph" w:customStyle="1" w:styleId="msonormalmailrucssattributepostfix">
    <w:name w:val="msonormal_mailru_css_attribute_postfix"/>
    <w:basedOn w:val="a"/>
    <w:rsid w:val="004A52E0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1"/>
    <w:qFormat/>
    <w:rsid w:val="00902BF7"/>
    <w:pPr>
      <w:widowControl w:val="0"/>
      <w:ind w:left="1125"/>
    </w:pPr>
    <w:rPr>
      <w:rFonts w:cstheme="minorBidi"/>
      <w:sz w:val="28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902BF7"/>
    <w:rPr>
      <w:rFonts w:cstheme="minorBidi"/>
      <w:sz w:val="28"/>
      <w:szCs w:val="28"/>
      <w:lang w:val="en-US" w:eastAsia="en-US"/>
    </w:rPr>
  </w:style>
  <w:style w:type="character" w:customStyle="1" w:styleId="a8">
    <w:name w:val="Основной текст_"/>
    <w:link w:val="1"/>
    <w:locked/>
    <w:rsid w:val="0000506B"/>
    <w:rPr>
      <w:spacing w:val="4"/>
      <w:sz w:val="25"/>
      <w:shd w:val="clear" w:color="auto" w:fill="FFFFFF"/>
    </w:rPr>
  </w:style>
  <w:style w:type="paragraph" w:customStyle="1" w:styleId="1">
    <w:name w:val="Основной текст1"/>
    <w:basedOn w:val="a"/>
    <w:link w:val="a8"/>
    <w:rsid w:val="0000506B"/>
    <w:pPr>
      <w:shd w:val="clear" w:color="auto" w:fill="FFFFFF"/>
      <w:spacing w:before="360" w:line="317" w:lineRule="exact"/>
      <w:jc w:val="both"/>
    </w:pPr>
    <w:rPr>
      <w:spacing w:val="4"/>
      <w:sz w:val="25"/>
      <w:szCs w:val="20"/>
    </w:rPr>
  </w:style>
  <w:style w:type="paragraph" w:styleId="a9">
    <w:name w:val="header"/>
    <w:basedOn w:val="a"/>
    <w:link w:val="aa"/>
    <w:rsid w:val="00E7110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7110B"/>
    <w:rPr>
      <w:sz w:val="24"/>
      <w:szCs w:val="24"/>
    </w:rPr>
  </w:style>
  <w:style w:type="paragraph" w:styleId="ab">
    <w:name w:val="footer"/>
    <w:basedOn w:val="a"/>
    <w:link w:val="ac"/>
    <w:uiPriority w:val="99"/>
    <w:rsid w:val="00E711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7110B"/>
    <w:rPr>
      <w:sz w:val="24"/>
      <w:szCs w:val="24"/>
    </w:rPr>
  </w:style>
  <w:style w:type="paragraph" w:styleId="ad">
    <w:name w:val="Normal (Web)"/>
    <w:basedOn w:val="a"/>
    <w:uiPriority w:val="99"/>
    <w:unhideWhenUsed/>
    <w:rsid w:val="00046EC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19C79-CAAC-4287-8832-C5E131D8D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23</Pages>
  <Words>3843</Words>
  <Characters>21909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Лариса</cp:lastModifiedBy>
  <cp:revision>10</cp:revision>
  <cp:lastPrinted>2017-11-24T08:52:00Z</cp:lastPrinted>
  <dcterms:created xsi:type="dcterms:W3CDTF">2018-02-28T07:12:00Z</dcterms:created>
  <dcterms:modified xsi:type="dcterms:W3CDTF">2018-02-28T11:49:00Z</dcterms:modified>
</cp:coreProperties>
</file>