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B2C8D" w:rsidP="002848CB">
      <w:pPr>
        <w:jc w:val="center"/>
        <w:rPr>
          <w:b/>
          <w:color w:val="0000FF"/>
          <w:sz w:val="32"/>
          <w:szCs w:val="32"/>
        </w:rPr>
      </w:pPr>
      <w:r>
        <w:rPr>
          <w:b/>
          <w:color w:val="0000FF"/>
          <w:sz w:val="32"/>
          <w:szCs w:val="32"/>
        </w:rPr>
        <w:t>27</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6B2C8D" w:rsidRDefault="006B2C8D" w:rsidP="006B2C8D">
      <w:pPr>
        <w:pStyle w:val="3"/>
        <w:jc w:val="both"/>
        <w:rPr>
          <w:rFonts w:ascii="Times New Roman" w:hAnsi="Times New Roman"/>
          <w:sz w:val="24"/>
          <w:szCs w:val="24"/>
        </w:rPr>
      </w:pPr>
      <w:bookmarkStart w:id="1" w:name="_Toc507482760"/>
      <w:r>
        <w:rPr>
          <w:rFonts w:ascii="Times New Roman" w:hAnsi="Times New Roman"/>
          <w:sz w:val="24"/>
          <w:szCs w:val="24"/>
        </w:rPr>
        <w:t>ТАСС; 2018.02.26; AZUR AIR НАПРАВИЛА В РОСАВИАЦИЮ ОТЧЕТ ОБ УСТРАНЕНИИ НЕДОСТАТКОВ</w:t>
      </w:r>
      <w:bookmarkEnd w:id="1"/>
    </w:p>
    <w:p w:rsidR="006B2C8D" w:rsidRDefault="006B2C8D" w:rsidP="006B2C8D">
      <w:pPr>
        <w:jc w:val="both"/>
        <w:rPr>
          <w:szCs w:val="24"/>
        </w:rPr>
      </w:pPr>
      <w:r>
        <w:t xml:space="preserve">Авиакомпания </w:t>
      </w:r>
      <w:proofErr w:type="spellStart"/>
      <w:r>
        <w:t>Azur</w:t>
      </w:r>
      <w:proofErr w:type="spellEnd"/>
      <w:r>
        <w:t xml:space="preserve"> </w:t>
      </w:r>
      <w:proofErr w:type="spellStart"/>
      <w:r>
        <w:t>Air</w:t>
      </w:r>
      <w:proofErr w:type="spellEnd"/>
      <w:r>
        <w:t xml:space="preserve">, сертификат эксплуатанта которой был ограничен до 20 марта, направила в </w:t>
      </w:r>
      <w:r>
        <w:rPr>
          <w:b/>
        </w:rPr>
        <w:t>Росавиаци</w:t>
      </w:r>
      <w:r>
        <w:t xml:space="preserve">ю отчет об устранении недостатков в безопасности полетов. Об этом журналистам сообщил </w:t>
      </w:r>
      <w:r>
        <w:rPr>
          <w:b/>
        </w:rPr>
        <w:t>министр транспорта РФ</w:t>
      </w:r>
      <w:r>
        <w:t xml:space="preserve"> Максим </w:t>
      </w:r>
      <w:r>
        <w:rPr>
          <w:b/>
        </w:rPr>
        <w:t>Соколов</w:t>
      </w:r>
      <w:r>
        <w:t>.</w:t>
      </w:r>
    </w:p>
    <w:p w:rsidR="006B2C8D" w:rsidRDefault="006B2C8D" w:rsidP="006B2C8D">
      <w:pPr>
        <w:jc w:val="both"/>
      </w:pPr>
      <w:r>
        <w:t>«Знаю, что они [</w:t>
      </w:r>
      <w:proofErr w:type="spellStart"/>
      <w:r>
        <w:t>Azur</w:t>
      </w:r>
      <w:proofErr w:type="spellEnd"/>
      <w:r>
        <w:t xml:space="preserve"> </w:t>
      </w:r>
      <w:proofErr w:type="spellStart"/>
      <w:r>
        <w:t>Air</w:t>
      </w:r>
      <w:proofErr w:type="spellEnd"/>
      <w:r>
        <w:t xml:space="preserve">] направили (отчет об устранении недостатков в </w:t>
      </w:r>
      <w:r>
        <w:rPr>
          <w:b/>
        </w:rPr>
        <w:t>Росавиаци</w:t>
      </w:r>
      <w:r>
        <w:t xml:space="preserve">ю – прим. ТАСС), но анализа этой информации я пока еще не видел. Они направили перед праздниками, сейчас будем анализировать, вернее </w:t>
      </w:r>
      <w:r>
        <w:rPr>
          <w:b/>
        </w:rPr>
        <w:t>Росавиаци</w:t>
      </w:r>
      <w:r>
        <w:t>я будет», – сказал он.</w:t>
      </w:r>
    </w:p>
    <w:p w:rsidR="006B2C8D" w:rsidRDefault="006B2C8D" w:rsidP="006B2C8D">
      <w:pPr>
        <w:jc w:val="both"/>
      </w:pPr>
      <w:r>
        <w:t xml:space="preserve">Ранее </w:t>
      </w:r>
      <w:r>
        <w:rPr>
          <w:b/>
        </w:rPr>
        <w:t>Росавиаци</w:t>
      </w:r>
      <w:r>
        <w:t xml:space="preserve">я сообщила, что </w:t>
      </w:r>
      <w:proofErr w:type="spellStart"/>
      <w:r>
        <w:t>Azur</w:t>
      </w:r>
      <w:proofErr w:type="spellEnd"/>
      <w:r>
        <w:t xml:space="preserve"> </w:t>
      </w:r>
      <w:proofErr w:type="spellStart"/>
      <w:r>
        <w:t>Air</w:t>
      </w:r>
      <w:proofErr w:type="spellEnd"/>
      <w:r>
        <w:t xml:space="preserve"> может прекратить выполнение полетов с 21 марта, если не устранит все нарушения, существенно влияющие на безопасность полетов. Ведомство ограничило сертификат эксплуатанта авиакомпании из-за того, что после проверки в конце прошлого года авиакомпания не устранила все нарушения, связанные с безопасностью полетов.</w:t>
      </w:r>
    </w:p>
    <w:p w:rsidR="006B2C8D" w:rsidRDefault="006B2C8D" w:rsidP="006B2C8D">
      <w:pPr>
        <w:jc w:val="both"/>
      </w:pPr>
      <w:hyperlink r:id="rId6" w:history="1">
        <w:r>
          <w:rPr>
            <w:rStyle w:val="a9"/>
          </w:rPr>
          <w:t>http://tass.ru/ekonomika/4988676</w:t>
        </w:r>
      </w:hyperlink>
    </w:p>
    <w:p w:rsidR="006B2C8D" w:rsidRDefault="006B2C8D" w:rsidP="006B2C8D">
      <w:pPr>
        <w:jc w:val="both"/>
      </w:pPr>
      <w:r>
        <w:t>На ту же тему:</w:t>
      </w:r>
    </w:p>
    <w:p w:rsidR="006B2C8D" w:rsidRDefault="006B2C8D" w:rsidP="006B2C8D">
      <w:pPr>
        <w:jc w:val="both"/>
      </w:pPr>
      <w:hyperlink r:id="rId7" w:history="1">
        <w:r>
          <w:rPr>
            <w:rStyle w:val="a9"/>
          </w:rPr>
          <w:t>https://news.yandex.ru/yandsearch?text=%D0%BC%D0%B8%D0%BD%D1%82%D1%80%D0%B0%D0%BD%D1%81&amp;rpt=nnews2&amp;numdoc=30&amp;rel=tm&amp;within=7</w:t>
        </w:r>
      </w:hyperlink>
    </w:p>
    <w:p w:rsidR="006B2C8D" w:rsidRDefault="006B2C8D" w:rsidP="006B2C8D">
      <w:pPr>
        <w:jc w:val="both"/>
      </w:pPr>
      <w:hyperlink r:id="rId8" w:history="1">
        <w:r>
          <w:rPr>
            <w:rStyle w:val="a9"/>
          </w:rPr>
          <w:t>https://govoritmoskva.ru/news/152092/</w:t>
        </w:r>
      </w:hyperlink>
    </w:p>
    <w:p w:rsidR="006B2C8D" w:rsidRDefault="006B2C8D" w:rsidP="006B2C8D">
      <w:pPr>
        <w:jc w:val="both"/>
      </w:pPr>
      <w:hyperlink r:id="rId9" w:history="1">
        <w:r>
          <w:rPr>
            <w:rStyle w:val="a9"/>
          </w:rPr>
          <w:t>https://www.vedomosti.ru/business/news/2018/02/26/752035-azur-air</w:t>
        </w:r>
      </w:hyperlink>
    </w:p>
    <w:p w:rsidR="006B2C8D" w:rsidRDefault="006B2C8D" w:rsidP="006B2C8D">
      <w:pPr>
        <w:jc w:val="both"/>
      </w:pPr>
      <w:hyperlink r:id="rId10" w:history="1">
        <w:r>
          <w:rPr>
            <w:rStyle w:val="a9"/>
          </w:rPr>
          <w:t>https://1prime.ru/industry_and_energy/20180226/828494784.html</w:t>
        </w:r>
      </w:hyperlink>
    </w:p>
    <w:p w:rsidR="006B2C8D" w:rsidRDefault="006B2C8D" w:rsidP="006B2C8D">
      <w:pPr>
        <w:jc w:val="both"/>
      </w:pPr>
      <w:hyperlink r:id="rId11" w:history="1">
        <w:r>
          <w:rPr>
            <w:rStyle w:val="a9"/>
          </w:rPr>
          <w:t>https://www.kommersant.ru/doc/3559094?query=</w:t>
        </w:r>
        <w:r>
          <w:rPr>
            <w:rStyle w:val="a9"/>
            <w:b/>
          </w:rPr>
          <w:t>росавиаци</w:t>
        </w:r>
        <w:r>
          <w:rPr>
            <w:rStyle w:val="a9"/>
          </w:rPr>
          <w:t>я</w:t>
        </w:r>
      </w:hyperlink>
      <w:r>
        <w:t xml:space="preserve"> </w:t>
      </w:r>
    </w:p>
    <w:p w:rsidR="006B2C8D" w:rsidRDefault="006B2C8D" w:rsidP="006B2C8D">
      <w:pPr>
        <w:jc w:val="both"/>
      </w:pPr>
      <w:hyperlink r:id="rId12" w:history="1">
        <w:r>
          <w:rPr>
            <w:rStyle w:val="a9"/>
          </w:rPr>
          <w:t>https://iz.ru/713732/2018-02-26/azur-air-zaiavila-ob-ustranenii-vyiavlennykh-rosaviatciei-narushenii</w:t>
        </w:r>
      </w:hyperlink>
    </w:p>
    <w:p w:rsidR="006B2C8D" w:rsidRDefault="006B2C8D" w:rsidP="006B2C8D">
      <w:pPr>
        <w:jc w:val="both"/>
      </w:pPr>
      <w:hyperlink r:id="rId13" w:history="1">
        <w:r>
          <w:rPr>
            <w:rStyle w:val="a9"/>
          </w:rPr>
          <w:t>https://www.rbc.ru/rbcfreenews/5a9409c49a79476fd93ebf11</w:t>
        </w:r>
      </w:hyperlink>
      <w:r>
        <w:t xml:space="preserve"> </w:t>
      </w:r>
    </w:p>
    <w:p w:rsidR="006B2C8D" w:rsidRDefault="006B2C8D" w:rsidP="006B2C8D">
      <w:pPr>
        <w:pStyle w:val="3"/>
        <w:jc w:val="both"/>
        <w:rPr>
          <w:rFonts w:ascii="Times New Roman" w:hAnsi="Times New Roman"/>
          <w:sz w:val="24"/>
          <w:szCs w:val="24"/>
        </w:rPr>
      </w:pPr>
      <w:bookmarkStart w:id="2" w:name="_Toc507482761"/>
      <w:r>
        <w:rPr>
          <w:rFonts w:ascii="Times New Roman" w:hAnsi="Times New Roman"/>
          <w:sz w:val="24"/>
          <w:szCs w:val="24"/>
        </w:rPr>
        <w:t>ТАСС; 2018.02.26; ТЕХРАЗРЕШЕНИЕ НА ПОЛЕТЫ В КАИР ВЫДАДУТ ПОСЛЕ ПОДПИСАНИЯ ДОГОВОРОВ О НАЗЕМНОМ ОБСЛУЖИВАНИИ</w:t>
      </w:r>
      <w:bookmarkEnd w:id="2"/>
    </w:p>
    <w:p w:rsidR="006B2C8D" w:rsidRDefault="006B2C8D" w:rsidP="006B2C8D">
      <w:pPr>
        <w:jc w:val="both"/>
        <w:rPr>
          <w:szCs w:val="24"/>
        </w:rPr>
      </w:pPr>
      <w:r>
        <w:rPr>
          <w:b/>
        </w:rPr>
        <w:t>Росавиаци</w:t>
      </w:r>
      <w:r>
        <w:t xml:space="preserve">я выдаст авиакомпаниям техническое разрешение на выполнение полетов между Москвой и Каиром после подписания договоров о наземном обслуживании в аэропортах, заявил журналистам </w:t>
      </w:r>
      <w:r>
        <w:rPr>
          <w:b/>
        </w:rPr>
        <w:t>министр транспорта РФ</w:t>
      </w:r>
      <w:r>
        <w:t xml:space="preserve"> Максим </w:t>
      </w:r>
      <w:r>
        <w:rPr>
          <w:b/>
        </w:rPr>
        <w:t>Соколов</w:t>
      </w:r>
      <w:r>
        <w:t>, комментируя возможные сроки открытия авиасообщения.</w:t>
      </w:r>
    </w:p>
    <w:p w:rsidR="006B2C8D" w:rsidRDefault="006B2C8D" w:rsidP="006B2C8D">
      <w:pPr>
        <w:jc w:val="both"/>
      </w:pPr>
      <w:r>
        <w:t xml:space="preserve">«В договорной плоскости. [Должны] подписать соответствующие договоры о наземном обслуживании. Компании еще не до конца завершили эту работу («Аэрофлот» и </w:t>
      </w:r>
      <w:proofErr w:type="spellStart"/>
      <w:r>
        <w:t>Egypt</w:t>
      </w:r>
      <w:proofErr w:type="spellEnd"/>
      <w:r>
        <w:t xml:space="preserve"> </w:t>
      </w:r>
      <w:proofErr w:type="spellStart"/>
      <w:r>
        <w:t>Air</w:t>
      </w:r>
      <w:proofErr w:type="spellEnd"/>
      <w:r>
        <w:t xml:space="preserve"> – прим. ТАСС). Как только это произойдет, </w:t>
      </w:r>
      <w:r>
        <w:rPr>
          <w:b/>
        </w:rPr>
        <w:t>Росавиаци</w:t>
      </w:r>
      <w:r>
        <w:t xml:space="preserve">я сразу же выдаст техническое разрешение. Никаких нормативных ограничений нет», – сказал </w:t>
      </w:r>
      <w:r>
        <w:rPr>
          <w:b/>
        </w:rPr>
        <w:t>Соколов</w:t>
      </w:r>
      <w:r>
        <w:t>.</w:t>
      </w:r>
    </w:p>
    <w:p w:rsidR="006B2C8D" w:rsidRDefault="006B2C8D" w:rsidP="006B2C8D">
      <w:pPr>
        <w:jc w:val="both"/>
      </w:pPr>
      <w:hyperlink r:id="rId14" w:history="1">
        <w:r>
          <w:rPr>
            <w:rStyle w:val="a9"/>
          </w:rPr>
          <w:t>http://tass.ru/ekonomika/4988391</w:t>
        </w:r>
      </w:hyperlink>
    </w:p>
    <w:p w:rsidR="006B2C8D" w:rsidRDefault="006B2C8D" w:rsidP="006B2C8D">
      <w:pPr>
        <w:jc w:val="both"/>
      </w:pPr>
      <w:r>
        <w:t>На ту же тему:</w:t>
      </w:r>
    </w:p>
    <w:p w:rsidR="006B2C8D" w:rsidRDefault="006B2C8D" w:rsidP="006B2C8D">
      <w:pPr>
        <w:jc w:val="both"/>
      </w:pPr>
      <w:hyperlink r:id="rId15" w:history="1">
        <w:r>
          <w:rPr>
            <w:rStyle w:val="a9"/>
          </w:rPr>
          <w:t>https://1prime.ru/consumer_markets/20180226/828494555.html</w:t>
        </w:r>
      </w:hyperlink>
      <w:r>
        <w:t xml:space="preserve"> </w:t>
      </w:r>
    </w:p>
    <w:p w:rsidR="006B2C8D" w:rsidRDefault="006B2C8D" w:rsidP="006B2C8D">
      <w:pPr>
        <w:jc w:val="both"/>
      </w:pPr>
      <w:hyperlink r:id="rId16" w:history="1">
        <w:r>
          <w:rPr>
            <w:rStyle w:val="a9"/>
          </w:rPr>
          <w:t>https://www.rbc.ru/rbcfreenews/5a93f8a99a79475cdca8999a</w:t>
        </w:r>
      </w:hyperlink>
    </w:p>
    <w:p w:rsidR="006B2C8D" w:rsidRDefault="006B2C8D" w:rsidP="006B2C8D">
      <w:pPr>
        <w:jc w:val="both"/>
      </w:pPr>
      <w:hyperlink r:id="rId17" w:history="1">
        <w:r>
          <w:rPr>
            <w:rStyle w:val="a9"/>
          </w:rPr>
          <w:t>https://iz.ru/713618/2018-02-26/sokolov-rasskazal-o-zaderzhkakh-aviasoobshcheniia-mezhdu-rossiei-i-egiptom</w:t>
        </w:r>
      </w:hyperlink>
      <w:r>
        <w:t xml:space="preserve"> </w:t>
      </w:r>
    </w:p>
    <w:p w:rsidR="006B2C8D" w:rsidRDefault="006B2C8D" w:rsidP="006B2C8D">
      <w:pPr>
        <w:jc w:val="both"/>
      </w:pPr>
      <w:hyperlink r:id="rId18" w:history="1">
        <w:r>
          <w:rPr>
            <w:rStyle w:val="a9"/>
          </w:rPr>
          <w:t>https://www.kommersant.ru/doc/3558851</w:t>
        </w:r>
      </w:hyperlink>
    </w:p>
    <w:p w:rsidR="006B2C8D" w:rsidRDefault="006B2C8D" w:rsidP="006B2C8D">
      <w:pPr>
        <w:jc w:val="both"/>
      </w:pPr>
      <w:hyperlink r:id="rId19" w:history="1">
        <w:r>
          <w:rPr>
            <w:rStyle w:val="a9"/>
          </w:rPr>
          <w:t>http://www.fontanka.ru/2018/02/26/074/</w:t>
        </w:r>
      </w:hyperlink>
      <w:r>
        <w:t xml:space="preserve"> </w:t>
      </w:r>
    </w:p>
    <w:p w:rsidR="006B2C8D" w:rsidRDefault="006B2C8D" w:rsidP="006B2C8D">
      <w:pPr>
        <w:jc w:val="both"/>
      </w:pPr>
      <w:hyperlink r:id="rId20" w:history="1">
        <w:r>
          <w:rPr>
            <w:rStyle w:val="a9"/>
          </w:rPr>
          <w:t>https://iz.ru/713618/2018-02-26/sokolov-rasskazal-o-zaderzhkakh-aviasoobshcheniia-mezhdu-rossiei-i-egiptom</w:t>
        </w:r>
      </w:hyperlink>
      <w:r>
        <w:t xml:space="preserve"> </w:t>
      </w:r>
    </w:p>
    <w:p w:rsidR="006B2C8D" w:rsidRDefault="006B2C8D" w:rsidP="006B2C8D">
      <w:pPr>
        <w:pStyle w:val="3"/>
        <w:jc w:val="both"/>
        <w:rPr>
          <w:rFonts w:ascii="Times New Roman" w:hAnsi="Times New Roman"/>
          <w:sz w:val="24"/>
          <w:szCs w:val="24"/>
        </w:rPr>
      </w:pPr>
      <w:bookmarkStart w:id="3" w:name="_Toc507482762"/>
      <w:r>
        <w:rPr>
          <w:rFonts w:ascii="Times New Roman" w:hAnsi="Times New Roman"/>
          <w:sz w:val="24"/>
          <w:szCs w:val="24"/>
        </w:rPr>
        <w:t>MK.RU; 2018.02.26; РОССИЯ ОБСУДИТ РЕЙСЫ НА КУРОРТЫ ЕГИПТА ПОСЛЕ НАЧАЛА ПОЛЕТОВ В КАИР</w:t>
      </w:r>
      <w:bookmarkEnd w:id="3"/>
    </w:p>
    <w:p w:rsidR="006B2C8D" w:rsidRDefault="006B2C8D" w:rsidP="006B2C8D">
      <w:pPr>
        <w:jc w:val="both"/>
        <w:rPr>
          <w:szCs w:val="24"/>
        </w:rPr>
      </w:pPr>
      <w:r>
        <w:t xml:space="preserve">Российские специалисты будут обсуждать вопрос возобновления полетов на курорты Египта с коллегами из этой страны весной – уже после того, как начнутся полеты в Каир. Об этом сообщил </w:t>
      </w:r>
      <w:r>
        <w:rPr>
          <w:b/>
        </w:rPr>
        <w:t>министр транспорта РФ</w:t>
      </w:r>
      <w:r>
        <w:t xml:space="preserve"> Максим </w:t>
      </w:r>
      <w:r>
        <w:rPr>
          <w:b/>
        </w:rPr>
        <w:t>Соколов</w:t>
      </w:r>
      <w:r>
        <w:t>.</w:t>
      </w:r>
    </w:p>
    <w:p w:rsidR="006B2C8D" w:rsidRDefault="006B2C8D" w:rsidP="006B2C8D">
      <w:pPr>
        <w:jc w:val="both"/>
      </w:pPr>
      <w:r>
        <w:t xml:space="preserve">Речь пойдет о проверках аэропортов </w:t>
      </w:r>
      <w:proofErr w:type="spellStart"/>
      <w:r>
        <w:t>Хургады</w:t>
      </w:r>
      <w:proofErr w:type="spellEnd"/>
      <w:r>
        <w:t xml:space="preserve"> и Шарм-эль-Шейха.</w:t>
      </w:r>
    </w:p>
    <w:p w:rsidR="006B2C8D" w:rsidRDefault="006B2C8D" w:rsidP="006B2C8D">
      <w:pPr>
        <w:jc w:val="both"/>
      </w:pPr>
      <w:hyperlink r:id="rId21" w:history="1">
        <w:r>
          <w:rPr>
            <w:rStyle w:val="a9"/>
          </w:rPr>
          <w:t>http://www.mk.ru/politics/2018/02/26/rossiya-obsudit-reysy-na-kurorty-egipta-posle-nachala-poletov-v-kair.html</w:t>
        </w:r>
      </w:hyperlink>
    </w:p>
    <w:p w:rsidR="006B2C8D" w:rsidRDefault="006B2C8D" w:rsidP="006B2C8D">
      <w:pPr>
        <w:jc w:val="both"/>
      </w:pPr>
      <w:r>
        <w:t>На ту же тему:</w:t>
      </w:r>
    </w:p>
    <w:p w:rsidR="006B2C8D" w:rsidRDefault="006B2C8D" w:rsidP="006B2C8D">
      <w:pPr>
        <w:jc w:val="both"/>
      </w:pPr>
      <w:hyperlink r:id="rId22" w:history="1">
        <w:r>
          <w:rPr>
            <w:rStyle w:val="a9"/>
          </w:rPr>
          <w:t>https://www.pnp.ru/social/sokolov-nazval-srok-vozobnovleniya-konsultaciy-s-egiptom-o-reysakh-na-kurorty.html</w:t>
        </w:r>
      </w:hyperlink>
    </w:p>
    <w:p w:rsidR="006B2C8D" w:rsidRDefault="006B2C8D" w:rsidP="006B2C8D">
      <w:pPr>
        <w:jc w:val="both"/>
      </w:pPr>
      <w:hyperlink r:id="rId23" w:history="1">
        <w:r>
          <w:rPr>
            <w:rStyle w:val="a9"/>
          </w:rPr>
          <w:t>https://govoritmoskva.ru/news/152087/</w:t>
        </w:r>
      </w:hyperlink>
    </w:p>
    <w:p w:rsidR="006B2C8D" w:rsidRDefault="006B2C8D" w:rsidP="006B2C8D">
      <w:pPr>
        <w:jc w:val="both"/>
      </w:pPr>
      <w:hyperlink r:id="rId24" w:history="1">
        <w:r>
          <w:rPr>
            <w:rStyle w:val="a9"/>
          </w:rPr>
          <w:t>https://www.gazeta.ru/business/news/2018/02/26/n_11216929.shtml?updated</w:t>
        </w:r>
      </w:hyperlink>
    </w:p>
    <w:p w:rsidR="006B2C8D" w:rsidRDefault="006B2C8D" w:rsidP="006B2C8D">
      <w:pPr>
        <w:pStyle w:val="3"/>
        <w:jc w:val="both"/>
        <w:rPr>
          <w:rFonts w:ascii="Times New Roman" w:hAnsi="Times New Roman"/>
          <w:sz w:val="24"/>
          <w:szCs w:val="24"/>
        </w:rPr>
      </w:pPr>
      <w:bookmarkStart w:id="4" w:name="_Toc507482765"/>
      <w:r>
        <w:rPr>
          <w:rFonts w:ascii="Times New Roman" w:hAnsi="Times New Roman"/>
          <w:sz w:val="24"/>
          <w:szCs w:val="24"/>
        </w:rPr>
        <w:t>КОММЕРСАНТ FM; АННА ПЕСТЕРЕВА; 2018.02.26; ДИСПЕТЧЕРОВ «НАЗНАЧИЛИ» ОТВЕТСТВЕННЫМИ</w:t>
      </w:r>
      <w:bookmarkEnd w:id="4"/>
    </w:p>
    <w:p w:rsidR="006B2C8D" w:rsidRDefault="006B2C8D" w:rsidP="006B2C8D">
      <w:pPr>
        <w:jc w:val="both"/>
        <w:rPr>
          <w:szCs w:val="24"/>
        </w:rPr>
      </w:pPr>
      <w:r>
        <w:t>Кто виноват в задержках рейсов</w:t>
      </w:r>
    </w:p>
    <w:p w:rsidR="006B2C8D" w:rsidRDefault="006B2C8D" w:rsidP="006B2C8D">
      <w:pPr>
        <w:jc w:val="both"/>
      </w:pPr>
      <w:r>
        <w:t xml:space="preserve">«Аэрофлот» обвинил в задержках своих рейсов диспетчеров. Генеральный директор компании Виталий Савельев направил письмо главе </w:t>
      </w:r>
      <w:r>
        <w:rPr>
          <w:b/>
        </w:rPr>
        <w:t>Росавиаци</w:t>
      </w:r>
      <w:r>
        <w:t xml:space="preserve">и Александру </w:t>
      </w:r>
      <w:r>
        <w:rPr>
          <w:b/>
        </w:rPr>
        <w:t>Нерадько</w:t>
      </w:r>
      <w:r>
        <w:t xml:space="preserve">. Как говорится в обращении, с начала года в аэропорту Шереметьево перевозчик был вынужден задержать 1,5 тыс. вылетов. И за это, как заключил глава «Аэрофлота», несет ответственность диспетчерская служба, поскольку ее сотрудники вовремя не дают разрешение бортам на посадку. В итоге самолеты отстают от расписания, а пассажиры не успевают на стыковочные рейсы. Кто все-таки виноват в задержке рейсов? И как сильно сбои в расписании бьют по </w:t>
      </w:r>
      <w:proofErr w:type="spellStart"/>
      <w:r>
        <w:t>авиабизнесу</w:t>
      </w:r>
      <w:proofErr w:type="spellEnd"/>
      <w:r>
        <w:t>?</w:t>
      </w:r>
    </w:p>
    <w:p w:rsidR="006B2C8D" w:rsidRDefault="006B2C8D" w:rsidP="006B2C8D">
      <w:pPr>
        <w:jc w:val="both"/>
      </w:pPr>
      <w:r>
        <w:t>Представители компании «Аэрофлот» подтвердили «Коммерсантъ FM» отправку письма.</w:t>
      </w:r>
    </w:p>
    <w:p w:rsidR="006B2C8D" w:rsidRDefault="006B2C8D" w:rsidP="006B2C8D">
      <w:pPr>
        <w:jc w:val="both"/>
      </w:pPr>
      <w:r>
        <w:t>В конце 2016 года лоукостер «Победа» также обвинял диспетчеров в задержках своих рейсов. Компания даже подала иск к Госкорпорации по организации воздушного движения, но в суде проиграла.</w:t>
      </w:r>
    </w:p>
    <w:p w:rsidR="006B2C8D" w:rsidRDefault="006B2C8D" w:rsidP="006B2C8D">
      <w:pPr>
        <w:jc w:val="both"/>
      </w:pPr>
      <w:r>
        <w:t>Директор консалтинговой компании «</w:t>
      </w:r>
      <w:proofErr w:type="spellStart"/>
      <w:r>
        <w:t>Инфомост</w:t>
      </w:r>
      <w:proofErr w:type="spellEnd"/>
      <w:r>
        <w:t>» Борис Рыбак констатирует – если ситуация в ближайшее время не изменится, перевозчикам грозят миллионные потери: «Проверки прокуратуры заканчиваются тем, что она выносит ряд предписаний, а другие ведомства начинают штрафовать авиакомпании или каким-то другим образом их наказывать. Это стало в России стандартной практикой и создает нервозную ситуацию. Тем более «Аэрофлот» позиционирует себя как хорошая авиакомпания, которая привлекает пассажиров в основном состоятельных. Для сравнения – за полчаса в зоне ожидания самолет в зависимости от своего класса сожжет, условно говоря, до пяти тонн топлива. При этом одна тонна стоит приблизительно $1 тыс. Так что в итоге речь идет о потере миллионов долларов».</w:t>
      </w:r>
    </w:p>
    <w:p w:rsidR="006B2C8D" w:rsidRDefault="006B2C8D" w:rsidP="006B2C8D">
      <w:pPr>
        <w:jc w:val="both"/>
      </w:pPr>
      <w:r>
        <w:t>Чаще всего в задержках вылетов виноваты сами авиакомпании, считает президент Федерации профсоюзов авиационных диспетчеров России Сергей Ковалев. Перевозчики составляют план рейсов, заведомо зная, что диспетчеры не смогут посадить столько самолетов в аэропорту, отмечает эксперт: «Самый минимальный интервал между приземлением легких воздушных судов – 45 секунд. Если легкое воздушное судно идет на посадку вслед за тяжелым, то интервал составит уже две минуты. Соответственно, в час можно завести 30, максимум 40 бортов. Аэропорт Шереметьево регламентирует в такой период до 60 приземлений. «Аэрофлот» составляет расписание с учетом именно такого количества взлетов и посадок. Но когда их совершить невозможно в силу тех обстоятельств, о которых я сказал, сразу возникает масса задержек».</w:t>
      </w:r>
    </w:p>
    <w:p w:rsidR="006B2C8D" w:rsidRDefault="006B2C8D" w:rsidP="006B2C8D">
      <w:pPr>
        <w:jc w:val="both"/>
      </w:pPr>
      <w:r>
        <w:t>В Госкорпорации по организации воздушного движения отметили, что сейчас анализируют ситуацию с задержками рейсов, и это займет около двух недель.</w:t>
      </w:r>
    </w:p>
    <w:p w:rsidR="008A024D" w:rsidRDefault="006B2C8D" w:rsidP="00FD5A9D">
      <w:pPr>
        <w:jc w:val="both"/>
      </w:pPr>
      <w:hyperlink r:id="rId25" w:history="1">
        <w:r w:rsidRPr="005B7BA0">
          <w:rPr>
            <w:rStyle w:val="a9"/>
          </w:rPr>
          <w:t>https://www.kommersant.ru/doc/3558734</w:t>
        </w:r>
      </w:hyperlink>
    </w:p>
    <w:p w:rsidR="006B2C8D" w:rsidRDefault="006B2C8D" w:rsidP="006B2C8D">
      <w:pPr>
        <w:pStyle w:val="3"/>
        <w:jc w:val="both"/>
        <w:rPr>
          <w:rFonts w:ascii="Times New Roman" w:hAnsi="Times New Roman"/>
          <w:sz w:val="24"/>
          <w:szCs w:val="24"/>
        </w:rPr>
      </w:pPr>
      <w:bookmarkStart w:id="5" w:name="_Toc507482767"/>
      <w:bookmarkStart w:id="6" w:name="_Hlk507483623"/>
      <w:r>
        <w:rPr>
          <w:rFonts w:ascii="Times New Roman" w:hAnsi="Times New Roman"/>
          <w:sz w:val="24"/>
          <w:szCs w:val="24"/>
        </w:rPr>
        <w:t>РОССИЙСКАЯ ГАЗЕТА; ТАТЬЯНА ШАДРИНА; 2018.02.26; ГРУЗУ ПОСТАВЯТ ПЛОМБУ</w:t>
      </w:r>
      <w:bookmarkEnd w:id="5"/>
    </w:p>
    <w:p w:rsidR="006B2C8D" w:rsidRDefault="006B2C8D" w:rsidP="006B2C8D">
      <w:pPr>
        <w:jc w:val="both"/>
        <w:rPr>
          <w:szCs w:val="24"/>
        </w:rPr>
      </w:pPr>
      <w:r>
        <w:t>Для транзитных перевозок будет создан «зеленый коридор»</w:t>
      </w:r>
    </w:p>
    <w:p w:rsidR="006B2C8D" w:rsidRDefault="006B2C8D" w:rsidP="006B2C8D">
      <w:pPr>
        <w:jc w:val="both"/>
      </w:pPr>
      <w:r>
        <w:t xml:space="preserve">Уже с 1 июля 2018 года транзитные международные грузы можно будет перевозить через территорию России только с электронными навигационными пломбами. Это касается и автомобильных, и железнодорожных перевозок. Такой законопроект разработал </w:t>
      </w:r>
      <w:proofErr w:type="spellStart"/>
      <w:r>
        <w:rPr>
          <w:b/>
        </w:rPr>
        <w:t>минтранс</w:t>
      </w:r>
      <w:proofErr w:type="spellEnd"/>
      <w:r>
        <w:t>.</w:t>
      </w:r>
    </w:p>
    <w:p w:rsidR="006B2C8D" w:rsidRDefault="006B2C8D" w:rsidP="006B2C8D">
      <w:pPr>
        <w:jc w:val="both"/>
      </w:pPr>
      <w:r>
        <w:t>Устройства, использующие технологию ГЛОНАСС, обеспечивают передачу информации о сохранности пломбы в единую систему. Порядок создания и обеспечения ее функционирования установит правительство.</w:t>
      </w:r>
    </w:p>
    <w:p w:rsidR="006B2C8D" w:rsidRDefault="006B2C8D" w:rsidP="006B2C8D">
      <w:pPr>
        <w:jc w:val="both"/>
      </w:pPr>
      <w:r>
        <w:t>– Внедрение электронной пломбы – выполнение транспортной стратегии РФ, своевременное решение для формирования цифровых транспортных международных коридоров – «зеленого коридора» через Россию, – рассказал первый зам</w:t>
      </w:r>
      <w:r>
        <w:rPr>
          <w:b/>
        </w:rPr>
        <w:t>министра транспорта</w:t>
      </w:r>
      <w:r>
        <w:t xml:space="preserve"> Евгений </w:t>
      </w:r>
      <w:r>
        <w:rPr>
          <w:b/>
        </w:rPr>
        <w:t>Дитрих</w:t>
      </w:r>
      <w:r>
        <w:t>. – В перспективе к электронному пломбированию могут быть подключены страны ЕАЭС и, в последующем, ШОС.</w:t>
      </w:r>
    </w:p>
    <w:p w:rsidR="006B2C8D" w:rsidRDefault="006B2C8D" w:rsidP="006B2C8D">
      <w:pPr>
        <w:jc w:val="both"/>
      </w:pPr>
      <w:r>
        <w:t xml:space="preserve">Использование электронной пломбы принесет значительный экономический эффект транспортным компаниям, грузоотправителям и грузополучателям. Это повысит скорость транспортировки грузов, снизит количество и объемы нарушений таможенного законодательства, уверен </w:t>
      </w:r>
      <w:r>
        <w:rPr>
          <w:b/>
        </w:rPr>
        <w:t>Дитрих</w:t>
      </w:r>
      <w:r>
        <w:t>.</w:t>
      </w:r>
    </w:p>
    <w:p w:rsidR="006B2C8D" w:rsidRDefault="006B2C8D" w:rsidP="006B2C8D">
      <w:pPr>
        <w:jc w:val="both"/>
      </w:pPr>
      <w:r>
        <w:t>Электронная пломба обеспечит безостановочное движение грузов и бесшовное прохождение границ. Это в разы сократит время доставки товаров, проверок на таможне, повысит безопасность на транспорте, а также исключит нарушения таможенного законодательства. По данным Международного союза автомобильного транспорта, до 57 процентов времени транспортировки грузов сейчас занимают простои при пересечении границ.</w:t>
      </w:r>
    </w:p>
    <w:p w:rsidR="006B2C8D" w:rsidRDefault="006B2C8D" w:rsidP="006B2C8D">
      <w:pPr>
        <w:jc w:val="both"/>
      </w:pPr>
      <w:r>
        <w:t>С помощью пломбы грузоотправители смогут отслеживать в онлайн-режиме маршрут движения грузов, получив гарантию их сохранности. Цифровой сервис позволит повысить привлекательность логистических транзитных маршрутов. Его смогут использовать российские перевозчики на внутреннем рынке для повышения прозрачности своего бизнеса перед заказчиками. Электронная пломба может стать решением проблемы с кражами и нарушением целостности грузов и позволит контролировать перевозку дорогостоящих товаров. При этом таможенники смогут использовать сведения из системы электронного пломбирования для минимизации проверок и упрощения документооборота за счет предварительного информирования.</w:t>
      </w:r>
    </w:p>
    <w:p w:rsidR="006B2C8D" w:rsidRDefault="006B2C8D" w:rsidP="006B2C8D">
      <w:pPr>
        <w:jc w:val="both"/>
      </w:pPr>
      <w:r>
        <w:t>Внедрение электронной пломбы в сочетании с электронной накладной обеспечит переход к полноценному электронному документообороту в области транзитных перевозок. Это необходимо для создания «зеленого коридора» по самым быстрым транспортным коридорам между Азией и Европой через Россию – «Европа-Западный Китай», «Север-Юг».</w:t>
      </w:r>
    </w:p>
    <w:p w:rsidR="006B2C8D" w:rsidRDefault="006B2C8D" w:rsidP="006B2C8D">
      <w:pPr>
        <w:jc w:val="both"/>
      </w:pPr>
      <w:r>
        <w:t>Уже 16 стран присоединились к протоколу об электронных накладных e-CMR в международных перевозках. А с 1 февраля 2018 года соблюдать его начала и Россия – электронные накладные теперь имеют равную юридическую силу с бумажными документами.</w:t>
      </w:r>
    </w:p>
    <w:p w:rsidR="006B2C8D" w:rsidRDefault="006B2C8D" w:rsidP="006B2C8D">
      <w:pPr>
        <w:jc w:val="both"/>
      </w:pPr>
      <w:r>
        <w:t xml:space="preserve">– Действующая контрольная и технологическая инфраструктура </w:t>
      </w:r>
      <w:proofErr w:type="spellStart"/>
      <w:r>
        <w:t>госсистем</w:t>
      </w:r>
      <w:proofErr w:type="spellEnd"/>
      <w:r>
        <w:t xml:space="preserve">, таких как «Платон» и ГЛОНАСС, является готовым инструментом для внедрения цифровых технологий пломбирования и электронного документооборота, – считает Евгений </w:t>
      </w:r>
      <w:r>
        <w:rPr>
          <w:b/>
        </w:rPr>
        <w:t>Дитрих</w:t>
      </w:r>
      <w:r>
        <w:t xml:space="preserve">. – Использование действующих </w:t>
      </w:r>
      <w:proofErr w:type="spellStart"/>
      <w:r>
        <w:t>госсистем</w:t>
      </w:r>
      <w:proofErr w:type="spellEnd"/>
      <w:r>
        <w:t xml:space="preserve"> поможет предоставить сервис грузоперевозчикам и грузоотправителям в режиме «единого окна», внедрить электронное пломбирование в максимально короткие сроки.</w:t>
      </w:r>
    </w:p>
    <w:p w:rsidR="006B2C8D" w:rsidRDefault="006B2C8D" w:rsidP="006B2C8D">
      <w:pPr>
        <w:jc w:val="both"/>
      </w:pPr>
      <w:r>
        <w:t>Это позволит значительно нарастить транзитный потенциал страны и увеличить объем доходов бюджета от транзитных платежей. Всего в год через территорию России с транзитными грузами проезжает 100 тысяч грузовых автомобилей и 300 тысяч железнодорожных контейнеров. При этом более 90 процентов перевозчиков, занимающихся автомобильным транзитом через нашу страну, представляют собой иностранные крупные компании. Доля российских собственников в сегменте контейнерных перевозок составляет около 25 процентов.</w:t>
      </w:r>
    </w:p>
    <w:p w:rsidR="006B2C8D" w:rsidRDefault="006B2C8D" w:rsidP="006B2C8D">
      <w:pPr>
        <w:jc w:val="both"/>
      </w:pPr>
      <w:r>
        <w:t xml:space="preserve">Удобное взаимодействие пользователей с контролирующими и надзорными органами, а также корректность данных для всех участников процесса обеспечит </w:t>
      </w:r>
      <w:proofErr w:type="spellStart"/>
      <w:r>
        <w:t>блокчейн</w:t>
      </w:r>
      <w:proofErr w:type="spellEnd"/>
      <w:r>
        <w:t xml:space="preserve">. По словам генерального директора «РТ-Инвест Транспортные системы» Антона </w:t>
      </w:r>
      <w:proofErr w:type="spellStart"/>
      <w:r>
        <w:t>Замкова</w:t>
      </w:r>
      <w:proofErr w:type="spellEnd"/>
      <w:r>
        <w:t>, сервис будет реализован с использованием технологии ведения распределенных реестров и удостоверения прав.</w:t>
      </w:r>
    </w:p>
    <w:p w:rsidR="006B2C8D" w:rsidRDefault="006B2C8D" w:rsidP="006B2C8D">
      <w:pPr>
        <w:jc w:val="both"/>
      </w:pPr>
      <w:r>
        <w:t>– Традиционная торговля трансформируется в e-</w:t>
      </w:r>
      <w:proofErr w:type="spellStart"/>
      <w:r>
        <w:t>commerce</w:t>
      </w:r>
      <w:proofErr w:type="spellEnd"/>
      <w:r>
        <w:t xml:space="preserve">. Люди хотят получать товары не в течение месяца, как сейчас, а за неделю. </w:t>
      </w:r>
      <w:proofErr w:type="gramStart"/>
      <w:r>
        <w:t xml:space="preserve">В качестве одного из примеров сквозного сервиса мы разработали проект электронной пломбы для безостановочного движения грузов, – </w:t>
      </w:r>
      <w:proofErr w:type="gramEnd"/>
      <w:r>
        <w:t>говорит Антон Замков. – Это первый шаг нашей страны к созданию цифровых транспортных коридоров.</w:t>
      </w:r>
    </w:p>
    <w:p w:rsidR="006B2C8D" w:rsidRDefault="006B2C8D" w:rsidP="006B2C8D">
      <w:pPr>
        <w:jc w:val="both"/>
      </w:pPr>
      <w:hyperlink r:id="rId26" w:history="1">
        <w:r>
          <w:rPr>
            <w:rStyle w:val="a9"/>
          </w:rPr>
          <w:t>https://rg.ru/2018/02/26/dlia-tranzitnyh-perevozok-budet-sozdan-zelenyj-koridor.html</w:t>
        </w:r>
      </w:hyperlink>
    </w:p>
    <w:p w:rsidR="006B2C8D" w:rsidRDefault="006B2C8D" w:rsidP="006B2C8D">
      <w:pPr>
        <w:pStyle w:val="3"/>
        <w:jc w:val="both"/>
        <w:rPr>
          <w:rFonts w:ascii="Times New Roman" w:hAnsi="Times New Roman"/>
          <w:sz w:val="24"/>
          <w:szCs w:val="24"/>
        </w:rPr>
      </w:pPr>
      <w:bookmarkStart w:id="7" w:name="_Toc507482768"/>
      <w:bookmarkStart w:id="8" w:name="_Hlk507483638"/>
      <w:bookmarkStart w:id="9" w:name="_GoBack"/>
      <w:bookmarkEnd w:id="6"/>
      <w:bookmarkEnd w:id="9"/>
      <w:r>
        <w:rPr>
          <w:rFonts w:ascii="Times New Roman" w:hAnsi="Times New Roman"/>
          <w:sz w:val="24"/>
          <w:szCs w:val="24"/>
        </w:rPr>
        <w:t>АГЕНТСТВО МОСКВА; 2018.02.26; МИНТРАНС РФ УТВЕРДИЛ МАРШРУТЫ ТРАНСПОРТНОГО СООБЩЕНИЯ НА ВРЕМЯ ПРОВЕДЕНИЯ ЧМ-2018</w:t>
      </w:r>
      <w:bookmarkEnd w:id="7"/>
    </w:p>
    <w:p w:rsidR="006B2C8D" w:rsidRDefault="006B2C8D" w:rsidP="006B2C8D">
      <w:pPr>
        <w:jc w:val="both"/>
        <w:rPr>
          <w:szCs w:val="24"/>
        </w:rPr>
      </w:pPr>
      <w:r>
        <w:rPr>
          <w:b/>
        </w:rPr>
        <w:t>Министерство транспорта</w:t>
      </w:r>
      <w:r>
        <w:t xml:space="preserve"> Российской Федерации утвердило маршруты транспортного сообщения на время проведения чемпионата мира по футболу FIFA 2018 г. Об этом говорится в документе, размещенном на федеральном портале проектов нормативных правовых актов.</w:t>
      </w:r>
    </w:p>
    <w:p w:rsidR="006B2C8D" w:rsidRDefault="006B2C8D" w:rsidP="006B2C8D">
      <w:pPr>
        <w:jc w:val="both"/>
      </w:pPr>
      <w:r>
        <w:t>Согласно документу, утверждена норма мест в дополнительных поездах, следующих по маршрутам спортивных соревнований – 444 тыс. 650 мест. Также в городах-организаторах чемпионата мира будет организован автомобильный и железнодорожный транспорт для перевозки болельщиков. Так в Москве ж/д сообщение будет организовано между аэропортами Шереметьево, Домодедово, Внуково и Белорусским, Павелецким и Киевским вокзалом соответственно.</w:t>
      </w:r>
    </w:p>
    <w:p w:rsidR="006B2C8D" w:rsidRDefault="006B2C8D" w:rsidP="006B2C8D">
      <w:pPr>
        <w:jc w:val="both"/>
      </w:pPr>
      <w:r>
        <w:t xml:space="preserve">Автомобильный транспорт будет организован от аэропорта Внуково </w:t>
      </w:r>
      <w:proofErr w:type="gramStart"/>
      <w:r>
        <w:t>до станция</w:t>
      </w:r>
      <w:proofErr w:type="gramEnd"/>
      <w:r>
        <w:t xml:space="preserve"> метро «</w:t>
      </w:r>
      <w:proofErr w:type="spellStart"/>
      <w:r>
        <w:t>Саларьево</w:t>
      </w:r>
      <w:proofErr w:type="spellEnd"/>
      <w:r>
        <w:t>», от Домодедово до станции метро «Домодедовская», Шереметьево до станции метро «</w:t>
      </w:r>
      <w:proofErr w:type="spellStart"/>
      <w:r>
        <w:t>Ховрино</w:t>
      </w:r>
      <w:proofErr w:type="spellEnd"/>
      <w:r>
        <w:t>» и стадиона «Спартак».</w:t>
      </w:r>
    </w:p>
    <w:p w:rsidR="006B2C8D" w:rsidRDefault="006B2C8D" w:rsidP="006B2C8D">
      <w:pPr>
        <w:jc w:val="both"/>
      </w:pPr>
      <w:r>
        <w:t xml:space="preserve">В Санкт-Петербурге, Сочи, Казань, Екатеринбурге, </w:t>
      </w:r>
      <w:proofErr w:type="spellStart"/>
      <w:r>
        <w:t>Ростове</w:t>
      </w:r>
      <w:proofErr w:type="spellEnd"/>
      <w:r>
        <w:t>-на-Дону, Волгограде, Саранске, Нижнем Новгороде, Калининграде и Самаре также будет организовано ж/д и транспортное сообщение от аэропортов города до ключевых транспортных узлов и стадионов.</w:t>
      </w:r>
    </w:p>
    <w:p w:rsidR="006B2C8D" w:rsidRDefault="006B2C8D" w:rsidP="006B2C8D">
      <w:pPr>
        <w:jc w:val="both"/>
      </w:pPr>
      <w:r>
        <w:t>Согласно данному документу, дополнительные поезда также будут пущены между городами-организаторами ЧМ-2018. Болельщики из Москвы смогут воспользоваться поездами Москва-Волгоград-Москва; Москва-Екатеринбург-Москва; Москва-Казань-Москва; Москва-Калининград-Москва; Москва-Нижний Новгород-Москва; Москва-</w:t>
      </w:r>
      <w:proofErr w:type="spellStart"/>
      <w:r>
        <w:t>Ростов</w:t>
      </w:r>
      <w:proofErr w:type="spellEnd"/>
      <w:r>
        <w:t>-на-Дону-Москва; Москва-Самара-Москва; Москва-Санкт-Петербург-Москва; Москва-Саранск-Москва; Москва-Сочи (Адлер)-Москва.</w:t>
      </w:r>
    </w:p>
    <w:p w:rsidR="006B2C8D" w:rsidRDefault="006B2C8D" w:rsidP="006B2C8D">
      <w:pPr>
        <w:jc w:val="both"/>
      </w:pPr>
      <w:r>
        <w:t xml:space="preserve">Также для болельщиков будут организованы дополнительные поезда по маршрутам Санкт-Петербург-Казань-Санкт-Петербург; Санкт-Петербург-Нижний Новгород-Санкт-Петербург; Санкт-Петербург-Сочи (Адлер)-Санкт-Петербург; Казань-Волгоград; Казань-Екатеринбург; Казань-Нижний Новгород; Казань-Самара-Казань; Казань-Саранск-Казань; Нижний Новгород-Самара-Нижний Новгород; Самара-Саранск-Самара; </w:t>
      </w:r>
      <w:proofErr w:type="spellStart"/>
      <w:r>
        <w:t>Ростов</w:t>
      </w:r>
      <w:proofErr w:type="spellEnd"/>
      <w:r>
        <w:t>-на-Дону-Сочи (Адлер)-</w:t>
      </w:r>
      <w:proofErr w:type="spellStart"/>
      <w:r>
        <w:t>Ростов</w:t>
      </w:r>
      <w:proofErr w:type="spellEnd"/>
      <w:r>
        <w:t>-на-Дону; Волгоград-</w:t>
      </w:r>
      <w:proofErr w:type="spellStart"/>
      <w:r>
        <w:t>Ростов</w:t>
      </w:r>
      <w:proofErr w:type="spellEnd"/>
      <w:r>
        <w:t>-на-Дону-Волгоград; Волгоград-Самара-Волгоград; Волгоград-Сочи (Адлер); Нижний Новгород-Саранск; Саранск-Екатеринбург.</w:t>
      </w:r>
    </w:p>
    <w:p w:rsidR="006B2C8D" w:rsidRDefault="006B2C8D" w:rsidP="006B2C8D">
      <w:pPr>
        <w:pStyle w:val="3"/>
        <w:jc w:val="both"/>
        <w:rPr>
          <w:rFonts w:ascii="Times New Roman" w:hAnsi="Times New Roman"/>
          <w:sz w:val="24"/>
          <w:szCs w:val="24"/>
        </w:rPr>
      </w:pPr>
      <w:bookmarkStart w:id="10" w:name="_Toc507482769"/>
      <w:bookmarkEnd w:id="8"/>
      <w:r>
        <w:rPr>
          <w:rFonts w:ascii="Times New Roman" w:hAnsi="Times New Roman"/>
          <w:sz w:val="24"/>
          <w:szCs w:val="24"/>
        </w:rPr>
        <w:t>ТАСС; 2018.02.26; ЭКСПЕРТЫ: РАЗВИТИЕ ТРАСС И ПОРТОВ КУБАНИ И СКФО ПОЗВОЛИТ СОЗДАТЬ «ШЕЛКОВЫЙ ПУТЬ» В ЕВРОПУ</w:t>
      </w:r>
      <w:bookmarkEnd w:id="10"/>
    </w:p>
    <w:p w:rsidR="006B2C8D" w:rsidRDefault="006B2C8D" w:rsidP="006B2C8D">
      <w:pPr>
        <w:jc w:val="both"/>
        <w:rPr>
          <w:szCs w:val="24"/>
        </w:rPr>
      </w:pPr>
      <w:r>
        <w:t xml:space="preserve">Создание единого транспортного коридора от Каспийского моря до азовских и черноморских портов позволит сформировать </w:t>
      </w:r>
      <w:proofErr w:type="spellStart"/>
      <w:r>
        <w:t>хаб</w:t>
      </w:r>
      <w:proofErr w:type="spellEnd"/>
      <w:r>
        <w:t>, с помощью которого будет удобно переправлять грузы из Китая в Европу и в обратном направлении, считают разработчики стратегии развития Краснодарского края до 2030 года.</w:t>
      </w:r>
    </w:p>
    <w:p w:rsidR="006B2C8D" w:rsidRDefault="006B2C8D" w:rsidP="006B2C8D">
      <w:pPr>
        <w:jc w:val="both"/>
      </w:pPr>
      <w:r>
        <w:t xml:space="preserve">«Южный экспорт-импортный </w:t>
      </w:r>
      <w:proofErr w:type="spellStart"/>
      <w:r>
        <w:t>хаб</w:t>
      </w:r>
      <w:proofErr w:type="spellEnd"/>
      <w:r>
        <w:t xml:space="preserve"> (система автомобильных и железных дорог, портов, аэропортов, логистических центров и других объектов транспортной инфраструктуры на юге РФ – прим. ТАСС) может стать порталом для взаимодействия с растущими мировыми рынками. Ни одно государство не может закрыться и при этом развиваться, потому что увеличение валового продукта – это, в том числе, экспорт и импорт, продажа товаров и услуг на внешних рынках. &lt;…&gt; Сегодня Краснодарский край находится на направлении глобального развития, о котором говорит самый большой экономический субъект мира – Китай», – рассказал в понедельник журналистам управляющий директор консорциума </w:t>
      </w:r>
      <w:proofErr w:type="spellStart"/>
      <w:r>
        <w:t>Леонтьевский</w:t>
      </w:r>
      <w:proofErr w:type="spellEnd"/>
      <w:r>
        <w:t xml:space="preserve"> центр – AV </w:t>
      </w:r>
      <w:proofErr w:type="spellStart"/>
      <w:r>
        <w:t>Group</w:t>
      </w:r>
      <w:proofErr w:type="spellEnd"/>
      <w:r>
        <w:t>, который занимался разработкой стратегии, Алексей Крыловский.</w:t>
      </w:r>
    </w:p>
    <w:p w:rsidR="006B2C8D" w:rsidRDefault="006B2C8D" w:rsidP="006B2C8D">
      <w:pPr>
        <w:jc w:val="both"/>
      </w:pPr>
      <w:r>
        <w:t>Он сравнил торговый путь, который можно проложить вдоль южной границы РФ, с Шелковым путем, по которому в древности поставлялись товары из Китая через всю Евразию.</w:t>
      </w:r>
    </w:p>
    <w:p w:rsidR="006B2C8D" w:rsidRDefault="006B2C8D" w:rsidP="006B2C8D">
      <w:pPr>
        <w:jc w:val="both"/>
      </w:pPr>
      <w:r>
        <w:t xml:space="preserve">«И если мы сможем обеспечить южный экспорт-импортный </w:t>
      </w:r>
      <w:proofErr w:type="spellStart"/>
      <w:r>
        <w:t>хаб</w:t>
      </w:r>
      <w:proofErr w:type="spellEnd"/>
      <w:r>
        <w:t xml:space="preserve">, каспийский </w:t>
      </w:r>
      <w:proofErr w:type="spellStart"/>
      <w:r>
        <w:t>хаб</w:t>
      </w:r>
      <w:proofErr w:type="spellEnd"/>
      <w:r>
        <w:t xml:space="preserve"> (логистическую сеть, завязанную на порты Каспийского моря – прим. ТАСС), </w:t>
      </w:r>
      <w:proofErr w:type="spellStart"/>
      <w:r>
        <w:t>транскавказский</w:t>
      </w:r>
      <w:proofErr w:type="spellEnd"/>
      <w:r>
        <w:t xml:space="preserve"> транспортный коридор, то мы сможем обеспечить из Европы в Китай и из Китая в Европу огромный товаропоток. Потому что в любом случае они будут проходить через территорию РФ», – отметил Крыловский.</w:t>
      </w:r>
    </w:p>
    <w:p w:rsidR="006B2C8D" w:rsidRDefault="006B2C8D" w:rsidP="006B2C8D">
      <w:pPr>
        <w:jc w:val="both"/>
      </w:pPr>
      <w:r>
        <w:t xml:space="preserve">Директор по пространственному развитию консорциума </w:t>
      </w:r>
      <w:proofErr w:type="spellStart"/>
      <w:r>
        <w:t>Леонтьевский</w:t>
      </w:r>
      <w:proofErr w:type="spellEnd"/>
      <w:r>
        <w:t xml:space="preserve"> центр – AV </w:t>
      </w:r>
      <w:proofErr w:type="spellStart"/>
      <w:r>
        <w:t>Group</w:t>
      </w:r>
      <w:proofErr w:type="spellEnd"/>
      <w:r>
        <w:t xml:space="preserve"> Римма Воронкова уточнила, что для того, чтобы реализовать эти планы, в течение нескольких лет предстоит отремонтировать трассы, идущие по территории Кубани к регионам Северного Кавказа.</w:t>
      </w:r>
    </w:p>
    <w:p w:rsidR="006B2C8D" w:rsidRDefault="006B2C8D" w:rsidP="006B2C8D">
      <w:pPr>
        <w:jc w:val="both"/>
      </w:pPr>
      <w:r>
        <w:t>Кроме того, нужно построить дорогу, которая дублировала бы магистраль, идущую вдоль черноморского побережья в Сочи, – это позволит усилить связи с Абхазией и Грузией.</w:t>
      </w:r>
    </w:p>
    <w:p w:rsidR="006B2C8D" w:rsidRDefault="006B2C8D" w:rsidP="006B2C8D">
      <w:pPr>
        <w:jc w:val="both"/>
      </w:pPr>
      <w:r>
        <w:t>Она добавила, что расширить сообщение края с более северными регионами РФ помогут высокоскоростные магистрали – за их счет вырастет объем грузовых и пассажирских перевозок. Для связи с Крымом перспективным будет пассажирский морской транспорт.</w:t>
      </w:r>
    </w:p>
    <w:p w:rsidR="006B2C8D" w:rsidRDefault="006B2C8D" w:rsidP="006B2C8D">
      <w:pPr>
        <w:jc w:val="both"/>
      </w:pPr>
      <w:r>
        <w:t xml:space="preserve">«Сегодня есть возможность сделать акцент в стратегии именно на эти направления, на уровне РФ работать с </w:t>
      </w:r>
      <w:r>
        <w:rPr>
          <w:b/>
        </w:rPr>
        <w:t>Минтрансом</w:t>
      </w:r>
      <w:r>
        <w:t xml:space="preserve"> по этим направлениям», – отметила она.</w:t>
      </w:r>
    </w:p>
    <w:p w:rsidR="006B2C8D" w:rsidRDefault="006B2C8D" w:rsidP="006B2C8D">
      <w:pPr>
        <w:jc w:val="both"/>
      </w:pPr>
      <w:r>
        <w:t>О стратегии</w:t>
      </w:r>
    </w:p>
    <w:p w:rsidR="00685279" w:rsidRDefault="006B2C8D" w:rsidP="006B2C8D">
      <w:pPr>
        <w:jc w:val="both"/>
      </w:pPr>
      <w:r>
        <w:t>Стратегия развития Краснодарского края до 2030 года была представлена на Российском инвестиционном форуме в Сочи, она учитывает перспективы изменения в различных отраслях экономики, демографические показатели, планы и возможности по развитию транспортной сети и другие аспекты.</w:t>
      </w:r>
    </w:p>
    <w:p w:rsidR="006B2C8D" w:rsidRDefault="00685279" w:rsidP="006B2C8D">
      <w:pPr>
        <w:jc w:val="both"/>
      </w:pPr>
      <w:r>
        <w:br w:type="page"/>
      </w:r>
    </w:p>
    <w:p w:rsidR="006B2C8D" w:rsidRDefault="006B2C8D" w:rsidP="006B2C8D">
      <w:pPr>
        <w:jc w:val="both"/>
      </w:pPr>
      <w:r>
        <w:t>В частности, она предполагает рост валового регионального продукта региона к 2030 году вдвое – до 5 млрд рублей, местного бюджета – в 3 – 3,5 раза, а также демографический прирост населения и увеличение доходов жителей края.</w:t>
      </w:r>
    </w:p>
    <w:p w:rsidR="006B2C8D" w:rsidRDefault="006B2C8D" w:rsidP="006B2C8D">
      <w:pPr>
        <w:jc w:val="both"/>
      </w:pPr>
      <w:r>
        <w:t xml:space="preserve">Разработка стратегии велась больше года с привлечением федеральных и местных экспертов, основные разработчики – </w:t>
      </w:r>
      <w:proofErr w:type="spellStart"/>
      <w:r>
        <w:t>Леонтьевский</w:t>
      </w:r>
      <w:proofErr w:type="spellEnd"/>
      <w:r>
        <w:t xml:space="preserve"> центр и AV </w:t>
      </w:r>
      <w:proofErr w:type="spellStart"/>
      <w:r>
        <w:t>Group</w:t>
      </w:r>
      <w:proofErr w:type="spellEnd"/>
      <w:r>
        <w:t>.</w:t>
      </w:r>
    </w:p>
    <w:p w:rsidR="006B2C8D" w:rsidRDefault="006B2C8D" w:rsidP="006B2C8D">
      <w:pPr>
        <w:jc w:val="both"/>
      </w:pPr>
      <w:hyperlink r:id="rId27" w:history="1">
        <w:r>
          <w:rPr>
            <w:rStyle w:val="a9"/>
          </w:rPr>
          <w:t>http://tass.ru/ekonomika/4989370</w:t>
        </w:r>
      </w:hyperlink>
    </w:p>
    <w:p w:rsidR="006B2C8D" w:rsidRDefault="006B2C8D" w:rsidP="006B2C8D">
      <w:pPr>
        <w:pStyle w:val="3"/>
        <w:jc w:val="both"/>
        <w:rPr>
          <w:rFonts w:ascii="Times New Roman" w:hAnsi="Times New Roman"/>
          <w:sz w:val="24"/>
          <w:szCs w:val="24"/>
        </w:rPr>
      </w:pPr>
      <w:bookmarkStart w:id="11" w:name="_Toc507482771"/>
      <w:r>
        <w:rPr>
          <w:rFonts w:ascii="Times New Roman" w:hAnsi="Times New Roman"/>
          <w:sz w:val="24"/>
          <w:szCs w:val="24"/>
        </w:rPr>
        <w:t>ТАСС; 2018.02.26; ВТОРОЙ ПЛАТНЫЙ ПУТЕПРОВОД ЧЕРЕЗ ЖЕЛЕЗНУЮ ДОРОГУ ПОСТРОЯТ В РЯЗАНСКОЙ ОБЛАСТИ В 2019 ГОДУ</w:t>
      </w:r>
      <w:bookmarkEnd w:id="11"/>
    </w:p>
    <w:p w:rsidR="006B2C8D" w:rsidRDefault="006B2C8D" w:rsidP="006B2C8D">
      <w:pPr>
        <w:jc w:val="both"/>
        <w:rPr>
          <w:szCs w:val="24"/>
        </w:rPr>
      </w:pPr>
      <w:r>
        <w:t>Инвестиционная компания «Садовое кольцо» построит в городе Ряжске (Рязанская область) платный путепровод через железную дорогу к лету 2019 года. Объем инвестиций в проект составит 300-330 млн рублей, сообщили ТАСС в понедельник в пресс-службе правительства региона.</w:t>
      </w:r>
    </w:p>
    <w:p w:rsidR="006B2C8D" w:rsidRDefault="006B2C8D" w:rsidP="006B2C8D">
      <w:pPr>
        <w:jc w:val="both"/>
      </w:pPr>
      <w:r>
        <w:t>26 февраля в областном правительстве прошло совещание по вопросу строительства путепровода. По словам губернатора региона Николая Любимова, необходимость возведения сооружения в Ряжске назрела давно, так как железная дорога фактически делит 21-тысячный город пополам. Власти рассчитывают, что реализация проекта позволит разрешить сложную транспортную ситуацию на пересечении железных путей, где проходит более 170 поездов в сутки, и автодороги регионального значения с транспортным потоком более 8 тыс. машин в сутки.</w:t>
      </w:r>
    </w:p>
    <w:p w:rsidR="006B2C8D" w:rsidRDefault="006B2C8D" w:rsidP="006B2C8D">
      <w:pPr>
        <w:jc w:val="both"/>
      </w:pPr>
      <w:r>
        <w:t>В правительстве отмечают, что инвестору выделили землю под строительство путепровода, определены категории населения, которые получат льготы при пользовании платным путепроводом, в их числе многодетные семьи. В качестве социального обременения инвестор обязуется построить дорогу, соединяющую Железнодорожный микрорайон с новым путепроводом. С открытием объекта, которое намечено на лето 2019 года, планируется создать более 35 новых рабочих мест. Стоимость проезда по будущему путепроводу не уточняется.</w:t>
      </w:r>
    </w:p>
    <w:p w:rsidR="006B2C8D" w:rsidRDefault="006B2C8D" w:rsidP="006B2C8D">
      <w:pPr>
        <w:jc w:val="both"/>
      </w:pPr>
      <w:r>
        <w:t>«Для нас очень важно, что с введением объекта в районе будут созданы дополнительные рабочие места и повысятся налоговые поступления. Предположительно они составят 9 млн рублей в год. Большое значение имеет и то, что предусмотрен альтернативный бесплатный маршрут», – приводят слова Любимова в пресс-службе правительства Рязанской области.</w:t>
      </w:r>
    </w:p>
    <w:p w:rsidR="006B2C8D" w:rsidRDefault="006B2C8D" w:rsidP="006B2C8D">
      <w:pPr>
        <w:jc w:val="both"/>
      </w:pPr>
      <w:r>
        <w:t>Путепровод станет вторым платным в Рязанской области. В 2013 году в Рязани открыли платный путепровод через железную дорогу, стоимость проезда для легковых автомобилей по нему составляет 25 рублей, для грузовых – 50 рублей.</w:t>
      </w:r>
    </w:p>
    <w:p w:rsidR="006B2C8D" w:rsidRDefault="006B2C8D" w:rsidP="006B2C8D">
      <w:pPr>
        <w:jc w:val="both"/>
      </w:pPr>
      <w:hyperlink r:id="rId28" w:history="1">
        <w:r>
          <w:rPr>
            <w:rStyle w:val="a9"/>
          </w:rPr>
          <w:t>http://tass.ru/ekonomika/4989512</w:t>
        </w:r>
      </w:hyperlink>
    </w:p>
    <w:p w:rsidR="006B2C8D" w:rsidRDefault="006B2C8D" w:rsidP="006B2C8D">
      <w:pPr>
        <w:pStyle w:val="3"/>
        <w:jc w:val="both"/>
        <w:rPr>
          <w:rFonts w:ascii="Times New Roman" w:hAnsi="Times New Roman"/>
          <w:sz w:val="24"/>
          <w:szCs w:val="24"/>
        </w:rPr>
      </w:pPr>
      <w:bookmarkStart w:id="12" w:name="_Toc507482772"/>
      <w:r>
        <w:rPr>
          <w:rFonts w:ascii="Times New Roman" w:hAnsi="Times New Roman"/>
          <w:sz w:val="24"/>
          <w:szCs w:val="24"/>
        </w:rPr>
        <w:t>ТАСС; 2018.02.26; БОЛЕЕ 60 КМ РЕГИОНАЛЬНЫХ ДОРОГ ОТРЕМОНТИРУЮТ В КАРАЧАЕВО-ЧЕРКЕСИИ В ЭТОМ ГОДУ</w:t>
      </w:r>
      <w:bookmarkEnd w:id="12"/>
    </w:p>
    <w:p w:rsidR="006B2C8D" w:rsidRDefault="006B2C8D" w:rsidP="006B2C8D">
      <w:pPr>
        <w:jc w:val="both"/>
        <w:rPr>
          <w:szCs w:val="24"/>
        </w:rPr>
      </w:pPr>
      <w:r>
        <w:t>Реконструкцию и ремонт более 60 км региональных дорог планируют провести в 2018 году в Карачаево-Черкесии (КЧР), что остается на уровне прошлого года, сообщили в понедельник ТАСС в управлении «</w:t>
      </w:r>
      <w:proofErr w:type="spellStart"/>
      <w:r>
        <w:t>Карачаевочеркесавтодор</w:t>
      </w:r>
      <w:proofErr w:type="spellEnd"/>
      <w:r>
        <w:t>».</w:t>
      </w:r>
    </w:p>
    <w:p w:rsidR="006B2C8D" w:rsidRDefault="006B2C8D" w:rsidP="006B2C8D">
      <w:pPr>
        <w:jc w:val="both"/>
      </w:pPr>
      <w:r>
        <w:t>«По предварительным данным, в этом году собираемся провести ремонт и реконструкцию более 60 км дорог регионального значения, план на 2018 год окончательно еще не утвержден», – сказал собеседник агентства.</w:t>
      </w:r>
    </w:p>
    <w:p w:rsidR="006B2C8D" w:rsidRDefault="006B2C8D" w:rsidP="006B2C8D">
      <w:pPr>
        <w:jc w:val="both"/>
      </w:pPr>
      <w:r>
        <w:t>По его словам, планируется ремонт 12 республиканских автотрасс общей протяженностью 54 км, а также будет продолжена реконструкция автодороги Майкоп-Карачаевск.</w:t>
      </w:r>
    </w:p>
    <w:p w:rsidR="006B2C8D" w:rsidRDefault="006B2C8D" w:rsidP="006B2C8D">
      <w:pPr>
        <w:jc w:val="both"/>
      </w:pPr>
      <w:r>
        <w:t xml:space="preserve">«Что касается трассы Майкоп-Карачаевск, в 2018-2019 годах намерены реконструировать 15 км дороги, из них 14 км проходят по территории </w:t>
      </w:r>
      <w:proofErr w:type="spellStart"/>
      <w:r>
        <w:t>Зеленчукского</w:t>
      </w:r>
      <w:proofErr w:type="spellEnd"/>
      <w:r>
        <w:t xml:space="preserve"> района, один – </w:t>
      </w:r>
      <w:proofErr w:type="spellStart"/>
      <w:r>
        <w:t>Урупского</w:t>
      </w:r>
      <w:proofErr w:type="spellEnd"/>
      <w:r>
        <w:t xml:space="preserve"> муниципального образования», – добавил он. Реконструкция этого объекта началась в конце 2016 года, на сегодня работы проведены на 15 км автодороги.</w:t>
      </w:r>
    </w:p>
    <w:p w:rsidR="006B2C8D" w:rsidRDefault="006B2C8D" w:rsidP="006B2C8D">
      <w:pPr>
        <w:jc w:val="both"/>
      </w:pPr>
      <w:r>
        <w:t>Ранее сообщалось, что в 2017 году в Карачаево-Черкесии отремонтировали и реконструировали свыше 60 км региональных дорог, что позволило сократить износ дорожного полотна трасс республики на 4,5%. Сейчас этот показатель в среднем составляет 75,5%.</w:t>
      </w:r>
    </w:p>
    <w:p w:rsidR="006B2C8D" w:rsidRDefault="006B2C8D" w:rsidP="006B2C8D">
      <w:pPr>
        <w:jc w:val="both"/>
      </w:pPr>
      <w:hyperlink r:id="rId29" w:history="1">
        <w:r>
          <w:rPr>
            <w:rStyle w:val="a9"/>
          </w:rPr>
          <w:t>http://tass.ru/ekonomika/4988070</w:t>
        </w:r>
      </w:hyperlink>
    </w:p>
    <w:p w:rsidR="006B2C8D" w:rsidRDefault="006B2C8D" w:rsidP="006B2C8D">
      <w:pPr>
        <w:pStyle w:val="3"/>
        <w:jc w:val="both"/>
        <w:rPr>
          <w:rFonts w:ascii="Times New Roman" w:hAnsi="Times New Roman"/>
          <w:sz w:val="24"/>
          <w:szCs w:val="24"/>
        </w:rPr>
      </w:pPr>
      <w:bookmarkStart w:id="13" w:name="_Toc507482773"/>
      <w:r>
        <w:rPr>
          <w:rFonts w:ascii="Times New Roman" w:hAnsi="Times New Roman"/>
          <w:sz w:val="24"/>
          <w:szCs w:val="24"/>
        </w:rPr>
        <w:t>КОММЕРСАНТ БАШКИРИЯ; ВИКТОРИЯ ЧИСТЯКОВА; ИРИНА САМОЙЛОВА; 2018.02.26; РОСАВТОДОР НАПРАВИТ ДО 2,33 МЛРД РУБЛЕЙ НА СОДЕРЖАНИЕ ФЕДЕРАЛЬНЫХ ДОРОГ В БАШКИРИИ</w:t>
      </w:r>
      <w:bookmarkEnd w:id="13"/>
    </w:p>
    <w:p w:rsidR="006B2C8D" w:rsidRDefault="006B2C8D" w:rsidP="006B2C8D">
      <w:pPr>
        <w:jc w:val="both"/>
        <w:rPr>
          <w:szCs w:val="24"/>
        </w:rPr>
      </w:pPr>
      <w:r>
        <w:t xml:space="preserve">Федеральное управление автодорог «Приуралье» </w:t>
      </w:r>
      <w:r>
        <w:rPr>
          <w:b/>
        </w:rPr>
        <w:t>Росавтодор</w:t>
      </w:r>
      <w:r>
        <w:t>а по результатам семи аукционов намерено отобрать подрядчиков для заключения контрактов на содержание федеральных дорог на территории Башкирии. Общая стоимость контрактов – до 2,33 млрд руб. Три из них (стоимостью до 246,6 млн, 247,7 млн и 121,53 млн руб., или суммарно 615,8 млн руб.) предусматривают работы по содержанию трассы Уфа-Оренбург, два контракта стоимостью 252,4 млн и 416,23 млн руб. (суммарно 668,6 млн) – работы по содержанию участков трассы М-7 «Волга», еще два (стоимостью 619 млн и 425,73 млн руб., суммарно 1,04 млрд руб.) – трассы М-5 «Урал». Заявки от участников принимаются до 12 марта, итоги аукционов планируется подвести 19 марта. Работы по контрактам должны быть начаты в мае и завершены в конце августа, следует из аукционной документации. Финансирует работы федеральный бюджет.</w:t>
      </w:r>
    </w:p>
    <w:p w:rsidR="006B2C8D" w:rsidRDefault="006B2C8D" w:rsidP="006B2C8D">
      <w:pPr>
        <w:jc w:val="both"/>
      </w:pPr>
      <w:hyperlink r:id="rId30" w:history="1">
        <w:r>
          <w:rPr>
            <w:rStyle w:val="a9"/>
          </w:rPr>
          <w:t>https://www.kommersant.ru/doc/3558594?query=</w:t>
        </w:r>
        <w:r>
          <w:rPr>
            <w:rStyle w:val="a9"/>
            <w:b/>
          </w:rPr>
          <w:t>росавтодор</w:t>
        </w:r>
      </w:hyperlink>
    </w:p>
    <w:p w:rsidR="006B2C8D" w:rsidRDefault="006B2C8D" w:rsidP="006B2C8D">
      <w:pPr>
        <w:pStyle w:val="3"/>
        <w:jc w:val="both"/>
        <w:rPr>
          <w:rFonts w:ascii="Times New Roman" w:hAnsi="Times New Roman"/>
          <w:sz w:val="24"/>
          <w:szCs w:val="24"/>
        </w:rPr>
      </w:pPr>
      <w:bookmarkStart w:id="14" w:name="_Toc507482774"/>
      <w:r>
        <w:rPr>
          <w:rFonts w:ascii="Times New Roman" w:hAnsi="Times New Roman"/>
          <w:sz w:val="24"/>
          <w:szCs w:val="24"/>
        </w:rPr>
        <w:t>РОССИЙСКАЯ ГАЗЕТА; ДЕНИС ПЕРЕДЕЛЬСКИЙ; 2018.02.26; ПРОЙДУТ ПО ЯМАМ</w:t>
      </w:r>
      <w:bookmarkEnd w:id="14"/>
    </w:p>
    <w:p w:rsidR="006B2C8D" w:rsidRDefault="006B2C8D" w:rsidP="006B2C8D">
      <w:pPr>
        <w:jc w:val="both"/>
        <w:rPr>
          <w:szCs w:val="24"/>
        </w:rPr>
      </w:pPr>
      <w:r>
        <w:t>Мэрия Орла и ГИБДД создадут карту ремонта дорог</w:t>
      </w:r>
    </w:p>
    <w:p w:rsidR="006B2C8D" w:rsidRDefault="006B2C8D" w:rsidP="006B2C8D">
      <w:pPr>
        <w:jc w:val="both"/>
      </w:pPr>
      <w:r>
        <w:t>Администрация Орла отреагировала на предписания управления ГИБДД об устранении дорожных дефектов. Зима еще не закончилась, а на проезжей части уже появились опасные выбоины. Ремонтировать их будут по карте, которую впервые создадут в городе.</w:t>
      </w:r>
    </w:p>
    <w:p w:rsidR="006B2C8D" w:rsidRDefault="006B2C8D" w:rsidP="006B2C8D">
      <w:pPr>
        <w:jc w:val="both"/>
      </w:pPr>
      <w:r>
        <w:t>Тем самым мэрия хочет упорядочить работы и сэкономить средства. К качеству дорожного ремонта ежегодно возникает много претензий. Стало печальной традицией то, что некоторые участки подрядчики не успевают отремонтировать в срок и они «переходят» на следующий год. Чиновники оправдываются тем, что дорожникам не платят за недоделки. Но асфальт-то от этого лучше не становится.</w:t>
      </w:r>
    </w:p>
    <w:p w:rsidR="006B2C8D" w:rsidRDefault="006B2C8D" w:rsidP="006B2C8D">
      <w:pPr>
        <w:jc w:val="both"/>
      </w:pPr>
      <w:r>
        <w:t>Вот и в текущем году по результатам осмотра управление ГИБДД уже выдало десятки предписаний. Чиновников обязали привести дорожное покрытие в соответствие с требованиями ГОСТ. Появившиеся за зиму выбоины создают аварийные ситуации. Они появляются даже на дорогах, вроде бы отремонтированных в прошлом году.</w:t>
      </w:r>
    </w:p>
    <w:p w:rsidR="006B2C8D" w:rsidRDefault="006B2C8D" w:rsidP="006B2C8D">
      <w:pPr>
        <w:jc w:val="both"/>
      </w:pPr>
      <w:r>
        <w:t>По словам главы администрации Орла Александра Муромского, создать карту поручено сотрудникам управления коммунального хозяйства. Они проведут инвентаризацию и зафиксируют каждую яму. Затем карта будет согласована с УГИБДД – полиция подскажет, какие из выбоин наиболее опасные. Их отремонтируют в первую очередь.</w:t>
      </w:r>
    </w:p>
    <w:p w:rsidR="006B2C8D" w:rsidRDefault="006B2C8D" w:rsidP="006B2C8D">
      <w:pPr>
        <w:jc w:val="both"/>
      </w:pPr>
      <w:r>
        <w:t>Чтобы ускорить процесс «латания дыр», с подрядчиками заключат краткосрочные контракты на небольшие суммы. Это поможет избежать затяжной процедуры проведения торгов. Сумму затрат определят после того, как карта ямочного ремонта будет согласована. Сами работы обещают завершить до 1 апреля.</w:t>
      </w:r>
    </w:p>
    <w:p w:rsidR="006B2C8D" w:rsidRDefault="006B2C8D" w:rsidP="006B2C8D">
      <w:pPr>
        <w:jc w:val="both"/>
      </w:pPr>
      <w:hyperlink r:id="rId31" w:history="1">
        <w:r>
          <w:rPr>
            <w:rStyle w:val="a9"/>
          </w:rPr>
          <w:t>https://rg.ru/2018/02/26/reg-cfo/meriia-orla-i-gibdd-sozdadut-kartu-remonta-dorog-v-gorode.html</w:t>
        </w:r>
      </w:hyperlink>
    </w:p>
    <w:p w:rsidR="006B2C8D" w:rsidRDefault="006B2C8D" w:rsidP="006B2C8D">
      <w:pPr>
        <w:jc w:val="both"/>
      </w:pPr>
      <w:r>
        <w:br w:type="page"/>
      </w:r>
    </w:p>
    <w:p w:rsidR="006B2C8D" w:rsidRDefault="006B2C8D" w:rsidP="006B2C8D">
      <w:pPr>
        <w:pStyle w:val="3"/>
        <w:jc w:val="both"/>
        <w:rPr>
          <w:rFonts w:ascii="Times New Roman" w:hAnsi="Times New Roman"/>
          <w:sz w:val="24"/>
          <w:szCs w:val="24"/>
        </w:rPr>
      </w:pPr>
      <w:bookmarkStart w:id="15" w:name="_Toc507482776"/>
      <w:r>
        <w:rPr>
          <w:rFonts w:ascii="Times New Roman" w:hAnsi="Times New Roman"/>
          <w:sz w:val="24"/>
          <w:szCs w:val="24"/>
        </w:rPr>
        <w:t>КОММЕРСАНТ; НАТАЛЬЯ СКОРЛЫГИНА; 2018.02.27; ЧЕТЫРЕ СХЕМЫ ВМЕСТО «ТРАНСКОНТЕЙНЕРА»</w:t>
      </w:r>
      <w:bookmarkEnd w:id="15"/>
    </w:p>
    <w:p w:rsidR="006B2C8D" w:rsidRDefault="006B2C8D" w:rsidP="006B2C8D">
      <w:pPr>
        <w:jc w:val="both"/>
        <w:rPr>
          <w:szCs w:val="24"/>
        </w:rPr>
      </w:pPr>
      <w:r>
        <w:t>ОАО РЖД ищет замену продаваемой компании</w:t>
      </w:r>
    </w:p>
    <w:p w:rsidR="006B2C8D" w:rsidRDefault="006B2C8D" w:rsidP="006B2C8D">
      <w:pPr>
        <w:jc w:val="both"/>
      </w:pPr>
      <w:r>
        <w:t>Как выяснил “Ъ”, ОАО РЖД рассматривает сразу четыре схемы создания компании, которая может заменить «</w:t>
      </w:r>
      <w:proofErr w:type="spellStart"/>
      <w:r>
        <w:t>Трансконтейнер</w:t>
      </w:r>
      <w:proofErr w:type="spellEnd"/>
      <w:r>
        <w:t>» после того, как монополия продаст его контрольный пакет. Это вертикально интегрированная транспортная компания, оператор подвижного состава, оператор терминалов и платформ или компания «без активов». Но у всех вариантов с активами есть недостатки в виде высокой потребности в инвестициях, а оператор без активов у ОАО РЖД уже есть – СП с Казахстаном и Белоруссией АО ОТЛК.</w:t>
      </w:r>
    </w:p>
    <w:p w:rsidR="006B2C8D" w:rsidRDefault="006B2C8D" w:rsidP="006B2C8D">
      <w:pPr>
        <w:jc w:val="both"/>
      </w:pPr>
      <w:r>
        <w:t>ОАО РЖД обсуждает четыре возможных формата контейнерного логистического оператора, который можно создать взамен продаваемого «</w:t>
      </w:r>
      <w:proofErr w:type="spellStart"/>
      <w:r>
        <w:t>Трансконтейнера</w:t>
      </w:r>
      <w:proofErr w:type="spellEnd"/>
      <w:r>
        <w:t>». 50% плюс две акции «</w:t>
      </w:r>
      <w:proofErr w:type="spellStart"/>
      <w:r>
        <w:t>Трансконтейнера</w:t>
      </w:r>
      <w:proofErr w:type="spellEnd"/>
      <w:r>
        <w:t>», принадлежащие ОАО РЖД через Объединенную транспортно-логистическую компанию (ОТЛК, СП с железными дорогами Казахстана и Белоруссии), будут проданы с конкурса. Он был запланирован на апрель, но, как говорил на прошлой неделе зам</w:t>
      </w:r>
      <w:r>
        <w:rPr>
          <w:b/>
        </w:rPr>
        <w:t>министра транспорта</w:t>
      </w:r>
      <w:r>
        <w:t xml:space="preserve"> РФ Алан </w:t>
      </w:r>
      <w:r>
        <w:rPr>
          <w:b/>
        </w:rPr>
        <w:t>Лушников</w:t>
      </w:r>
      <w:r>
        <w:t>, из-за того, что необходимые процедуры не были начаты в январе, его вряд ли удастся провести в эти сроки.</w:t>
      </w:r>
    </w:p>
    <w:p w:rsidR="006B2C8D" w:rsidRDefault="006B2C8D" w:rsidP="006B2C8D">
      <w:pPr>
        <w:jc w:val="both"/>
      </w:pPr>
      <w:r>
        <w:t>Четыре формата «альтернативного «</w:t>
      </w:r>
      <w:proofErr w:type="spellStart"/>
      <w:proofErr w:type="gramStart"/>
      <w:r>
        <w:t>Трансконтейнера</w:t>
      </w:r>
      <w:proofErr w:type="spellEnd"/>
      <w:r>
        <w:t>»«</w:t>
      </w:r>
      <w:proofErr w:type="gramEnd"/>
      <w:r>
        <w:t xml:space="preserve"> – это вертикально интегрированная компания (ВИК) с подвижным составом, контейнерной площадкой, самими контейнерами и так далее; оператор подвижного состава; оператор контейнерных терминалов и платформ или компания «без активов» (по последнему варианту функционирует ОТЛК). Как рассказал “Ъ” источник, знакомый с ситуацией, об этих вариантах замглавы ОАО РЖД Андрей Старков уведомил </w:t>
      </w:r>
      <w:r>
        <w:rPr>
          <w:b/>
        </w:rPr>
        <w:t>Минтранс</w:t>
      </w:r>
      <w:r>
        <w:t xml:space="preserve"> 15 февраля. Все они имеют риски. Например, создание ВИК потребует значительных инвестиций в подвижной состав, ей придется входить на сложившийся высококонкурентный рынок, а оператору подвижного состава будет не хватать терминалов и так далее. В ОАО РЖД “Ъ” сообщили, что прорабатывают вопрос о создании альтернативного контейнерного оператора. «При этом возможна этапность и совмещение </w:t>
      </w:r>
      <w:proofErr w:type="gramStart"/>
      <w:r>
        <w:t>вариантов,–</w:t>
      </w:r>
      <w:proofErr w:type="gramEnd"/>
      <w:r>
        <w:t xml:space="preserve"> говорят в монополии.– Будем выбирать оптимальный». В </w:t>
      </w:r>
      <w:r>
        <w:rPr>
          <w:b/>
        </w:rPr>
        <w:t>Минтрансе</w:t>
      </w:r>
      <w:r>
        <w:t xml:space="preserve"> не дали комментариев, но ранее господин </w:t>
      </w:r>
      <w:r>
        <w:rPr>
          <w:b/>
        </w:rPr>
        <w:t>Лушников</w:t>
      </w:r>
      <w:r>
        <w:t xml:space="preserve"> говорил, что обсуждать варианты формата рано, поскольку «не сделаны технико-экономические оценки».</w:t>
      </w:r>
    </w:p>
    <w:p w:rsidR="006B2C8D" w:rsidRDefault="006B2C8D" w:rsidP="006B2C8D">
      <w:pPr>
        <w:jc w:val="both"/>
      </w:pPr>
      <w:r>
        <w:t xml:space="preserve">Строительство нового бизнеса на базе контейнерных терминалов имеет плюс в том, что у ОАО РЖД есть обширная </w:t>
      </w:r>
      <w:proofErr w:type="spellStart"/>
      <w:r>
        <w:t>терминально</w:t>
      </w:r>
      <w:proofErr w:type="spellEnd"/>
      <w:r>
        <w:t xml:space="preserve">-складская инфраструктура, примерно 37% оказываемых ею услуг – переработка контейнерных грузов, которая является привлекательным сегментом роста. Но, как следовало из проекта концепции развития транспортно-логистического бизнеса ОАО РЖД (см. “Ъ” от 25 января), лишь 54% грузовых дворов обладают коммерческим потенциалом, а их развитие потребует инвестиций 14,5 млрд руб. до 2025 года, что существенно превосходит объем, заложенный в инвестпрограмму. Закупка </w:t>
      </w:r>
      <w:proofErr w:type="spellStart"/>
      <w:r>
        <w:t>фитинговых</w:t>
      </w:r>
      <w:proofErr w:type="spellEnd"/>
      <w:r>
        <w:t xml:space="preserve"> платформ осложняется высокой стоимостью. Как говорил на прошлой неделе первый замгендиректора «Суммы» Александр Панченко, они за 2017 год подорожали на 50%, предложив субсидировать их выпуск. «</w:t>
      </w:r>
      <w:proofErr w:type="spellStart"/>
      <w:r>
        <w:t>Фитинговые</w:t>
      </w:r>
      <w:proofErr w:type="spellEnd"/>
      <w:r>
        <w:t xml:space="preserve"> платформы, стоящие 2,3–2,4 млн руб. за 40-футовую и 2,6–2,9 млн руб. за 80-футовую, объективно на пике </w:t>
      </w:r>
      <w:proofErr w:type="gramStart"/>
      <w:r>
        <w:t>стоимости,–</w:t>
      </w:r>
      <w:proofErr w:type="gramEnd"/>
      <w:r>
        <w:t xml:space="preserve"> говорит глава «</w:t>
      </w:r>
      <w:proofErr w:type="spellStart"/>
      <w:r>
        <w:t>Infoline</w:t>
      </w:r>
      <w:proofErr w:type="spellEnd"/>
      <w:r>
        <w:t>-Аналитики» Михаил Бурмистров,– и их покупка в 2018 году формирует серьезные риски для безубыточной работы в условиях, когда арендные ставки нормализуются». То же касается парка контейнеров, добавляет он: наличие собственного контейнерного оборудования является конкурентным преимуществом, но массово закупать контейнеры сейчас нерентабельно.</w:t>
      </w:r>
    </w:p>
    <w:p w:rsidR="006B2C8D" w:rsidRDefault="006B2C8D" w:rsidP="006B2C8D">
      <w:pPr>
        <w:jc w:val="both"/>
      </w:pPr>
      <w:r>
        <w:t>Единственный вариант для ОАО РЖД сохранить в 2018 году присутствие в контейнерном бизнесе – это вариант «без активов», считает господин Бурмистров. Но непонятно, чем такая компания будет отличаться от ОТЛК, к тому же создание ее конкурента осложнит стратегическое партнерство с Казахстаном, добавил он. Для остальных вариантов вопрос в том, какие активы и по какой стоимости будут формировать капитал компании. Развитие в сфере терминального бизнеса, который для ОАО РЖД сейчас вторичен, перспективно, но это должно быть соотнесено со стратегией развития, клиентской базой и ключевыми маршрутами, отмечает эксперт. Сама идея сохранить позиции в контейнерном бизнесе – правильная, уверен он, но требует аккуратной реализации, чтобы создать дополнительную стоимость для акционера, а не заменить прибыльный актив на убыточный.</w:t>
      </w:r>
    </w:p>
    <w:p w:rsidR="006B2C8D" w:rsidRDefault="006B2C8D" w:rsidP="006B2C8D">
      <w:pPr>
        <w:jc w:val="both"/>
      </w:pPr>
      <w:hyperlink r:id="rId32" w:history="1">
        <w:r>
          <w:rPr>
            <w:rStyle w:val="a9"/>
          </w:rPr>
          <w:t>https://www.kommersant.ru/doc/3559157</w:t>
        </w:r>
      </w:hyperlink>
    </w:p>
    <w:p w:rsidR="006B2C8D" w:rsidRDefault="006B2C8D" w:rsidP="006B2C8D">
      <w:pPr>
        <w:pStyle w:val="3"/>
        <w:jc w:val="both"/>
        <w:rPr>
          <w:rFonts w:ascii="Times New Roman" w:hAnsi="Times New Roman"/>
          <w:sz w:val="24"/>
          <w:szCs w:val="24"/>
        </w:rPr>
      </w:pPr>
      <w:bookmarkStart w:id="16" w:name="_Toc507482777"/>
      <w:r>
        <w:rPr>
          <w:rFonts w:ascii="Times New Roman" w:hAnsi="Times New Roman"/>
          <w:sz w:val="24"/>
          <w:szCs w:val="24"/>
        </w:rPr>
        <w:t>RNS; 2018.02.26; РЖД МОГУТ ПРИНЯТЬ УЧАСТИЕ В ВОССТАНОВЛЕНИИ ЖЕЛЕЗНОДОРОЖНЫХ ПУТЕЙ В СИРИИ</w:t>
      </w:r>
      <w:bookmarkEnd w:id="16"/>
    </w:p>
    <w:p w:rsidR="006B2C8D" w:rsidRDefault="006B2C8D" w:rsidP="006B2C8D">
      <w:pPr>
        <w:jc w:val="both"/>
        <w:rPr>
          <w:szCs w:val="24"/>
        </w:rPr>
      </w:pPr>
      <w:r>
        <w:t>Холдинг РЖД может принять участие в восстановлении железнодорожных путей в Сирии, сообщил замминистра экономического развития РФ Алексей Груздев.</w:t>
      </w:r>
    </w:p>
    <w:p w:rsidR="006B2C8D" w:rsidRDefault="006B2C8D" w:rsidP="006B2C8D">
      <w:pPr>
        <w:jc w:val="both"/>
      </w:pPr>
      <w:r>
        <w:t>«Здесь (в процессе восстановления экономики Сирии. – RNS) есть перспективы у РЖД – на восстановление железнодорожных путей», – сказал Груздев журналистам на форуме «Российско-сирийское деловое сотрудничество – возможности и перспективы» в Москве.</w:t>
      </w:r>
    </w:p>
    <w:p w:rsidR="006B2C8D" w:rsidRDefault="006B2C8D" w:rsidP="006B2C8D">
      <w:pPr>
        <w:jc w:val="both"/>
      </w:pPr>
      <w:r>
        <w:t>Кроме того, замглавы ведомства отметил, что в настоящее время формируется пул компаний, которые будут принимать участие в восстановлении Сирии. В частности, свой интерес к этому процессу проявляют российские фармацевтические компании – «</w:t>
      </w:r>
      <w:proofErr w:type="spellStart"/>
      <w:r>
        <w:t>Биокад</w:t>
      </w:r>
      <w:proofErr w:type="spellEnd"/>
      <w:r>
        <w:t>» и ряд других организаций, добавил Груздев.</w:t>
      </w:r>
    </w:p>
    <w:p w:rsidR="006B2C8D" w:rsidRDefault="006B2C8D" w:rsidP="006B2C8D">
      <w:pPr>
        <w:jc w:val="both"/>
      </w:pPr>
      <w:r>
        <w:t xml:space="preserve">Ранее, в конце января, статс-секретарь – заместитель </w:t>
      </w:r>
      <w:r>
        <w:rPr>
          <w:b/>
        </w:rPr>
        <w:t>министра транспорта</w:t>
      </w:r>
      <w:r>
        <w:t xml:space="preserve"> РФ Сергей </w:t>
      </w:r>
      <w:r>
        <w:rPr>
          <w:b/>
        </w:rPr>
        <w:t>Аристов</w:t>
      </w:r>
      <w:r>
        <w:t xml:space="preserve"> обсудил с руководителем Генеральной дирекции железных дорог Сирийской Арабской Республики доктором </w:t>
      </w:r>
      <w:proofErr w:type="spellStart"/>
      <w:r>
        <w:t>Наджибом</w:t>
      </w:r>
      <w:proofErr w:type="spellEnd"/>
      <w:r>
        <w:t xml:space="preserve"> Аль </w:t>
      </w:r>
      <w:proofErr w:type="spellStart"/>
      <w:r>
        <w:t>Фаресом</w:t>
      </w:r>
      <w:proofErr w:type="spellEnd"/>
      <w:r>
        <w:t xml:space="preserve"> вопросы двустороннего сотрудничества в области транспорта, уделив основное внимание восстановлению железных дорог в Сирии, сообщал </w:t>
      </w:r>
      <w:r>
        <w:rPr>
          <w:b/>
        </w:rPr>
        <w:t>Минтранс</w:t>
      </w:r>
      <w:r>
        <w:t>.</w:t>
      </w:r>
    </w:p>
    <w:p w:rsidR="006B2C8D" w:rsidRDefault="006B2C8D" w:rsidP="006B2C8D">
      <w:pPr>
        <w:jc w:val="both"/>
      </w:pPr>
      <w:hyperlink r:id="rId33" w:history="1">
        <w:r>
          <w:rPr>
            <w:rStyle w:val="a9"/>
          </w:rPr>
          <w:t>https://rns.online/economy/RZHD-mogut-prinyat-uchastie-v-vosstanovlenii-zheleznodorozhnih-putei-v-Sirii-2018-02-26/</w:t>
        </w:r>
      </w:hyperlink>
    </w:p>
    <w:p w:rsidR="006B2C8D" w:rsidRDefault="006B2C8D" w:rsidP="006B2C8D">
      <w:pPr>
        <w:pStyle w:val="3"/>
        <w:jc w:val="both"/>
        <w:rPr>
          <w:rFonts w:ascii="Times New Roman" w:hAnsi="Times New Roman"/>
          <w:sz w:val="24"/>
          <w:szCs w:val="24"/>
        </w:rPr>
      </w:pPr>
      <w:bookmarkStart w:id="17" w:name="_Toc507482778"/>
      <w:r>
        <w:rPr>
          <w:rFonts w:ascii="Times New Roman" w:hAnsi="Times New Roman"/>
          <w:sz w:val="24"/>
          <w:szCs w:val="24"/>
        </w:rPr>
        <w:t>ИНТЕРФАКС; 2018.02.26; СОБЯНИН ОТКРЫЛ ПЯТЬ ПЕРВЫХ СТАНЦИЙ БОЛЬШОЙ КОЛЬЦЕВОЙ ЛИНИИ МЕТРО</w:t>
      </w:r>
      <w:bookmarkEnd w:id="17"/>
    </w:p>
    <w:p w:rsidR="006B2C8D" w:rsidRDefault="006B2C8D" w:rsidP="006B2C8D">
      <w:pPr>
        <w:jc w:val="both"/>
        <w:rPr>
          <w:szCs w:val="24"/>
        </w:rPr>
      </w:pPr>
      <w:r>
        <w:t xml:space="preserve">Мэр Москвы Сергей Собянин и спецпредставитель президента РФ по вопросам природоохранной деятельности Сергей </w:t>
      </w:r>
      <w:r>
        <w:rPr>
          <w:b/>
        </w:rPr>
        <w:t>Иванов</w:t>
      </w:r>
      <w:r>
        <w:t xml:space="preserve"> в понедельник приняли участие в открытии первых пяти станций Большой кольцевой линии (БКЛ) столичного метрополитена.</w:t>
      </w:r>
    </w:p>
    <w:p w:rsidR="006B2C8D" w:rsidRDefault="006B2C8D" w:rsidP="006B2C8D">
      <w:pPr>
        <w:jc w:val="both"/>
      </w:pPr>
      <w:r>
        <w:t xml:space="preserve">«Это одна из самых крупнейших линий метро в мире», – сказал </w:t>
      </w:r>
      <w:proofErr w:type="spellStart"/>
      <w:r>
        <w:t>С.Собянин</w:t>
      </w:r>
      <w:proofErr w:type="spellEnd"/>
      <w:r>
        <w:t xml:space="preserve"> на церемонии открытия.</w:t>
      </w:r>
    </w:p>
    <w:p w:rsidR="006B2C8D" w:rsidRDefault="006B2C8D" w:rsidP="006B2C8D">
      <w:pPr>
        <w:jc w:val="both"/>
      </w:pPr>
      <w:r>
        <w:t>По его словам, в течение ближайших 4-5 лет будут построены все остальные станции Большой кольцевой линии.</w:t>
      </w:r>
    </w:p>
    <w:p w:rsidR="006B2C8D" w:rsidRDefault="006B2C8D" w:rsidP="006B2C8D">
      <w:pPr>
        <w:jc w:val="both"/>
      </w:pPr>
      <w:r>
        <w:t>Во время церемонии открытия он поблагодарил строителей за тяжелый труд по возведению станций и вручил некоторым из них городские награды.</w:t>
      </w:r>
    </w:p>
    <w:p w:rsidR="006B2C8D" w:rsidRDefault="006B2C8D" w:rsidP="006B2C8D">
      <w:pPr>
        <w:jc w:val="both"/>
      </w:pPr>
      <w:r>
        <w:t>Таким образом, теперь число станций Московского метро достигло 212, а протяженность линий – около 360 км. На участке протяженностью 10,5 км открыты станции «Петровский парк», «ЦСКА», «</w:t>
      </w:r>
      <w:proofErr w:type="spellStart"/>
      <w:r>
        <w:t>Хорошевская</w:t>
      </w:r>
      <w:proofErr w:type="spellEnd"/>
      <w:r>
        <w:t>», «</w:t>
      </w:r>
      <w:proofErr w:type="spellStart"/>
      <w:r>
        <w:t>Шелепиха</w:t>
      </w:r>
      <w:proofErr w:type="spellEnd"/>
      <w:r>
        <w:t>» и «Деловой центр».</w:t>
      </w:r>
    </w:p>
    <w:p w:rsidR="006B2C8D" w:rsidRDefault="006B2C8D" w:rsidP="006B2C8D">
      <w:pPr>
        <w:jc w:val="both"/>
      </w:pPr>
      <w:r>
        <w:t xml:space="preserve">Четыре из этих станций будут пересадочными. Так, с «Делового центра» БКЛ можно будет перейти на одноименную станцию </w:t>
      </w:r>
      <w:proofErr w:type="spellStart"/>
      <w:r>
        <w:t>Солнцевской</w:t>
      </w:r>
      <w:proofErr w:type="spellEnd"/>
      <w:r>
        <w:t xml:space="preserve"> линии и «Выставочную» </w:t>
      </w:r>
      <w:proofErr w:type="spellStart"/>
      <w:r>
        <w:t>Филевской</w:t>
      </w:r>
      <w:proofErr w:type="spellEnd"/>
      <w:r>
        <w:t xml:space="preserve"> линии, «</w:t>
      </w:r>
      <w:proofErr w:type="spellStart"/>
      <w:r>
        <w:t>Шелепиха</w:t>
      </w:r>
      <w:proofErr w:type="spellEnd"/>
      <w:r>
        <w:t>» БКЛ станет пересадочной с одноименной станцией Московского центрального кольца, а «</w:t>
      </w:r>
      <w:proofErr w:type="spellStart"/>
      <w:r>
        <w:t>Хорошевская</w:t>
      </w:r>
      <w:proofErr w:type="spellEnd"/>
      <w:r>
        <w:t>» будет иметь пересадку со станцией «</w:t>
      </w:r>
      <w:proofErr w:type="spellStart"/>
      <w:r>
        <w:t>Полежаевская</w:t>
      </w:r>
      <w:proofErr w:type="spellEnd"/>
      <w:r>
        <w:t xml:space="preserve">» </w:t>
      </w:r>
      <w:proofErr w:type="spellStart"/>
      <w:r>
        <w:t>Таганско</w:t>
      </w:r>
      <w:proofErr w:type="spellEnd"/>
      <w:r>
        <w:t>-Краснопресненской линии. Пересадку между станциями «Петровский парк» и «Динамо» Замоскворецкой линии откроют позже, пока там продолжаются работы по строительству наклонного перехода.</w:t>
      </w:r>
    </w:p>
    <w:p w:rsidR="006B2C8D" w:rsidRDefault="006B2C8D" w:rsidP="006B2C8D">
      <w:pPr>
        <w:jc w:val="both"/>
      </w:pPr>
      <w:r>
        <w:t>Непосредственно в состав будущего кольца войдут станции «Петровский парк», «ЦСКА» и «</w:t>
      </w:r>
      <w:proofErr w:type="spellStart"/>
      <w:r>
        <w:t>Хорошевская</w:t>
      </w:r>
      <w:proofErr w:type="spellEnd"/>
      <w:r>
        <w:t>», а станции «</w:t>
      </w:r>
      <w:proofErr w:type="spellStart"/>
      <w:r>
        <w:t>Шелепиха</w:t>
      </w:r>
      <w:proofErr w:type="spellEnd"/>
      <w:r>
        <w:t>» и «Деловой центр» станут от него ответвлением в направлении центра «Москва Сити».</w:t>
      </w:r>
    </w:p>
    <w:p w:rsidR="006B2C8D" w:rsidRDefault="006B2C8D" w:rsidP="006B2C8D">
      <w:pPr>
        <w:jc w:val="both"/>
      </w:pPr>
      <w:r>
        <w:t>Ожидается, что открытие первого участка БКЛ повысит транспортную доступность пяти районов Москвы, в которых проживают более 480 тыс. жителей. Также улучшится транспортное обслуживание таких популярных объектов, как деловой центр «Москва Сити», стадионы «Динамо» и ЦСКА, дворец спорта «</w:t>
      </w:r>
      <w:proofErr w:type="spellStart"/>
      <w:r>
        <w:t>Мегаспорт</w:t>
      </w:r>
      <w:proofErr w:type="spellEnd"/>
      <w:r>
        <w:t>».</w:t>
      </w:r>
    </w:p>
    <w:p w:rsidR="006B2C8D" w:rsidRDefault="006B2C8D" w:rsidP="006B2C8D">
      <w:pPr>
        <w:jc w:val="both"/>
      </w:pPr>
      <w:r>
        <w:t>БКЛ на схеме метро получит 11-й номер. Сейчас этот номер у построенной почти полвека назад Каховской линии, которая в перспективе войдет в состав Большого кольца метрополитена.</w:t>
      </w:r>
    </w:p>
    <w:p w:rsidR="006B2C8D" w:rsidRDefault="006B2C8D" w:rsidP="006B2C8D">
      <w:pPr>
        <w:jc w:val="both"/>
      </w:pPr>
      <w:r>
        <w:t>По завершении строительства длина кольца составит около 67 км. На новой кольцевой линии будет 18 пересечений с действующими линиями метро, 7 – с радиальными направлениями железных дорог и 2 – с МЦК.</w:t>
      </w:r>
    </w:p>
    <w:p w:rsidR="006B2C8D" w:rsidRDefault="006B2C8D" w:rsidP="006B2C8D">
      <w:pPr>
        <w:jc w:val="both"/>
      </w:pPr>
      <w:r>
        <w:t>На ту же тему:</w:t>
      </w:r>
    </w:p>
    <w:p w:rsidR="006B2C8D" w:rsidRDefault="006B2C8D" w:rsidP="006B2C8D">
      <w:pPr>
        <w:jc w:val="both"/>
      </w:pPr>
      <w:hyperlink r:id="rId34" w:history="1">
        <w:r>
          <w:rPr>
            <w:rStyle w:val="a9"/>
          </w:rPr>
          <w:t>https://rg.ru/2018/02/26/reg-cfo/sobianin-otkryl-pervye-piat-stancij-bolshoj-kolcevoj-linii-metro.html</w:t>
        </w:r>
      </w:hyperlink>
      <w:r>
        <w:t xml:space="preserve"> </w:t>
      </w:r>
    </w:p>
    <w:p w:rsidR="006B2C8D" w:rsidRDefault="006B2C8D" w:rsidP="006B2C8D">
      <w:pPr>
        <w:pStyle w:val="3"/>
        <w:jc w:val="both"/>
        <w:rPr>
          <w:rFonts w:ascii="Times New Roman" w:hAnsi="Times New Roman"/>
          <w:sz w:val="24"/>
          <w:szCs w:val="24"/>
        </w:rPr>
      </w:pPr>
      <w:bookmarkStart w:id="18" w:name="_Toc507482779"/>
      <w:r>
        <w:rPr>
          <w:rFonts w:ascii="Times New Roman" w:hAnsi="Times New Roman"/>
          <w:sz w:val="24"/>
          <w:szCs w:val="24"/>
        </w:rPr>
        <w:t>ТАСС; ИЛЬЯ БАРИНОВ; 2018.02.27; ГУБЕРНАТОР: ЭЛЕКТРИФИКАЦИЯ Ж/Д ВЕТКИ В ЗАБАЙКАЛЬЕ УВЕЛИЧИТ ГРУЗООБОРОТ НА ГРАНИЦЕ С КНР</w:t>
      </w:r>
      <w:bookmarkEnd w:id="18"/>
    </w:p>
    <w:p w:rsidR="006B2C8D" w:rsidRDefault="006B2C8D" w:rsidP="006B2C8D">
      <w:pPr>
        <w:jc w:val="both"/>
        <w:rPr>
          <w:szCs w:val="24"/>
        </w:rPr>
      </w:pPr>
      <w:r>
        <w:t xml:space="preserve">Завершение электрификации участка железной дороги в Забайкальском крае от станции </w:t>
      </w:r>
      <w:proofErr w:type="spellStart"/>
      <w:r>
        <w:t>Карымская</w:t>
      </w:r>
      <w:proofErr w:type="spellEnd"/>
      <w:r>
        <w:t xml:space="preserve"> до поселка Забайкальск на границе с Китаем позволит минимум вдвое увеличить объемы обрабатываемых грузов. Об этом во вторник в интервью ТАСС сообщила губернатор края Наталья Жданова.</w:t>
      </w:r>
    </w:p>
    <w:p w:rsidR="006B2C8D" w:rsidRDefault="006B2C8D" w:rsidP="006B2C8D">
      <w:pPr>
        <w:jc w:val="both"/>
      </w:pPr>
      <w:r>
        <w:t xml:space="preserve">«Учитывая, что </w:t>
      </w:r>
      <w:proofErr w:type="spellStart"/>
      <w:r>
        <w:t>неэлектрифицированный</w:t>
      </w:r>
      <w:proofErr w:type="spellEnd"/>
      <w:r>
        <w:t xml:space="preserve"> участок дороги являлся своего рода «бутылочным горлышком», ликвидация всех ограничений будет, вне всяких сомнений, содействовать реконструкции пункта пропуска «Забайкальск». При реализации проекта &lt;...&gt; за счет повышения среднего веса и скорости поезда объем грузоперевозок южного направления забайкальской магистрали может быть увеличен до 36 млн тонн в год. Это позволит увеличить объемы обрабатываемых на станции Забайкальск грузов как минимум в два раза», – сказала Жданова.</w:t>
      </w:r>
    </w:p>
    <w:p w:rsidR="006B2C8D" w:rsidRDefault="006B2C8D" w:rsidP="006B2C8D">
      <w:pPr>
        <w:jc w:val="both"/>
      </w:pPr>
      <w:r>
        <w:t>По ее словам, с увеличением суммарного грузопотока планируется и рост транзитных контейнерных перевозок с 500 тыс. контейнеров до 2 млн к 2021 году.</w:t>
      </w:r>
    </w:p>
    <w:p w:rsidR="006B2C8D" w:rsidRDefault="006B2C8D" w:rsidP="006B2C8D">
      <w:pPr>
        <w:jc w:val="both"/>
      </w:pPr>
      <w:r>
        <w:t>«Завершение электрификации даст значительное увеличение грузовых и пассажирских перевозок – до 140 пар поездов в сутки. Это позволит существенно сократить время нахождения грузов в пути и позволит увеличить поток через Забайкальск в обоих направлениях. Соответственно, появятся новые рабочие места, появится необходимость строительства нового жилья и объектов социального назначения, увеличится налогооблагаемая база», – добавила губернатор.</w:t>
      </w:r>
    </w:p>
    <w:p w:rsidR="006B2C8D" w:rsidRDefault="006B2C8D" w:rsidP="006B2C8D">
      <w:pPr>
        <w:jc w:val="both"/>
      </w:pPr>
      <w:r>
        <w:t xml:space="preserve">Электрификация 365-километрового участка от станции </w:t>
      </w:r>
      <w:proofErr w:type="spellStart"/>
      <w:r>
        <w:t>Карымская</w:t>
      </w:r>
      <w:proofErr w:type="spellEnd"/>
      <w:r>
        <w:t xml:space="preserve"> до крупнейшего погранперехода на </w:t>
      </w:r>
      <w:proofErr w:type="spellStart"/>
      <w:r>
        <w:t>российско</w:t>
      </w:r>
      <w:proofErr w:type="spellEnd"/>
      <w:r>
        <w:t xml:space="preserve">– китайской границе в поселке Забайкальск осуществляется в три этапа. В 2011 году был завершен первый этап – электрифицирован участок между станциями </w:t>
      </w:r>
      <w:proofErr w:type="spellStart"/>
      <w:r>
        <w:t>Карымская</w:t>
      </w:r>
      <w:proofErr w:type="spellEnd"/>
      <w:r>
        <w:t xml:space="preserve"> и Оловянная. Работы на втором этапе, на участке между станциями Оловянная и Борзя, завершились в декабре 2012 года.</w:t>
      </w:r>
    </w:p>
    <w:p w:rsidR="006B2C8D" w:rsidRDefault="006B2C8D" w:rsidP="006B2C8D">
      <w:pPr>
        <w:jc w:val="both"/>
      </w:pPr>
      <w:r>
        <w:t>Первоначально проект планировалось завершить в 2014 году, позже его отложили до 2017 года. В январе этого года начальник Забайкальской железной дороги Александр Скачков сообщил, что завершение работ намечено на август 2019 года. По данным пресс-службы губернатора края, вложения в проект превысили 95 млрд рублей, из которых уже освоено более 80 млрд.</w:t>
      </w:r>
    </w:p>
    <w:p w:rsidR="006B2C8D" w:rsidRDefault="006B2C8D" w:rsidP="006B2C8D">
      <w:pPr>
        <w:jc w:val="both"/>
      </w:pPr>
      <w:hyperlink r:id="rId35" w:history="1">
        <w:r>
          <w:rPr>
            <w:rStyle w:val="a9"/>
          </w:rPr>
          <w:t>http://tass.ru/ekonomika/4990076</w:t>
        </w:r>
      </w:hyperlink>
    </w:p>
    <w:p w:rsidR="006B2C8D" w:rsidRDefault="006B2C8D" w:rsidP="006B2C8D">
      <w:pPr>
        <w:jc w:val="both"/>
      </w:pPr>
      <w:r>
        <w:br w:type="page"/>
      </w:r>
    </w:p>
    <w:p w:rsidR="006B2C8D" w:rsidRDefault="006B2C8D" w:rsidP="006B2C8D">
      <w:pPr>
        <w:pStyle w:val="3"/>
        <w:jc w:val="both"/>
        <w:rPr>
          <w:rFonts w:ascii="Times New Roman" w:hAnsi="Times New Roman"/>
          <w:sz w:val="24"/>
          <w:szCs w:val="24"/>
        </w:rPr>
      </w:pPr>
      <w:bookmarkStart w:id="19" w:name="_Toc507482780"/>
      <w:r>
        <w:rPr>
          <w:rFonts w:ascii="Times New Roman" w:hAnsi="Times New Roman"/>
          <w:sz w:val="24"/>
          <w:szCs w:val="24"/>
        </w:rPr>
        <w:t>ИНТЕРФАКС; 20118.02.26; ЖЕЛЕЗНЫЕ ДОРОГИ РФ, КАЗАХСТАНА И КНР ОБСУДЯТ ТОЧКИ СМЕНЫ ШИРИНЫ КОЛЕИ НА ВСМ «ЕВРАЗИЯ»</w:t>
      </w:r>
      <w:bookmarkEnd w:id="19"/>
    </w:p>
    <w:p w:rsidR="006B2C8D" w:rsidRDefault="006B2C8D" w:rsidP="006B2C8D">
      <w:pPr>
        <w:jc w:val="both"/>
        <w:rPr>
          <w:szCs w:val="24"/>
        </w:rPr>
      </w:pPr>
      <w:r>
        <w:t xml:space="preserve">ОАО «Российские железные дороги», АО «Национальная компания «Казахстан </w:t>
      </w:r>
      <w:proofErr w:type="spellStart"/>
      <w:r>
        <w:t>темир</w:t>
      </w:r>
      <w:proofErr w:type="spellEnd"/>
      <w:r>
        <w:t xml:space="preserve"> </w:t>
      </w:r>
      <w:proofErr w:type="spellStart"/>
      <w:r>
        <w:t>жолы</w:t>
      </w:r>
      <w:proofErr w:type="spellEnd"/>
      <w:r>
        <w:t xml:space="preserve">» и </w:t>
      </w:r>
      <w:proofErr w:type="spellStart"/>
      <w:r>
        <w:t>China</w:t>
      </w:r>
      <w:proofErr w:type="spellEnd"/>
      <w:r>
        <w:t xml:space="preserve"> </w:t>
      </w:r>
      <w:proofErr w:type="spellStart"/>
      <w:r>
        <w:t>Railwais</w:t>
      </w:r>
      <w:proofErr w:type="spellEnd"/>
      <w:r>
        <w:t xml:space="preserve"> рассмотрят варианты пунктов смены ширины колеи на высокоскоростной магистрали (ВСМ), проходящей по маршруту Москва-Казань-Екатеринбург-Челябинск-Горбуново-Петропавловск-Кокшетау-Астана-Караганда-Балхаш-Капшагай-Алтынколь.</w:t>
      </w:r>
    </w:p>
    <w:p w:rsidR="006B2C8D" w:rsidRDefault="006B2C8D" w:rsidP="006B2C8D">
      <w:pPr>
        <w:jc w:val="both"/>
      </w:pPr>
      <w:r>
        <w:t>Согласно сообщению РЖД, стороны зафиксировали соответствующие договоренности в меморандуме о совместном участии в проработке проекта высокоскоростного грузопассажирского железнодорожного коридора «Евразия». Компании назвали проект «одним из приоритетных направлений сотрудничества в рамках сопряжения Евразийского экономического союза и инициативы «Один пояс – один путь».</w:t>
      </w:r>
    </w:p>
    <w:p w:rsidR="006B2C8D" w:rsidRDefault="006B2C8D" w:rsidP="006B2C8D">
      <w:pPr>
        <w:jc w:val="both"/>
      </w:pPr>
      <w:r>
        <w:t>Стороны намерены сотрудничать в организации скоростных и высокоскоростных грузовых и пассажирских ж/д перевозок, включая транзит между Китаем и Европой, а также доставки товаров электронной торговли в специализированном подвижном составе.</w:t>
      </w:r>
    </w:p>
    <w:p w:rsidR="006B2C8D" w:rsidRDefault="006B2C8D" w:rsidP="006B2C8D">
      <w:pPr>
        <w:jc w:val="both"/>
      </w:pPr>
      <w:r>
        <w:t>Кроме того, компании подготовят предложения для разработки нормативной базы, необходимой для создания и эксплуатации ВСМ, проведут детальное изучение технических аспектов проекта, разработают совместное технико-экономическое обоснование в соответствии с поручениями правительств своих государств.</w:t>
      </w:r>
    </w:p>
    <w:p w:rsidR="006B2C8D" w:rsidRDefault="006B2C8D" w:rsidP="006B2C8D">
      <w:pPr>
        <w:pStyle w:val="3"/>
        <w:jc w:val="both"/>
        <w:rPr>
          <w:rFonts w:ascii="Times New Roman" w:hAnsi="Times New Roman"/>
          <w:sz w:val="24"/>
          <w:szCs w:val="24"/>
        </w:rPr>
      </w:pPr>
      <w:bookmarkStart w:id="20" w:name="_Toc507482781"/>
      <w:r>
        <w:rPr>
          <w:rFonts w:ascii="Times New Roman" w:hAnsi="Times New Roman"/>
          <w:sz w:val="24"/>
          <w:szCs w:val="24"/>
        </w:rPr>
        <w:t>ТАСС; 2018.02.26; СЛЕДОВАТЕЛИ НАЧАЛИ ПРОВЕРКУ ПО ФАКТУ СХОДА С РЕЛЬСОВ 14 ВАГОНОВ В ПЕРМСКОМ КРАЕ</w:t>
      </w:r>
      <w:bookmarkEnd w:id="20"/>
    </w:p>
    <w:p w:rsidR="006B2C8D" w:rsidRDefault="006B2C8D" w:rsidP="006B2C8D">
      <w:pPr>
        <w:jc w:val="both"/>
        <w:rPr>
          <w:szCs w:val="24"/>
        </w:rPr>
      </w:pPr>
      <w:r>
        <w:t xml:space="preserve">Следователи проводят </w:t>
      </w:r>
      <w:proofErr w:type="spellStart"/>
      <w:r>
        <w:t>доследственную</w:t>
      </w:r>
      <w:proofErr w:type="spellEnd"/>
      <w:r>
        <w:t xml:space="preserve"> проверку по факту схода с рельсов 14 груженых полувагонов грузового поезда в районе станции Чайковская Пермского края. Об этом в понедельник сообщает пресс-служба Уральского следственного управления на транспорте СК РФ.</w:t>
      </w:r>
    </w:p>
    <w:p w:rsidR="006B2C8D" w:rsidRDefault="006B2C8D" w:rsidP="006B2C8D">
      <w:pPr>
        <w:jc w:val="both"/>
      </w:pPr>
      <w:r>
        <w:t>«По предварительным данным, 25 февраля 2018 года в ночное время в районе станции Чайковская Пермского края произошел сход с рельсов 14 груженых бокситом полувагонов грузового поезда, некоторые из которых завалились набок. В результате схода повреждено 300 метров железнодорожного полотна и одна опора контактной сети. В результате происшествия задержано семь железнодорожных составов. В настоящее время движение восстановлено по одному железнодорожному пути» – говорится в сообщении.</w:t>
      </w:r>
    </w:p>
    <w:p w:rsidR="006B2C8D" w:rsidRDefault="006B2C8D" w:rsidP="006B2C8D">
      <w:pPr>
        <w:jc w:val="both"/>
      </w:pPr>
      <w:r>
        <w:t>К месту происшествия выезжала группа следственного комитета для осмотра места происшествия. Следователям предстоит установить причины произошедшего, а также стоимость причиненного ущерба. По результатам проверки будет принято процессуальное решение.</w:t>
      </w:r>
    </w:p>
    <w:p w:rsidR="006B2C8D" w:rsidRDefault="006B2C8D" w:rsidP="006B2C8D">
      <w:pPr>
        <w:jc w:val="both"/>
      </w:pPr>
      <w:hyperlink r:id="rId36" w:history="1">
        <w:r>
          <w:rPr>
            <w:rStyle w:val="a9"/>
          </w:rPr>
          <w:t>http://tass.ru/proisshestviya/4988357</w:t>
        </w:r>
      </w:hyperlink>
    </w:p>
    <w:p w:rsidR="006B2C8D" w:rsidRDefault="006B2C8D" w:rsidP="006B2C8D">
      <w:pPr>
        <w:pStyle w:val="3"/>
        <w:jc w:val="both"/>
        <w:rPr>
          <w:rFonts w:ascii="Times New Roman" w:hAnsi="Times New Roman"/>
          <w:sz w:val="24"/>
          <w:szCs w:val="24"/>
        </w:rPr>
      </w:pPr>
      <w:bookmarkStart w:id="21" w:name="_Toc507482783"/>
      <w:r>
        <w:rPr>
          <w:rFonts w:ascii="Times New Roman" w:hAnsi="Times New Roman"/>
          <w:sz w:val="24"/>
          <w:szCs w:val="24"/>
        </w:rPr>
        <w:t>ИНТЕРФАКС; 2018.02.26; «ВОСТОЧНЫЙ ПОРТ» НАПРАВИТ 757 МЛН РУБ. НА СТРОИТЕЛЬСТВО ПЕРЕСЫПНЫХ СТАНЦИЙ III ОЧЕРЕДИ УГЛЕКОМПЛЕКСА</w:t>
      </w:r>
      <w:bookmarkEnd w:id="21"/>
    </w:p>
    <w:p w:rsidR="006B2C8D" w:rsidRDefault="006B2C8D" w:rsidP="006B2C8D">
      <w:pPr>
        <w:jc w:val="both"/>
        <w:rPr>
          <w:szCs w:val="24"/>
        </w:rPr>
      </w:pPr>
      <w:r>
        <w:t>АО «Восточный порт» (MOEX: VOPT) (крупнейшая стивидорная компания в порту «Восточный», Приморский край), специализирующееся на перегрузке угля на экспорт, планирует направить 757 млн рублей на изготовление и монтаж 15 пересыпных станций третьей очереди специализированного угольного комплекса.</w:t>
      </w:r>
    </w:p>
    <w:p w:rsidR="006B2C8D" w:rsidRDefault="006B2C8D" w:rsidP="006B2C8D">
      <w:pPr>
        <w:jc w:val="both"/>
      </w:pPr>
      <w:r>
        <w:t>Как сообщает пресс-служба компании, пять станций из 15 уже установлены или находятся в стадии монтажа.</w:t>
      </w:r>
    </w:p>
    <w:p w:rsidR="006B2C8D" w:rsidRDefault="006B2C8D" w:rsidP="006B2C8D">
      <w:pPr>
        <w:jc w:val="both"/>
      </w:pPr>
      <w:r>
        <w:t>Исполнителями контрактов на изготовление и монтаж еще 10 стивидор определил компании АО «Инженерно-строительный центр УГМК» (г. Верхняя Пышма, Свердловская область), ООО «</w:t>
      </w:r>
      <w:proofErr w:type="spellStart"/>
      <w:r>
        <w:t>Промтехмонтаж</w:t>
      </w:r>
      <w:proofErr w:type="spellEnd"/>
      <w:r>
        <w:t>», ООО «</w:t>
      </w:r>
      <w:proofErr w:type="spellStart"/>
      <w:r>
        <w:t>Капстрой</w:t>
      </w:r>
      <w:proofErr w:type="spellEnd"/>
      <w:r>
        <w:t>» и ОАО «</w:t>
      </w:r>
      <w:proofErr w:type="spellStart"/>
      <w:r>
        <w:t>Губеровский</w:t>
      </w:r>
      <w:proofErr w:type="spellEnd"/>
      <w:r>
        <w:t xml:space="preserve"> ремонтно-механический завод» (все – Приморский край).</w:t>
      </w:r>
    </w:p>
    <w:p w:rsidR="006B2C8D" w:rsidRDefault="006B2C8D" w:rsidP="006B2C8D">
      <w:pPr>
        <w:jc w:val="both"/>
      </w:pPr>
      <w:r>
        <w:t>Исполнители работ по установленным станциям не уточняются.</w:t>
      </w:r>
    </w:p>
    <w:p w:rsidR="006B2C8D" w:rsidRDefault="006B2C8D" w:rsidP="006B2C8D">
      <w:pPr>
        <w:jc w:val="both"/>
      </w:pPr>
      <w:r>
        <w:t>Монтаж всех пересыпных станций планируется выполнить до сентября 2018 года.</w:t>
      </w:r>
    </w:p>
    <w:p w:rsidR="006B2C8D" w:rsidRDefault="006B2C8D" w:rsidP="006B2C8D">
      <w:pPr>
        <w:jc w:val="both"/>
      </w:pPr>
      <w:r>
        <w:t>Ввод станций в эксплуатацию намечен одновременно с технологическим оборудованием третьей очереди угольного комплекса в 2018 году.</w:t>
      </w:r>
    </w:p>
    <w:p w:rsidR="006B2C8D" w:rsidRDefault="006B2C8D" w:rsidP="006B2C8D">
      <w:pPr>
        <w:jc w:val="both"/>
      </w:pPr>
      <w:r>
        <w:t xml:space="preserve">Пересыпные станции предназначены для передачи угля между конвейерами, соединяющими </w:t>
      </w:r>
      <w:proofErr w:type="spellStart"/>
      <w:r>
        <w:t>вагоноопрокидыватели</w:t>
      </w:r>
      <w:proofErr w:type="spellEnd"/>
      <w:r>
        <w:t xml:space="preserve"> со складами и </w:t>
      </w:r>
      <w:proofErr w:type="spellStart"/>
      <w:r>
        <w:t>судопогрузочными</w:t>
      </w:r>
      <w:proofErr w:type="spellEnd"/>
      <w:r>
        <w:t xml:space="preserve"> машинами.</w:t>
      </w:r>
    </w:p>
    <w:p w:rsidR="006B2C8D" w:rsidRDefault="006B2C8D" w:rsidP="006B2C8D">
      <w:pPr>
        <w:jc w:val="both"/>
      </w:pPr>
      <w:r>
        <w:t>Ранее сообщалось, что в декабре 2016 года АО «Восточный порт» стало резидентом Свободного порта Владивосток с инвестиционным проектом строительства третьей очереди углепогрузочного комплекса в Находкинском городском округе. Объем инвестиций – 17,2 млрд рублей. В настоящее время в структуру АО входят угольный комплекс с системой конвейерного оборудования и станцией разгрузки вагонов мощностью 14,2 млн тонн в год и универсальный производственно-перегрузочный комплекс.</w:t>
      </w:r>
    </w:p>
    <w:p w:rsidR="006B2C8D" w:rsidRDefault="006B2C8D" w:rsidP="006B2C8D">
      <w:pPr>
        <w:jc w:val="both"/>
      </w:pPr>
      <w:r>
        <w:t>С вводом третьей очереди предусмотрено увеличение пропускной способности порта до 39-40 млн тонн угля в 2019 году.</w:t>
      </w:r>
    </w:p>
    <w:p w:rsidR="006B2C8D" w:rsidRDefault="006B2C8D" w:rsidP="006B2C8D">
      <w:pPr>
        <w:jc w:val="both"/>
      </w:pPr>
      <w:r>
        <w:t>АО «Восточный порт» в 2017 году снизило перевалку угля по сравнению с показателем 2016 года на 1,3% – до 23,2 млн тонн.</w:t>
      </w:r>
    </w:p>
    <w:p w:rsidR="006B2C8D" w:rsidRDefault="006B2C8D" w:rsidP="006B2C8D">
      <w:pPr>
        <w:jc w:val="both"/>
      </w:pPr>
      <w:r>
        <w:t xml:space="preserve">Единственным владельцем АО «Восточный порт» является кипрская </w:t>
      </w:r>
      <w:proofErr w:type="spellStart"/>
      <w:r>
        <w:t>Starlion</w:t>
      </w:r>
      <w:proofErr w:type="spellEnd"/>
      <w:r>
        <w:t xml:space="preserve"> </w:t>
      </w:r>
      <w:proofErr w:type="spellStart"/>
      <w:r>
        <w:t>Limited</w:t>
      </w:r>
      <w:proofErr w:type="spellEnd"/>
      <w:r>
        <w:t>. По данным участников рынка, контроль над стивидором осуществляет «</w:t>
      </w:r>
      <w:proofErr w:type="spellStart"/>
      <w:r>
        <w:t>Кузбассразрезуголь</w:t>
      </w:r>
      <w:proofErr w:type="spellEnd"/>
      <w:r>
        <w:t>» (MOEX: KZRU).</w:t>
      </w:r>
    </w:p>
    <w:p w:rsidR="006B2C8D" w:rsidRDefault="006B2C8D" w:rsidP="006B2C8D">
      <w:pPr>
        <w:pStyle w:val="3"/>
        <w:jc w:val="both"/>
        <w:rPr>
          <w:rFonts w:ascii="Times New Roman" w:hAnsi="Times New Roman"/>
          <w:sz w:val="24"/>
          <w:szCs w:val="24"/>
        </w:rPr>
      </w:pPr>
      <w:bookmarkStart w:id="22" w:name="_Toc507482785"/>
      <w:bookmarkStart w:id="23" w:name="_Hlk507483693"/>
      <w:r>
        <w:rPr>
          <w:rFonts w:ascii="Times New Roman" w:hAnsi="Times New Roman"/>
          <w:sz w:val="24"/>
          <w:szCs w:val="24"/>
        </w:rPr>
        <w:t>РОССИЙСКАЯ ГАЗЕТА – СТОЛИЧНЫЙ ВЫПУСК; ТАТЬЯНА ШАДРИНА; 2018.02.26; ЧЕМОДАНУ ДАЛИ ПЯТЬ</w:t>
      </w:r>
      <w:bookmarkEnd w:id="22"/>
    </w:p>
    <w:p w:rsidR="006B2C8D" w:rsidRDefault="006B2C8D" w:rsidP="006B2C8D">
      <w:pPr>
        <w:jc w:val="both"/>
        <w:rPr>
          <w:szCs w:val="24"/>
        </w:rPr>
      </w:pPr>
      <w:r>
        <w:t>«Аэрофлот» смягчил требования к габаритам ручной клади</w:t>
      </w:r>
    </w:p>
    <w:p w:rsidR="006B2C8D" w:rsidRDefault="006B2C8D" w:rsidP="006B2C8D">
      <w:pPr>
        <w:jc w:val="both"/>
      </w:pPr>
      <w:r>
        <w:t>«Аэрофлот» откликнулся на просьбы пассажиров и скорректировал требования к габаритам ручной клади, которые начали действовать в середине февраля. Хотя перевозчик не опускался до минимальной планки по провозу бесплатной ручной клади в пять килограммов (установленной в авиационных правилах), но он установил свои требования по ее габаритам, которые не являются стандартными для производителей небольших чемоданов, которые пассажиры обычно берут с собой в салон самолета. Дело всего лишь в пяти сантиметрах. Основная часть чемоданчиков 55 сантиметров в длину, 40 сантиметров в ширину, 25 сантиметров в высоту. А габариты по сумме трех измерений должны быть не более 120 сантиметров (ранее было 115 сантиметров), пояснили «РГ» в контакт-центре перевозчика.</w:t>
      </w:r>
    </w:p>
    <w:p w:rsidR="006B2C8D" w:rsidRDefault="006B2C8D" w:rsidP="006B2C8D">
      <w:pPr>
        <w:jc w:val="both"/>
      </w:pPr>
      <w:r>
        <w:t>У авиакомпании же были немного занижены требования по высоте, до 20 сантиметров. И большая часть «ручных» чемоданов просто не проходила контроль при регистрации на рейс. Ручная кладь в жестком кузове просто не влезала в рамки специальной измерительной стойки. И пассажиров просили ее сдавать в багаж. Что вызвало немало нареканий, ведь кому-то приходилось доплачивать за второе место багажа.</w:t>
      </w:r>
    </w:p>
    <w:p w:rsidR="006B2C8D" w:rsidRDefault="006B2C8D" w:rsidP="006B2C8D">
      <w:pPr>
        <w:jc w:val="both"/>
      </w:pPr>
      <w:r>
        <w:t>А вот правила проноса на борт товаров из магазинов беспошлинной торговли не изменились. Они должны быть упакованы в один запечатанный (опломбированный) пластиковый пакет, с габаритами по сумме трех измерений не более 115 сантиметров.</w:t>
      </w:r>
    </w:p>
    <w:p w:rsidR="006B2C8D" w:rsidRDefault="006B2C8D" w:rsidP="006B2C8D">
      <w:pPr>
        <w:jc w:val="both"/>
      </w:pPr>
      <w:r>
        <w:t>Можно еще взять с собой рюкзак, весом не более пяти килограмм и габаритами по сумме трех измерений не более 80 сантиметров, дамскую сумку, портфель или верхнюю одежду.</w:t>
      </w:r>
    </w:p>
    <w:p w:rsidR="006B2C8D" w:rsidRDefault="006B2C8D" w:rsidP="006B2C8D">
      <w:pPr>
        <w:jc w:val="both"/>
      </w:pPr>
      <w:r>
        <w:t>Что касается музыкальных инструментов, то перевозчик отдельно уточнил правила их провоза. Так, один музыкальный инструмент с габаритами по сумме трех измерений должен быть не более 135 сантиметров.</w:t>
      </w:r>
    </w:p>
    <w:p w:rsidR="006B2C8D" w:rsidRDefault="006B2C8D" w:rsidP="006B2C8D">
      <w:pPr>
        <w:jc w:val="both"/>
      </w:pPr>
      <w:r>
        <w:t>Если габариты гитары по сумме трех измерений превышают 135 сантиметров, то ее провоз в ручной клади возможен при условии предварительного согласования через контакт-центр, офис продаж «Аэрофлота» или его официального агента не позднее 36 часов до времени вылета рейса по расписанию, отмечается в правилах.</w:t>
      </w:r>
    </w:p>
    <w:p w:rsidR="006B2C8D" w:rsidRDefault="006B2C8D" w:rsidP="006B2C8D">
      <w:pPr>
        <w:jc w:val="both"/>
      </w:pPr>
      <w:hyperlink r:id="rId37" w:history="1">
        <w:r>
          <w:rPr>
            <w:rStyle w:val="a9"/>
          </w:rPr>
          <w:t>https://rg.ru/2018/02/26/aeroflot-smiagchil-trebovaniia-k-gabaritam-ruchnoj-kladi.html</w:t>
        </w:r>
      </w:hyperlink>
    </w:p>
    <w:bookmarkEnd w:id="23"/>
    <w:p w:rsidR="006B2C8D" w:rsidRDefault="006B2C8D" w:rsidP="006B2C8D">
      <w:pPr>
        <w:jc w:val="both"/>
      </w:pPr>
      <w:r>
        <w:t>На ту же тему:</w:t>
      </w:r>
    </w:p>
    <w:p w:rsidR="006B2C8D" w:rsidRDefault="006B2C8D" w:rsidP="006B2C8D">
      <w:pPr>
        <w:jc w:val="both"/>
      </w:pPr>
      <w:hyperlink r:id="rId38" w:history="1">
        <w:r>
          <w:rPr>
            <w:rStyle w:val="a9"/>
          </w:rPr>
          <w:t>http://tass.ru/ekonomika/4989796</w:t>
        </w:r>
      </w:hyperlink>
      <w:r>
        <w:t xml:space="preserve"> </w:t>
      </w:r>
    </w:p>
    <w:p w:rsidR="006B2C8D" w:rsidRDefault="006B2C8D" w:rsidP="006B2C8D">
      <w:pPr>
        <w:jc w:val="both"/>
      </w:pPr>
      <w:hyperlink r:id="rId39" w:history="1">
        <w:r>
          <w:rPr>
            <w:rStyle w:val="a9"/>
          </w:rPr>
          <w:t>https://rns.online/transport/aeroflot-uvelichil-dopustimii-razmer-ruchnoi-kladi-2018-02-26/</w:t>
        </w:r>
      </w:hyperlink>
      <w:r>
        <w:t xml:space="preserve"> </w:t>
      </w:r>
    </w:p>
    <w:p w:rsidR="006B2C8D" w:rsidRDefault="006B2C8D" w:rsidP="006B2C8D">
      <w:pPr>
        <w:pStyle w:val="3"/>
        <w:jc w:val="both"/>
        <w:rPr>
          <w:rFonts w:ascii="Times New Roman" w:hAnsi="Times New Roman"/>
          <w:sz w:val="24"/>
          <w:szCs w:val="24"/>
        </w:rPr>
      </w:pPr>
      <w:bookmarkStart w:id="24" w:name="_Toc507482786"/>
      <w:r>
        <w:rPr>
          <w:rFonts w:ascii="Times New Roman" w:hAnsi="Times New Roman"/>
          <w:sz w:val="24"/>
          <w:szCs w:val="24"/>
        </w:rPr>
        <w:t>РИА НОВОСТИ; НАДИМ ЗУАУИ; 2018.02.27; АЭРОПОРТ КАИРА ЗАЯВИЛ О ГОТОВНОСТИ ПРИНИМАТЬ РЕЙСЫ ИЗ РОССИИ</w:t>
      </w:r>
      <w:bookmarkEnd w:id="24"/>
    </w:p>
    <w:p w:rsidR="006B2C8D" w:rsidRDefault="006B2C8D" w:rsidP="006B2C8D">
      <w:pPr>
        <w:jc w:val="both"/>
        <w:rPr>
          <w:szCs w:val="24"/>
        </w:rPr>
      </w:pPr>
      <w:r>
        <w:t>Компания, отвечающая за обслуживание самолетов в Каирском аэропорту, завершила все необходимые приготовления в ожидании возвращения рейсов из России, заявил глава компании Мухаммед Камель.</w:t>
      </w:r>
    </w:p>
    <w:p w:rsidR="006B2C8D" w:rsidRDefault="006B2C8D" w:rsidP="006B2C8D">
      <w:pPr>
        <w:jc w:val="both"/>
      </w:pPr>
      <w:r>
        <w:t>«Компания полностью отвечает за оказание услуг по наземному обслуживанию российской авиакомпании «Аэрофлот» при возобновлении полетов», – сказал Камель в интервью египетскому изданию «Аль-</w:t>
      </w:r>
      <w:proofErr w:type="spellStart"/>
      <w:r>
        <w:t>Ахрам</w:t>
      </w:r>
      <w:proofErr w:type="spellEnd"/>
      <w:r>
        <w:t>».</w:t>
      </w:r>
    </w:p>
    <w:p w:rsidR="006B2C8D" w:rsidRDefault="006B2C8D" w:rsidP="006B2C8D">
      <w:pPr>
        <w:jc w:val="both"/>
      </w:pPr>
      <w:r>
        <w:t>По его словам, во время визита в Египет президента России Владимира Путина в декабре прошлого года с руководством «Аэрофлота» были согласованы все требования для возобновления авиасообщения.</w:t>
      </w:r>
    </w:p>
    <w:p w:rsidR="006B2C8D" w:rsidRDefault="006B2C8D" w:rsidP="006B2C8D">
      <w:pPr>
        <w:jc w:val="both"/>
      </w:pPr>
      <w:r>
        <w:t>«В ходе переговоров российская сторона делала акцент на вопросах безопасности, эффективности оборудования для багажа пассажиров, а также на квалификации кадров, которые будут обслуживать российские рейсы в аэропорту Каира», – сказал он.</w:t>
      </w:r>
    </w:p>
    <w:p w:rsidR="006B2C8D" w:rsidRDefault="006B2C8D" w:rsidP="006B2C8D">
      <w:pPr>
        <w:jc w:val="both"/>
      </w:pPr>
      <w:r>
        <w:t>В частности, он сообщил, что компания будет использовать новые контейнеры для перевозки и обеспечения безопасности багажа. «Эти контейнеры после загрузки чемоданов будут закрываться на замки с помощью цифровых кодов», – объяснил Камель. Кроме того, по его словам, контейнеры будут опечатаны с помощью специальных пластиковых лент.</w:t>
      </w:r>
    </w:p>
    <w:p w:rsidR="006B2C8D" w:rsidRDefault="006B2C8D" w:rsidP="006B2C8D">
      <w:pPr>
        <w:jc w:val="both"/>
      </w:pPr>
      <w:r>
        <w:t>«Открываться эти контейнеры будут непосредственно у самолета перед загрузкой в него багажа», – добавил он.</w:t>
      </w:r>
    </w:p>
    <w:p w:rsidR="006B2C8D" w:rsidRDefault="006B2C8D" w:rsidP="006B2C8D">
      <w:pPr>
        <w:jc w:val="both"/>
      </w:pPr>
      <w:r>
        <w:t>***</w:t>
      </w:r>
    </w:p>
    <w:p w:rsidR="006B2C8D" w:rsidRDefault="006B2C8D" w:rsidP="006B2C8D">
      <w:pPr>
        <w:jc w:val="both"/>
      </w:pPr>
      <w:r>
        <w:t xml:space="preserve">В ноябре 2015 года авиасообщение между Россией и Египтом было прервано. Такое решение приняла РФ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пассажиров и семь членов экипажа, все они погибли. ФСБ впоследствии признала случившееся терактом. Расследование катастрофы продолжается.</w:t>
      </w:r>
    </w:p>
    <w:p w:rsidR="006B2C8D" w:rsidRDefault="006B2C8D" w:rsidP="006B2C8D">
      <w:pPr>
        <w:jc w:val="both"/>
      </w:pPr>
      <w:r>
        <w:t>Ожидалось, что прямые рейсы между Москвой и Каиром возобновятся со второй половины февраля 2018 года. Однако на прошлой неделе стало известно, что возобновление авиасообщения переносится на апрель.</w:t>
      </w:r>
    </w:p>
    <w:p w:rsidR="006B2C8D" w:rsidRDefault="006B2C8D" w:rsidP="006B2C8D">
      <w:pPr>
        <w:jc w:val="both"/>
      </w:pPr>
      <w:hyperlink r:id="rId40" w:history="1">
        <w:r>
          <w:rPr>
            <w:rStyle w:val="a9"/>
          </w:rPr>
          <w:t>https://ria.ru/tourism/20180227/1515333599.html</w:t>
        </w:r>
      </w:hyperlink>
      <w:r>
        <w:t xml:space="preserve"> </w:t>
      </w:r>
    </w:p>
    <w:p w:rsidR="006B2C8D" w:rsidRDefault="006B2C8D" w:rsidP="006B2C8D">
      <w:pPr>
        <w:jc w:val="both"/>
      </w:pPr>
      <w:r>
        <w:t>На ту же тему:</w:t>
      </w:r>
    </w:p>
    <w:p w:rsidR="006B2C8D" w:rsidRDefault="006B2C8D" w:rsidP="006B2C8D">
      <w:pPr>
        <w:jc w:val="both"/>
      </w:pPr>
      <w:hyperlink r:id="rId41" w:history="1">
        <w:r>
          <w:rPr>
            <w:rStyle w:val="a9"/>
          </w:rPr>
          <w:t>http://fedpress.ru/news/northern-africa/policy/1973074</w:t>
        </w:r>
      </w:hyperlink>
      <w:r>
        <w:t xml:space="preserve"> </w:t>
      </w:r>
    </w:p>
    <w:p w:rsidR="006B2C8D" w:rsidRDefault="006B2C8D" w:rsidP="006B2C8D">
      <w:pPr>
        <w:pStyle w:val="3"/>
        <w:jc w:val="both"/>
        <w:rPr>
          <w:rFonts w:ascii="Times New Roman" w:hAnsi="Times New Roman"/>
          <w:sz w:val="24"/>
          <w:szCs w:val="24"/>
        </w:rPr>
      </w:pPr>
      <w:bookmarkStart w:id="25" w:name="_Toc507482787"/>
      <w:r>
        <w:rPr>
          <w:rFonts w:ascii="Times New Roman" w:hAnsi="Times New Roman"/>
          <w:sz w:val="24"/>
          <w:szCs w:val="24"/>
        </w:rPr>
        <w:t>ИНТЕРФАКС; 2018.02.26; «ЮТЭЙР» ОТКРЫВАЕТ РЕГУЛЯРНЫЕ РЕЙСЫ ИЗ КАЛУГИ В ПЕТЕРБУРГ, КРАСНОДАР, МИНВОДЫ И СОЧИ</w:t>
      </w:r>
      <w:bookmarkEnd w:id="25"/>
    </w:p>
    <w:p w:rsidR="006B2C8D" w:rsidRDefault="006B2C8D" w:rsidP="006B2C8D">
      <w:pPr>
        <w:jc w:val="both"/>
        <w:rPr>
          <w:szCs w:val="24"/>
        </w:rPr>
      </w:pPr>
      <w:r>
        <w:t>Авиакомпания «</w:t>
      </w:r>
      <w:proofErr w:type="spellStart"/>
      <w:r>
        <w:t>ЮТэйр</w:t>
      </w:r>
      <w:proofErr w:type="spellEnd"/>
      <w:r>
        <w:t>» (MOEX: UTAR) приступает с 1 апреля к выполнению регулярных рейсов из Калуги в Санкт-Петербург, Краснодар, Минеральные Воды и Сочи, сообщила пресс-служба международного аэропорта «Калуга».</w:t>
      </w:r>
    </w:p>
    <w:p w:rsidR="006B2C8D" w:rsidRDefault="006B2C8D" w:rsidP="006B2C8D">
      <w:pPr>
        <w:jc w:val="both"/>
      </w:pPr>
      <w:r>
        <w:t>В Санкт-Петербург авиакомпания будет летать трижды в неделю, в Сочи – дважды в неделю, в Краснодар и Минеральные Воды – раз в неделю.</w:t>
      </w:r>
    </w:p>
    <w:p w:rsidR="006B2C8D" w:rsidRDefault="006B2C8D" w:rsidP="006B2C8D">
      <w:pPr>
        <w:jc w:val="both"/>
      </w:pPr>
      <w:r>
        <w:t>Ранее сообщалось, что с 7 марта авиакомпания начнет выполнять рейсы из Калуги в Москву. Летать в столицу будут ежедневно.</w:t>
      </w:r>
    </w:p>
    <w:p w:rsidR="006B2C8D" w:rsidRDefault="006B2C8D" w:rsidP="006B2C8D">
      <w:pPr>
        <w:jc w:val="both"/>
      </w:pPr>
      <w:r>
        <w:t>«</w:t>
      </w:r>
      <w:proofErr w:type="spellStart"/>
      <w:r>
        <w:t>ЮТэйр</w:t>
      </w:r>
      <w:proofErr w:type="spellEnd"/>
      <w:r>
        <w:t>» – одна из крупнейших авиационных групп в РФ, включает самолетный и вертолетный сегменты. Акционерами являются НПФ «Сургутнефтегаз» (MOEX: SNGS) (владеет 50,112% через АО «АК-</w:t>
      </w:r>
      <w:proofErr w:type="spellStart"/>
      <w:r>
        <w:t>инвест</w:t>
      </w:r>
      <w:proofErr w:type="spellEnd"/>
      <w:r>
        <w:t>»), Ханты-Мансийский автономный округ (38,83%) и Тюменская область (8,44%).</w:t>
      </w:r>
    </w:p>
    <w:p w:rsidR="006B2C8D" w:rsidRDefault="006B2C8D" w:rsidP="006B2C8D">
      <w:pPr>
        <w:jc w:val="both"/>
      </w:pPr>
      <w:r>
        <w:t>Международный аэропорт «Калуга» введен в эксплуатацию в мае 2015 года, имеет класс «В» и рассчитан на прием воздушных судов типа A319, Boeing-737-500, других судов данного и меньших классов. 100% акций принадлежит министерству экономического развития региона.</w:t>
      </w:r>
    </w:p>
    <w:p w:rsidR="006B2C8D" w:rsidRDefault="006B2C8D" w:rsidP="006B2C8D">
      <w:pPr>
        <w:pStyle w:val="3"/>
        <w:jc w:val="both"/>
        <w:rPr>
          <w:rFonts w:ascii="Times New Roman" w:hAnsi="Times New Roman"/>
          <w:sz w:val="24"/>
          <w:szCs w:val="24"/>
        </w:rPr>
      </w:pPr>
      <w:bookmarkStart w:id="26" w:name="_Toc507482788"/>
      <w:r>
        <w:rPr>
          <w:rFonts w:ascii="Times New Roman" w:hAnsi="Times New Roman"/>
          <w:sz w:val="24"/>
          <w:szCs w:val="24"/>
        </w:rPr>
        <w:t>ТАСС; 2018.02.26; ГЛАВА РОСТУРИЗМА: ВОЗМОЖНАЯ ОСТАНОВКА ПОЛЕТОВ AZUR AIR НЕ СКАЖЕТСЯ НА ТУРИСТИЧЕСКОМ РЫНКЕ</w:t>
      </w:r>
      <w:bookmarkEnd w:id="26"/>
    </w:p>
    <w:p w:rsidR="006B2C8D" w:rsidRDefault="006B2C8D" w:rsidP="006B2C8D">
      <w:pPr>
        <w:jc w:val="both"/>
        <w:rPr>
          <w:szCs w:val="24"/>
        </w:rPr>
      </w:pPr>
      <w:r>
        <w:t xml:space="preserve">Возможное ограничение полетной программы авиакомпании </w:t>
      </w:r>
      <w:proofErr w:type="spellStart"/>
      <w:r>
        <w:t>Azur</w:t>
      </w:r>
      <w:proofErr w:type="spellEnd"/>
      <w:r>
        <w:t xml:space="preserve"> </w:t>
      </w:r>
      <w:proofErr w:type="spellStart"/>
      <w:r>
        <w:t>Air</w:t>
      </w:r>
      <w:proofErr w:type="spellEnd"/>
      <w:r>
        <w:t xml:space="preserve"> не скажется негативно на туристическом рынке в целом, рассказал в интервью ТАСС глава Ростуризма Олег Сафонов.</w:t>
      </w:r>
    </w:p>
    <w:p w:rsidR="006B2C8D" w:rsidRDefault="006B2C8D" w:rsidP="006B2C8D">
      <w:pPr>
        <w:jc w:val="both"/>
      </w:pPr>
      <w:r>
        <w:t xml:space="preserve">«Ограничение полетов одной авиакомпании вряд ли повлечет за собой серьезные последствия для рынка. Доступность авиаперелетов для российских туристов сегодня растет. Целый ряд авиакомпаний, работающих во взаимодействии с туроператорами, в 2018 году увеличивает количество своих самолетов. Например, авиаперевозчики </w:t>
      </w:r>
      <w:proofErr w:type="spellStart"/>
      <w:r>
        <w:t>Nordwind</w:t>
      </w:r>
      <w:proofErr w:type="spellEnd"/>
      <w:r>
        <w:t xml:space="preserve"> </w:t>
      </w:r>
      <w:proofErr w:type="spellStart"/>
      <w:r>
        <w:t>Airlines</w:t>
      </w:r>
      <w:proofErr w:type="spellEnd"/>
      <w:r>
        <w:t xml:space="preserve"> и </w:t>
      </w:r>
      <w:proofErr w:type="spellStart"/>
      <w:r>
        <w:t>Ikar</w:t>
      </w:r>
      <w:proofErr w:type="spellEnd"/>
      <w:r>
        <w:t xml:space="preserve"> </w:t>
      </w:r>
      <w:proofErr w:type="spellStart"/>
      <w:r>
        <w:t>Airlines</w:t>
      </w:r>
      <w:proofErr w:type="spellEnd"/>
      <w:r>
        <w:t xml:space="preserve">, выполняющие чартерные рейсы для туроператорской компании «Пегас </w:t>
      </w:r>
      <w:proofErr w:type="spellStart"/>
      <w:r>
        <w:t>Туристик</w:t>
      </w:r>
      <w:proofErr w:type="spellEnd"/>
      <w:r>
        <w:t>», планируют увеличить к лету количество своих бортов с 31 до 56», – сказал Сафонов.</w:t>
      </w:r>
    </w:p>
    <w:p w:rsidR="006B2C8D" w:rsidRDefault="006B2C8D" w:rsidP="006B2C8D">
      <w:pPr>
        <w:jc w:val="both"/>
      </w:pPr>
      <w:r>
        <w:t xml:space="preserve">Он заверил, что Ростуризм держит ситуацию на контроле: общается и с </w:t>
      </w:r>
      <w:r>
        <w:rPr>
          <w:b/>
        </w:rPr>
        <w:t>Росавиаци</w:t>
      </w:r>
      <w:r>
        <w:t xml:space="preserve">ей, и с авиакомпанией, и с ее партнером – туроператором </w:t>
      </w:r>
      <w:proofErr w:type="spellStart"/>
      <w:r>
        <w:t>Anex</w:t>
      </w:r>
      <w:proofErr w:type="spellEnd"/>
      <w:r>
        <w:t xml:space="preserve"> </w:t>
      </w:r>
      <w:proofErr w:type="spellStart"/>
      <w:r>
        <w:t>Tour</w:t>
      </w:r>
      <w:proofErr w:type="spellEnd"/>
      <w:r>
        <w:t>.</w:t>
      </w:r>
    </w:p>
    <w:p w:rsidR="006B2C8D" w:rsidRDefault="006B2C8D" w:rsidP="006B2C8D">
      <w:pPr>
        <w:jc w:val="both"/>
      </w:pPr>
      <w:r>
        <w:t xml:space="preserve">Ранее в </w:t>
      </w:r>
      <w:r>
        <w:rPr>
          <w:b/>
        </w:rPr>
        <w:t>Росавиаци</w:t>
      </w:r>
      <w:r>
        <w:t xml:space="preserve">и сообщили, что </w:t>
      </w:r>
      <w:proofErr w:type="spellStart"/>
      <w:r>
        <w:t>Azur</w:t>
      </w:r>
      <w:proofErr w:type="spellEnd"/>
      <w:r>
        <w:t xml:space="preserve"> </w:t>
      </w:r>
      <w:proofErr w:type="spellStart"/>
      <w:r>
        <w:t>Air</w:t>
      </w:r>
      <w:proofErr w:type="spellEnd"/>
      <w:r>
        <w:t xml:space="preserve"> может прекратить выполнение полетов с 21 марта, если не устранит все нарушения, существенно влияющие на безопасность. Ведомство ограничило сертификат эксплуатанта авиакомпании до 20 марта, так как после проверки в конце 2017 года </w:t>
      </w:r>
      <w:proofErr w:type="spellStart"/>
      <w:r>
        <w:t>Azur</w:t>
      </w:r>
      <w:proofErr w:type="spellEnd"/>
      <w:r>
        <w:t xml:space="preserve"> </w:t>
      </w:r>
      <w:proofErr w:type="spellStart"/>
      <w:r>
        <w:t>Air</w:t>
      </w:r>
      <w:proofErr w:type="spellEnd"/>
      <w:r>
        <w:t xml:space="preserve"> не устранила нарушения.</w:t>
      </w:r>
    </w:p>
    <w:p w:rsidR="006B2C8D" w:rsidRDefault="006B2C8D" w:rsidP="006B2C8D">
      <w:pPr>
        <w:jc w:val="both"/>
      </w:pPr>
      <w:r>
        <w:t xml:space="preserve">Согласно данным </w:t>
      </w:r>
      <w:r>
        <w:rPr>
          <w:b/>
        </w:rPr>
        <w:t>Росавиаци</w:t>
      </w:r>
      <w:r>
        <w:t xml:space="preserve">и, в 2017 году </w:t>
      </w:r>
      <w:proofErr w:type="spellStart"/>
      <w:r>
        <w:t>Azur</w:t>
      </w:r>
      <w:proofErr w:type="spellEnd"/>
      <w:r>
        <w:t xml:space="preserve"> </w:t>
      </w:r>
      <w:proofErr w:type="spellStart"/>
      <w:r>
        <w:t>Air</w:t>
      </w:r>
      <w:proofErr w:type="spellEnd"/>
      <w:r>
        <w:t xml:space="preserve"> перевезла 3,75 млн пассажиров и по этому показателю занимает 8-е место среди российских авиакомпаний.</w:t>
      </w:r>
    </w:p>
    <w:p w:rsidR="006B2C8D" w:rsidRDefault="006B2C8D" w:rsidP="006B2C8D">
      <w:pPr>
        <w:jc w:val="both"/>
      </w:pPr>
      <w:r>
        <w:t xml:space="preserve">Говоря о сокращении чартерных программ других авиаперевозчиков, которые часто задерживают вылеты из-за нехватки бортов, Сафонов подчеркнул, что приветствует работу по наведению порядка на рынке чартерных авиаперевозок, проводимую </w:t>
      </w:r>
      <w:r>
        <w:rPr>
          <w:b/>
        </w:rPr>
        <w:t>Минтрансом</w:t>
      </w:r>
      <w:r>
        <w:t xml:space="preserve"> и </w:t>
      </w:r>
      <w:r>
        <w:rPr>
          <w:b/>
        </w:rPr>
        <w:t>Росавиаци</w:t>
      </w:r>
      <w:r>
        <w:t>ей. Ростуризм поддерживает требования к наличию резервных воздушных судов, экипажей и так далее, необходимые для обеспечения безопасности и повышения качества путешествий граждан, отметил Сафонов.</w:t>
      </w:r>
    </w:p>
    <w:p w:rsidR="006B2C8D" w:rsidRDefault="006B2C8D" w:rsidP="006B2C8D">
      <w:pPr>
        <w:jc w:val="both"/>
      </w:pPr>
      <w:hyperlink r:id="rId42" w:history="1">
        <w:r>
          <w:rPr>
            <w:rStyle w:val="a9"/>
          </w:rPr>
          <w:t>http://tass.ru/ekonomika/4988284</w:t>
        </w:r>
      </w:hyperlink>
    </w:p>
    <w:sectPr w:rsidR="006B2C8D"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87" w:rsidRDefault="00BB6A87">
      <w:r>
        <w:separator/>
      </w:r>
    </w:p>
  </w:endnote>
  <w:endnote w:type="continuationSeparator" w:id="0">
    <w:p w:rsidR="00BB6A87" w:rsidRDefault="00BB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5279">
      <w:rPr>
        <w:rStyle w:val="a5"/>
        <w:noProof/>
      </w:rPr>
      <w:t>14</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68527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87" w:rsidRDefault="00BB6A87">
      <w:r>
        <w:separator/>
      </w:r>
    </w:p>
  </w:footnote>
  <w:footnote w:type="continuationSeparator" w:id="0">
    <w:p w:rsidR="00BB6A87" w:rsidRDefault="00BB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BB6A87">
      <w:rPr>
        <w:szCs w:val="24"/>
      </w:rPr>
      <w:fldChar w:fldCharType="begin"/>
    </w:r>
    <w:r w:rsidR="00BB6A87">
      <w:rPr>
        <w:szCs w:val="24"/>
      </w:rPr>
      <w:instrText xml:space="preserve"> INCLUDEPICTURE  "http://www.mintrans.ru/pressa/header/flag_i_gerb.jpg" \* MERGEFORMATINET </w:instrText>
    </w:r>
    <w:r w:rsidR="00BB6A87">
      <w:rPr>
        <w:szCs w:val="24"/>
      </w:rPr>
      <w:fldChar w:fldCharType="separate"/>
    </w:r>
    <w:r w:rsidR="00685279">
      <w:rPr>
        <w:szCs w:val="24"/>
      </w:rPr>
      <w:fldChar w:fldCharType="begin"/>
    </w:r>
    <w:r w:rsidR="00685279">
      <w:rPr>
        <w:szCs w:val="24"/>
      </w:rPr>
      <w:instrText xml:space="preserve"> </w:instrText>
    </w:r>
    <w:r w:rsidR="00685279">
      <w:rPr>
        <w:szCs w:val="24"/>
      </w:rPr>
      <w:instrText>INCLUDEPICTURE  "http://www.mintrans.ru/pressa/header/flag_i_gerb.jpg" \* MERGEFORMATINET</w:instrText>
    </w:r>
    <w:r w:rsidR="00685279">
      <w:rPr>
        <w:szCs w:val="24"/>
      </w:rPr>
      <w:instrText xml:space="preserve"> </w:instrText>
    </w:r>
    <w:r w:rsidR="00685279">
      <w:rPr>
        <w:szCs w:val="24"/>
      </w:rPr>
      <w:fldChar w:fldCharType="separate"/>
    </w:r>
    <w:r w:rsidR="0068527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85279">
      <w:rPr>
        <w:szCs w:val="24"/>
      </w:rPr>
      <w:fldChar w:fldCharType="end"/>
    </w:r>
    <w:r w:rsidR="00BB6A87">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85279"/>
    <w:rsid w:val="006A0019"/>
    <w:rsid w:val="006A080B"/>
    <w:rsid w:val="006A7E8F"/>
    <w:rsid w:val="006B0284"/>
    <w:rsid w:val="006B2C8D"/>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136E"/>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5E0FCD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6B2C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839">
      <w:bodyDiv w:val="1"/>
      <w:marLeft w:val="0"/>
      <w:marRight w:val="0"/>
      <w:marTop w:val="0"/>
      <w:marBottom w:val="0"/>
      <w:divBdr>
        <w:top w:val="none" w:sz="0" w:space="0" w:color="auto"/>
        <w:left w:val="none" w:sz="0" w:space="0" w:color="auto"/>
        <w:bottom w:val="none" w:sz="0" w:space="0" w:color="auto"/>
        <w:right w:val="none" w:sz="0" w:space="0" w:color="auto"/>
      </w:divBdr>
    </w:div>
    <w:div w:id="249775450">
      <w:bodyDiv w:val="1"/>
      <w:marLeft w:val="0"/>
      <w:marRight w:val="0"/>
      <w:marTop w:val="0"/>
      <w:marBottom w:val="0"/>
      <w:divBdr>
        <w:top w:val="none" w:sz="0" w:space="0" w:color="auto"/>
        <w:left w:val="none" w:sz="0" w:space="0" w:color="auto"/>
        <w:bottom w:val="none" w:sz="0" w:space="0" w:color="auto"/>
        <w:right w:val="none" w:sz="0" w:space="0" w:color="auto"/>
      </w:divBdr>
    </w:div>
    <w:div w:id="38799739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838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rbcfreenews/5a9409c49a79476fd93ebf11" TargetMode="External"/><Relationship Id="rId18" Type="http://schemas.openxmlformats.org/officeDocument/2006/relationships/hyperlink" Target="https://www.kommersant.ru/doc/3558851" TargetMode="External"/><Relationship Id="rId26" Type="http://schemas.openxmlformats.org/officeDocument/2006/relationships/hyperlink" Target="https://rg.ru/2018/02/26/dlia-tranzitnyh-perevozok-budet-sozdan-zelenyj-koridor.html" TargetMode="External"/><Relationship Id="rId39" Type="http://schemas.openxmlformats.org/officeDocument/2006/relationships/hyperlink" Target="https://rns.online/transport/aeroflot-uvelichil-dopustimii-razmer-ruchnoi-kladi-2018-02-26/" TargetMode="External"/><Relationship Id="rId3" Type="http://schemas.openxmlformats.org/officeDocument/2006/relationships/webSettings" Target="webSettings.xml"/><Relationship Id="rId21" Type="http://schemas.openxmlformats.org/officeDocument/2006/relationships/hyperlink" Target="http://www.mk.ru/politics/2018/02/26/rossiya-obsudit-reysy-na-kurorty-egipta-posle-nachala-poletov-v-kair.html" TargetMode="External"/><Relationship Id="rId34" Type="http://schemas.openxmlformats.org/officeDocument/2006/relationships/hyperlink" Target="https://rg.ru/2018/02/26/reg-cfo/sobianin-otkryl-pervye-piat-stancij-bolshoj-kolcevoj-linii-metro.html" TargetMode="External"/><Relationship Id="rId42" Type="http://schemas.openxmlformats.org/officeDocument/2006/relationships/hyperlink" Target="http://tass.ru/ekonomika/4988284" TargetMode="External"/><Relationship Id="rId47" Type="http://schemas.openxmlformats.org/officeDocument/2006/relationships/footer" Target="footer3.xml"/><Relationship Id="rId7" Type="http://schemas.openxmlformats.org/officeDocument/2006/relationships/hyperlink" Target="https://news.yandex.ru/yandsearch?text=%D0%BC%D0%B8%D0%BD%D1%82%D1%80%D0%B0%D0%BD%D1%81&amp;rpt=nnews2&amp;numdoc=30&amp;rel=tm&amp;within=7" TargetMode="External"/><Relationship Id="rId12" Type="http://schemas.openxmlformats.org/officeDocument/2006/relationships/hyperlink" Target="https://iz.ru/713732/2018-02-26/azur-air-zaiavila-ob-ustranenii-vyiavlennykh-rosaviatciei-narushenii" TargetMode="External"/><Relationship Id="rId17" Type="http://schemas.openxmlformats.org/officeDocument/2006/relationships/hyperlink" Target="https://iz.ru/713618/2018-02-26/sokolov-rasskazal-o-zaderzhkakh-aviasoobshcheniia-mezhdu-rossiei-i-egiptom" TargetMode="External"/><Relationship Id="rId25" Type="http://schemas.openxmlformats.org/officeDocument/2006/relationships/hyperlink" Target="https://www.kommersant.ru/doc/3558734" TargetMode="External"/><Relationship Id="rId33" Type="http://schemas.openxmlformats.org/officeDocument/2006/relationships/hyperlink" Target="https://rns.online/economy/RZHD-mogut-prinyat-uchastie-v-vosstanovlenii-zheleznodorozhnih-putei-v-Sirii-2018-02-26/" TargetMode="External"/><Relationship Id="rId38" Type="http://schemas.openxmlformats.org/officeDocument/2006/relationships/hyperlink" Target="http://tass.ru/ekonomika/4989796"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rbc.ru/rbcfreenews/5a93f8a99a79475cdca8999a" TargetMode="External"/><Relationship Id="rId20" Type="http://schemas.openxmlformats.org/officeDocument/2006/relationships/hyperlink" Target="https://iz.ru/713618/2018-02-26/sokolov-rasskazal-o-zaderzhkakh-aviasoobshcheniia-mezhdu-rossiei-i-egiptom" TargetMode="External"/><Relationship Id="rId29" Type="http://schemas.openxmlformats.org/officeDocument/2006/relationships/hyperlink" Target="http://tass.ru/ekonomika/4988070" TargetMode="External"/><Relationship Id="rId41" Type="http://schemas.openxmlformats.org/officeDocument/2006/relationships/hyperlink" Target="http://fedpress.ru/news/northern-africa/policy/1973074" TargetMode="External"/><Relationship Id="rId1" Type="http://schemas.openxmlformats.org/officeDocument/2006/relationships/styles" Target="styles.xml"/><Relationship Id="rId6" Type="http://schemas.openxmlformats.org/officeDocument/2006/relationships/hyperlink" Target="http://tass.ru/ekonomika/4988676" TargetMode="External"/><Relationship Id="rId11" Type="http://schemas.openxmlformats.org/officeDocument/2006/relationships/hyperlink" Target="https://www.kommersant.ru/doc/3559094?query=&#1088;&#1086;&#1089;&#1072;&#1074;&#1080;&#1072;&#1094;&#1080;&#1103;" TargetMode="External"/><Relationship Id="rId24" Type="http://schemas.openxmlformats.org/officeDocument/2006/relationships/hyperlink" Target="https://www.gazeta.ru/business/news/2018/02/26/n_11216929.shtml?updated" TargetMode="External"/><Relationship Id="rId32" Type="http://schemas.openxmlformats.org/officeDocument/2006/relationships/hyperlink" Target="https://www.kommersant.ru/doc/3559157" TargetMode="External"/><Relationship Id="rId37" Type="http://schemas.openxmlformats.org/officeDocument/2006/relationships/hyperlink" Target="https://rg.ru/2018/02/26/aeroflot-smiagchil-trebovaniia-k-gabaritam-ruchnoj-kladi.html" TargetMode="External"/><Relationship Id="rId40" Type="http://schemas.openxmlformats.org/officeDocument/2006/relationships/hyperlink" Target="https://ria.ru/tourism/20180227/1515333599.html"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1prime.ru/consumer_markets/20180226/828494555.html" TargetMode="External"/><Relationship Id="rId23" Type="http://schemas.openxmlformats.org/officeDocument/2006/relationships/hyperlink" Target="https://govoritmoskva.ru/news/152087/" TargetMode="External"/><Relationship Id="rId28" Type="http://schemas.openxmlformats.org/officeDocument/2006/relationships/hyperlink" Target="http://tass.ru/ekonomika/4989512" TargetMode="External"/><Relationship Id="rId36" Type="http://schemas.openxmlformats.org/officeDocument/2006/relationships/hyperlink" Target="http://tass.ru/proisshestviya/4988357" TargetMode="External"/><Relationship Id="rId49" Type="http://schemas.openxmlformats.org/officeDocument/2006/relationships/theme" Target="theme/theme1.xml"/><Relationship Id="rId10" Type="http://schemas.openxmlformats.org/officeDocument/2006/relationships/hyperlink" Target="https://1prime.ru/industry_and_energy/20180226/828494784.html" TargetMode="External"/><Relationship Id="rId19" Type="http://schemas.openxmlformats.org/officeDocument/2006/relationships/hyperlink" Target="http://www.fontanka.ru/2018/02/26/074/" TargetMode="External"/><Relationship Id="rId31" Type="http://schemas.openxmlformats.org/officeDocument/2006/relationships/hyperlink" Target="https://rg.ru/2018/02/26/reg-cfo/meriia-orla-i-gibdd-sozdadut-kartu-remonta-dorog-v-gorode.html"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edomosti.ru/business/news/2018/02/26/752035-azur-air" TargetMode="External"/><Relationship Id="rId14" Type="http://schemas.openxmlformats.org/officeDocument/2006/relationships/hyperlink" Target="http://tass.ru/ekonomika/4988391" TargetMode="External"/><Relationship Id="rId22" Type="http://schemas.openxmlformats.org/officeDocument/2006/relationships/hyperlink" Target="https://www.pnp.ru/social/sokolov-nazval-srok-vozobnovleniya-konsultaciy-s-egiptom-o-reysakh-na-kurorty.html" TargetMode="External"/><Relationship Id="rId27" Type="http://schemas.openxmlformats.org/officeDocument/2006/relationships/hyperlink" Target="http://tass.ru/ekonomika/4989370" TargetMode="External"/><Relationship Id="rId30" Type="http://schemas.openxmlformats.org/officeDocument/2006/relationships/hyperlink" Target="https://www.kommersant.ru/doc/3558594?query=&#1088;&#1086;&#1089;&#1072;&#1074;&#1090;&#1086;&#1076;&#1086;&#1088;" TargetMode="External"/><Relationship Id="rId35" Type="http://schemas.openxmlformats.org/officeDocument/2006/relationships/hyperlink" Target="http://tass.ru/ekonomika/4990076"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govoritmoskva.ru/news/15209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14</Pages>
  <Words>5413</Words>
  <Characters>41917</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47236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2018-02-27T05:35:00Z</dcterms:created>
  <dcterms:modified xsi:type="dcterms:W3CDTF">2018-02-27T05:35:00Z</dcterms:modified>
</cp:coreProperties>
</file>