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F3D20" w:rsidP="002848CB">
      <w:pPr>
        <w:jc w:val="center"/>
        <w:rPr>
          <w:b/>
          <w:color w:val="0000FF"/>
          <w:sz w:val="32"/>
          <w:szCs w:val="32"/>
        </w:rPr>
      </w:pPr>
      <w:r>
        <w:rPr>
          <w:b/>
          <w:color w:val="0000FF"/>
          <w:sz w:val="32"/>
          <w:szCs w:val="32"/>
        </w:rPr>
        <w:t>26</w:t>
      </w:r>
      <w:r w:rsidR="00EF21AA">
        <w:rPr>
          <w:b/>
          <w:color w:val="0000FF"/>
          <w:sz w:val="32"/>
          <w:szCs w:val="32"/>
        </w:rPr>
        <w:t xml:space="preserve"> </w:t>
      </w:r>
      <w:r w:rsidR="005229E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4B73E4" w:rsidRDefault="00B10DE9" w:rsidP="004B73E4">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4718804"/>
      <w:r>
        <w:rPr>
          <w:b/>
          <w:i/>
          <w:color w:val="808080"/>
          <w:sz w:val="36"/>
        </w:rPr>
        <w:t>Деятельность Министра транспорта</w:t>
      </w:r>
      <w:bookmarkEnd w:id="1"/>
    </w:p>
    <w:p w:rsidR="003F3D20" w:rsidRPr="00D84934" w:rsidRDefault="003F3D20" w:rsidP="003F3D20">
      <w:pPr>
        <w:pStyle w:val="3"/>
        <w:jc w:val="both"/>
        <w:rPr>
          <w:rFonts w:ascii="Times New Roman" w:hAnsi="Times New Roman"/>
          <w:sz w:val="24"/>
          <w:szCs w:val="24"/>
        </w:rPr>
      </w:pPr>
      <w:bookmarkStart w:id="2" w:name="_Toc504718805"/>
      <w:r w:rsidRPr="00D84934">
        <w:rPr>
          <w:rFonts w:ascii="Times New Roman" w:hAnsi="Times New Roman"/>
          <w:sz w:val="24"/>
          <w:szCs w:val="24"/>
        </w:rPr>
        <w:t xml:space="preserve">ВОЛГА НЬЮС; АЛЕКСЕЙ ПЕТРОВ; 2018.01.25; ПРОЕКТ МАГИСТРАЛИ </w:t>
      </w:r>
      <w:r>
        <w:rPr>
          <w:rFonts w:ascii="Times New Roman" w:hAnsi="Times New Roman"/>
          <w:sz w:val="24"/>
          <w:szCs w:val="24"/>
        </w:rPr>
        <w:t>«</w:t>
      </w:r>
      <w:r w:rsidRPr="00D84934">
        <w:rPr>
          <w:rFonts w:ascii="Times New Roman" w:hAnsi="Times New Roman"/>
          <w:sz w:val="24"/>
          <w:szCs w:val="24"/>
        </w:rPr>
        <w:t>ЦЕНТРАЛЬНАЯ</w:t>
      </w:r>
      <w:r>
        <w:rPr>
          <w:rFonts w:ascii="Times New Roman" w:hAnsi="Times New Roman"/>
          <w:sz w:val="24"/>
          <w:szCs w:val="24"/>
        </w:rPr>
        <w:t>»</w:t>
      </w:r>
      <w:r w:rsidRPr="00D84934">
        <w:rPr>
          <w:rFonts w:ascii="Times New Roman" w:hAnsi="Times New Roman"/>
          <w:sz w:val="24"/>
          <w:szCs w:val="24"/>
        </w:rPr>
        <w:t xml:space="preserve"> В МАРТЕ РАССМОТРИТ КОМИССИЯ ПРАВИТЕЛЬСТВА РФ</w:t>
      </w:r>
      <w:bookmarkEnd w:id="2"/>
    </w:p>
    <w:p w:rsidR="003F3D20" w:rsidRDefault="003F3D20" w:rsidP="003F3D20">
      <w:pPr>
        <w:jc w:val="both"/>
      </w:pPr>
      <w:r>
        <w:t>В марте этого года проект первого этапа строительства магистрали «Центральная» в Самаре будет рассмотрен федеральной правительственной комиссией, рассказал глава региона Дмитрий Азаров в эфире телеканала «Россия 24. Самара».</w:t>
      </w:r>
    </w:p>
    <w:p w:rsidR="003F3D20" w:rsidRDefault="003F3D20" w:rsidP="003F3D20">
      <w:pPr>
        <w:jc w:val="both"/>
      </w:pPr>
      <w:r>
        <w:t xml:space="preserve">Он напомнил, что в конце прошлого года проект был одобрен комиссией при </w:t>
      </w:r>
      <w:r w:rsidRPr="009049A7">
        <w:rPr>
          <w:b/>
        </w:rPr>
        <w:t>Минтрансе</w:t>
      </w:r>
      <w:r>
        <w:t xml:space="preserve"> РФ. Стоимость первого этапа строительства магистрали – от </w:t>
      </w:r>
      <w:proofErr w:type="spellStart"/>
      <w:r>
        <w:t>Ракитовского</w:t>
      </w:r>
      <w:proofErr w:type="spellEnd"/>
      <w:r>
        <w:t xml:space="preserve"> шоссе до Обводной дороги протяженностью 14 км – составляет более 7 млрд рублей. Реализовать проект предполагается на условиях государственно-частного партнерства – около 3 млрд выделит федеральный бюджет, 1 млрд – региональный, еще 3,3 млрд планируется привлечь за счет инвестора.</w:t>
      </w:r>
    </w:p>
    <w:p w:rsidR="003F3D20" w:rsidRDefault="003F3D20" w:rsidP="003F3D20">
      <w:pPr>
        <w:jc w:val="both"/>
      </w:pPr>
      <w:r>
        <w:t>«По этому этапу у нас есть очень хорошие предпосылки его реализовать. В марте пройдет заседание комиссии федерального правительства, где мы также должны получить поддержку», – сообщил Дмитрий Азаров.</w:t>
      </w:r>
    </w:p>
    <w:p w:rsidR="003F3D20" w:rsidRDefault="003F3D20" w:rsidP="003F3D20">
      <w:pPr>
        <w:jc w:val="both"/>
      </w:pPr>
      <w:r>
        <w:t xml:space="preserve">Он добавил, что тема обсуждалась во время недавнего визита </w:t>
      </w:r>
      <w:r w:rsidRPr="009049A7">
        <w:rPr>
          <w:b/>
        </w:rPr>
        <w:t>министра транспорта</w:t>
      </w:r>
      <w:r>
        <w:t xml:space="preserve"> Максима </w:t>
      </w:r>
      <w:r w:rsidRPr="009049A7">
        <w:rPr>
          <w:b/>
        </w:rPr>
        <w:t>Соколов</w:t>
      </w:r>
      <w:r>
        <w:t>а.</w:t>
      </w:r>
    </w:p>
    <w:p w:rsidR="003F3D20" w:rsidRPr="008A024D" w:rsidRDefault="003F3D20" w:rsidP="003F3D20">
      <w:pPr>
        <w:jc w:val="both"/>
      </w:pPr>
      <w:hyperlink r:id="rId7" w:history="1">
        <w:r w:rsidRPr="001C7875">
          <w:rPr>
            <w:rStyle w:val="a9"/>
          </w:rPr>
          <w:t>http://volga.news/article/462333.html</w:t>
        </w:r>
      </w:hyperlink>
    </w:p>
    <w:p w:rsidR="003F3D20" w:rsidRPr="00C501D5" w:rsidRDefault="003F3D20" w:rsidP="003F3D20">
      <w:pPr>
        <w:pStyle w:val="3"/>
        <w:jc w:val="both"/>
        <w:rPr>
          <w:rFonts w:ascii="Times New Roman" w:hAnsi="Times New Roman"/>
          <w:sz w:val="24"/>
          <w:szCs w:val="24"/>
        </w:rPr>
      </w:pPr>
      <w:bookmarkStart w:id="3" w:name="_Toc504718806"/>
      <w:r w:rsidRPr="00C501D5">
        <w:rPr>
          <w:rFonts w:ascii="Times New Roman" w:hAnsi="Times New Roman"/>
          <w:sz w:val="24"/>
          <w:szCs w:val="24"/>
        </w:rPr>
        <w:t>АИФ-АЛТАЙ; 2018.01.25; ПОЯВИТСЯ НОВЫЙ МОСТ ЧЕРЕЗ КАТУНЬ, СОЕДИНЯЮЩИЙ ДВА АЛТАЯ</w:t>
      </w:r>
      <w:bookmarkEnd w:id="3"/>
    </w:p>
    <w:p w:rsidR="003F3D20" w:rsidRDefault="003F3D20" w:rsidP="003F3D20">
      <w:pPr>
        <w:jc w:val="both"/>
      </w:pPr>
      <w:r>
        <w:t>Проект моста будет включен в федеральную программу</w:t>
      </w:r>
    </w:p>
    <w:p w:rsidR="003F3D20" w:rsidRDefault="003F3D20" w:rsidP="003F3D20">
      <w:pPr>
        <w:jc w:val="both"/>
      </w:pPr>
      <w:r>
        <w:t xml:space="preserve">Проект строительства нового моста через реку Катунь, который соединит два Алтая, включат в федеральную целевую программу. Данный вопрос был решен на встрече главы республики Александра Бердникова с министром транспорта РФ Максимом </w:t>
      </w:r>
      <w:r w:rsidRPr="009049A7">
        <w:rPr>
          <w:b/>
        </w:rPr>
        <w:t>Соколов</w:t>
      </w:r>
      <w:r>
        <w:t>ым.</w:t>
      </w:r>
    </w:p>
    <w:p w:rsidR="003F3D20" w:rsidRDefault="003F3D20" w:rsidP="003F3D20">
      <w:pPr>
        <w:jc w:val="both"/>
      </w:pPr>
      <w:r>
        <w:t xml:space="preserve">Объект построят в районе села </w:t>
      </w:r>
      <w:proofErr w:type="spellStart"/>
      <w:r>
        <w:t>Платово</w:t>
      </w:r>
      <w:proofErr w:type="spellEnd"/>
      <w:r>
        <w:t>. На данном участке есть мост через Катунь, но он очень старый, поэтому грузовики и пассажирские автобусы им не пользуются.</w:t>
      </w:r>
    </w:p>
    <w:p w:rsidR="003F3D20" w:rsidRDefault="003F3D20" w:rsidP="003F3D20">
      <w:pPr>
        <w:jc w:val="both"/>
      </w:pPr>
      <w:r>
        <w:t xml:space="preserve">Новое мостовое сооружение поможет наладить сообщение между аэропортом и алтайским городом Белокуриха. По словам главы республики, добираться до курорта туристам будет удобнее через аэропорт Горно-Алтайска и </w:t>
      </w:r>
      <w:proofErr w:type="spellStart"/>
      <w:r>
        <w:t>Платовский</w:t>
      </w:r>
      <w:proofErr w:type="spellEnd"/>
      <w:r>
        <w:t xml:space="preserve"> мост.</w:t>
      </w:r>
    </w:p>
    <w:p w:rsidR="003F3D20" w:rsidRDefault="003F3D20" w:rsidP="003F3D20">
      <w:pPr>
        <w:jc w:val="both"/>
      </w:pPr>
      <w:r>
        <w:t>Приступить к работам намерены в 2019 году.</w:t>
      </w:r>
    </w:p>
    <w:p w:rsidR="003F3D20" w:rsidRPr="00AA59B6" w:rsidRDefault="003F3D20" w:rsidP="003F3D20">
      <w:pPr>
        <w:jc w:val="both"/>
      </w:pPr>
      <w:hyperlink r:id="rId8" w:history="1">
        <w:r w:rsidRPr="005B65B5">
          <w:rPr>
            <w:rStyle w:val="a9"/>
          </w:rPr>
          <w:t>http://www.altai.aif.ru/society/poyavitsya_novyy_most_cherez_katun_soedinyayushchiy_dva_altaya</w:t>
        </w:r>
      </w:hyperlink>
    </w:p>
    <w:p w:rsidR="00585FA8" w:rsidRPr="008A024D" w:rsidRDefault="004B73E4" w:rsidP="00FD5A9D">
      <w:pPr>
        <w:jc w:val="both"/>
      </w:pPr>
      <w:r>
        <w:br w:type="page"/>
      </w:r>
    </w:p>
    <w:p w:rsidR="008A024D" w:rsidRPr="003F3D20" w:rsidRDefault="008A024D" w:rsidP="003F3D20">
      <w:pPr>
        <w:pStyle w:val="31"/>
        <w:spacing w:before="0" w:beforeAutospacing="0" w:after="0" w:afterAutospacing="0" w:line="240" w:lineRule="auto"/>
        <w:outlineLvl w:val="0"/>
        <w:rPr>
          <w:b/>
          <w:i/>
          <w:color w:val="808080"/>
          <w:sz w:val="36"/>
        </w:rPr>
      </w:pPr>
      <w:bookmarkStart w:id="4" w:name="_Toc504718807"/>
      <w:r>
        <w:rPr>
          <w:b/>
          <w:i/>
          <w:color w:val="808080"/>
          <w:sz w:val="36"/>
        </w:rPr>
        <w:t>Новости отрасли</w:t>
      </w:r>
      <w:bookmarkEnd w:id="4"/>
    </w:p>
    <w:p w:rsidR="008A024D" w:rsidRPr="003F3D20" w:rsidRDefault="008A024D" w:rsidP="003F3D20">
      <w:pPr>
        <w:pStyle w:val="31"/>
        <w:spacing w:before="0" w:beforeAutospacing="0" w:after="0" w:afterAutospacing="0" w:line="240" w:lineRule="auto"/>
        <w:outlineLvl w:val="0"/>
        <w:rPr>
          <w:i/>
          <w:color w:val="808080"/>
          <w:sz w:val="36"/>
        </w:rPr>
      </w:pPr>
      <w:bookmarkStart w:id="5" w:name="_Toc504718808"/>
      <w:r>
        <w:rPr>
          <w:i/>
          <w:color w:val="808080"/>
          <w:sz w:val="36"/>
        </w:rPr>
        <w:t>Автомобильный и городской транспорт, дорожное хозяйство</w:t>
      </w:r>
      <w:bookmarkEnd w:id="5"/>
    </w:p>
    <w:p w:rsidR="003F3D20" w:rsidRPr="00AA59B6" w:rsidRDefault="003F3D20" w:rsidP="003F3D20">
      <w:pPr>
        <w:pStyle w:val="3"/>
        <w:jc w:val="both"/>
        <w:rPr>
          <w:rFonts w:ascii="Times New Roman" w:hAnsi="Times New Roman"/>
          <w:sz w:val="24"/>
          <w:szCs w:val="24"/>
        </w:rPr>
      </w:pPr>
      <w:bookmarkStart w:id="6" w:name="_Toc504718809"/>
      <w:r w:rsidRPr="00AA59B6">
        <w:rPr>
          <w:rFonts w:ascii="Times New Roman" w:hAnsi="Times New Roman"/>
          <w:sz w:val="24"/>
          <w:szCs w:val="24"/>
        </w:rPr>
        <w:t xml:space="preserve">ТАСС; 2018.01.25; АЛТАЙСКИЙ КРАЙ ПЛАНИРУЕТ ПЕРЕДАТЬ </w:t>
      </w:r>
      <w:r w:rsidRPr="009049A7">
        <w:rPr>
          <w:rFonts w:ascii="Times New Roman" w:hAnsi="Times New Roman"/>
          <w:sz w:val="24"/>
          <w:szCs w:val="24"/>
        </w:rPr>
        <w:t>РОСАВТОДОР</w:t>
      </w:r>
      <w:r w:rsidRPr="00AA59B6">
        <w:rPr>
          <w:rFonts w:ascii="Times New Roman" w:hAnsi="Times New Roman"/>
          <w:sz w:val="24"/>
          <w:szCs w:val="24"/>
        </w:rPr>
        <w:t>У ДО 400 КМ АВТОДОРОГ</w:t>
      </w:r>
      <w:bookmarkEnd w:id="6"/>
    </w:p>
    <w:p w:rsidR="003F3D20" w:rsidRDefault="003F3D20" w:rsidP="003F3D20">
      <w:pPr>
        <w:jc w:val="both"/>
      </w:pPr>
      <w:r>
        <w:t xml:space="preserve">Власти Алтайского края планируют передать до 400 км дорог регионального значения в ведение </w:t>
      </w:r>
      <w:r w:rsidRPr="009049A7">
        <w:rPr>
          <w:b/>
        </w:rPr>
        <w:t>Росавтодор</w:t>
      </w:r>
      <w:r>
        <w:t xml:space="preserve">а. Взамен, на средства, сэкономленные при эксплуатации этих трасс, региону предложено начать строить новые дороги, сообщил в четверг во время отчета перед депутатами краевого заксобрания губернатор Александр </w:t>
      </w:r>
      <w:proofErr w:type="spellStart"/>
      <w:r>
        <w:t>Карлин</w:t>
      </w:r>
      <w:proofErr w:type="spellEnd"/>
      <w:r>
        <w:t>.</w:t>
      </w:r>
    </w:p>
    <w:p w:rsidR="003F3D20" w:rsidRDefault="003F3D20" w:rsidP="003F3D20">
      <w:pPr>
        <w:jc w:val="both"/>
      </w:pPr>
      <w:r>
        <w:t xml:space="preserve">«Мы сегодня ставим перед федеральным центром вопрос о передаче значительного количества региональных дорог, до 400 км, под управление </w:t>
      </w:r>
      <w:r w:rsidRPr="009049A7">
        <w:rPr>
          <w:b/>
        </w:rPr>
        <w:t>Росавтодор</w:t>
      </w:r>
      <w:r>
        <w:t xml:space="preserve">а и соответствующих структур с финансированием работ за счет федерального дорожного фонда. Нам делают встречное предложение – гипотетически сэкономленные средства мы должны будем направить на строительство тех автомагистралей, которые будут представляться интересными для федерального центра, но в Алтайском крае.... Мы решили, что такой обмен для нас будет полезным», – сказал </w:t>
      </w:r>
      <w:proofErr w:type="spellStart"/>
      <w:r>
        <w:t>Карлин</w:t>
      </w:r>
      <w:proofErr w:type="spellEnd"/>
      <w:r>
        <w:t>.</w:t>
      </w:r>
    </w:p>
    <w:p w:rsidR="003F3D20" w:rsidRDefault="003F3D20" w:rsidP="003F3D20">
      <w:pPr>
        <w:jc w:val="both"/>
      </w:pPr>
      <w:r>
        <w:t xml:space="preserve">Глава региона подчеркнул, что для такой транзитной территории, как Алтайский край, это «прорывная тема» – через него транспорт следует в восточные территории РФ, на Дальний Восток, в Западную Сибирь, страны Азии. Кроме того, Алтай – территория мощного транзита, в первую очередь насыпных грузов из Кузбасса, так что предложение для края очень интересно, сказал </w:t>
      </w:r>
      <w:proofErr w:type="spellStart"/>
      <w:r>
        <w:t>Карлин</w:t>
      </w:r>
      <w:proofErr w:type="spellEnd"/>
      <w:r>
        <w:t>.</w:t>
      </w:r>
    </w:p>
    <w:p w:rsidR="003F3D20" w:rsidRDefault="003F3D20" w:rsidP="003F3D20">
      <w:pPr>
        <w:jc w:val="both"/>
      </w:pPr>
      <w:r>
        <w:t>Алтайский край обладает одной из самых обширных региональных дорожных сетей в стране – около 17 тыс. км, через него проходят две федеральные трассы. По данным администрации края, в 2017 году на Алтае реконструировали, построили и отремонтировали 950 км автодорог и 28 мостовых сооружений. На эти цели было направлено более 12 млрд рублей из консолидированного бюджета.</w:t>
      </w:r>
    </w:p>
    <w:p w:rsidR="003F3D20" w:rsidRDefault="003F3D20" w:rsidP="003F3D20">
      <w:pPr>
        <w:jc w:val="both"/>
      </w:pPr>
      <w:hyperlink r:id="rId9" w:history="1">
        <w:r w:rsidRPr="005B65B5">
          <w:rPr>
            <w:rStyle w:val="a9"/>
          </w:rPr>
          <w:t>http://tass.ru/sibir-news/4901252</w:t>
        </w:r>
      </w:hyperlink>
    </w:p>
    <w:p w:rsidR="003F3D20" w:rsidRPr="00B450C6" w:rsidRDefault="003F3D20" w:rsidP="003F3D20">
      <w:pPr>
        <w:pStyle w:val="3"/>
        <w:jc w:val="both"/>
        <w:rPr>
          <w:rFonts w:ascii="Times New Roman" w:hAnsi="Times New Roman"/>
          <w:sz w:val="24"/>
          <w:szCs w:val="24"/>
        </w:rPr>
      </w:pPr>
      <w:bookmarkStart w:id="7" w:name="_Toc504718810"/>
      <w:bookmarkStart w:id="8" w:name="_Hlk504719802"/>
      <w:r w:rsidRPr="00B450C6">
        <w:rPr>
          <w:rFonts w:ascii="Times New Roman" w:hAnsi="Times New Roman"/>
          <w:sz w:val="24"/>
          <w:szCs w:val="24"/>
        </w:rPr>
        <w:t xml:space="preserve">ИНТЕРФАКС-СИБИРЬ; 2018.01.25; </w:t>
      </w:r>
      <w:r w:rsidRPr="009049A7">
        <w:rPr>
          <w:rFonts w:ascii="Times New Roman" w:hAnsi="Times New Roman"/>
          <w:sz w:val="24"/>
          <w:szCs w:val="24"/>
        </w:rPr>
        <w:t>РОСАВТОДОР</w:t>
      </w:r>
      <w:r w:rsidRPr="00B450C6">
        <w:rPr>
          <w:rFonts w:ascii="Times New Roman" w:hAnsi="Times New Roman"/>
          <w:sz w:val="24"/>
          <w:szCs w:val="24"/>
        </w:rPr>
        <w:t xml:space="preserve"> НАМЕРЕН ПОТРАТИТЬ ДО 1,5 МЛРД РУБ НА КАПРЕМОНТ ФЕДЕРАЛЬНЫХ ТРАСС В ИРКУТСКОЙ ОБЛАСТИ</w:t>
      </w:r>
      <w:bookmarkEnd w:id="7"/>
    </w:p>
    <w:p w:rsidR="003F3D20" w:rsidRDefault="003F3D20" w:rsidP="003F3D20">
      <w:pPr>
        <w:jc w:val="both"/>
      </w:pPr>
      <w:r>
        <w:t>ФКУ «</w:t>
      </w:r>
      <w:proofErr w:type="spellStart"/>
      <w:r>
        <w:t>Упрдор</w:t>
      </w:r>
      <w:proofErr w:type="spellEnd"/>
      <w:r>
        <w:t xml:space="preserve"> «Прибайкалье» (структура </w:t>
      </w:r>
      <w:r w:rsidRPr="009049A7">
        <w:rPr>
          <w:b/>
        </w:rPr>
        <w:t>Росавтодор</w:t>
      </w:r>
      <w:r>
        <w:t>а) объявило тендеры на капитальный ремонт четырех участков федеральных дорог в Иркутской области, говорится на сайте госзакупок.</w:t>
      </w:r>
    </w:p>
    <w:p w:rsidR="003F3D20" w:rsidRDefault="003F3D20" w:rsidP="003F3D20">
      <w:pPr>
        <w:jc w:val="both"/>
      </w:pPr>
      <w:r>
        <w:t>Речь, в частности, идет о капремонте трассы «Вилюй» на участке с 90 по 96 км, начальная (максимальная) цена контракта составляет 246,05 млн рублей.</w:t>
      </w:r>
    </w:p>
    <w:p w:rsidR="003F3D20" w:rsidRDefault="003F3D20" w:rsidP="003F3D20">
      <w:pPr>
        <w:jc w:val="both"/>
      </w:pPr>
      <w:proofErr w:type="gramStart"/>
      <w:r>
        <w:t>Кроме того</w:t>
      </w:r>
      <w:proofErr w:type="gramEnd"/>
      <w:r>
        <w:t xml:space="preserve"> </w:t>
      </w:r>
      <w:proofErr w:type="spellStart"/>
      <w:r>
        <w:t>упрдор</w:t>
      </w:r>
      <w:proofErr w:type="spellEnd"/>
      <w:r>
        <w:t xml:space="preserve"> планирует ремонт трех участков трассы Красноярск – Иркутск (Р-255 «Сибирь»): с 1724 по 1731 км, с 1197 по 1207 км, а также 1538 по 1544 км. Максимальные цены контрактов составляют 261 млн рублей, 587,9 млн рублей и 362,4 млн рублей, соответственно</w:t>
      </w:r>
    </w:p>
    <w:p w:rsidR="003F3D20" w:rsidRDefault="003F3D20" w:rsidP="003F3D20">
      <w:pPr>
        <w:jc w:val="both"/>
      </w:pPr>
      <w:r>
        <w:t>Работы по всем объектам необходимо завершить в октябре-ноябре 2018 года. Заявки на тендеры принимаются до 13 февраля, итоги будут подведены 16 февраля.</w:t>
      </w:r>
    </w:p>
    <w:p w:rsidR="003F3D20" w:rsidRPr="00B450C6" w:rsidRDefault="003F3D20" w:rsidP="003F3D20">
      <w:pPr>
        <w:pStyle w:val="3"/>
        <w:jc w:val="both"/>
        <w:rPr>
          <w:rFonts w:ascii="Times New Roman" w:hAnsi="Times New Roman"/>
          <w:sz w:val="24"/>
          <w:szCs w:val="24"/>
        </w:rPr>
      </w:pPr>
      <w:bookmarkStart w:id="9" w:name="_Toc504718811"/>
      <w:bookmarkEnd w:id="8"/>
      <w:r w:rsidRPr="00B450C6">
        <w:rPr>
          <w:rFonts w:ascii="Times New Roman" w:hAnsi="Times New Roman"/>
          <w:sz w:val="24"/>
          <w:szCs w:val="24"/>
        </w:rPr>
        <w:t>ДОРИНФО; 2017.01.25; КАПРЕМОНТ УЧАСТКА ТРАССЫ М-2 КРЫМ В БЕЛГОРОДСКОЙ ОБЛАСТИ ЗАВЕРШАТ К НОЯБРЮ</w:t>
      </w:r>
      <w:bookmarkEnd w:id="9"/>
    </w:p>
    <w:p w:rsidR="003F3D20" w:rsidRDefault="003F3D20" w:rsidP="003F3D20">
      <w:pPr>
        <w:jc w:val="both"/>
      </w:pPr>
      <w:r>
        <w:t xml:space="preserve">До конца октября этого года федеральные дорожники планируют завершить капитальный ремонт 17-ти км автотрассы М-2 «Крым» на территории Белгородской области. Как сообщает пресс-служба </w:t>
      </w:r>
      <w:r w:rsidRPr="009049A7">
        <w:rPr>
          <w:b/>
        </w:rPr>
        <w:t>Росавтодор</w:t>
      </w:r>
      <w:r>
        <w:t>а, к работам на участке с 620-го км по 637-й км в Яковлевском районе приступили прошлым летом.</w:t>
      </w:r>
    </w:p>
    <w:p w:rsidR="003F3D20" w:rsidRDefault="003F3D20" w:rsidP="003F3D20">
      <w:pPr>
        <w:jc w:val="both"/>
      </w:pPr>
      <w:r>
        <w:t>К настоящему моменту специалисты расширили и усилили существующую дорожную одежду, укрепили обочины, организовали водоотвод. В дальнейшем обновят пересечения и примыкания, отремонтируют водопропускные трубы, установят новые дорожные знаки и ограждение, смонтируют уличное освещение, нанесут горизонтальную маркировку, обустроят тротуары и дорожки для пешеходов, а также остановки общественного транспорта. Для людей с ограниченными возможностями выполнят установку перильного ограждения с дополнительным поручнем, а также положат на тротуарах плитку с тактильной поверхностью.</w:t>
      </w:r>
    </w:p>
    <w:p w:rsidR="003F3D20" w:rsidRDefault="003F3D20" w:rsidP="003F3D20">
      <w:pPr>
        <w:jc w:val="both"/>
      </w:pPr>
      <w:r>
        <w:t>До окончания капремонта на 17-километровом участке действует реверс.</w:t>
      </w:r>
    </w:p>
    <w:p w:rsidR="003F3D20" w:rsidRDefault="003F3D20" w:rsidP="003F3D20">
      <w:pPr>
        <w:jc w:val="both"/>
      </w:pPr>
      <w:hyperlink r:id="rId10" w:history="1">
        <w:r w:rsidRPr="005B65B5">
          <w:rPr>
            <w:rStyle w:val="a9"/>
          </w:rPr>
          <w:t>http://dorinfo.ru/star_detail.php?ELEMENT_ID=61965</w:t>
        </w:r>
      </w:hyperlink>
    </w:p>
    <w:p w:rsidR="003F3D20" w:rsidRPr="003204FF" w:rsidRDefault="003F3D20" w:rsidP="003F3D20">
      <w:pPr>
        <w:pStyle w:val="3"/>
        <w:jc w:val="both"/>
        <w:rPr>
          <w:rFonts w:ascii="Times New Roman" w:hAnsi="Times New Roman"/>
          <w:sz w:val="24"/>
          <w:szCs w:val="24"/>
        </w:rPr>
      </w:pPr>
      <w:bookmarkStart w:id="10" w:name="_Toc504718812"/>
      <w:r w:rsidRPr="003204FF">
        <w:rPr>
          <w:rFonts w:ascii="Times New Roman" w:hAnsi="Times New Roman"/>
          <w:sz w:val="24"/>
          <w:szCs w:val="24"/>
        </w:rPr>
        <w:t>РОССИЙСКАЯ ГАЗЕТА – ЭКОНОМИКА СИБИРИ; НАТАЛЬЯ РЕШЕТНИКОВА; 2018.01.25; РЕАЛИЗОВАТЬ СОВМЕСТНО</w:t>
      </w:r>
      <w:bookmarkEnd w:id="10"/>
    </w:p>
    <w:p w:rsidR="003F3D20" w:rsidRDefault="003F3D20" w:rsidP="003F3D20">
      <w:pPr>
        <w:jc w:val="both"/>
      </w:pPr>
      <w:r>
        <w:t>Перспективы развития общественного транспорта в Новосибирске стали предметом обсуждения в эти дни на разных площадках. Руководство области неожиданно высказалось за реализацию проекта «Городская электричка», хотя прежде региональные власти скептически оценивали возможности его финансирования.</w:t>
      </w:r>
    </w:p>
    <w:p w:rsidR="003F3D20" w:rsidRDefault="003F3D20" w:rsidP="003F3D20">
      <w:pPr>
        <w:jc w:val="both"/>
      </w:pPr>
      <w:r>
        <w:t xml:space="preserve">На собрании депутатов города врио губернатора Новосибирской области Андрей Травников назвал этот проект приоритетным. Он подразумевает развитие сети железнодорожного сообщения в Новосибирске и Новосибирском муниципальном районе с закольцованным движением. Кроме того, должны быть созданы транспортно-пересадочные узлы, увеличена периодичность движения электропоездов, повышен уровень комфортности пассажирских перевозок. В целом будет улучшена </w:t>
      </w:r>
      <w:proofErr w:type="gramStart"/>
      <w:r>
        <w:t>транспорт-</w:t>
      </w:r>
      <w:proofErr w:type="spellStart"/>
      <w:r>
        <w:t>ная</w:t>
      </w:r>
      <w:proofErr w:type="spellEnd"/>
      <w:proofErr w:type="gramEnd"/>
      <w:r>
        <w:t xml:space="preserve"> доступность, прежде всего, для жителей левобережья областного центра. Проект запланировано осуществить к 2025 году в несколько этапов.</w:t>
      </w:r>
    </w:p>
    <w:p w:rsidR="003F3D20" w:rsidRDefault="003F3D20" w:rsidP="003F3D20">
      <w:pPr>
        <w:jc w:val="both"/>
      </w:pPr>
      <w:r>
        <w:t xml:space="preserve">В схему движения городской электрички предложено включить участки Новосибирск-Главный, Новосибирск-Западный, </w:t>
      </w:r>
      <w:proofErr w:type="spellStart"/>
      <w:r>
        <w:t>Клещиха</w:t>
      </w:r>
      <w:proofErr w:type="spellEnd"/>
      <w:r>
        <w:t xml:space="preserve"> и </w:t>
      </w:r>
      <w:proofErr w:type="spellStart"/>
      <w:r>
        <w:t>Чемской</w:t>
      </w:r>
      <w:proofErr w:type="spellEnd"/>
      <w:r>
        <w:t>, где активно развиваются новые жилые массивы Чистая Слобода, Юго-Западный, Северо-</w:t>
      </w:r>
      <w:proofErr w:type="spellStart"/>
      <w:r>
        <w:t>Чемской</w:t>
      </w:r>
      <w:proofErr w:type="spellEnd"/>
      <w:r>
        <w:t>, Южно-</w:t>
      </w:r>
      <w:proofErr w:type="spellStart"/>
      <w:r>
        <w:t>Чемской</w:t>
      </w:r>
      <w:proofErr w:type="spellEnd"/>
      <w:r>
        <w:t>.</w:t>
      </w:r>
    </w:p>
    <w:p w:rsidR="003F3D20" w:rsidRDefault="003F3D20" w:rsidP="003F3D20">
      <w:pPr>
        <w:jc w:val="both"/>
      </w:pPr>
      <w:r>
        <w:t xml:space="preserve">В службе корпоративных коммуникаций </w:t>
      </w:r>
      <w:proofErr w:type="gramStart"/>
      <w:r>
        <w:t>Западно-Сибирской</w:t>
      </w:r>
      <w:proofErr w:type="gramEnd"/>
      <w:r>
        <w:t xml:space="preserve"> железной дороги подтвердили намерения, связанные с организацией пригородного пассажирского железнодорожного сообщения. Однако отметили, что сейчас проводится изучение объективной потребности жителей города, анализ существующей маршрутной сети наземного транспорта и метрополитена, а также технологические возможности железной дороги, городской транспортной инфраструктуры. Так, от муниципалитета потребуется организовать подходы для пассажиров к платформам, обустроить остановки.</w:t>
      </w:r>
    </w:p>
    <w:p w:rsidR="003F3D20" w:rsidRDefault="003F3D20" w:rsidP="003F3D20">
      <w:pPr>
        <w:jc w:val="both"/>
      </w:pPr>
      <w:r>
        <w:t>В свою очередь в мэрии Новосибирска заявили о планах строительства новой трамвайной линии, которая свяжет два крупных жилмассива -</w:t>
      </w:r>
      <w:proofErr w:type="spellStart"/>
      <w:r>
        <w:t>Плющихинский</w:t>
      </w:r>
      <w:proofErr w:type="spellEnd"/>
      <w:r>
        <w:t xml:space="preserve"> и Восточный – с конечной станцией Дзержинской линии метрополитена «Золотая нива». Сегодня </w:t>
      </w:r>
      <w:proofErr w:type="gramStart"/>
      <w:r>
        <w:t>транс-</w:t>
      </w:r>
      <w:proofErr w:type="spellStart"/>
      <w:r>
        <w:t>портная</w:t>
      </w:r>
      <w:proofErr w:type="spellEnd"/>
      <w:proofErr w:type="gramEnd"/>
      <w:r>
        <w:t xml:space="preserve"> доступность этих жилых массивов, растущих быстрыми темпами, вызывает нарекания, жители не раз жаловались на это мэру, в том числе во время обсуждения приоритетных проектов развития города. Новая трамвайная линия, по мнению специалистов мэрии, может появиться благодаря концессионному соглашению. Уже к марту этого года здесь обещают определиться с инвестором.</w:t>
      </w:r>
    </w:p>
    <w:p w:rsidR="003F3D20" w:rsidRDefault="003F3D20" w:rsidP="003F3D20">
      <w:pPr>
        <w:jc w:val="both"/>
      </w:pPr>
      <w:r>
        <w:t>Впрочем, мэрия не отказывается и от строительства метрополитена. Хотя очевидно, что без федеральной поддержки эту задачу не решить.</w:t>
      </w:r>
    </w:p>
    <w:p w:rsidR="003F3D20" w:rsidRDefault="003F3D20" w:rsidP="003F3D20">
      <w:pPr>
        <w:jc w:val="both"/>
      </w:pPr>
      <w:r>
        <w:t>– Без метрополитена развитие Новосибирска будет не то что затруднено – оно будет невозможно. Для нас это вопрос номер один. Если бы он решался за счет средств городского или областного бюджетов, мы бы давно строили новые станции. Но без участия федерального центра это невозможно. Поэтому мы обратимся к президенту страны с просьбой поддержать развитие новосибирского метро, – заявил мэр города Анатолий Локоть.</w:t>
      </w:r>
    </w:p>
    <w:p w:rsidR="003F3D20" w:rsidRDefault="003F3D20" w:rsidP="003F3D20">
      <w:pPr>
        <w:jc w:val="both"/>
      </w:pPr>
      <w:r>
        <w:t>Прежде всего речь идет о продлении Дзержинской и Ленинской линий. Это станции «</w:t>
      </w:r>
      <w:proofErr w:type="spellStart"/>
      <w:r>
        <w:t>Гусинобродская</w:t>
      </w:r>
      <w:proofErr w:type="spellEnd"/>
      <w:r>
        <w:t>», «Молодежная» и «Площадь Станиславского». На эти цели потребуется более двадцати миллиардов рублей. К примеру, достройка Дзержинской линии увеличит пассажиропоток на 20-25 процентов.</w:t>
      </w:r>
    </w:p>
    <w:p w:rsidR="003F3D20" w:rsidRDefault="003F3D20" w:rsidP="003F3D20">
      <w:pPr>
        <w:jc w:val="both"/>
      </w:pPr>
      <w:r>
        <w:t>Прямая речь</w:t>
      </w:r>
    </w:p>
    <w:p w:rsidR="003F3D20" w:rsidRDefault="003F3D20" w:rsidP="003F3D20">
      <w:pPr>
        <w:jc w:val="both"/>
      </w:pPr>
      <w:r>
        <w:t>Андрей Травников, врио губернатора Новосибирской области:</w:t>
      </w:r>
    </w:p>
    <w:p w:rsidR="003F3D20" w:rsidRDefault="003F3D20" w:rsidP="003F3D20">
      <w:pPr>
        <w:jc w:val="both"/>
      </w:pPr>
      <w:r>
        <w:t xml:space="preserve">– Опыт других городов показывает, что сегодня электричка – это полноценный внутригородской вид транспорта, и есть высокие шансы реализовать подобный проект в Новосибирской области, в частности, в Новосибирске. Реализация потребует совместных усилий ЗСЖД, регионального </w:t>
      </w:r>
      <w:proofErr w:type="spellStart"/>
      <w:r w:rsidRPr="009049A7">
        <w:rPr>
          <w:b/>
        </w:rPr>
        <w:t>минтранса</w:t>
      </w:r>
      <w:proofErr w:type="spellEnd"/>
      <w:r>
        <w:t>, мэрии, застройщиков. Также необходимо будет актуализировать транспортную схему Новосибирской агломерации. Этот вопрос мы обсудим с представителями мэрии и депутатами горсовета.</w:t>
      </w:r>
    </w:p>
    <w:p w:rsidR="003F3D20" w:rsidRDefault="003F3D20" w:rsidP="003F3D20">
      <w:pPr>
        <w:jc w:val="both"/>
      </w:pPr>
      <w:hyperlink r:id="rId11" w:history="1">
        <w:r w:rsidRPr="001C7875">
          <w:rPr>
            <w:rStyle w:val="a9"/>
          </w:rPr>
          <w:t>https://rg.ru/2018/01/25/reg-sibfo/novosibirskie-vlasti-vspomnili-o-gorodskoj-elektrichke.html</w:t>
        </w:r>
      </w:hyperlink>
    </w:p>
    <w:p w:rsidR="003F3D20" w:rsidRPr="00C501D5" w:rsidRDefault="003F3D20" w:rsidP="003F3D20">
      <w:pPr>
        <w:pStyle w:val="3"/>
        <w:jc w:val="both"/>
        <w:rPr>
          <w:rFonts w:ascii="Times New Roman" w:hAnsi="Times New Roman"/>
          <w:sz w:val="24"/>
          <w:szCs w:val="24"/>
        </w:rPr>
      </w:pPr>
      <w:bookmarkStart w:id="11" w:name="_Toc504718813"/>
      <w:r w:rsidRPr="00C501D5">
        <w:rPr>
          <w:rFonts w:ascii="Times New Roman" w:hAnsi="Times New Roman"/>
          <w:sz w:val="24"/>
          <w:szCs w:val="24"/>
        </w:rPr>
        <w:t>ИНТЕРФАКС</w:t>
      </w:r>
      <w:r>
        <w:rPr>
          <w:rFonts w:ascii="Times New Roman" w:hAnsi="Times New Roman"/>
          <w:sz w:val="24"/>
          <w:szCs w:val="24"/>
        </w:rPr>
        <w:t xml:space="preserve"> – </w:t>
      </w:r>
      <w:r w:rsidRPr="00C501D5">
        <w:rPr>
          <w:rFonts w:ascii="Times New Roman" w:hAnsi="Times New Roman"/>
          <w:sz w:val="24"/>
          <w:szCs w:val="24"/>
        </w:rPr>
        <w:t>ДАЛЬНИЙ ВОСТОК; 2018.01.25; ПО ВСЕМУ САХАЛИНУ ИЗ-ЗА МЕТЕЛЕЙ ЗАКРЫТЫ УЧАСТКИ АВТОДОРОГ, ПРЕРВАНО АВТОБУСНОЕ СООБЩЕНИЕ</w:t>
      </w:r>
      <w:bookmarkEnd w:id="11"/>
    </w:p>
    <w:p w:rsidR="003F3D20" w:rsidRDefault="003F3D20" w:rsidP="003F3D20">
      <w:pPr>
        <w:jc w:val="both"/>
      </w:pPr>
      <w:r>
        <w:t xml:space="preserve">10 участков автодорог закрыто на Сахалине из-за метели, в трех селах нарушено энергоснабжение, сообщил журналистам заместитель начальника ГУ МЧС региона Вячеслав </w:t>
      </w:r>
      <w:proofErr w:type="spellStart"/>
      <w:r>
        <w:t>Мурнаев</w:t>
      </w:r>
      <w:proofErr w:type="spellEnd"/>
      <w:r>
        <w:t>.</w:t>
      </w:r>
    </w:p>
    <w:p w:rsidR="003F3D20" w:rsidRDefault="003F3D20" w:rsidP="003F3D20">
      <w:pPr>
        <w:jc w:val="both"/>
      </w:pPr>
      <w:r>
        <w:t>«По данным «Сахалинэнерго», нарушено энергоснабжение трех населенных пунктов Углегорского района. Все объекты жизнеобеспечения в этих селах запитаны от резервных источников электроснабжения», – сказал он.</w:t>
      </w:r>
    </w:p>
    <w:p w:rsidR="003F3D20" w:rsidRDefault="003F3D20" w:rsidP="003F3D20">
      <w:pPr>
        <w:jc w:val="both"/>
      </w:pPr>
      <w:r>
        <w:t xml:space="preserve">Восстановить энергоснабжение там панируется до 21:00 местного времени (13:00 </w:t>
      </w:r>
      <w:proofErr w:type="spellStart"/>
      <w:r>
        <w:t>мск</w:t>
      </w:r>
      <w:proofErr w:type="spellEnd"/>
      <w:r>
        <w:t>).</w:t>
      </w:r>
    </w:p>
    <w:p w:rsidR="003F3D20" w:rsidRDefault="003F3D20" w:rsidP="003F3D20">
      <w:pPr>
        <w:jc w:val="both"/>
      </w:pPr>
      <w:r>
        <w:t xml:space="preserve">«Закрыты 10 участков дорог по всему Сахалину, на пяти направлениях не осуществляется пассажирское автобусное сообщение. Пассажиров просим воспользоваться услугами железной дороги», – добавил </w:t>
      </w:r>
      <w:proofErr w:type="spellStart"/>
      <w:r>
        <w:t>В.Мурнаев</w:t>
      </w:r>
      <w:proofErr w:type="spellEnd"/>
      <w:r>
        <w:t>.</w:t>
      </w:r>
    </w:p>
    <w:p w:rsidR="003F3D20" w:rsidRDefault="003F3D20" w:rsidP="003F3D20">
      <w:pPr>
        <w:jc w:val="both"/>
      </w:pPr>
      <w:r>
        <w:t xml:space="preserve">Закрыты следующие участки автодорог: Арсентьевка – </w:t>
      </w:r>
      <w:proofErr w:type="spellStart"/>
      <w:r>
        <w:t>Ильинское</w:t>
      </w:r>
      <w:proofErr w:type="spellEnd"/>
      <w:r>
        <w:t xml:space="preserve">, Углегорск – аэропорт Шахтерск, Томари – </w:t>
      </w:r>
      <w:proofErr w:type="spellStart"/>
      <w:r>
        <w:t>Ильинское</w:t>
      </w:r>
      <w:proofErr w:type="spellEnd"/>
      <w:r>
        <w:t xml:space="preserve">, Невельск – Калинино, </w:t>
      </w:r>
      <w:proofErr w:type="spellStart"/>
      <w:r>
        <w:t>Ильинское</w:t>
      </w:r>
      <w:proofErr w:type="spellEnd"/>
      <w:r>
        <w:t xml:space="preserve"> – Красногорское, Красногорское – Углегорск, Стародубское – Поречье, </w:t>
      </w:r>
      <w:proofErr w:type="spellStart"/>
      <w:r>
        <w:t>Онор</w:t>
      </w:r>
      <w:proofErr w:type="spellEnd"/>
      <w:r>
        <w:t xml:space="preserve"> – Тымовское, Костромское – Чехов, Невельск – Огоньки, Оха – Пильтун.</w:t>
      </w:r>
    </w:p>
    <w:p w:rsidR="003F3D20" w:rsidRDefault="003F3D20" w:rsidP="003F3D20">
      <w:pPr>
        <w:jc w:val="both"/>
      </w:pPr>
      <w:r>
        <w:t>Отменены автобусные рейсы из Южно-Сахалинска в Аниву, Макаров, Поронайск, Углегорск, Невельск. Из-за шторма в Татарском проливе закрыта паромная переправа между Сахалином и материком.</w:t>
      </w:r>
    </w:p>
    <w:p w:rsidR="003F3D20" w:rsidRDefault="003F3D20" w:rsidP="003F3D20">
      <w:pPr>
        <w:jc w:val="both"/>
      </w:pPr>
      <w:proofErr w:type="spellStart"/>
      <w:r>
        <w:t>В.Мурнаев</w:t>
      </w:r>
      <w:proofErr w:type="spellEnd"/>
      <w:r>
        <w:t xml:space="preserve"> сообщил, что во всех районах Сахалина работают оперативные штабы, в том числе при правительстве Сахалинской области, усилена аэромобильная группировка ГУ МЧС.</w:t>
      </w:r>
    </w:p>
    <w:p w:rsidR="003F3D20" w:rsidRDefault="003F3D20" w:rsidP="003F3D20">
      <w:pPr>
        <w:jc w:val="both"/>
      </w:pPr>
      <w:r>
        <w:t>Сахалинская область вторые сутки находится под влиянием двух мощных циклонов, которые принесли в регион метели и сильные ветры, на побережье – ураганные ветры. Улучшение погоды на юге Сахалина прогнозируется в пятницу.</w:t>
      </w:r>
    </w:p>
    <w:p w:rsidR="003F3D20" w:rsidRDefault="003F3D20" w:rsidP="003F3D20">
      <w:pPr>
        <w:jc w:val="both"/>
      </w:pPr>
      <w:r>
        <w:t>С Тихого океана к Курилам сейчас приближается еще один циклон, который принесет утром в пятницу на Северные Курилы ураганный ветер до 38 м\с и снег с дождем. Под влиянием этого циклона также окажется северная часть Сахалина, где в пятницу еще сохранятся метели.</w:t>
      </w:r>
    </w:p>
    <w:p w:rsidR="003F3D20" w:rsidRDefault="004B73E4" w:rsidP="003F3D20">
      <w:pPr>
        <w:jc w:val="both"/>
      </w:pPr>
      <w:r>
        <w:br w:type="page"/>
      </w:r>
    </w:p>
    <w:p w:rsidR="008A024D" w:rsidRPr="003F3D20" w:rsidRDefault="008A024D" w:rsidP="003F3D20">
      <w:pPr>
        <w:pStyle w:val="31"/>
        <w:spacing w:before="0" w:beforeAutospacing="0" w:after="0" w:afterAutospacing="0" w:line="240" w:lineRule="auto"/>
        <w:outlineLvl w:val="0"/>
        <w:rPr>
          <w:i/>
          <w:color w:val="808080"/>
          <w:sz w:val="36"/>
        </w:rPr>
      </w:pPr>
      <w:bookmarkStart w:id="12" w:name="_Toc504718814"/>
      <w:r>
        <w:rPr>
          <w:i/>
          <w:color w:val="808080"/>
          <w:sz w:val="36"/>
        </w:rPr>
        <w:t>Железнодорожный транспорт</w:t>
      </w:r>
      <w:bookmarkEnd w:id="12"/>
    </w:p>
    <w:p w:rsidR="003F3D20" w:rsidRPr="00856C51" w:rsidRDefault="003F3D20" w:rsidP="003F3D20">
      <w:pPr>
        <w:pStyle w:val="3"/>
        <w:jc w:val="both"/>
        <w:rPr>
          <w:rFonts w:ascii="Times New Roman" w:hAnsi="Times New Roman"/>
          <w:sz w:val="24"/>
          <w:szCs w:val="24"/>
        </w:rPr>
      </w:pPr>
      <w:bookmarkStart w:id="13" w:name="_Toc504718815"/>
      <w:r w:rsidRPr="00856C51">
        <w:rPr>
          <w:rFonts w:ascii="Times New Roman" w:hAnsi="Times New Roman"/>
          <w:sz w:val="24"/>
          <w:szCs w:val="24"/>
        </w:rPr>
        <w:t>КОММЕРСАНТ; НАТАЛЬЯ СКОРЛЫГИНА; 2018.01.26; ПОРОЖНЯК СОЗДАЛ ПРОБКУ</w:t>
      </w:r>
      <w:bookmarkEnd w:id="13"/>
    </w:p>
    <w:p w:rsidR="003F3D20" w:rsidRDefault="003F3D20" w:rsidP="003F3D20">
      <w:pPr>
        <w:jc w:val="both"/>
      </w:pPr>
      <w:r>
        <w:t>На железных дорогах России встали 10% полувагонов</w:t>
      </w:r>
    </w:p>
    <w:p w:rsidR="003F3D20" w:rsidRDefault="003F3D20" w:rsidP="003F3D20">
      <w:pPr>
        <w:jc w:val="both"/>
      </w:pPr>
      <w:r>
        <w:t>На подъездах к Кузбассу выстроилась пробка из более 30 тыс. порожних вагонов, а цепная реакция привела к остановке 10% в целом по сети. Проблема возникла из-за совпадения ряда факторов: плохих метеоусловий, заблокировавших порты, низких температур в Кузбассе, из-за которых смерзается уголь, высоких ставок предоставления вагонов, хорошей конъюнктуры угольного рынка и длинных праздников. Участники рынка отмечают, что пробки на железных дорогах возникают регулярно уже лет 20, но такой печальной картины не наблюдалось давно.</w:t>
      </w:r>
    </w:p>
    <w:p w:rsidR="003F3D20" w:rsidRDefault="003F3D20" w:rsidP="003F3D20">
      <w:pPr>
        <w:jc w:val="both"/>
      </w:pPr>
      <w:r>
        <w:t xml:space="preserve">Как рассказали “Ъ” источники в железнодорожной и угольной отрасли, с первой декады января в районе </w:t>
      </w:r>
      <w:proofErr w:type="gramStart"/>
      <w:r>
        <w:t>Западно-Сибирской</w:t>
      </w:r>
      <w:proofErr w:type="gramEnd"/>
      <w:r>
        <w:t xml:space="preserve"> железной дороги (ЗСЖД) формируется огромная пробка из порожних вагонов. Всего, по оценкам трех источников “Ъ”, в пробке 32–33 тыс. вагонов. На 18 января только в Кузбассе оказались «брошены» 150 составов, то есть более 10 тыс. вагонов, еще около 20 тыс. вагонов не могут доехать в регион. Количество «брошенных» вагонов росло стремительно: после праздников их было около 8 тыс., а на 12 января уже более 24 тыс. С 23 по 25 января, уточнили в ОАО РЖД, монополии пришлось ввести конвенцию – ограничить оформление порожних полувагонов на ЗСЖД со всех станций.</w:t>
      </w:r>
    </w:p>
    <w:p w:rsidR="003F3D20" w:rsidRDefault="003F3D20" w:rsidP="003F3D20">
      <w:pPr>
        <w:jc w:val="both"/>
      </w:pPr>
      <w:r>
        <w:t xml:space="preserve">Блокировка вагонов вызвала цепную реакцию по всем железным дорогам: на сети стоит уже до 50 тыс. полувагонов (10% парка), рассказывает собеседник “Ъ” в отрасли. Из-за запрета порты не могут освободиться от разгруженных вагонов и вынуждены задерживать выгрузку прибывающих грузов, выполнение плана по погрузке угля в январе–феврале под угрозой. «На станциях кузбасского региона ЗСЖД сложилась напряженная ситуация с обеспечением погрузки угля, что обусловлено неблагоприятными </w:t>
      </w:r>
      <w:proofErr w:type="gramStart"/>
      <w:r>
        <w:t>метеоусловиями,–</w:t>
      </w:r>
      <w:proofErr w:type="gramEnd"/>
      <w:r>
        <w:t xml:space="preserve"> сообщают в ОАО РЖД.– Так, 24 января общий недогруз составил 130 тыс. тонн, 25 января ожидается около 100 тыс. тонн». При этом операторы продолжали отправлять порожняк на станции ЗСЖД: только в пределах дороги находится более 70 «брошенных» поездов с порожними полувагонами.</w:t>
      </w:r>
    </w:p>
    <w:p w:rsidR="003F3D20" w:rsidRDefault="003F3D20" w:rsidP="003F3D20">
      <w:pPr>
        <w:jc w:val="both"/>
      </w:pPr>
      <w:r>
        <w:t>В оценке пострадавших операторов собеседники “Ъ” расходятся: один рассказывает, что стоят 6,6 тыс. вагонов Федеральной грузовой компании (входит в ОАО РЖД), 5,5 тыс. вагонов Первой грузовой компании (ПГК) Владимира Лисина, 4,5 тыс. вагонов «УВЗ-Логистик», 4 тыс. вагонов «</w:t>
      </w:r>
      <w:proofErr w:type="spellStart"/>
      <w:r>
        <w:t>Новотранса</w:t>
      </w:r>
      <w:proofErr w:type="spellEnd"/>
      <w:r>
        <w:t>» и другие. В ПГК уверяют, что у нее стоят только 2,7 тыс. вагонов, в «</w:t>
      </w:r>
      <w:proofErr w:type="spellStart"/>
      <w:r>
        <w:t>Новотрансе</w:t>
      </w:r>
      <w:proofErr w:type="spellEnd"/>
      <w:r>
        <w:t>» говорят о 2–2,5 тыс.</w:t>
      </w:r>
    </w:p>
    <w:p w:rsidR="003F3D20" w:rsidRDefault="003F3D20" w:rsidP="003F3D20">
      <w:pPr>
        <w:jc w:val="both"/>
      </w:pPr>
      <w:r>
        <w:t>Эта ситуация повторяется уже лет 20, говорит один из собеседников “Ъ” в отрасли, только в разном масштабе: со времен МПС ОАО РЖД в последней декаде декабря либо стимулирует погрузку, если годовой план не выполнен, либо, наоборот, притормаживает ее. Угольщикам выгоднее грузить в декабре, поскольку с 1 января индексируется железнодорожный тариф, ОАО РЖД – в январе: и движение не столь интенсивное, и цена выше. В этом году ОАО РЖД план выполнило и сдвинуло погрузку на январь. На это наложились штормы в крупных портах юга и Дальнего Востока, препятствующие выгрузке. В последнюю неделю грянули морозы, при которых смерзается уголь и замедляется погрузка.</w:t>
      </w:r>
    </w:p>
    <w:p w:rsidR="003F3D20" w:rsidRDefault="003F3D20" w:rsidP="003F3D20">
      <w:pPr>
        <w:jc w:val="both"/>
      </w:pPr>
      <w:r>
        <w:t>В ПГК главными причинами скопления порожних вагонов считают праздничный период и метеоусловия. Один из угольщиков говорит, что всему виной конъюнктурные ожидания: операторы направили слишком много вагонов в Кузбасс. Собеседник “Ъ” утверждает, что самую агрессивную позицию занял «</w:t>
      </w:r>
      <w:proofErr w:type="spellStart"/>
      <w:r>
        <w:t>Новотранс</w:t>
      </w:r>
      <w:proofErr w:type="spellEnd"/>
      <w:r>
        <w:t>», который на 60% увеличил количество отправок порожняка на ЗСЖД под экспорт (в «</w:t>
      </w:r>
      <w:proofErr w:type="spellStart"/>
      <w:r>
        <w:t>Новотрансе</w:t>
      </w:r>
      <w:proofErr w:type="spellEnd"/>
      <w:r>
        <w:t>» уверяют, что отправки идут в штатном режиме). Другой источник “Ъ” добавляет, что Кузбасс – особый регион для ОАО РЖД, где не требуется согласование заявок, чтобы направить вагон.</w:t>
      </w:r>
    </w:p>
    <w:p w:rsidR="003F3D20" w:rsidRDefault="003F3D20" w:rsidP="003F3D20">
      <w:pPr>
        <w:jc w:val="both"/>
      </w:pPr>
      <w:r>
        <w:t>На фоне затора возникают проблемы с доставкой угля предприятиям ЖКХ, прежде всего в Красноярском крае и Еврейской АО. По данным ОАО РЖД, говорит один из собеседников “Ъ”, план по погрузке в адрес ЖКХ выполняется только на 91%. ОАО РЖД попросило операторов отдать простаивающий порожняк под перевозку угля для ЖКХ (участники рынка с неохотой согласились выделить 4 тыс. вагонов). ОАО РЖД «ожидает нормализации погрузки угля в Кузбассе до конца текущей недели». Но источники “Ъ” в отрасли уверены, что «пробку придется разбирать еще месяц». При этом, добавляют они, важно, будет ли ОАО РЖД штрафовать операторов за простой.</w:t>
      </w:r>
    </w:p>
    <w:p w:rsidR="003F3D20" w:rsidRDefault="003F3D20" w:rsidP="003F3D20">
      <w:pPr>
        <w:jc w:val="both"/>
      </w:pPr>
      <w:hyperlink r:id="rId12" w:history="1">
        <w:r w:rsidRPr="001C7875">
          <w:rPr>
            <w:rStyle w:val="a9"/>
          </w:rPr>
          <w:t>https://www.kommersant.ru/doc/3529285</w:t>
        </w:r>
      </w:hyperlink>
    </w:p>
    <w:p w:rsidR="003F3D20" w:rsidRPr="00D84934" w:rsidRDefault="003F3D20" w:rsidP="003F3D20">
      <w:pPr>
        <w:pStyle w:val="3"/>
        <w:jc w:val="both"/>
        <w:rPr>
          <w:rFonts w:ascii="Times New Roman" w:hAnsi="Times New Roman"/>
          <w:sz w:val="24"/>
          <w:szCs w:val="24"/>
        </w:rPr>
      </w:pPr>
      <w:bookmarkStart w:id="14" w:name="_Toc504718816"/>
      <w:r w:rsidRPr="00D84934">
        <w:rPr>
          <w:rFonts w:ascii="Times New Roman" w:hAnsi="Times New Roman"/>
          <w:sz w:val="24"/>
          <w:szCs w:val="24"/>
        </w:rPr>
        <w:t xml:space="preserve">ТАСС; 2018.01.25; ЗАМГЛАВЫ </w:t>
      </w:r>
      <w:r w:rsidRPr="009049A7">
        <w:rPr>
          <w:rFonts w:ascii="Times New Roman" w:hAnsi="Times New Roman"/>
          <w:sz w:val="24"/>
          <w:szCs w:val="24"/>
        </w:rPr>
        <w:t>МИНТРАНСА</w:t>
      </w:r>
      <w:r w:rsidRPr="00D84934">
        <w:rPr>
          <w:rFonts w:ascii="Times New Roman" w:hAnsi="Times New Roman"/>
          <w:sz w:val="24"/>
          <w:szCs w:val="24"/>
        </w:rPr>
        <w:t xml:space="preserve"> РФ И ГЛАВА ЖЕЛДОРОГИ СИРИИ ОБСУДИЛИ ВОССТАНОВЛЕНИЕ ДОРОГ В РЕСПУБЛИКЕ</w:t>
      </w:r>
      <w:bookmarkEnd w:id="14"/>
    </w:p>
    <w:p w:rsidR="003F3D20" w:rsidRDefault="003F3D20" w:rsidP="003F3D20">
      <w:pPr>
        <w:jc w:val="both"/>
      </w:pPr>
      <w:r>
        <w:t xml:space="preserve">Статс-секретарь – заместитель </w:t>
      </w:r>
      <w:r w:rsidRPr="009049A7">
        <w:rPr>
          <w:b/>
        </w:rPr>
        <w:t>министра транспорта</w:t>
      </w:r>
      <w:r>
        <w:t xml:space="preserve"> РФ Сергей </w:t>
      </w:r>
      <w:r w:rsidRPr="009049A7">
        <w:rPr>
          <w:b/>
        </w:rPr>
        <w:t>Аристов</w:t>
      </w:r>
      <w:r>
        <w:t xml:space="preserve"> обсудил с руководителем Генеральной дирекции железных дорог Сирийской Арабской Республики доктором </w:t>
      </w:r>
      <w:proofErr w:type="spellStart"/>
      <w:r>
        <w:t>Наджибом</w:t>
      </w:r>
      <w:proofErr w:type="spellEnd"/>
      <w:r>
        <w:t xml:space="preserve"> Аль </w:t>
      </w:r>
      <w:proofErr w:type="spellStart"/>
      <w:r>
        <w:t>Фаресом</w:t>
      </w:r>
      <w:proofErr w:type="spellEnd"/>
      <w:r>
        <w:t xml:space="preserve"> вопросы двустороннего сотрудничества в области транспорта. Об этом говорится в сообщении </w:t>
      </w:r>
      <w:r w:rsidRPr="009049A7">
        <w:rPr>
          <w:b/>
        </w:rPr>
        <w:t>Минтранса</w:t>
      </w:r>
      <w:r>
        <w:t>.</w:t>
      </w:r>
    </w:p>
    <w:p w:rsidR="003F3D20" w:rsidRDefault="003F3D20" w:rsidP="003F3D20">
      <w:pPr>
        <w:jc w:val="both"/>
      </w:pPr>
      <w:r>
        <w:t>«В ходе встречи стороны обсудили вопросы двустороннего сотрудничества в области транспорта, уделив основное внимание восстановлению железных дорог в Сирии», – говорится в сообщении.</w:t>
      </w:r>
    </w:p>
    <w:p w:rsidR="003F3D20" w:rsidRDefault="003F3D20" w:rsidP="003F3D20">
      <w:pPr>
        <w:jc w:val="both"/>
      </w:pPr>
      <w:r>
        <w:t>Российская сторона отметила большой опыт «РЖД» в строительстве железных дорог в зарубежных государствах, а также обратила внимание сирийских коллег на возможности обучения сирийских студентов в учебных заведениях России по железнодорожным специальностям. Участники встречи также обсудили возможности дальнейшего совместного сотрудничества в области железнодорожного транспорта.</w:t>
      </w:r>
    </w:p>
    <w:p w:rsidR="003F3D20" w:rsidRDefault="003F3D20" w:rsidP="003F3D20">
      <w:pPr>
        <w:jc w:val="both"/>
      </w:pPr>
      <w:r>
        <w:t>В РЖД не комментируют детали возможного сотрудничества с Сирией.</w:t>
      </w:r>
    </w:p>
    <w:p w:rsidR="003F3D20" w:rsidRDefault="003F3D20" w:rsidP="003F3D20">
      <w:pPr>
        <w:jc w:val="both"/>
      </w:pPr>
      <w:r>
        <w:t xml:space="preserve">Осенью 2017 года газета РБК со ссылкой на Аль </w:t>
      </w:r>
      <w:proofErr w:type="spellStart"/>
      <w:r>
        <w:t>Фареса</w:t>
      </w:r>
      <w:proofErr w:type="spellEnd"/>
      <w:r>
        <w:t xml:space="preserve"> сообщила, что сирийская сторона предложила РЖД и другим российским компаниям несколько проектов по развитию транспортной инфраструктуры Сирии. В частности, речь идет о восстановлении железнодорожной линии длиной 290 </w:t>
      </w:r>
      <w:proofErr w:type="spellStart"/>
      <w:r>
        <w:t>киломтеров</w:t>
      </w:r>
      <w:proofErr w:type="spellEnd"/>
      <w:r>
        <w:t>, соединяющей сирийское побережье с месторождениями фосфатов в восточной части страны. Этот участок дороги в будущем может быть соединен с железнодорожной системой Ирака.</w:t>
      </w:r>
    </w:p>
    <w:p w:rsidR="003F3D20" w:rsidRDefault="003F3D20" w:rsidP="003F3D20">
      <w:pPr>
        <w:jc w:val="both"/>
      </w:pPr>
      <w:hyperlink r:id="rId13" w:history="1">
        <w:r w:rsidRPr="001C7875">
          <w:rPr>
            <w:rStyle w:val="a9"/>
          </w:rPr>
          <w:t>http://tass.ru/ekonomika/4903608</w:t>
        </w:r>
      </w:hyperlink>
    </w:p>
    <w:p w:rsidR="003F3D20" w:rsidRPr="00411155" w:rsidRDefault="003F3D20" w:rsidP="003F3D20">
      <w:pPr>
        <w:pStyle w:val="3"/>
        <w:jc w:val="both"/>
        <w:rPr>
          <w:rFonts w:ascii="Times New Roman" w:hAnsi="Times New Roman"/>
          <w:sz w:val="24"/>
          <w:szCs w:val="24"/>
        </w:rPr>
      </w:pPr>
      <w:bookmarkStart w:id="15" w:name="_Toc504718817"/>
      <w:bookmarkStart w:id="16" w:name="_Hlk504719847"/>
      <w:r w:rsidRPr="00411155">
        <w:rPr>
          <w:rFonts w:ascii="Times New Roman" w:hAnsi="Times New Roman"/>
          <w:sz w:val="24"/>
          <w:szCs w:val="24"/>
        </w:rPr>
        <w:t xml:space="preserve">РБК; 2018.01.25; УЧАСТОК ВСМ МОСКВА </w:t>
      </w:r>
      <w:r>
        <w:rPr>
          <w:rFonts w:ascii="Times New Roman" w:hAnsi="Times New Roman"/>
          <w:sz w:val="24"/>
          <w:szCs w:val="24"/>
        </w:rPr>
        <w:t>–</w:t>
      </w:r>
      <w:r w:rsidRPr="00411155">
        <w:rPr>
          <w:rFonts w:ascii="Times New Roman" w:hAnsi="Times New Roman"/>
          <w:sz w:val="24"/>
          <w:szCs w:val="24"/>
        </w:rPr>
        <w:t xml:space="preserve"> НИЖНИЙ НОВГОРОД ПЛАНИРУЮТ ПОСТРОИТЬ В 2020 ГОДУ</w:t>
      </w:r>
      <w:bookmarkEnd w:id="15"/>
    </w:p>
    <w:p w:rsidR="003F3D20" w:rsidRDefault="003F3D20" w:rsidP="003F3D20">
      <w:pPr>
        <w:jc w:val="both"/>
      </w:pPr>
      <w:r>
        <w:t>Законодательное собрание Нижегородской области на заседании в четверг одобрило в двух чтениях законопроект врио губернатора Глеба Никитина, которым ОАО «РЖД» освобождается от уплаты налога на имущество в отношении объектов высокоскоростного железнодорожного транспорта, построенных с 2018 по 2024 год и расположенных в границах региона.</w:t>
      </w:r>
    </w:p>
    <w:p w:rsidR="003F3D20" w:rsidRDefault="003F3D20" w:rsidP="003F3D20">
      <w:pPr>
        <w:jc w:val="both"/>
      </w:pPr>
      <w:r>
        <w:t>Под инфраструктурой высокоскоростного железнодорожного транспорта подразумевается технологический комплекс, включающий в себя железнодорожные пути общего пользования, здания, сооружения, железнодорожные станции, устройства электроснабжения, сети связи, системы сигнализации, централизации и блокировки, обеспечивающие движение высокоскоростного железнодорожного подвижного состава со скоростью более 200 км в час. При этом льгота не распространяется на объекты, которые будут использоваться для обеспечения работы ВСМ, но были построены раньше 2018 года (существующие здания вокзалов, пункты продажи билетов и т. п.).</w:t>
      </w:r>
    </w:p>
    <w:p w:rsidR="003F3D20" w:rsidRDefault="003F3D20" w:rsidP="003F3D20">
      <w:pPr>
        <w:jc w:val="both"/>
      </w:pPr>
      <w:r>
        <w:t xml:space="preserve">По информации </w:t>
      </w:r>
      <w:proofErr w:type="spellStart"/>
      <w:r w:rsidRPr="009049A7">
        <w:rPr>
          <w:b/>
        </w:rPr>
        <w:t>минтранса</w:t>
      </w:r>
      <w:proofErr w:type="spellEnd"/>
      <w:r>
        <w:t xml:space="preserve"> региона, начать строительство ВСМ на участке Москва – Нижний Новгород планируется начать в 2019 году, при этом основной объём работ и завершение строительства участка намечены на 2020 год. Напомним, согласно предварительному проекту в областном центре разместят два вокзала ВСМ: в аэропорту и в районе Московского вокзала. Ещё четыре станции построят в Дзержинске, Кстове, Володарском и </w:t>
      </w:r>
      <w:proofErr w:type="spellStart"/>
      <w:r>
        <w:t>Лысковском</w:t>
      </w:r>
      <w:proofErr w:type="spellEnd"/>
      <w:r>
        <w:t xml:space="preserve"> районах области.</w:t>
      </w:r>
    </w:p>
    <w:p w:rsidR="003F3D20" w:rsidRDefault="003F3D20" w:rsidP="003F3D20">
      <w:pPr>
        <w:jc w:val="both"/>
      </w:pPr>
      <w:hyperlink r:id="rId14" w:history="1">
        <w:r w:rsidRPr="005B65B5">
          <w:rPr>
            <w:rStyle w:val="a9"/>
          </w:rPr>
          <w:t>https://nn.rbc.ru/nn/freenews/5a69be739a79473f94e1bfec</w:t>
        </w:r>
      </w:hyperlink>
    </w:p>
    <w:p w:rsidR="003F3D20" w:rsidRPr="00072935" w:rsidRDefault="003F3D20" w:rsidP="003F3D20">
      <w:pPr>
        <w:pStyle w:val="3"/>
        <w:jc w:val="both"/>
        <w:rPr>
          <w:rFonts w:ascii="Times New Roman" w:hAnsi="Times New Roman"/>
          <w:sz w:val="24"/>
          <w:szCs w:val="24"/>
        </w:rPr>
      </w:pPr>
      <w:bookmarkStart w:id="17" w:name="_Toc504718818"/>
      <w:bookmarkEnd w:id="16"/>
      <w:r w:rsidRPr="00072935">
        <w:rPr>
          <w:rFonts w:ascii="Times New Roman" w:hAnsi="Times New Roman"/>
          <w:sz w:val="24"/>
          <w:szCs w:val="24"/>
        </w:rPr>
        <w:t>ИНТЕРФАКС; 2018.01.25; В РОСТОВСКОЙ ОБЛАСТИ ВОЗМОЖНО ОСЛОЖНЕНИЕ ПЕРЕВОЗОК ЗЕРНА ВО ВРЕМЯ ЧЕМПИОНАТА МИРА ПО ФУТБОЛУ</w:t>
      </w:r>
      <w:r>
        <w:rPr>
          <w:rFonts w:ascii="Times New Roman" w:hAnsi="Times New Roman"/>
          <w:sz w:val="24"/>
          <w:szCs w:val="24"/>
        </w:rPr>
        <w:t xml:space="preserve"> – </w:t>
      </w:r>
      <w:r w:rsidRPr="00072935">
        <w:rPr>
          <w:rFonts w:ascii="Times New Roman" w:hAnsi="Times New Roman"/>
          <w:sz w:val="24"/>
          <w:szCs w:val="24"/>
        </w:rPr>
        <w:t>ЭКСПЕРТЫ</w:t>
      </w:r>
      <w:bookmarkEnd w:id="17"/>
    </w:p>
    <w:p w:rsidR="003F3D20" w:rsidRDefault="003F3D20" w:rsidP="003F3D20">
      <w:pPr>
        <w:jc w:val="both"/>
      </w:pPr>
      <w:r>
        <w:t xml:space="preserve">В «Опоре России» обеспокоены тем, что проведение матчей Чемпионата мира по футболу в </w:t>
      </w:r>
      <w:proofErr w:type="spellStart"/>
      <w:r>
        <w:t>Ростове</w:t>
      </w:r>
      <w:proofErr w:type="spellEnd"/>
      <w:r>
        <w:t>-на-Дону совпадает с началом уборочной кампании в области. Это может осложнить перевозку зерна, прежде всего, на экспорт. В связи с этим организация предлагает ряд мер для того, чтобы «развести» транспортные потоки.</w:t>
      </w:r>
    </w:p>
    <w:p w:rsidR="003F3D20" w:rsidRDefault="003F3D20" w:rsidP="003F3D20">
      <w:pPr>
        <w:jc w:val="both"/>
      </w:pPr>
      <w:r>
        <w:t>Согласно письму Ростовского областного отделения «Опоры России» в адрес региональных властей, с которым ознакомился «Интерфакс», время проведения матчей чемпионата совпадает началом уборки зерна в области. Многие экспортные площадки территориально находятся в непосредственной близости с местом проведения чемпионата, и есть ряд опасений, что это может осложнить реализацию экспортного потенциала региона в этот период, говорится в письме.</w:t>
      </w:r>
    </w:p>
    <w:p w:rsidR="003F3D20" w:rsidRDefault="003F3D20" w:rsidP="003F3D20">
      <w:pPr>
        <w:jc w:val="both"/>
      </w:pPr>
      <w:r>
        <w:t xml:space="preserve">«Исходя из ежегодной практики, начало уборочной кампании всегда </w:t>
      </w:r>
      <w:proofErr w:type="gramStart"/>
      <w:r>
        <w:t>сопровождается</w:t>
      </w:r>
      <w:proofErr w:type="gramEnd"/>
      <w:r>
        <w:t xml:space="preserve"> острым автотранспортным дефицитом, и дополнительные стоп-факторы могут усугубить это положение», – считают авторы обращения.</w:t>
      </w:r>
    </w:p>
    <w:p w:rsidR="003F3D20" w:rsidRDefault="003F3D20" w:rsidP="003F3D20">
      <w:pPr>
        <w:jc w:val="both"/>
      </w:pPr>
      <w:r>
        <w:t>В связи с этим они предлагают принять ряд мер. Речь, в частности, идет о создании перехватывающих парковок для зерновозов, внедрении единой электронной очереди для таких парковок, организации дополнительного весового контроля, формировании схемы и графиков проезда на терминалы экспортеров, аккредитации транспортных средств или транспортных компаний.</w:t>
      </w:r>
    </w:p>
    <w:p w:rsidR="003F3D20" w:rsidRDefault="003F3D20" w:rsidP="003F3D20">
      <w:pPr>
        <w:jc w:val="both"/>
      </w:pPr>
      <w:r>
        <w:t xml:space="preserve">Согласно графику Чемпионата мира по футболу, </w:t>
      </w:r>
      <w:proofErr w:type="spellStart"/>
      <w:r>
        <w:t>Ростов</w:t>
      </w:r>
      <w:proofErr w:type="spellEnd"/>
      <w:r>
        <w:t xml:space="preserve">-на-Дону примет 5 из 64 матчей. Четыре игры пройдут в рамках группового этапа и состоятся на футбольной арене донской столицы 17, 20, 23 и 26 июня. При этом 20 июня </w:t>
      </w:r>
      <w:proofErr w:type="spellStart"/>
      <w:r>
        <w:t>Ростов</w:t>
      </w:r>
      <w:proofErr w:type="spellEnd"/>
      <w:r>
        <w:t>-на-Дону примет матч соперников российской сборной по выходу из группы.</w:t>
      </w:r>
    </w:p>
    <w:p w:rsidR="003F3D20" w:rsidRPr="009049A7" w:rsidRDefault="003F3D20" w:rsidP="003F3D20">
      <w:pPr>
        <w:pStyle w:val="3"/>
        <w:jc w:val="both"/>
        <w:rPr>
          <w:rFonts w:ascii="Times New Roman" w:hAnsi="Times New Roman"/>
          <w:sz w:val="24"/>
          <w:szCs w:val="24"/>
        </w:rPr>
      </w:pPr>
      <w:bookmarkStart w:id="18" w:name="_Toc504718819"/>
      <w:r w:rsidRPr="009049A7">
        <w:rPr>
          <w:rFonts w:ascii="Times New Roman" w:hAnsi="Times New Roman"/>
          <w:sz w:val="24"/>
          <w:szCs w:val="24"/>
        </w:rPr>
        <w:t>АКТУАЛЬНАЯ КАМЕРА; ДМИТРИЙ КУЛИКОВ; 2018.01.26; ЭСТОНСКИЕ ПЕРЕВОЗЧИКИ: РОССИЙСКИЙ ДОРОЖНЫЙ СБОР УДАРИТ ПО НЕБОЛЬШИМ ФУРГОНАМ</w:t>
      </w:r>
      <w:bookmarkEnd w:id="18"/>
    </w:p>
    <w:p w:rsidR="003F3D20" w:rsidRDefault="003F3D20" w:rsidP="003F3D20">
      <w:pPr>
        <w:jc w:val="both"/>
      </w:pPr>
      <w:r>
        <w:t>В Министерстве экономики полагают, что введенный Россией в качестве зеркальной меры дорожный сбор на зарегистрированные в Эстонии грузовые автомобили массой от 3,5 тонн не окажет существенного влияния на сектор, в котором преобладают большегрузы, но сами перевозчики утверждают, что большое количество мелкого китайского товара доставляется из Эстонии в России именно небольшими фургонами.</w:t>
      </w:r>
    </w:p>
    <w:p w:rsidR="003F3D20" w:rsidRDefault="003F3D20" w:rsidP="003F3D20">
      <w:pPr>
        <w:jc w:val="both"/>
      </w:pPr>
      <w:r>
        <w:t>Об этом в четверг, 25 января, сообщила «Актуальная камера».</w:t>
      </w:r>
    </w:p>
    <w:p w:rsidR="003F3D20" w:rsidRDefault="003F3D20" w:rsidP="003F3D20">
      <w:pPr>
        <w:jc w:val="both"/>
      </w:pPr>
      <w:r>
        <w:t>В Министерстве экономики Эстонии говорят, что подсчет грузовиков, курсирующих между Эстонией и Россией, ведется на основании лицензий на грузовые перевозки, а новый дорожный сбор со стороны России на местных грузоперевозчиках особо не скажется.</w:t>
      </w:r>
    </w:p>
    <w:p w:rsidR="003F3D20" w:rsidRDefault="003F3D20" w:rsidP="003F3D20">
      <w:pPr>
        <w:jc w:val="both"/>
      </w:pPr>
      <w:r>
        <w:t xml:space="preserve">«С Россией у нас подписано двустороннее соглашение – все грузовые перевозки массой от 6 до 12 тонн между Россией и Эстонией производятся на основании лицензии. Ежегодно мы выдаем примерно 35 000 разрешений, и можно сказать, что львиную долю перевозок составляют большегрузы, начиная с 12 тонн. Для этого контингента ничего не изменится. А использовать грузовики меньшего объема затратно и неконкурентоспособно», – сказал руководитель отдела шоссейных и железных дорог Министерства экономики Айн </w:t>
      </w:r>
      <w:proofErr w:type="spellStart"/>
      <w:r>
        <w:t>Таттер</w:t>
      </w:r>
      <w:proofErr w:type="spellEnd"/>
      <w:r>
        <w:t>.</w:t>
      </w:r>
    </w:p>
    <w:p w:rsidR="003F3D20" w:rsidRDefault="003F3D20" w:rsidP="003F3D20">
      <w:pPr>
        <w:jc w:val="both"/>
      </w:pPr>
      <w:r>
        <w:t xml:space="preserve">Другого мнения придерживается президент ассоциации международных перевозчиков </w:t>
      </w:r>
      <w:proofErr w:type="spellStart"/>
      <w:r>
        <w:t>Эйнар</w:t>
      </w:r>
      <w:proofErr w:type="spellEnd"/>
      <w:r>
        <w:t xml:space="preserve"> </w:t>
      </w:r>
      <w:proofErr w:type="spellStart"/>
      <w:r>
        <w:t>Валлбаум</w:t>
      </w:r>
      <w:proofErr w:type="spellEnd"/>
      <w:r>
        <w:t xml:space="preserve">. Он говорит, что перевозки </w:t>
      </w:r>
      <w:proofErr w:type="spellStart"/>
      <w:r>
        <w:t>небольшегрузным</w:t>
      </w:r>
      <w:proofErr w:type="spellEnd"/>
      <w:r>
        <w:t xml:space="preserve"> транспортом все-таки существуют. Например, в Россию идут посылки из Китая, которые прибывают в Таллинн воздухом или морем.</w:t>
      </w:r>
    </w:p>
    <w:p w:rsidR="003F3D20" w:rsidRDefault="003F3D20" w:rsidP="003F3D20">
      <w:pPr>
        <w:jc w:val="both"/>
      </w:pPr>
      <w:r>
        <w:t xml:space="preserve">«Очень много товара, который приходил на эстонские таможенные склады. Прилетали полные самолеты из Китая, полные корабли. Эти товары держали на таможенном складе и отсюда возили маленькими машинами в Россию. Им не надо было разрешения, лицензии. Но теперь это будут требовать», – сказал президент Эстонской ассоциации международных перевозчиков </w:t>
      </w:r>
      <w:proofErr w:type="spellStart"/>
      <w:r>
        <w:t>Эйнар</w:t>
      </w:r>
      <w:proofErr w:type="spellEnd"/>
      <w:r>
        <w:t xml:space="preserve"> </w:t>
      </w:r>
      <w:proofErr w:type="spellStart"/>
      <w:r>
        <w:t>Валлбаум</w:t>
      </w:r>
      <w:proofErr w:type="spellEnd"/>
      <w:r>
        <w:t>.</w:t>
      </w:r>
    </w:p>
    <w:p w:rsidR="003F3D20" w:rsidRDefault="003F3D20" w:rsidP="003F3D20">
      <w:pPr>
        <w:jc w:val="both"/>
      </w:pPr>
      <w:r>
        <w:t xml:space="preserve">Если раньше можно было просто заплатить на таможне 3000 рублей и ехать дальше, то сегодня процедура усложняется, плата зависит от количества километров и дней. Получить в российском </w:t>
      </w:r>
      <w:proofErr w:type="spellStart"/>
      <w:r w:rsidRPr="009049A7">
        <w:rPr>
          <w:b/>
        </w:rPr>
        <w:t>минтрансе</w:t>
      </w:r>
      <w:proofErr w:type="spellEnd"/>
      <w:r>
        <w:t xml:space="preserve"> более точный ответ на вопрос, как рассчитывается сбор, «Актуальной камере» не удалось.</w:t>
      </w:r>
    </w:p>
    <w:p w:rsidR="003F3D20" w:rsidRDefault="003F3D20" w:rsidP="003F3D20">
      <w:pPr>
        <w:jc w:val="both"/>
      </w:pPr>
      <w:r>
        <w:t>В целом, на рынок грузоперевозок в регионе в этом году повлияло немало факторов, в том числе введенный в Эстонии дорожный сбор для всех грузовых автомобилей массой свыше 3,5 тонн и повышение акцизов на топливо.</w:t>
      </w:r>
    </w:p>
    <w:p w:rsidR="003F3D20" w:rsidRDefault="003F3D20" w:rsidP="003F3D20">
      <w:pPr>
        <w:jc w:val="both"/>
      </w:pPr>
      <w:r>
        <w:t xml:space="preserve">«У нас тоже ввели дорожный сбор ввели, поэтому соседи перешли на маленькие машины. В последнее время у нас топливный акциз. Все поляки, которые едут в Финляндию, у нас больше не заправляются, они сразу через Эстонию едут в Финляндию», – пояснил </w:t>
      </w:r>
      <w:proofErr w:type="spellStart"/>
      <w:r>
        <w:t>Валлбаум</w:t>
      </w:r>
      <w:proofErr w:type="spellEnd"/>
      <w:r>
        <w:t>.</w:t>
      </w:r>
    </w:p>
    <w:p w:rsidR="003F3D20" w:rsidRDefault="003F3D20" w:rsidP="003F3D20">
      <w:pPr>
        <w:jc w:val="both"/>
      </w:pPr>
      <w:r>
        <w:t>После введения налога за пользование дорогами общего пользования для грузовиков-</w:t>
      </w:r>
      <w:proofErr w:type="spellStart"/>
      <w:r>
        <w:t>трехтонников</w:t>
      </w:r>
      <w:proofErr w:type="spellEnd"/>
      <w:r>
        <w:t xml:space="preserve"> и тяжелее латыши, литовцы и поляки, направляясь в Финляндию, предпочитают использовать микроавтобусы и «каблучки», которые не попадают под налогообложение. Однако для эстонских транспортников такой сбор означает увеличение расходов примерно на 1000 евро на одну большегрузную фуру в год.</w:t>
      </w:r>
    </w:p>
    <w:p w:rsidR="003F3D20" w:rsidRDefault="003F3D20" w:rsidP="003F3D20">
      <w:pPr>
        <w:jc w:val="both"/>
      </w:pPr>
      <w:hyperlink r:id="rId15" w:history="1">
        <w:r w:rsidRPr="001C7875">
          <w:rPr>
            <w:rStyle w:val="a9"/>
          </w:rPr>
          <w:t>https://rus.err.ee/677354/jestonskie-perevozchiki-rossijskij-dorozhnyj-sbor-udarit-po-nebolshim-furgonam</w:t>
        </w:r>
      </w:hyperlink>
    </w:p>
    <w:p w:rsidR="003F3D20" w:rsidRPr="00BA4F5C" w:rsidRDefault="003F3D20" w:rsidP="003F3D20">
      <w:pPr>
        <w:pStyle w:val="3"/>
        <w:jc w:val="both"/>
        <w:rPr>
          <w:rFonts w:ascii="Times New Roman" w:hAnsi="Times New Roman"/>
          <w:sz w:val="24"/>
          <w:szCs w:val="24"/>
        </w:rPr>
      </w:pPr>
      <w:bookmarkStart w:id="19" w:name="_Toc504718820"/>
      <w:r w:rsidRPr="00BA4F5C">
        <w:rPr>
          <w:rFonts w:ascii="Times New Roman" w:hAnsi="Times New Roman"/>
          <w:sz w:val="24"/>
          <w:szCs w:val="24"/>
        </w:rPr>
        <w:t>РОССИЙСКАЯ ГАЗЕТА</w:t>
      </w:r>
      <w:r>
        <w:rPr>
          <w:rFonts w:ascii="Times New Roman" w:hAnsi="Times New Roman"/>
          <w:sz w:val="24"/>
          <w:szCs w:val="24"/>
        </w:rPr>
        <w:t xml:space="preserve"> – </w:t>
      </w:r>
      <w:r w:rsidRPr="00BA4F5C">
        <w:rPr>
          <w:rFonts w:ascii="Times New Roman" w:hAnsi="Times New Roman"/>
          <w:sz w:val="24"/>
          <w:szCs w:val="24"/>
        </w:rPr>
        <w:t>СТОЛИЧНЫЙ ВЫПУСК; СЕРГЕЙ БАБКИН; 2018.01.25; ЛЕТЯЩЕЙ ПРОХОДКОЙ</w:t>
      </w:r>
      <w:bookmarkEnd w:id="19"/>
    </w:p>
    <w:p w:rsidR="003F3D20" w:rsidRDefault="003F3D20" w:rsidP="003F3D20">
      <w:pPr>
        <w:jc w:val="both"/>
      </w:pPr>
      <w:r>
        <w:t>Построен первый в Москве двухпутный тоннель метро</w:t>
      </w:r>
    </w:p>
    <w:p w:rsidR="003F3D20" w:rsidRDefault="003F3D20" w:rsidP="003F3D20">
      <w:pPr>
        <w:jc w:val="both"/>
      </w:pPr>
      <w:r>
        <w:t xml:space="preserve">Впервые в истории столичного метростроя завершилось возведение двухпутного тоннеля: по нему навстречу смогут одновременно ехать два поезда. Как сообщил заммэра по вопросам градостроительной политики и строительства Марат </w:t>
      </w:r>
      <w:proofErr w:type="spellStart"/>
      <w:r>
        <w:t>Хуснуллин</w:t>
      </w:r>
      <w:proofErr w:type="spellEnd"/>
      <w:r>
        <w:t>, проходка завершена на участке Кожуховской линии метро между станциями «Юго-Восточная» и «Косино».</w:t>
      </w:r>
    </w:p>
    <w:p w:rsidR="003F3D20" w:rsidRDefault="003F3D20" w:rsidP="003F3D20">
      <w:pPr>
        <w:jc w:val="both"/>
      </w:pPr>
      <w:r>
        <w:t>На оранжевой ветке метро поезда «Москва» появятся в 2019 году</w:t>
      </w:r>
    </w:p>
    <w:p w:rsidR="004B5479" w:rsidRDefault="003F3D20" w:rsidP="003F3D20">
      <w:pPr>
        <w:jc w:val="both"/>
      </w:pPr>
      <w:r>
        <w:t>Эту технологию московские строители подсмотрели в Испании. Она позволяет увеличить скорость работы, не нужно рыть отдельных котлованов, чтобы разобрать на каждой линии отдельный комплекс. Вот и сейчас после окончания проходки эксперты просто проведут диагностику «Лилии» – этот гигант, как и все столичные метростроевские щиты, назван женским именем. Если окажется все в порядке, пойдет дальше к станции «Окская улица». А еще испанское ноу-хау экономит на строительстве тоннелей примерно 30% средств – до 80 млрд рублей.</w:t>
      </w:r>
    </w:p>
    <w:p w:rsidR="003F3D20" w:rsidRDefault="004B5479" w:rsidP="003F3D20">
      <w:pPr>
        <w:jc w:val="both"/>
      </w:pPr>
      <w:r>
        <w:br w:type="page"/>
      </w:r>
    </w:p>
    <w:p w:rsidR="003F3D20" w:rsidRDefault="003F3D20" w:rsidP="003F3D20">
      <w:pPr>
        <w:jc w:val="both"/>
      </w:pPr>
      <w:r>
        <w:t xml:space="preserve">Для участка Кожуховской линии между «Косино» и «Нижегородской улицей» метод особенно актуален, так как позволяет строить метро в плотной городской застройке. Напомню, это направление метро призвано соединить удаленный район </w:t>
      </w:r>
      <w:proofErr w:type="spellStart"/>
      <w:r>
        <w:t>Некрасовка</w:t>
      </w:r>
      <w:proofErr w:type="spellEnd"/>
      <w:r>
        <w:t xml:space="preserve"> с центром Москвы. За полчаса до центра смогут добираться жители Люберец, а также столичных районов Нижегородский, Рязанский, Текстильщики, Кузьминки.</w:t>
      </w:r>
    </w:p>
    <w:p w:rsidR="003F3D20" w:rsidRDefault="003F3D20" w:rsidP="003F3D20">
      <w:pPr>
        <w:jc w:val="both"/>
      </w:pPr>
      <w:hyperlink r:id="rId16" w:history="1">
        <w:r w:rsidRPr="001C7875">
          <w:rPr>
            <w:rStyle w:val="a9"/>
          </w:rPr>
          <w:t>https://rg.ru/2018/01/25/reg-cfo/v-moskve-postroen-pervyj-dvuhputnyj-tonnel-metro.html</w:t>
        </w:r>
      </w:hyperlink>
    </w:p>
    <w:p w:rsidR="003F3D20" w:rsidRPr="00D84934" w:rsidRDefault="003F3D20" w:rsidP="003F3D20">
      <w:pPr>
        <w:pStyle w:val="3"/>
        <w:jc w:val="both"/>
        <w:rPr>
          <w:rFonts w:ascii="Times New Roman" w:hAnsi="Times New Roman"/>
          <w:sz w:val="24"/>
          <w:szCs w:val="24"/>
        </w:rPr>
      </w:pPr>
      <w:bookmarkStart w:id="20" w:name="_Toc504718821"/>
      <w:r w:rsidRPr="00D84934">
        <w:rPr>
          <w:rFonts w:ascii="Times New Roman" w:hAnsi="Times New Roman"/>
          <w:sz w:val="24"/>
          <w:szCs w:val="24"/>
        </w:rPr>
        <w:t>ТАСС; 2018.01.25; СТРОИТЕЛЬСТВО ВТОРОЙ ЛИНИИ МЕТРО В КАЗАНИ ПЛАНИРУЕТСЯ НАЧАТЬ ЛЕТОМ 2018 ГОДА</w:t>
      </w:r>
      <w:bookmarkEnd w:id="20"/>
    </w:p>
    <w:p w:rsidR="003F3D20" w:rsidRDefault="003F3D20" w:rsidP="003F3D20">
      <w:pPr>
        <w:jc w:val="both"/>
      </w:pPr>
      <w:r>
        <w:t xml:space="preserve">Строительство второй линии метрополитена Казани планируется начать летом 2018 года со станции метро «Сахарова». Об этом сообщил в четверг журналистам начальник отдела подземных транспортных сооружений </w:t>
      </w:r>
      <w:proofErr w:type="spellStart"/>
      <w:r>
        <w:t>Главинвестстроя</w:t>
      </w:r>
      <w:proofErr w:type="spellEnd"/>
      <w:r>
        <w:t xml:space="preserve"> Татарстана Андрей Захарченко.</w:t>
      </w:r>
    </w:p>
    <w:p w:rsidR="003F3D20" w:rsidRDefault="003F3D20" w:rsidP="003F3D20">
      <w:pPr>
        <w:jc w:val="both"/>
      </w:pPr>
      <w:r>
        <w:t xml:space="preserve">«Начинаются подготовительные работы по станции метро «Сахарова», они продлятся от полугода до года. </w:t>
      </w:r>
      <w:proofErr w:type="spellStart"/>
      <w:r>
        <w:t>Тоннелепроходческие</w:t>
      </w:r>
      <w:proofErr w:type="spellEnd"/>
      <w:r>
        <w:t xml:space="preserve"> работы планируем начат в конце весны – начале лета», – сказал он.</w:t>
      </w:r>
    </w:p>
    <w:p w:rsidR="003F3D20" w:rsidRDefault="003F3D20" w:rsidP="003F3D20">
      <w:pPr>
        <w:jc w:val="both"/>
      </w:pPr>
      <w:r>
        <w:t>Сейчас в завершающей стадии создания находится последняя станция первой линии – «Дубравная», ее ввод запланирован на 9 мая. Строительство станции «Сахарова» финансирует IKEA, станция будет расположена в районе торгового центра «Мега» (принадлежит компании). «На уровне республики и руководства IKEA подписано дополнительное соглашение. Сейчас на 1 млрд рублей, на инвестирование в строительство станции метро «Сахарова» и пешеходного перехода к ней», – отметил Захарченко.</w:t>
      </w:r>
    </w:p>
    <w:p w:rsidR="003F3D20" w:rsidRDefault="003F3D20" w:rsidP="003F3D20">
      <w:pPr>
        <w:jc w:val="both"/>
      </w:pPr>
      <w:r>
        <w:t>Всего вторая линия будет состоять из 12 станций, ее протяженность составит 20 км. В рамках первого участка планируется ввести четыре станции: «Фучика», «</w:t>
      </w:r>
      <w:proofErr w:type="spellStart"/>
      <w:r>
        <w:t>Ломжинская</w:t>
      </w:r>
      <w:proofErr w:type="spellEnd"/>
      <w:r>
        <w:t>», «10-й микрорайон» и «Сахарова». Протяженность этого участка составит приблизительно 5,6 км, все его станции будут введены одновременно. «Четыре станции проектируется одним этапом, в этом году закончим проектирование», – уточнил ТАСС Захарченко.</w:t>
      </w:r>
    </w:p>
    <w:p w:rsidR="003F3D20" w:rsidRDefault="003F3D20" w:rsidP="003F3D20">
      <w:pPr>
        <w:jc w:val="both"/>
      </w:pPr>
      <w:r>
        <w:t>Казанский метрополитен состоит из одной ветки протяженностью 8,4 км, на ней расположено 10 станций. Метрополитен открылся в 2005 году и стал первым в стране построенным после распада СССР. Станция «Дубравная» завершит строительство первой – «Центральной линии», в перспективе планируется построить четыре линии.</w:t>
      </w:r>
    </w:p>
    <w:p w:rsidR="003F3D20" w:rsidRDefault="003F3D20" w:rsidP="003F3D20">
      <w:pPr>
        <w:jc w:val="both"/>
      </w:pPr>
      <w:hyperlink r:id="rId17" w:history="1">
        <w:r w:rsidRPr="001C7875">
          <w:rPr>
            <w:rStyle w:val="a9"/>
          </w:rPr>
          <w:t>http://tass.ru/ekonomika/4903760</w:t>
        </w:r>
      </w:hyperlink>
    </w:p>
    <w:p w:rsidR="003F3D20" w:rsidRPr="009049A7" w:rsidRDefault="003F3D20" w:rsidP="003F3D20">
      <w:pPr>
        <w:pStyle w:val="3"/>
        <w:jc w:val="both"/>
        <w:rPr>
          <w:rFonts w:ascii="Times New Roman" w:hAnsi="Times New Roman"/>
          <w:sz w:val="24"/>
          <w:szCs w:val="24"/>
        </w:rPr>
      </w:pPr>
      <w:bookmarkStart w:id="21" w:name="_Toc504718822"/>
      <w:r w:rsidRPr="009049A7">
        <w:rPr>
          <w:rFonts w:ascii="Times New Roman" w:hAnsi="Times New Roman"/>
          <w:sz w:val="24"/>
          <w:szCs w:val="24"/>
        </w:rPr>
        <w:t>RT; МАРИНА ТИЩЕНКО;2018.01.26; МИНТРАНСУ ПРЕДЛАГАЮТ УСТАНОВИТЬ БЕЗУСЛОВНЫЙ БЕСПЛАТНЫЙ ПРОЕЗД В ЭЛЕКТРИЧКАХ ДЛЯ ЛЬГОТНИКОВ</w:t>
      </w:r>
      <w:bookmarkEnd w:id="21"/>
    </w:p>
    <w:p w:rsidR="003F3D20" w:rsidRDefault="003F3D20" w:rsidP="003F3D20">
      <w:pPr>
        <w:jc w:val="both"/>
      </w:pPr>
      <w:r>
        <w:t xml:space="preserve">Общероссийское объединение пассажиров предлагает </w:t>
      </w:r>
      <w:r w:rsidRPr="009049A7">
        <w:rPr>
          <w:b/>
        </w:rPr>
        <w:t>Минтрансу</w:t>
      </w:r>
      <w:r>
        <w:t xml:space="preserve"> установить в электричках безусловный бесплатный проезд для пассажиров, которые имеют на это право, вне зависимости от того, покупают они билет на станции отправления или в электропоездах. Текст обращения есть в распоряжении RT.</w:t>
      </w:r>
    </w:p>
    <w:p w:rsidR="003F3D20" w:rsidRDefault="003F3D20" w:rsidP="003F3D20">
      <w:pPr>
        <w:jc w:val="both"/>
      </w:pPr>
      <w:r>
        <w:t>В настоящее время пассажир, который пользуется правом бесплатного проезда, обязан приобретать билет на станции отправления. Общественники отмечают, что терминалы для покупки билетов и кассы есть далеко не на всех железнодорожных станциях. Сложившаяся ситуация приводит к тому, что контролёры в электропоездах продают «бесплатный билет» и просят оплачивать сбор за его оформление. По данным организации, в Московской области эта сумма составляет 100 рублей. Льготные категории граждан не могут отказаться платить, так как в случае отказа на них будет наложен штраф.</w:t>
      </w:r>
    </w:p>
    <w:p w:rsidR="003F3D20" w:rsidRDefault="003F3D20" w:rsidP="003F3D20">
      <w:pPr>
        <w:jc w:val="both"/>
      </w:pPr>
      <w:r>
        <w:t xml:space="preserve">Заместитель председателя Общероссийского объединения пассажиров, член Общественного совета </w:t>
      </w:r>
      <w:r w:rsidRPr="009049A7">
        <w:rPr>
          <w:b/>
        </w:rPr>
        <w:t>Ространснадзор</w:t>
      </w:r>
      <w:r>
        <w:t>а Илья Зотов отмечает, эта проблема затрагивает не менее 5 млн пассажиров.</w:t>
      </w:r>
    </w:p>
    <w:p w:rsidR="003F3D20" w:rsidRDefault="003F3D20" w:rsidP="003F3D20">
      <w:pPr>
        <w:jc w:val="both"/>
      </w:pPr>
      <w:r>
        <w:t>«В адрес нашей организации поступают многочисленные обращения пассажиров из регионов Центрального федерального округа, но мы считаем, что проблематика касается всех субъектов Российской Федерации. Пассажиры, которые подпадают под категории для пользования правом бесплатного проезда на общественном транспорте, сообщают, что их права ущемляются в электропоездах и они фактически обязаны оплачивать свой проезд», – говорит он.</w:t>
      </w:r>
    </w:p>
    <w:p w:rsidR="003F3D20" w:rsidRDefault="003F3D20" w:rsidP="003F3D20">
      <w:pPr>
        <w:jc w:val="both"/>
      </w:pPr>
      <w:r>
        <w:t>В настоящий момент каждый регион самостоятельно определяет перечень категорий граждан, которые могут бесплатно пользоваться общественным транспортом. В большинстве случаев это ветераны военных действий, труженики тыла, дети-сироты и оставшиеся без попечения родителей, а также дети из многодетных семей.</w:t>
      </w:r>
    </w:p>
    <w:p w:rsidR="003F3D20" w:rsidRDefault="003F3D20" w:rsidP="003F3D20">
      <w:pPr>
        <w:jc w:val="both"/>
      </w:pPr>
      <w:hyperlink r:id="rId18" w:history="1">
        <w:r w:rsidRPr="001C7875">
          <w:rPr>
            <w:rStyle w:val="a9"/>
          </w:rPr>
          <w:t>https://russian.rt.com/russia/news/474273-mintrans-bezuslovnyi-besplatnyi-proezd</w:t>
        </w:r>
      </w:hyperlink>
    </w:p>
    <w:p w:rsidR="003F3D20" w:rsidRDefault="003F3D20" w:rsidP="003F3D20">
      <w:pPr>
        <w:jc w:val="both"/>
      </w:pPr>
      <w:r>
        <w:t>На ту же тему:</w:t>
      </w:r>
    </w:p>
    <w:p w:rsidR="003F3D20" w:rsidRPr="008A024D" w:rsidRDefault="003F3D20" w:rsidP="003F3D20">
      <w:pPr>
        <w:jc w:val="both"/>
      </w:pPr>
      <w:hyperlink r:id="rId19" w:history="1">
        <w:r w:rsidRPr="001C7875">
          <w:rPr>
            <w:rStyle w:val="a9"/>
          </w:rPr>
          <w:t>https://riafan.ru/1019496-obshestvenniki-predlozhili-ustanovit-bezuslovnyi-besplatnyi-proezd-v-elektrichkakh-dlya-lgotnikov</w:t>
        </w:r>
      </w:hyperlink>
    </w:p>
    <w:p w:rsidR="003F3D20" w:rsidRPr="00C92E1D" w:rsidRDefault="003F3D20" w:rsidP="003F3D20">
      <w:pPr>
        <w:pStyle w:val="3"/>
        <w:jc w:val="both"/>
        <w:rPr>
          <w:rFonts w:ascii="Times New Roman" w:hAnsi="Times New Roman"/>
          <w:sz w:val="24"/>
          <w:szCs w:val="24"/>
        </w:rPr>
      </w:pPr>
      <w:bookmarkStart w:id="22" w:name="_Toc504718823"/>
      <w:r w:rsidRPr="00C92E1D">
        <w:rPr>
          <w:rFonts w:ascii="Times New Roman" w:hAnsi="Times New Roman"/>
          <w:sz w:val="24"/>
          <w:szCs w:val="24"/>
        </w:rPr>
        <w:t>RNS; 2018.01.25; РЖД НАПРАВЯТ НА ЗАКУПКИ ЛОКОМОТИВОВ В 2018 ГОДУ ПОЧТИ 80 МЛРД РУБЛЕЙ</w:t>
      </w:r>
      <w:bookmarkEnd w:id="22"/>
    </w:p>
    <w:p w:rsidR="003F3D20" w:rsidRDefault="003F3D20" w:rsidP="003F3D20">
      <w:pPr>
        <w:jc w:val="both"/>
      </w:pPr>
      <w:r>
        <w:t>РЖД в рамках инвестиционной программы направят на закупки 600 локомотивов в 2018 году 79,5 млрд рублей, сообщила компания.</w:t>
      </w:r>
    </w:p>
    <w:p w:rsidR="003F3D20" w:rsidRDefault="003F3D20" w:rsidP="003F3D20">
      <w:pPr>
        <w:jc w:val="both"/>
      </w:pPr>
      <w:r>
        <w:t>«В структуре поставок тягового подвижного состава 338 электровозов, в том числе 40 пассажирских (ЭП1М – 4 единиц; ЭП20 – 6 ед.; ЭП2К – 30 ед.) и 298 грузовых (2ЭС6 – 100 ед.; 2ЭС10 – 10 ед.; 2ЭС5К – 121 ед.; 3ЭС5К – 44 ед.; 3ЭС4К – 13 ед.; 4ЭС5К – 10 ед.)», – говорится в сообщении.</w:t>
      </w:r>
    </w:p>
    <w:p w:rsidR="003F3D20" w:rsidRDefault="003F3D20" w:rsidP="003F3D20">
      <w:pPr>
        <w:jc w:val="both"/>
      </w:pPr>
      <w:r>
        <w:t>Также парк тягового подвижного состава пополнят 262 новых тепловоза. В том числе 8 пассажирских (ТЭП70БС), 97 грузовых (2ТЭ25КМ) и 157 маневровых (ТЭМ18ДМ – 117 ед.; ТЭМ14 – 40 ед.)</w:t>
      </w:r>
    </w:p>
    <w:p w:rsidR="003F3D20" w:rsidRDefault="003F3D20" w:rsidP="003F3D20">
      <w:pPr>
        <w:jc w:val="both"/>
      </w:pPr>
      <w:hyperlink r:id="rId20" w:history="1">
        <w:r w:rsidRPr="005B65B5">
          <w:rPr>
            <w:rStyle w:val="a9"/>
          </w:rPr>
          <w:t>https://rns.online/transport/RZHD-napravyat-na-zakupki-lokomotivov-v-2018-godu-pochti-80-mlrd-rublei-2018-01-25/</w:t>
        </w:r>
      </w:hyperlink>
    </w:p>
    <w:p w:rsidR="003F3D20" w:rsidRPr="00C92E1D" w:rsidRDefault="003F3D20" w:rsidP="003F3D20">
      <w:pPr>
        <w:pStyle w:val="3"/>
        <w:jc w:val="both"/>
        <w:rPr>
          <w:rFonts w:ascii="Times New Roman" w:hAnsi="Times New Roman"/>
          <w:sz w:val="24"/>
          <w:szCs w:val="24"/>
        </w:rPr>
      </w:pPr>
      <w:bookmarkStart w:id="23" w:name="_Toc504718824"/>
      <w:r w:rsidRPr="00C92E1D">
        <w:rPr>
          <w:rFonts w:ascii="Times New Roman" w:hAnsi="Times New Roman"/>
          <w:sz w:val="24"/>
          <w:szCs w:val="24"/>
        </w:rPr>
        <w:t>RNS; 2018.01.25; РЖД НАЛАДИЛИ ПОСТАВКИ ГРУЗОВ ВО ВЬЕТНАМ</w:t>
      </w:r>
      <w:bookmarkEnd w:id="23"/>
    </w:p>
    <w:p w:rsidR="003F3D20" w:rsidRDefault="003F3D20" w:rsidP="003F3D20">
      <w:pPr>
        <w:jc w:val="both"/>
      </w:pPr>
      <w:r>
        <w:t xml:space="preserve">Компания «РЖД Логистика» («дочка» РЖД) совместно с вьетнамской </w:t>
      </w:r>
      <w:proofErr w:type="spellStart"/>
      <w:r>
        <w:t>Ratraco</w:t>
      </w:r>
      <w:proofErr w:type="spellEnd"/>
      <w:r>
        <w:t xml:space="preserve"> организовала тестовую железнодорожную отправку из России во Вьетнам.</w:t>
      </w:r>
    </w:p>
    <w:p w:rsidR="003F3D20" w:rsidRDefault="003F3D20" w:rsidP="003F3D20">
      <w:pPr>
        <w:jc w:val="both"/>
      </w:pPr>
      <w:r>
        <w:t>«Контейнер с косметической продукцией российского производителя «Красная Линия» был отправлен в составе контейнерного поезда с терминала в Калужской области и прибыл в Ханой 23 января. Груз находился в движении 20 дней. Стандартная морская перевозка заняла бы в два раза больше времени», – говорится в сообщении РЖД.</w:t>
      </w:r>
    </w:p>
    <w:p w:rsidR="003F3D20" w:rsidRDefault="003F3D20" w:rsidP="003F3D20">
      <w:pPr>
        <w:jc w:val="both"/>
      </w:pPr>
      <w:r>
        <w:t>«РЖД Логистика» отвечала за общую организацию мультимодальной доставки, в том числе логистический оператор оперативно предоставил автотранспорт и контейнер («</w:t>
      </w:r>
      <w:proofErr w:type="spellStart"/>
      <w:r>
        <w:t>ТрансКонтейнер</w:t>
      </w:r>
      <w:proofErr w:type="spellEnd"/>
      <w:r>
        <w:t>») для загрузки продукции на складе отправителя, обеспечил перевозку до железнодорожной станции и экспедирование груза по территории России.</w:t>
      </w:r>
    </w:p>
    <w:p w:rsidR="004B5479" w:rsidRDefault="003F3D20" w:rsidP="003F3D20">
      <w:pPr>
        <w:jc w:val="both"/>
      </w:pPr>
      <w:r>
        <w:t xml:space="preserve">Дочерняя компания «РЖД Логистики» </w:t>
      </w:r>
      <w:proofErr w:type="spellStart"/>
      <w:r>
        <w:t>Far</w:t>
      </w:r>
      <w:proofErr w:type="spellEnd"/>
      <w:r>
        <w:t xml:space="preserve"> </w:t>
      </w:r>
      <w:proofErr w:type="spellStart"/>
      <w:r>
        <w:t>East</w:t>
      </w:r>
      <w:proofErr w:type="spellEnd"/>
      <w:r>
        <w:t xml:space="preserve"> </w:t>
      </w:r>
      <w:proofErr w:type="spellStart"/>
      <w:r>
        <w:t>Land</w:t>
      </w:r>
      <w:proofErr w:type="spellEnd"/>
      <w:r>
        <w:t xml:space="preserve"> </w:t>
      </w:r>
      <w:proofErr w:type="spellStart"/>
      <w:r>
        <w:t>Bridge</w:t>
      </w:r>
      <w:proofErr w:type="spellEnd"/>
      <w:r>
        <w:t xml:space="preserve"> приняла груз на пограничном переходе Маньчжурия – Забайкальск и курировала перевозку по территории Китая. Оператор </w:t>
      </w:r>
      <w:proofErr w:type="spellStart"/>
      <w:r>
        <w:t>Ratraco</w:t>
      </w:r>
      <w:proofErr w:type="spellEnd"/>
      <w:r>
        <w:t xml:space="preserve"> проконтролировал финальную стадию доставки на территории Вьетнама.</w:t>
      </w:r>
    </w:p>
    <w:p w:rsidR="003F3D20" w:rsidRDefault="004B5479" w:rsidP="003F3D20">
      <w:pPr>
        <w:jc w:val="both"/>
      </w:pPr>
      <w:r>
        <w:br w:type="page"/>
      </w:r>
    </w:p>
    <w:p w:rsidR="003F3D20" w:rsidRDefault="003F3D20" w:rsidP="003F3D20">
      <w:pPr>
        <w:jc w:val="both"/>
      </w:pPr>
      <w:r>
        <w:t>«РЖД Логистика» создана 19 ноября 2010 года в рамках развития логистического направления бизнеса холдинга РЖД. Компания обеспечивает сервис перевозки, хранения и экспедирования груза по всему миру, занимается организацией цепей поставок, комплексным логистическим обслуживанием промышленных предприятий, а также перевозками мелких партий груза.</w:t>
      </w:r>
    </w:p>
    <w:p w:rsidR="003F3D20" w:rsidRDefault="003F3D20" w:rsidP="003F3D20">
      <w:pPr>
        <w:jc w:val="both"/>
      </w:pPr>
      <w:hyperlink r:id="rId21" w:history="1">
        <w:r w:rsidRPr="005B65B5">
          <w:rPr>
            <w:rStyle w:val="a9"/>
          </w:rPr>
          <w:t>https://rns.online/transport/RZHD-naladili-postavki-gruzov-vo-Vetnam-2018-01-25/</w:t>
        </w:r>
      </w:hyperlink>
    </w:p>
    <w:p w:rsidR="003F3D20" w:rsidRPr="003204FF" w:rsidRDefault="003F3D20" w:rsidP="003F3D20">
      <w:pPr>
        <w:pStyle w:val="3"/>
        <w:jc w:val="both"/>
        <w:rPr>
          <w:rFonts w:ascii="Times New Roman" w:hAnsi="Times New Roman"/>
          <w:sz w:val="24"/>
          <w:szCs w:val="24"/>
        </w:rPr>
      </w:pPr>
      <w:bookmarkStart w:id="24" w:name="_Toc504718825"/>
      <w:r w:rsidRPr="003204FF">
        <w:rPr>
          <w:rFonts w:ascii="Times New Roman" w:hAnsi="Times New Roman"/>
          <w:sz w:val="24"/>
          <w:szCs w:val="24"/>
        </w:rPr>
        <w:t xml:space="preserve">ТАСС; 2018.01.25; ФАС РАЗРЕШИЛА ДВМП ПРИОБРЕСТИ 50% АКЦИЙ Ж/Д ОПЕРАТОРА </w:t>
      </w:r>
      <w:r>
        <w:rPr>
          <w:rFonts w:ascii="Times New Roman" w:hAnsi="Times New Roman"/>
          <w:sz w:val="24"/>
          <w:szCs w:val="24"/>
        </w:rPr>
        <w:t>«</w:t>
      </w:r>
      <w:r w:rsidRPr="003204FF">
        <w:rPr>
          <w:rFonts w:ascii="Times New Roman" w:hAnsi="Times New Roman"/>
          <w:sz w:val="24"/>
          <w:szCs w:val="24"/>
        </w:rPr>
        <w:t>РУССКАЯ ТРОЙКА</w:t>
      </w:r>
      <w:r>
        <w:rPr>
          <w:rFonts w:ascii="Times New Roman" w:hAnsi="Times New Roman"/>
          <w:sz w:val="24"/>
          <w:szCs w:val="24"/>
        </w:rPr>
        <w:t>»</w:t>
      </w:r>
      <w:bookmarkEnd w:id="24"/>
    </w:p>
    <w:p w:rsidR="003F3D20" w:rsidRDefault="003F3D20" w:rsidP="003F3D20">
      <w:pPr>
        <w:jc w:val="both"/>
      </w:pPr>
      <w:r>
        <w:t>Федеральная антимонопольная служба (ФАС) удовлетворила ходатайство ПАО «Дальневосточное морское пароходство» (ДВМП) о получении предварительного согласия на приобретение 50% голосующих акций железнодорожного оператора «Русская тройка», в которой ДВМП уже владеет 50% акций, говорится в сообщении ведомства.</w:t>
      </w:r>
    </w:p>
    <w:p w:rsidR="003F3D20" w:rsidRDefault="003F3D20" w:rsidP="003F3D20">
      <w:pPr>
        <w:jc w:val="both"/>
      </w:pPr>
      <w:r>
        <w:t>«ФАС России рассмотрела ходатайство ПАО «Дальневосточное морское пароходство» о получении предварительного согласия на приобретение 50% голосующих акций АО «Русская тройка» и приняла решение об удовлетворении данного ходатайства», – говорится в решении.</w:t>
      </w:r>
    </w:p>
    <w:p w:rsidR="003F3D20" w:rsidRDefault="003F3D20" w:rsidP="003F3D20">
      <w:pPr>
        <w:jc w:val="both"/>
      </w:pPr>
      <w:r>
        <w:t>АО «Русская тройка» – первый российский линейный железнодорожный оператор. Акционеры компании: ПАО «Дальневосточное морское пароходство» (50%), ОАО «РЖД» (25%+1 акция), НПФ «Благосостояние» (25%-1 акция). Уставный капитал составляет 944 млн рублей. Компания создана в 2004 году. Парк подвижного состава в управлении 1 638 платформ. Объем перевозок в 2016 году составил 115,54 тыс. тонн.</w:t>
      </w:r>
    </w:p>
    <w:p w:rsidR="003F3D20" w:rsidRDefault="003F3D20" w:rsidP="003F3D20">
      <w:pPr>
        <w:jc w:val="both"/>
      </w:pPr>
      <w:hyperlink r:id="rId22" w:history="1">
        <w:r w:rsidRPr="001C7875">
          <w:rPr>
            <w:rStyle w:val="a9"/>
          </w:rPr>
          <w:t>http://tass.ru/ekonomika/4903814</w:t>
        </w:r>
      </w:hyperlink>
    </w:p>
    <w:p w:rsidR="003F3D20" w:rsidRDefault="003F3D20" w:rsidP="003F3D20">
      <w:pPr>
        <w:jc w:val="both"/>
      </w:pPr>
    </w:p>
    <w:p w:rsidR="008A024D" w:rsidRPr="003F3D20" w:rsidRDefault="008A024D" w:rsidP="003F3D20">
      <w:pPr>
        <w:pStyle w:val="31"/>
        <w:spacing w:before="0" w:beforeAutospacing="0" w:after="0" w:afterAutospacing="0" w:line="240" w:lineRule="auto"/>
        <w:outlineLvl w:val="0"/>
        <w:rPr>
          <w:i/>
          <w:color w:val="808080"/>
          <w:sz w:val="36"/>
        </w:rPr>
      </w:pPr>
      <w:bookmarkStart w:id="25" w:name="_Toc504718826"/>
      <w:r>
        <w:rPr>
          <w:i/>
          <w:color w:val="808080"/>
          <w:sz w:val="36"/>
        </w:rPr>
        <w:t>Морской транспорт</w:t>
      </w:r>
      <w:bookmarkEnd w:id="25"/>
    </w:p>
    <w:p w:rsidR="003F3D20" w:rsidRPr="002741BF" w:rsidRDefault="003F3D20" w:rsidP="003F3D20">
      <w:pPr>
        <w:pStyle w:val="3"/>
        <w:jc w:val="both"/>
        <w:rPr>
          <w:rFonts w:ascii="Times New Roman" w:hAnsi="Times New Roman"/>
          <w:sz w:val="24"/>
          <w:szCs w:val="24"/>
        </w:rPr>
      </w:pPr>
      <w:bookmarkStart w:id="26" w:name="_Toc504718827"/>
      <w:r w:rsidRPr="002741BF">
        <w:rPr>
          <w:rFonts w:ascii="Times New Roman" w:hAnsi="Times New Roman"/>
          <w:sz w:val="24"/>
          <w:szCs w:val="24"/>
        </w:rPr>
        <w:t xml:space="preserve">Ъ-ЮГ; ВАДИМ ВОДОЛАЗОВ; 2018.01.26; </w:t>
      </w:r>
      <w:r>
        <w:rPr>
          <w:rFonts w:ascii="Times New Roman" w:hAnsi="Times New Roman"/>
          <w:sz w:val="24"/>
          <w:szCs w:val="24"/>
        </w:rPr>
        <w:t>«</w:t>
      </w:r>
      <w:r w:rsidRPr="002741BF">
        <w:rPr>
          <w:rFonts w:ascii="Times New Roman" w:hAnsi="Times New Roman"/>
          <w:sz w:val="24"/>
          <w:szCs w:val="24"/>
        </w:rPr>
        <w:t>АСТОН</w:t>
      </w:r>
      <w:r>
        <w:rPr>
          <w:rFonts w:ascii="Times New Roman" w:hAnsi="Times New Roman"/>
          <w:sz w:val="24"/>
          <w:szCs w:val="24"/>
        </w:rPr>
        <w:t>»</w:t>
      </w:r>
      <w:r w:rsidRPr="002741BF">
        <w:rPr>
          <w:rFonts w:ascii="Times New Roman" w:hAnsi="Times New Roman"/>
          <w:sz w:val="24"/>
          <w:szCs w:val="24"/>
        </w:rPr>
        <w:t xml:space="preserve"> ВЫВОДЯТ В МОРЕ</w:t>
      </w:r>
      <w:bookmarkEnd w:id="26"/>
    </w:p>
    <w:p w:rsidR="003F3D20" w:rsidRDefault="003F3D20" w:rsidP="003F3D20">
      <w:pPr>
        <w:jc w:val="both"/>
      </w:pPr>
      <w:r>
        <w:t>Деятельность его портового терминала вызвала претензии Росприроднадзора</w:t>
      </w:r>
    </w:p>
    <w:p w:rsidR="003F3D20" w:rsidRDefault="003F3D20" w:rsidP="003F3D20">
      <w:pPr>
        <w:jc w:val="both"/>
      </w:pPr>
      <w:r>
        <w:t xml:space="preserve">Как стало известно „Ъ-Юг“, деятельность портового терминала компании «Астон» в ростовской промзоне «Заречная» стала предметом судебных разбирательств между компанией и Росприроднадзором. Надзорный орган установил, что «Астон» эксплуатирует терминал без необходимого по закону заключения государственной экологической экспертизы, и обязал компанию получить экспертное заключение к 1 апреля этого года. «Астон» отказался и обратился в арбитражный суд с требованием признать претензии незаконными. Суд первой инстанции требование не удовлетворил, сейчас дело находится на рассмотрении апелляционной инстанции. Если апелляция подтвердит законность требования Росприроднадзора, он может потребовать приостановки работы терминала на срок до 90 суток. </w:t>
      </w:r>
    </w:p>
    <w:p w:rsidR="003F3D20" w:rsidRDefault="003F3D20" w:rsidP="003F3D20">
      <w:pPr>
        <w:jc w:val="both"/>
      </w:pPr>
      <w:r>
        <w:t>Пятнадцатый арбитражный апелляционный суд принял к производству жалобу АО «Астон продукты питания и пищевые ингредиенты» на решение Ростовского арбитражного суда, который отказался признать недействительным требование Росприроднадзора провести экологическую экспертизу деятельности перевалочного терминала на реке Дон в ростовской промзоне «Заречная». Как следует из материалов суда, в мае 2017 года Азово-Черноморское морское управление Росприроднадзора провело на «Астоне» плановую проверку на предмет соблюдения природоохранного законодательства. По ее итогам выяснилось, что компания не располагает заключением государственной экологической экспертизы деятельности по перевалке грузов на терминале.</w:t>
      </w:r>
    </w:p>
    <w:p w:rsidR="003F3D20" w:rsidRDefault="003F3D20" w:rsidP="003F3D20">
      <w:pPr>
        <w:jc w:val="both"/>
      </w:pPr>
      <w:r>
        <w:t>Поскольку ФЗ №155 «О внутренних морских водах» указывает, что все виды хозяйственной деятельности в таких водах можно вести только при наличии положительного заключения экспертизы, надзорный орган выдал «Астону» предписание провести экспертизу и получить соответствующее заключение в срок до 1 апреля 2018 года. Однако компания с этим не согласилась и подала в Ростовский арбитражный суд заявление с требованием признать предписание Росприроднадзора недействительным.</w:t>
      </w:r>
    </w:p>
    <w:p w:rsidR="003F3D20" w:rsidRDefault="003F3D20" w:rsidP="003F3D20">
      <w:pPr>
        <w:jc w:val="both"/>
      </w:pPr>
      <w:r>
        <w:t xml:space="preserve">В качестве основания в иске было указано, что нормы ФЗ №155 обязательны для объектов, осуществляющих деятельность в морских водах, а перевалочный терминал «Астона» расположен на Дону, который является рекой. Суд этот аргумент не признал и отказался отменить предписание. В судебном решении было отмечено, что в 2008 году распоряжением правительства РФ участок Дона от устья и выше на 293 км был исключен из перечня внутренних водных путей и наделен статусом внутренних морских вод. Вместе с тем терминал действует в акватории Ростовского порта, а ему в 2009 году </w:t>
      </w:r>
      <w:r w:rsidRPr="009049A7">
        <w:rPr>
          <w:b/>
        </w:rPr>
        <w:t>Минтранс</w:t>
      </w:r>
      <w:r>
        <w:t xml:space="preserve"> РФ присвоил статус морского порта.</w:t>
      </w:r>
    </w:p>
    <w:p w:rsidR="003F3D20" w:rsidRDefault="003F3D20" w:rsidP="003F3D20">
      <w:pPr>
        <w:jc w:val="both"/>
      </w:pPr>
      <w:r>
        <w:t>«На основании изложенного суд пришел к выводу о том, что поскольку хозяйственная деятельность общества осуществляется в морском порту во внутренних морских водах и связана с перевалкой грузов, то для осуществления указанной деятельности требуется положительное заключение государственной экологической экспертизы</w:t>
      </w:r>
      <w:proofErr w:type="gramStart"/>
      <w:r>
        <w:t>»,–</w:t>
      </w:r>
      <w:proofErr w:type="gramEnd"/>
      <w:r>
        <w:t xml:space="preserve"> говорится в решении ростовского арбитража (опубликовано в картотеке суда). «Астон» подал апелляционную жалобу на это решение, ее рассмотрение назначено на 12 февраля.</w:t>
      </w:r>
    </w:p>
    <w:p w:rsidR="003F3D20" w:rsidRDefault="003F3D20" w:rsidP="003F3D20">
      <w:pPr>
        <w:jc w:val="both"/>
      </w:pPr>
      <w:r>
        <w:t xml:space="preserve">По словам партнера адвокатского бюро «Степанов и </w:t>
      </w:r>
      <w:proofErr w:type="spellStart"/>
      <w:r>
        <w:t>Аксюк</w:t>
      </w:r>
      <w:proofErr w:type="spellEnd"/>
      <w:r>
        <w:t xml:space="preserve">» Алексея </w:t>
      </w:r>
      <w:proofErr w:type="spellStart"/>
      <w:r>
        <w:t>Аксюка</w:t>
      </w:r>
      <w:proofErr w:type="spellEnd"/>
      <w:r>
        <w:t>, отклонение жалобы и неисполнение предписания Росприроднадзора к 1 апреля может привести к наложению санкций на «Астон». «Неисполнение предписания контролирующего органа в некоторых случаях влечет и такую меру ответственности, как приостановление деятельности проблемного объекта на срок до 90 суток</w:t>
      </w:r>
      <w:proofErr w:type="gramStart"/>
      <w:r>
        <w:t>»,–</w:t>
      </w:r>
      <w:proofErr w:type="gramEnd"/>
      <w:r>
        <w:t xml:space="preserve"> говорит юрист.</w:t>
      </w:r>
    </w:p>
    <w:p w:rsidR="003F3D20" w:rsidRDefault="003F3D20" w:rsidP="003F3D20">
      <w:pPr>
        <w:jc w:val="both"/>
      </w:pPr>
      <w:r>
        <w:t>Почему «Астон» пытается избежать проведения экологической экспертизы деятельности своего перевалочного терминала, выяснить не удалось: в компании отказались комментировать ситуацию.</w:t>
      </w:r>
    </w:p>
    <w:p w:rsidR="003F3D20" w:rsidRDefault="003F3D20" w:rsidP="003F3D20">
      <w:pPr>
        <w:jc w:val="both"/>
      </w:pPr>
      <w:r>
        <w:t xml:space="preserve">АО «Астон продукты питания и пищевые ингредиенты» – крупный производитель продуктов питания (растительные масла, </w:t>
      </w:r>
      <w:proofErr w:type="spellStart"/>
      <w:r>
        <w:t>спецжиры</w:t>
      </w:r>
      <w:proofErr w:type="spellEnd"/>
      <w:r>
        <w:t xml:space="preserve">) и ингредиентов для пищевой промышленности (крахмал и крахмальная патока), также занимается экспортом сельхозпродукции и растительного масла. Бенефициаром является создатель общества Вадим Викулов. Компания эксплуатирует перевалочный терминал в промзоне «Заречная» с 1997 года. По данным </w:t>
      </w:r>
      <w:r w:rsidRPr="009049A7">
        <w:rPr>
          <w:b/>
        </w:rPr>
        <w:t>Росморречфлот</w:t>
      </w:r>
      <w:r>
        <w:t>а (имеются в документах арбитража), в период с июля 2016 года по апрель 2017-го через терминал прошло 1 млн 438 тыс. т грузов, из них сухих грузов – 1 млн 112,6 тыс. т (943 тыс. т зерна и 169,6 тыс. т прочих насыпных грузов) и 325,4 тыс. т наливных пищевых грузов (растительное масло).</w:t>
      </w:r>
    </w:p>
    <w:p w:rsidR="003F3D20" w:rsidRDefault="003F3D20" w:rsidP="003F3D20">
      <w:pPr>
        <w:jc w:val="both"/>
      </w:pPr>
      <w:hyperlink r:id="rId23" w:history="1">
        <w:r w:rsidRPr="001C7875">
          <w:rPr>
            <w:rStyle w:val="a9"/>
          </w:rPr>
          <w:t>https://www.kommersant.ru/doc/3529384?query=</w:t>
        </w:r>
        <w:r w:rsidRPr="009049A7">
          <w:rPr>
            <w:rStyle w:val="a9"/>
            <w:b/>
          </w:rPr>
          <w:t>минтранс</w:t>
        </w:r>
      </w:hyperlink>
    </w:p>
    <w:p w:rsidR="003F3D20" w:rsidRPr="00D84934" w:rsidRDefault="003F3D20" w:rsidP="003F3D20">
      <w:pPr>
        <w:pStyle w:val="3"/>
        <w:jc w:val="both"/>
        <w:rPr>
          <w:rFonts w:ascii="Times New Roman" w:hAnsi="Times New Roman"/>
          <w:sz w:val="24"/>
          <w:szCs w:val="24"/>
        </w:rPr>
      </w:pPr>
      <w:bookmarkStart w:id="27" w:name="_Toc504718828"/>
      <w:r w:rsidRPr="00D84934">
        <w:rPr>
          <w:rFonts w:ascii="Times New Roman" w:hAnsi="Times New Roman"/>
          <w:sz w:val="24"/>
          <w:szCs w:val="24"/>
        </w:rPr>
        <w:t>ТАСС; 2018.01.25; ЗЕРНОВОЙ ТЕРМИНАЛ МОРСКОГО ПОРТА В ТУАПСЕ УВЕЛИЧИТ ГРУЗООБОРОТ ДО 3 МЛН Т В ГОД</w:t>
      </w:r>
      <w:bookmarkEnd w:id="27"/>
    </w:p>
    <w:p w:rsidR="003F3D20" w:rsidRDefault="003F3D20" w:rsidP="003F3D20">
      <w:pPr>
        <w:jc w:val="both"/>
      </w:pPr>
      <w:r>
        <w:t>Грузооборот зернового терминала Туапсинского морского торгового порта увеличится с 2 млн до 3 млн т в год благодаря реконструкции, сообщила в четверг пресс-служба краевой администрации.</w:t>
      </w:r>
    </w:p>
    <w:p w:rsidR="003F3D20" w:rsidRDefault="003F3D20" w:rsidP="003F3D20">
      <w:pPr>
        <w:jc w:val="both"/>
      </w:pPr>
      <w:r>
        <w:t>«До 2021 года будет реализован инвестиционный проект реконструкции зернового терминала Туапсинского морского торгового порта. &lt;…&gt; Среди крупнейших [инвестиционных проектов порта на ближайшие годы] – реконструкция зернового терминала с увеличением грузооборота с 2 до 3 млн т в год, предусматривающая повышение эффективности использования внутрипортовой железнодорожной инфраструктуры», – говорится в сообщении.</w:t>
      </w:r>
    </w:p>
    <w:p w:rsidR="003F3D20" w:rsidRDefault="003F3D20" w:rsidP="003F3D20">
      <w:pPr>
        <w:jc w:val="both"/>
      </w:pPr>
      <w:r>
        <w:t>Уточняется, что планируется построить станцию разгрузки вагонов и дополнительные емкости для зерна на 61 тыс. т. Это позволит одновременно хранить и перегружать до четырех видов сортов зерновых. Кроме того, за счет оптимизации вырастет пропускная способность всей железнодорожной инфраструктуры. В сумме предусмотрено создание около 90 рабочих мест.</w:t>
      </w:r>
    </w:p>
    <w:p w:rsidR="003F3D20" w:rsidRDefault="003F3D20" w:rsidP="003F3D20">
      <w:pPr>
        <w:jc w:val="both"/>
      </w:pPr>
      <w:r>
        <w:t>Ориентировочные инвестиционные затраты – 3,6 млрд руб. Соглашение о развитии порта было заключено между АО «Туапсинский морской торговый порт», администрациями Краснодарского края и Туапсинского района в рамках XV Международного инвестиционного форума в Сочи в 2016 году.</w:t>
      </w:r>
    </w:p>
    <w:p w:rsidR="003F3D20" w:rsidRDefault="003F3D20" w:rsidP="003F3D20">
      <w:pPr>
        <w:jc w:val="both"/>
      </w:pPr>
      <w:r>
        <w:t>Реклама 20</w:t>
      </w:r>
    </w:p>
    <w:p w:rsidR="003F3D20" w:rsidRDefault="003F3D20" w:rsidP="003F3D20">
      <w:pPr>
        <w:jc w:val="both"/>
      </w:pPr>
      <w:r>
        <w:t xml:space="preserve">АО «Туапсинский морской торговый порт» (ТМТП) является основным оператором одного из крупнейших портов в России – морского порта Туапсе. ТМТП входит в UCL </w:t>
      </w:r>
      <w:proofErr w:type="spellStart"/>
      <w:r>
        <w:t>Port</w:t>
      </w:r>
      <w:proofErr w:type="spellEnd"/>
      <w:r>
        <w:t xml:space="preserve">, стивидорный дивизион международной транспортной группы UCL </w:t>
      </w:r>
      <w:proofErr w:type="spellStart"/>
      <w:r>
        <w:t>Holding</w:t>
      </w:r>
      <w:proofErr w:type="spellEnd"/>
      <w:r>
        <w:t>, объединяющий также Таганрогский морской порт и АО «Морской порт Санкт-Петербург», ЗАО «Контейнерный терминал Санкт-Петербург» и ООО «Универсальный перегрузочный комплекс».</w:t>
      </w:r>
    </w:p>
    <w:p w:rsidR="003F3D20" w:rsidRDefault="003F3D20" w:rsidP="003F3D20">
      <w:pPr>
        <w:jc w:val="both"/>
      </w:pPr>
      <w:hyperlink r:id="rId24" w:history="1">
        <w:r w:rsidRPr="001C7875">
          <w:rPr>
            <w:rStyle w:val="a9"/>
          </w:rPr>
          <w:t>http://tass.ru/ekonomika/4903636</w:t>
        </w:r>
      </w:hyperlink>
    </w:p>
    <w:p w:rsidR="003F3D20" w:rsidRPr="00C01BD9" w:rsidRDefault="003F3D20" w:rsidP="003F3D20">
      <w:pPr>
        <w:pStyle w:val="3"/>
        <w:jc w:val="both"/>
        <w:rPr>
          <w:rFonts w:ascii="Times New Roman" w:hAnsi="Times New Roman"/>
          <w:sz w:val="24"/>
          <w:szCs w:val="24"/>
        </w:rPr>
      </w:pPr>
      <w:bookmarkStart w:id="28" w:name="_Toc504718829"/>
      <w:r w:rsidRPr="00C01BD9">
        <w:rPr>
          <w:rFonts w:ascii="Times New Roman" w:hAnsi="Times New Roman"/>
          <w:sz w:val="24"/>
          <w:szCs w:val="24"/>
        </w:rPr>
        <w:t>РИА НОВОСТИ; 2018.01.26; РАЙОН ПОИСКОВ ПРОПАВШЕГО В ЯПОНСКОМ МОРЕ СУДНА НАЧАЛИ МОНИТОРИТЬ ИЗ КОСМОСА</w:t>
      </w:r>
      <w:bookmarkEnd w:id="28"/>
    </w:p>
    <w:p w:rsidR="003F3D20" w:rsidRDefault="003F3D20" w:rsidP="003F3D20">
      <w:pPr>
        <w:jc w:val="both"/>
      </w:pPr>
      <w:r>
        <w:t>Космический мониторинг района поисков пропавшего судна «Восток» организован в Японском море, сообщает Росрыболовство.</w:t>
      </w:r>
    </w:p>
    <w:p w:rsidR="003F3D20" w:rsidRDefault="003F3D20" w:rsidP="003F3D20">
      <w:pPr>
        <w:jc w:val="both"/>
      </w:pPr>
      <w:r>
        <w:t xml:space="preserve">Ранее сообщалось, что рыболовецкое судно, на борту которого, по данным МЧС, 21 человек, не выходит на связь в Приморье после того, как на нем сработал аварийный радиобуй. По данным Дальневосточной транспортной прокуратуры, на борту находилось 20 человек. По данным </w:t>
      </w:r>
      <w:proofErr w:type="spellStart"/>
      <w:r>
        <w:t>спасцентра</w:t>
      </w:r>
      <w:proofErr w:type="spellEnd"/>
      <w:r>
        <w:t xml:space="preserve">, на месте поисков нашли два </w:t>
      </w:r>
      <w:proofErr w:type="spellStart"/>
      <w:r>
        <w:t>спасжилета</w:t>
      </w:r>
      <w:proofErr w:type="spellEnd"/>
      <w:r>
        <w:t>, два спасательных круга, рыболовецкий буй, бытовой мусор и швартовую бухту. Следователи возбудили уголовное дело.</w:t>
      </w:r>
    </w:p>
    <w:p w:rsidR="003F3D20" w:rsidRDefault="003F3D20" w:rsidP="003F3D20">
      <w:pPr>
        <w:jc w:val="both"/>
      </w:pPr>
      <w:r>
        <w:t>«В главных управлениях МЧС России по Хабаровскому и Приморскому краям организована работа оперативных штабов во взаимодействии с Морским спасательным координационным центром (</w:t>
      </w:r>
      <w:r w:rsidRPr="009049A7">
        <w:rPr>
          <w:b/>
        </w:rPr>
        <w:t>Росморречфлот</w:t>
      </w:r>
      <w:r>
        <w:t xml:space="preserve">), </w:t>
      </w:r>
      <w:r w:rsidRPr="009049A7">
        <w:rPr>
          <w:b/>
        </w:rPr>
        <w:t>Росавиаци</w:t>
      </w:r>
      <w:r>
        <w:t>ей, пограничной службы ФСБ России и Минобороны России. Организован космический мониторинг района поиска», – говорится в сообщении.</w:t>
      </w:r>
    </w:p>
    <w:p w:rsidR="003F3D20" w:rsidRDefault="003F3D20" w:rsidP="003F3D20">
      <w:pPr>
        <w:jc w:val="both"/>
      </w:pPr>
      <w:r>
        <w:t xml:space="preserve">Отмечается, что глубина в районе поиска – около 3 тысяч метров. По информации судовладельца, после захода в порт </w:t>
      </w:r>
      <w:proofErr w:type="spellStart"/>
      <w:r>
        <w:t>Тонхе</w:t>
      </w:r>
      <w:proofErr w:type="spellEnd"/>
      <w:r>
        <w:t xml:space="preserve"> (Республика Корея) «Восток» без груза на борту шел в район промысла.</w:t>
      </w:r>
    </w:p>
    <w:p w:rsidR="003F3D20" w:rsidRDefault="003F3D20" w:rsidP="003F3D20">
      <w:pPr>
        <w:jc w:val="both"/>
      </w:pPr>
      <w:r>
        <w:t>Как сообщалось ранее, поисково-спасательными работами занимаются 108 человек, восемь единиц техники, из них от МЧС России 44 человека и три единицы техники. Ночью поиски продолжались спасателями и проходящими судами. Проведение поисковых работ осложняются большой волной и сильным ветром.</w:t>
      </w:r>
    </w:p>
    <w:p w:rsidR="003F3D20" w:rsidRDefault="003F3D20" w:rsidP="003F3D20">
      <w:pPr>
        <w:jc w:val="both"/>
      </w:pPr>
      <w:r>
        <w:t>Согласно данным Российского морского регистра судоходства, построенное в Корее в 1985 году судно «Восток» ходит под российским флагом, приписано к Невельску Сахалинской области. Собственником судна является ООО «ДВ-флот».</w:t>
      </w:r>
    </w:p>
    <w:p w:rsidR="003F3D20" w:rsidRDefault="003F3D20" w:rsidP="003F3D20">
      <w:pPr>
        <w:jc w:val="both"/>
      </w:pPr>
      <w:hyperlink r:id="rId25" w:history="1">
        <w:r w:rsidRPr="001C7875">
          <w:rPr>
            <w:rStyle w:val="a9"/>
          </w:rPr>
          <w:t>https://ria.ru/incidents/20180126/1513358011.html</w:t>
        </w:r>
      </w:hyperlink>
    </w:p>
    <w:p w:rsidR="003F3D20" w:rsidRDefault="004B5479" w:rsidP="003F3D20">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29" w:name="_Toc504718830"/>
      <w:r>
        <w:rPr>
          <w:i/>
          <w:color w:val="808080"/>
          <w:sz w:val="36"/>
        </w:rPr>
        <w:t>Внутренний водный транспорт</w:t>
      </w:r>
      <w:bookmarkEnd w:id="29"/>
    </w:p>
    <w:p w:rsidR="003F3D20" w:rsidRPr="003F0395" w:rsidRDefault="003F3D20" w:rsidP="003F3D20">
      <w:pPr>
        <w:pStyle w:val="3"/>
        <w:jc w:val="both"/>
        <w:rPr>
          <w:rFonts w:ascii="Times New Roman" w:hAnsi="Times New Roman"/>
          <w:sz w:val="24"/>
          <w:szCs w:val="24"/>
        </w:rPr>
      </w:pPr>
      <w:bookmarkStart w:id="30" w:name="_Toc504718831"/>
      <w:r w:rsidRPr="003F0395">
        <w:rPr>
          <w:rFonts w:ascii="Times New Roman" w:hAnsi="Times New Roman"/>
          <w:sz w:val="24"/>
          <w:szCs w:val="24"/>
        </w:rPr>
        <w:t>ИНТЕРФАКС; 2018.01.25; ВОЛЖСКОЕ ПАРОХОДСТВО В 2017 Г УВЕЛИЧИЛО ПЕРЕВОЗКУ ГРУЗОВ НА 24%</w:t>
      </w:r>
      <w:r>
        <w:rPr>
          <w:rFonts w:ascii="Times New Roman" w:hAnsi="Times New Roman"/>
          <w:sz w:val="24"/>
          <w:szCs w:val="24"/>
        </w:rPr>
        <w:t xml:space="preserve"> </w:t>
      </w:r>
      <w:bookmarkEnd w:id="30"/>
    </w:p>
    <w:p w:rsidR="003F3D20" w:rsidRDefault="003F3D20" w:rsidP="003F3D20">
      <w:pPr>
        <w:jc w:val="both"/>
      </w:pPr>
      <w:r>
        <w:t xml:space="preserve">Суда АО «Судоходная компания «Волжское пароходство» («Волга-флот» (MOEX: VFLT), Нижний Новгород, входит в UCL </w:t>
      </w:r>
      <w:proofErr w:type="spellStart"/>
      <w:r>
        <w:t>Holding</w:t>
      </w:r>
      <w:proofErr w:type="spellEnd"/>
      <w:r>
        <w:t>) в 2017 году перевезли 6,5 млн тонн грузов, что на 24% больше, чем за предыдущий год, говорится в пресс-релизе пароходства со ссылкой на уточненные данные.</w:t>
      </w:r>
    </w:p>
    <w:p w:rsidR="003F3D20" w:rsidRDefault="003F3D20" w:rsidP="003F3D20">
      <w:pPr>
        <w:jc w:val="both"/>
      </w:pPr>
      <w:r>
        <w:t>Грузооборот в прошлом году составил 6,25 млрд тонно-километров, что на 16% больше, чем в 2016 году.</w:t>
      </w:r>
    </w:p>
    <w:p w:rsidR="003F3D20" w:rsidRDefault="003F3D20" w:rsidP="003F3D20">
      <w:pPr>
        <w:jc w:val="both"/>
      </w:pPr>
      <w:r>
        <w:t>В пресс-релизе отмечается, что в минувшем году произошло увеличение объемов перевозок как экспортных, так и внутрироссийских грузов. Так, на экспорт перевезено 4 млн тонн (рост на 13%), внутри страны – 2,5 млн тонн (рост на 46%). Росту объема грузов, перевозимых водным путем, способствовали рекордный урожай зерновых в стране и оживление строительного рынка в Центральном и Поволжском регионах.</w:t>
      </w:r>
    </w:p>
    <w:p w:rsidR="003F3D20" w:rsidRDefault="003F3D20" w:rsidP="003F3D20">
      <w:pPr>
        <w:jc w:val="both"/>
      </w:pPr>
      <w:r>
        <w:t>В общем объеме соотношение экспортных и внутренних перевозок составило 61% и 39% (в навигацию 2016 года – 67% и 34%). Тенденция преобладания экспорта сохранилась.</w:t>
      </w:r>
    </w:p>
    <w:p w:rsidR="003F3D20" w:rsidRDefault="003F3D20" w:rsidP="003F3D20">
      <w:pPr>
        <w:jc w:val="both"/>
      </w:pPr>
      <w:r>
        <w:t>Номенклатура основных грузов осталась прежней: зерно, сера, металлы и строительные материалы. Треть всего объема перевозок в навигацию 2017 года составили зерновые грузы – суда Волжского пароходства перевезли 2,2 млн тонн зерна (рост на 42%). Объемы транспортировки зерновых в навигацию 2017 года «стали рекордными для компании за последние 25 лет», отмечается в сообщении.</w:t>
      </w:r>
    </w:p>
    <w:p w:rsidR="003F3D20" w:rsidRDefault="003F3D20" w:rsidP="003F3D20">
      <w:pPr>
        <w:jc w:val="both"/>
      </w:pPr>
      <w:r>
        <w:t>Экспортные перевозки металла равнялись 0,7 млн тонн (снижение на 26%). Транспортировка серы составила 1 млн тонн (на уровне объемов 2016 года).</w:t>
      </w:r>
    </w:p>
    <w:p w:rsidR="003F3D20" w:rsidRDefault="003F3D20" w:rsidP="003F3D20">
      <w:pPr>
        <w:jc w:val="both"/>
      </w:pPr>
      <w:r>
        <w:t>Основным внутрироссийским грузом Волжского пароходства стал гранитный щебень из карьеров Карелии. Суда компании перевезли 1,6 млн тонн груза (рост на 42%). Также в три раза выросли внутрироссийские перевозки гравия и составили 0,3 млн тонн.</w:t>
      </w:r>
    </w:p>
    <w:p w:rsidR="003F3D20" w:rsidRDefault="003F3D20" w:rsidP="003F3D20">
      <w:pPr>
        <w:jc w:val="both"/>
      </w:pPr>
      <w:r>
        <w:t>В навигацию 2017 года на перевозках работали 79 судов грузового и буксирного флота, в том числе четыре теплохода типа «Волго-Дон» были введены в эксплуатацию в августе под дополнительные объемы грузов. Также в работе использовались 59 несамоходных секций.</w:t>
      </w:r>
    </w:p>
    <w:p w:rsidR="003F3D20" w:rsidRDefault="003F3D20" w:rsidP="003F3D20">
      <w:pPr>
        <w:jc w:val="both"/>
      </w:pPr>
      <w:r>
        <w:t>В пресс-релизе сообщается, что, учитывая ежегодное увеличение объемов перевозимого на экспорт зерна, к навигации 2018 года планируется подготовить больше грузовых судов, чем в прошлом году. Все теплоходы будут оснащены радио– и навигационным оборудованием для работы в прибрежных морских районах.</w:t>
      </w:r>
    </w:p>
    <w:p w:rsidR="003F3D20" w:rsidRDefault="003F3D20" w:rsidP="003F3D20">
      <w:pPr>
        <w:jc w:val="both"/>
      </w:pPr>
      <w:r>
        <w:t xml:space="preserve">«Волжское пароходство» выполняет грузовые перевозки по рекам и озерам России, входит в </w:t>
      </w:r>
      <w:proofErr w:type="spellStart"/>
      <w:r>
        <w:t>Volgo-Balt</w:t>
      </w:r>
      <w:proofErr w:type="spellEnd"/>
      <w:r>
        <w:t xml:space="preserve"> </w:t>
      </w:r>
      <w:proofErr w:type="spellStart"/>
      <w:r>
        <w:t>Transport</w:t>
      </w:r>
      <w:proofErr w:type="spellEnd"/>
      <w:r>
        <w:t xml:space="preserve"> </w:t>
      </w:r>
      <w:proofErr w:type="spellStart"/>
      <w:r>
        <w:t>Holding</w:t>
      </w:r>
      <w:proofErr w:type="spellEnd"/>
      <w:r>
        <w:t xml:space="preserve"> (VBTH) – судоходный дивизион транспортной группы UCL </w:t>
      </w:r>
      <w:proofErr w:type="spellStart"/>
      <w:r>
        <w:t>Holding</w:t>
      </w:r>
      <w:proofErr w:type="spellEnd"/>
      <w:r>
        <w:t>, консолидирующей ряд российских железнодорожных, стивидорных и логистических активов. В состав дивизиона входит также «Северо-Западное пароходство» (MOEX: SZPR) (Санкт-Петербург), компания «В.Ф. Танкер», судостроительное предприятие «Окская судоверфь».</w:t>
      </w:r>
    </w:p>
    <w:p w:rsidR="003F3D20" w:rsidRDefault="003F3D20" w:rsidP="003F3D20">
      <w:pPr>
        <w:jc w:val="both"/>
      </w:pPr>
      <w:r>
        <w:t xml:space="preserve">Согласно списку аффилированных лиц «Волжского пароходства» на 31 декабря 2017 года, VBTH </w:t>
      </w:r>
      <w:proofErr w:type="spellStart"/>
      <w:r>
        <w:t>Limited</w:t>
      </w:r>
      <w:proofErr w:type="spellEnd"/>
      <w:r>
        <w:t xml:space="preserve"> (Кипр) владеет 46,05% уставного капитала компании (59,87% обыкновенных акций), ПАО «Северо-Западное пароходство» – 26,92% (34,82%), управляющий директор пароходства Александр Шишкин – 0,004% (0,002%).</w:t>
      </w:r>
    </w:p>
    <w:p w:rsidR="003F3D20" w:rsidRDefault="004B5479" w:rsidP="003F3D20">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31" w:name="_Toc504718832"/>
      <w:r>
        <w:rPr>
          <w:i/>
          <w:color w:val="808080"/>
          <w:sz w:val="36"/>
        </w:rPr>
        <w:t>Воздушный транспорт</w:t>
      </w:r>
      <w:bookmarkEnd w:id="31"/>
    </w:p>
    <w:p w:rsidR="003F3D20" w:rsidRPr="001F527D" w:rsidRDefault="003F3D20" w:rsidP="003F3D20">
      <w:pPr>
        <w:pStyle w:val="3"/>
        <w:jc w:val="both"/>
        <w:rPr>
          <w:rFonts w:ascii="Times New Roman" w:hAnsi="Times New Roman"/>
          <w:sz w:val="24"/>
          <w:szCs w:val="24"/>
        </w:rPr>
      </w:pPr>
      <w:bookmarkStart w:id="32" w:name="_Toc504718833"/>
      <w:bookmarkStart w:id="33" w:name="_Hlk504719942"/>
      <w:r w:rsidRPr="001F527D">
        <w:rPr>
          <w:rFonts w:ascii="Times New Roman" w:hAnsi="Times New Roman"/>
          <w:sz w:val="24"/>
          <w:szCs w:val="24"/>
        </w:rPr>
        <w:t>РОССИЙСКАЯ ГАЗЕТА</w:t>
      </w:r>
      <w:r>
        <w:rPr>
          <w:rFonts w:ascii="Times New Roman" w:hAnsi="Times New Roman"/>
          <w:sz w:val="24"/>
          <w:szCs w:val="24"/>
        </w:rPr>
        <w:t xml:space="preserve"> – </w:t>
      </w:r>
      <w:r w:rsidRPr="001F527D">
        <w:rPr>
          <w:rFonts w:ascii="Times New Roman" w:hAnsi="Times New Roman"/>
          <w:sz w:val="24"/>
          <w:szCs w:val="24"/>
        </w:rPr>
        <w:t>СТОЛИЧНЫЙ ВЫПУСК; ТАТЬЯНА ШАДРИНА; 2018.01.25; ПРИСТЕГНИТЕ РЕМНИ</w:t>
      </w:r>
      <w:bookmarkEnd w:id="32"/>
    </w:p>
    <w:p w:rsidR="003F3D20" w:rsidRDefault="003F3D20" w:rsidP="003F3D20">
      <w:pPr>
        <w:jc w:val="both"/>
      </w:pPr>
      <w:r>
        <w:t>Стюардессы в этом году получат право надевать наручники на буйных пассажиров</w:t>
      </w:r>
    </w:p>
    <w:p w:rsidR="003F3D20" w:rsidRDefault="003F3D20" w:rsidP="003F3D20">
      <w:pPr>
        <w:jc w:val="both"/>
      </w:pPr>
      <w:r>
        <w:t xml:space="preserve">Закон о дебоширах начнет действовать летом этого года. Он даст перевозчикам возможность вести свои черные списки пассажиров и в течение года после инцидента с их участием не пускать хулиганов на борт. О том, что не нужно делать, чтобы не попасть в эти списки, шла речь на пресс-конференции в «Российской газете» с участием замглавы </w:t>
      </w:r>
      <w:r w:rsidRPr="009049A7">
        <w:rPr>
          <w:b/>
        </w:rPr>
        <w:t>Ространснадзор</w:t>
      </w:r>
      <w:r>
        <w:t>а Владимира Чертока.</w:t>
      </w:r>
    </w:p>
    <w:p w:rsidR="003F3D20" w:rsidRDefault="003F3D20" w:rsidP="003F3D20">
      <w:pPr>
        <w:jc w:val="both"/>
      </w:pPr>
      <w:r>
        <w:t xml:space="preserve">Закон о дебоширах начнет действовать летом этого года. Он даст перевозчикам возможность вести свои черные списки пассажиров и в течение года после инцидента с их участием не пускать хулиганов на борт. О том, что не нужно делать, чтобы не попасть в эти списки, шла речь на пресс-конференции в «Российской газете» с участием замглавы </w:t>
      </w:r>
      <w:r w:rsidRPr="009049A7">
        <w:rPr>
          <w:b/>
        </w:rPr>
        <w:t>Ространснадзор</w:t>
      </w:r>
      <w:r>
        <w:t>а Владимира Чертока.</w:t>
      </w:r>
    </w:p>
    <w:p w:rsidR="003F3D20" w:rsidRDefault="003F3D20" w:rsidP="003F3D20">
      <w:pPr>
        <w:jc w:val="both"/>
      </w:pPr>
      <w:r>
        <w:t>Конечно, не стоит хулиганить на борту. С апреля прошлого года за это можно получить реальный срок заключения, уже есть решения суда. Статистика показывает, что после этого дебоширов стало меньше.</w:t>
      </w:r>
    </w:p>
    <w:p w:rsidR="003F3D20" w:rsidRDefault="003F3D20" w:rsidP="003F3D20">
      <w:pPr>
        <w:jc w:val="both"/>
      </w:pPr>
      <w:r>
        <w:t>С 2006 года крупнейший российский авиаперевозчик зафиксировал свыше 3,5 тысячи нарушений, из которых 40 – грубейших, рассказал заместитель главы «Аэрофлота» по правовым и имущественным вопросам Владимир Александров. В 2016 году таких нарушений было 11, а в 2017 году – лишь 8. Компания «тесно и плодотворно» сотрудничает с МВД и органами прокуратуры, которые проверяют все факты и оформляют документы для суда. «Мы будем жестко реагировать на все факты совершения преступных действий на борту», – заверил представитель «Аэрофлота». После того, как решение суда будет вынесено, авиакомпания уведомит дебошира о том, что он уже в черном списке.</w:t>
      </w:r>
    </w:p>
    <w:p w:rsidR="003F3D20" w:rsidRDefault="003F3D20" w:rsidP="003F3D20">
      <w:pPr>
        <w:jc w:val="both"/>
      </w:pPr>
      <w:r>
        <w:t xml:space="preserve">Заслужить пристальное внимание могут не только те, кто проявляет откровенную агрессию, но и пассажиры, отказывающиеся следовать инструкции по безопасности на борту (такой вкладыш есть в креслах), а также злоупотребляющие алкоголем. Например, если экипаж сначала разрешил пассажиру выпить, а потом бортпроводница вдруг сказала, что он принял уже достаточно, то нужно прислушаться к ее словам, иначе пассажир рискует попасть в список дебоширов, отметил Черток. Туда же попадают за курение на борту. Словесная </w:t>
      </w:r>
      <w:proofErr w:type="gramStart"/>
      <w:r>
        <w:t>перепалка</w:t>
      </w:r>
      <w:proofErr w:type="gramEnd"/>
      <w:r>
        <w:t xml:space="preserve"> с членами экипажа и другими пассажирами и вовсе может классифицироваться как угроза безопасности полета, ведь она способна привести к панике, неадекватным действиям других пассажиров.</w:t>
      </w:r>
    </w:p>
    <w:p w:rsidR="003F3D20" w:rsidRDefault="003F3D20" w:rsidP="003F3D20">
      <w:pPr>
        <w:jc w:val="both"/>
      </w:pPr>
      <w:r>
        <w:t>Следующим шагом по борьбе с дебоширами станет внесение поправок в Воздушный кодекс и наделение экипажа самолета специальными полномочиями по применению спецсредств, отметил Черток. «В этом вопросе мы очень плотно взаимодействуем с комитетом транспорта Государственной Думы. Проект и предложения со стороны авиакомпании уже направлены и находятся на рассмотрении. Мы рассчитываем, что в этом году уже будут приняты соответствующие изменения», – сообщил Владимир Александров.</w:t>
      </w:r>
    </w:p>
    <w:p w:rsidR="003F3D20" w:rsidRDefault="003F3D20" w:rsidP="003F3D20">
      <w:pPr>
        <w:jc w:val="both"/>
      </w:pPr>
      <w:r>
        <w:t>Тогда экипаж будет вправе принять меры по «ограничению подвижности» неадекватных пассажиров, пояснил Черток.</w:t>
      </w:r>
    </w:p>
    <w:p w:rsidR="003F3D20" w:rsidRDefault="003F3D20" w:rsidP="003F3D20">
      <w:pPr>
        <w:jc w:val="both"/>
      </w:pPr>
      <w:r>
        <w:t xml:space="preserve">Рекомендации Международной организации гражданской авиации (ИКАО) допускают использование электрошокеров и наручников для сдерживания буйных пассажиров со стороны </w:t>
      </w:r>
      <w:proofErr w:type="spellStart"/>
      <w:r>
        <w:t>кабинного</w:t>
      </w:r>
      <w:proofErr w:type="spellEnd"/>
      <w:r>
        <w:t xml:space="preserve"> экипажа (стюардесс и стюардов). Россия является одной из участниц ИКАО и постепенно приводит свое законодательство, в том числе и по борьбе с дебоширами, в соответствие с ее нормами. В России до электрошокеров дело не дойдет, а вот пластиковые наручники на возмутителя спокойствия надеть могут. Оружие на гражданских бортах России, в отличие от США и ряда других стран, запрещено, запрет никто снимать не намерен, добавил Черток.</w:t>
      </w:r>
    </w:p>
    <w:p w:rsidR="003F3D20" w:rsidRDefault="003F3D20" w:rsidP="003F3D20">
      <w:pPr>
        <w:jc w:val="both"/>
      </w:pPr>
      <w:r>
        <w:t>То же самое касается воздушных маршалов – в России не намерены вводить таких представителей безопасности, это экономически неэффективно, дорого. А вот видеокамеры в салонах перевозчиков все же обяжут установить.</w:t>
      </w:r>
    </w:p>
    <w:p w:rsidR="003F3D20" w:rsidRDefault="003F3D20" w:rsidP="003F3D20">
      <w:pPr>
        <w:jc w:val="both"/>
      </w:pPr>
      <w:hyperlink r:id="rId26" w:history="1">
        <w:r w:rsidRPr="001C7875">
          <w:rPr>
            <w:rStyle w:val="a9"/>
          </w:rPr>
          <w:t>https://rg.ru/2018/01/25/ekipazhi-avialajnerov-smogut-usmiriat-bujnyh-i-neadekvatnyh-passazhirov.html</w:t>
        </w:r>
      </w:hyperlink>
      <w:bookmarkEnd w:id="33"/>
    </w:p>
    <w:p w:rsidR="003F3D20" w:rsidRDefault="003F3D20" w:rsidP="003F3D20">
      <w:pPr>
        <w:jc w:val="both"/>
      </w:pPr>
      <w:r>
        <w:t>На ту же тему:</w:t>
      </w:r>
    </w:p>
    <w:p w:rsidR="003F3D20" w:rsidRDefault="003F3D20" w:rsidP="003F3D20">
      <w:pPr>
        <w:jc w:val="both"/>
      </w:pPr>
      <w:hyperlink r:id="rId27" w:history="1">
        <w:r w:rsidRPr="005B65B5">
          <w:rPr>
            <w:rStyle w:val="a9"/>
          </w:rPr>
          <w:t>https://rns.online/transport/aeroflot-schitaet-neeffektivnim-prisutstvie-vozdushnih-marshalov-na-kazhdom-reise-2018-01-25/</w:t>
        </w:r>
      </w:hyperlink>
    </w:p>
    <w:p w:rsidR="003F3D20" w:rsidRDefault="003F3D20" w:rsidP="003F3D20">
      <w:pPr>
        <w:jc w:val="both"/>
      </w:pPr>
      <w:hyperlink r:id="rId28" w:history="1">
        <w:r w:rsidRPr="005B65B5">
          <w:rPr>
            <w:rStyle w:val="a9"/>
          </w:rPr>
          <w:t>https://rg.ru/2018/01/25/rostransnadzor-predlozhil-vesti-videonabliudenie-v-salone-samoleta.html</w:t>
        </w:r>
      </w:hyperlink>
    </w:p>
    <w:p w:rsidR="003F3D20" w:rsidRDefault="003F3D20" w:rsidP="003F3D20">
      <w:pPr>
        <w:jc w:val="both"/>
      </w:pPr>
      <w:hyperlink r:id="rId29" w:history="1">
        <w:r w:rsidRPr="005B65B5">
          <w:rPr>
            <w:rStyle w:val="a9"/>
          </w:rPr>
          <w:t>https://rns.online/transport/aeroflot-zafiksiroval-bolee-3-tis-sluchaev-aviadeboshirstva-s-2006-goda-2018-01-25/</w:t>
        </w:r>
      </w:hyperlink>
    </w:p>
    <w:p w:rsidR="003F3D20" w:rsidRDefault="003F3D20" w:rsidP="003F3D20">
      <w:pPr>
        <w:jc w:val="both"/>
      </w:pPr>
      <w:hyperlink r:id="rId30" w:history="1">
        <w:r w:rsidRPr="001C7875">
          <w:rPr>
            <w:rStyle w:val="a9"/>
          </w:rPr>
          <w:t>http://tass.ru/transport/4902533</w:t>
        </w:r>
      </w:hyperlink>
    </w:p>
    <w:p w:rsidR="003F3D20" w:rsidRDefault="003F3D20" w:rsidP="003F3D20">
      <w:pPr>
        <w:jc w:val="both"/>
      </w:pPr>
      <w:hyperlink r:id="rId31" w:history="1">
        <w:r w:rsidRPr="001C7875">
          <w:rPr>
            <w:rStyle w:val="a9"/>
          </w:rPr>
          <w:t>https://rns.online/transport/Rostransnadzor-predlozhil-zapreschat-aviadeboshiram-letat-vsemi-aviakompaniyami-2018-01-25/</w:t>
        </w:r>
      </w:hyperlink>
      <w:r>
        <w:t xml:space="preserve"> </w:t>
      </w:r>
    </w:p>
    <w:p w:rsidR="003F3D20" w:rsidRPr="00C01BD9" w:rsidRDefault="003F3D20" w:rsidP="003F3D20">
      <w:pPr>
        <w:pStyle w:val="3"/>
        <w:jc w:val="both"/>
        <w:rPr>
          <w:rFonts w:ascii="Times New Roman" w:hAnsi="Times New Roman"/>
          <w:sz w:val="24"/>
          <w:szCs w:val="24"/>
        </w:rPr>
      </w:pPr>
      <w:bookmarkStart w:id="34" w:name="_Toc504718834"/>
      <w:r w:rsidRPr="00C01BD9">
        <w:rPr>
          <w:rFonts w:ascii="Times New Roman" w:hAnsi="Times New Roman"/>
          <w:sz w:val="24"/>
          <w:szCs w:val="24"/>
        </w:rPr>
        <w:t>КОММЕРСАНТ.RU; 2018.01.25</w:t>
      </w:r>
      <w:proofErr w:type="gramStart"/>
      <w:r w:rsidRPr="00C01BD9">
        <w:rPr>
          <w:rFonts w:ascii="Times New Roman" w:hAnsi="Times New Roman"/>
          <w:sz w:val="24"/>
          <w:szCs w:val="24"/>
        </w:rPr>
        <w:t>;</w:t>
      </w:r>
      <w:r>
        <w:rPr>
          <w:rFonts w:ascii="Times New Roman" w:hAnsi="Times New Roman"/>
          <w:sz w:val="24"/>
          <w:szCs w:val="24"/>
        </w:rPr>
        <w:t>»</w:t>
      </w:r>
      <w:r w:rsidRPr="00C01BD9">
        <w:rPr>
          <w:rFonts w:ascii="Times New Roman" w:hAnsi="Times New Roman"/>
          <w:sz w:val="24"/>
          <w:szCs w:val="24"/>
        </w:rPr>
        <w:t>АЭРОФЛОТ</w:t>
      </w:r>
      <w:proofErr w:type="gramEnd"/>
      <w:r>
        <w:rPr>
          <w:rFonts w:ascii="Times New Roman" w:hAnsi="Times New Roman"/>
          <w:sz w:val="24"/>
          <w:szCs w:val="24"/>
        </w:rPr>
        <w:t>»</w:t>
      </w:r>
      <w:r w:rsidRPr="00C01BD9">
        <w:rPr>
          <w:rFonts w:ascii="Times New Roman" w:hAnsi="Times New Roman"/>
          <w:sz w:val="24"/>
          <w:szCs w:val="24"/>
        </w:rPr>
        <w:t xml:space="preserve"> ОЦЕНИЛ УСТАНОВКУ КАМЕР В САЛОНАХ САМОЛЕТОВ В 40 МЛРД РУБЛЕЙ</w:t>
      </w:r>
      <w:bookmarkEnd w:id="34"/>
    </w:p>
    <w:p w:rsidR="003F3D20" w:rsidRDefault="003F3D20" w:rsidP="003F3D20">
      <w:pPr>
        <w:jc w:val="both"/>
      </w:pPr>
      <w:r>
        <w:t>Российская авиакомпания «Аэрофлот» оценила, во сколько обойдется установка видеокамер в салонах самолетов. Как сообщил гендиректор «Аэрофлота» по правовым и имущественным вопросам Владимир Александров, для такой установки камер потребуется 40 млрд руб. «Есть предписание установить в салоне всех самолетов камеры в 2019 году. Устанавливать на сегодняшний день камеры с онлайн-трансляцией с учетом дороговизны трафика передачи информации, это действительно очень дорого стоит. Это опять ляжет на плечи наших пассажиров</w:t>
      </w:r>
      <w:proofErr w:type="gramStart"/>
      <w:r>
        <w:t>»,–</w:t>
      </w:r>
      <w:proofErr w:type="gramEnd"/>
      <w:r>
        <w:t xml:space="preserve"> цитирует ТАСС господина Александрова. Он отметил, что пока преждевременно говорить о таких изменениях.</w:t>
      </w:r>
    </w:p>
    <w:p w:rsidR="003F3D20" w:rsidRDefault="003F3D20" w:rsidP="003F3D20">
      <w:pPr>
        <w:jc w:val="both"/>
      </w:pPr>
      <w:r>
        <w:t xml:space="preserve">Напомним, с 2014 года </w:t>
      </w:r>
      <w:r w:rsidRPr="009049A7">
        <w:rPr>
          <w:b/>
        </w:rPr>
        <w:t>Минтранс</w:t>
      </w:r>
      <w:r>
        <w:t xml:space="preserve"> разрабатывает требования к отдельным видам транспорта, в частности к авиации. Проект, в </w:t>
      </w:r>
      <w:proofErr w:type="spellStart"/>
      <w:r>
        <w:t>котром</w:t>
      </w:r>
      <w:proofErr w:type="spellEnd"/>
      <w:r>
        <w:t xml:space="preserve"> определяются требования к транспортной безопасности на воздушном транспорте, несколько раз вносился в Белый дом, но возвращался на доработку из-за разногласий с участниками рынка и Минэкономики. Установка в салонах самолетов видеокамер – одно из предлагаемых требований безопасности.</w:t>
      </w:r>
    </w:p>
    <w:p w:rsidR="003F3D20" w:rsidRDefault="003F3D20" w:rsidP="003F3D20">
      <w:pPr>
        <w:jc w:val="both"/>
      </w:pPr>
      <w:r>
        <w:t>Ассоциация эксплуатантов воздушного транспорта в начале января заявила, что разрабатываемые нормы дублируют уже предусмотренные в Воздушном кодексе и других подзаконных актах.</w:t>
      </w:r>
    </w:p>
    <w:p w:rsidR="003F3D20" w:rsidRDefault="003F3D20" w:rsidP="003F3D20">
      <w:pPr>
        <w:jc w:val="both"/>
      </w:pPr>
      <w:hyperlink r:id="rId32" w:history="1">
        <w:r w:rsidRPr="001C7875">
          <w:rPr>
            <w:rStyle w:val="a9"/>
          </w:rPr>
          <w:t>https://www.kommersant.ru/doc/3529292</w:t>
        </w:r>
      </w:hyperlink>
    </w:p>
    <w:p w:rsidR="003F3D20" w:rsidRDefault="003F3D20" w:rsidP="003F3D20">
      <w:pPr>
        <w:jc w:val="both"/>
      </w:pPr>
      <w:r>
        <w:t>На ту же тему:</w:t>
      </w:r>
    </w:p>
    <w:p w:rsidR="003F3D20" w:rsidRDefault="003F3D20" w:rsidP="003F3D20">
      <w:pPr>
        <w:jc w:val="both"/>
      </w:pPr>
      <w:hyperlink r:id="rId33" w:history="1">
        <w:r w:rsidRPr="001C7875">
          <w:rPr>
            <w:rStyle w:val="a9"/>
          </w:rPr>
          <w:t>https://www.vedomosti.ru/business/news/2018/01/25/748966-aeroflot-otsenil-ustanovku-kamer-v-salonah-samoletov-40-mlrd</w:t>
        </w:r>
      </w:hyperlink>
    </w:p>
    <w:p w:rsidR="003F3D20" w:rsidRPr="00C01BD9" w:rsidRDefault="003F3D20" w:rsidP="003F3D20">
      <w:pPr>
        <w:pStyle w:val="3"/>
        <w:jc w:val="both"/>
        <w:rPr>
          <w:rFonts w:ascii="Times New Roman" w:hAnsi="Times New Roman"/>
          <w:sz w:val="24"/>
          <w:szCs w:val="24"/>
        </w:rPr>
      </w:pPr>
      <w:bookmarkStart w:id="35" w:name="_Toc504718835"/>
      <w:r w:rsidRPr="00C01BD9">
        <w:rPr>
          <w:rFonts w:ascii="Times New Roman" w:hAnsi="Times New Roman"/>
          <w:sz w:val="24"/>
          <w:szCs w:val="24"/>
        </w:rPr>
        <w:t>РИА НОВОСТИ; 2018.01.26; ЭКСПЕРТЫ РАССКАЗАЛИ О ДИНАМИКЕ ЦЕН НА АВИАБИЛЕТЫ НА ДНИ ЧМ-2018</w:t>
      </w:r>
      <w:bookmarkEnd w:id="35"/>
    </w:p>
    <w:p w:rsidR="003F3D20" w:rsidRDefault="003F3D20" w:rsidP="003F3D20">
      <w:pPr>
        <w:jc w:val="both"/>
      </w:pPr>
      <w:r>
        <w:t>Российские эксперты по просьбе РИА Новости оценили изменения стоимости авиаперелетов между российскими городами и из-за рубежа на период проведения матчей Чемпионата мира по футболу и выяснили, что цены меняются как в сторону повышения, так и в сторону понижения относительно среднестатистического показателя.</w:t>
      </w:r>
    </w:p>
    <w:p w:rsidR="003F3D20" w:rsidRDefault="003F3D20" w:rsidP="003F3D20">
      <w:pPr>
        <w:jc w:val="both"/>
      </w:pPr>
      <w:r>
        <w:t xml:space="preserve">Менеджер по развитию </w:t>
      </w:r>
      <w:proofErr w:type="spellStart"/>
      <w:r>
        <w:t>Skyscanner</w:t>
      </w:r>
      <w:proofErr w:type="spellEnd"/>
      <w:r>
        <w:t xml:space="preserve"> в России Дмитрий </w:t>
      </w:r>
      <w:proofErr w:type="spellStart"/>
      <w:r>
        <w:t>Хаванский</w:t>
      </w:r>
      <w:proofErr w:type="spellEnd"/>
      <w:r>
        <w:t xml:space="preserve"> отметил, что пока число бронирований авиабилетов на период проведения чемпионата в города-участники мундиаля небольшое.</w:t>
      </w:r>
    </w:p>
    <w:p w:rsidR="003F3D20" w:rsidRDefault="003F3D20" w:rsidP="003F3D20">
      <w:pPr>
        <w:jc w:val="both"/>
      </w:pPr>
      <w:r>
        <w:t xml:space="preserve">«Цены при этом ведут себя по-разному. Например, в декабре, после объявления результатов жеребьевки, билеты в некоторые города, принимающие матчи чемпионата, значительно выросли. Среди них Екатеринбург, Саранск, Волгоград, Нижний Новгород и </w:t>
      </w:r>
      <w:proofErr w:type="spellStart"/>
      <w:r>
        <w:t>Ростов</w:t>
      </w:r>
      <w:proofErr w:type="spellEnd"/>
      <w:r>
        <w:t>-на-Дону. Однако в январе, когда ажиотаж после жеребьевки утих, цены по этим направлениям вернулись к ноябрьским», – предоставил свои данные он.</w:t>
      </w:r>
    </w:p>
    <w:p w:rsidR="003F3D20" w:rsidRDefault="003F3D20" w:rsidP="003F3D20">
      <w:pPr>
        <w:jc w:val="both"/>
      </w:pPr>
      <w:r>
        <w:t xml:space="preserve">«В январе билеты в некоторые города даже сильно упали в цене по сравнению с ноябрем. Максимальное падение стоимости мы зафиксировали для билетов в Нижний Новгород и Казань», – сказал </w:t>
      </w:r>
      <w:proofErr w:type="spellStart"/>
      <w:r>
        <w:t>Хаванский</w:t>
      </w:r>
      <w:proofErr w:type="spellEnd"/>
      <w:r>
        <w:t>.</w:t>
      </w:r>
    </w:p>
    <w:p w:rsidR="003F3D20" w:rsidRDefault="003F3D20" w:rsidP="003F3D20">
      <w:pPr>
        <w:jc w:val="both"/>
      </w:pPr>
      <w:r>
        <w:t>Повышение цен</w:t>
      </w:r>
    </w:p>
    <w:p w:rsidR="003F3D20" w:rsidRDefault="003F3D20" w:rsidP="003F3D20">
      <w:pPr>
        <w:jc w:val="both"/>
      </w:pPr>
      <w:r>
        <w:t xml:space="preserve">PR-директор интернет-сервиса для путешественников </w:t>
      </w:r>
      <w:proofErr w:type="spellStart"/>
      <w:r>
        <w:t>Biletix</w:t>
      </w:r>
      <w:proofErr w:type="spellEnd"/>
      <w:r>
        <w:t xml:space="preserve"> Григорий Луговой сообщил, что согласно статистике </w:t>
      </w:r>
      <w:proofErr w:type="gramStart"/>
      <w:r>
        <w:t>его компании</w:t>
      </w:r>
      <w:proofErr w:type="gramEnd"/>
      <w:r>
        <w:t xml:space="preserve"> в среднем произошло подорожание билетов на даты матчей, которое составило 27,6%.</w:t>
      </w:r>
    </w:p>
    <w:p w:rsidR="003F3D20" w:rsidRDefault="003F3D20" w:rsidP="003F3D20">
      <w:pPr>
        <w:jc w:val="both"/>
      </w:pPr>
      <w:r>
        <w:t>«Однако здесь необходимо сделать два важных комментария. Примерно с последней четверти 2017 года мы видим плавный рост цен на авиабилеты в целом, что рассматривается как положительная тенденция, так как авиабилеты падали в цене в течение последних нескольких лет из-за нестабильной ситуации в российских авиакомпаниях», – сказал собеседник агентства.</w:t>
      </w:r>
    </w:p>
    <w:p w:rsidR="003F3D20" w:rsidRDefault="003F3D20" w:rsidP="003F3D20">
      <w:pPr>
        <w:jc w:val="both"/>
      </w:pPr>
      <w:r>
        <w:t>При этом он отметил, что на данный момент Россия является одной из самых дешевых стран с точки зрения авиаперелетов.</w:t>
      </w:r>
    </w:p>
    <w:p w:rsidR="003F3D20" w:rsidRDefault="003F3D20" w:rsidP="003F3D20">
      <w:pPr>
        <w:jc w:val="both"/>
      </w:pPr>
      <w:r>
        <w:t>Кроме того, Луговой сообщил, что, учитывая ажиотаж на матчи ЧМ 2018, рост стоимости авиабилетов в 27,6% является ожидаемой тенденцией, так как авиакомпании продают авиабилеты сегментами от дешевых к более дорогим, и, судя по всему, самые дешевые сегменты билетов уже выкуплены.</w:t>
      </w:r>
    </w:p>
    <w:p w:rsidR="003F3D20" w:rsidRDefault="003F3D20" w:rsidP="003F3D20">
      <w:pPr>
        <w:jc w:val="both"/>
      </w:pPr>
      <w:r>
        <w:t>«В любом случае, 27,6% – это, на наш взгляд, нормальная корреляция стоимости билетов. Для примера, в дни объявления дат и мест проведения матчей билеты выросли в цене в десятки раз», – прокомментировал ситуацию он.</w:t>
      </w:r>
    </w:p>
    <w:p w:rsidR="003F3D20" w:rsidRDefault="003F3D20" w:rsidP="003F3D20">
      <w:pPr>
        <w:jc w:val="both"/>
      </w:pPr>
      <w:r>
        <w:t>Снижение цен</w:t>
      </w:r>
    </w:p>
    <w:p w:rsidR="003F3D20" w:rsidRDefault="003F3D20" w:rsidP="003F3D20">
      <w:pPr>
        <w:jc w:val="both"/>
      </w:pPr>
      <w:r>
        <w:t xml:space="preserve">Параллельно специалисты сервиса путешествий </w:t>
      </w:r>
      <w:proofErr w:type="spellStart"/>
      <w:r>
        <w:t>Туту.ру</w:t>
      </w:r>
      <w:proofErr w:type="spellEnd"/>
      <w:r>
        <w:t xml:space="preserve"> провели свой анализ изменения цен на билеты в города Чемпионата мира по футболу 2018 на период мундиаля за последние пять месяцев и выяснили, что по некоторым направлениям цены упали.</w:t>
      </w:r>
    </w:p>
    <w:p w:rsidR="003F3D20" w:rsidRDefault="003F3D20" w:rsidP="003F3D20">
      <w:pPr>
        <w:jc w:val="both"/>
      </w:pPr>
      <w:r>
        <w:t>«В январе билеты по всем направлениям ЧМ-2018 показывают минимальные значения за последние пять месяцев. Например, цены на перелеты из Москвы в Саранск за последний месяц рухнули на 242% (5 349 рублей за билет в одну сторону), в Волгоград – на 193% (3 781 рубль за билет), в Екатеринбург – на 79% (5 020 рублей). Меньше всего за последний месяц снизились цены на перелеты в Москву (учитывалась средняя стоимость перелетов из любой точки мира) – всего на 4,5%», – сообщили в компании.</w:t>
      </w:r>
    </w:p>
    <w:p w:rsidR="003F3D20" w:rsidRDefault="003F3D20" w:rsidP="003F3D20">
      <w:pPr>
        <w:jc w:val="both"/>
      </w:pPr>
      <w:r>
        <w:t>«Если смотреть на изменения цены за последние пять месяцев, то лидером по снижению стоимости перелета стала Казань. Стоимость билетов сюда упала на 199% (3 678 рубля), на втором месте Волгоград – минус 146%, на третьем Сочи – минус 126% (4 014 рублей). Билеты в российскую столицу потеряли в цене 22%», – приводят цифры эксперты.</w:t>
      </w:r>
    </w:p>
    <w:p w:rsidR="003F3D20" w:rsidRDefault="003F3D20" w:rsidP="003F3D20">
      <w:pPr>
        <w:jc w:val="both"/>
      </w:pPr>
      <w:r>
        <w:t>Зарубежные направления</w:t>
      </w:r>
    </w:p>
    <w:p w:rsidR="003F3D20" w:rsidRDefault="003F3D20" w:rsidP="003F3D20">
      <w:pPr>
        <w:jc w:val="both"/>
      </w:pPr>
      <w:r>
        <w:t>Согласно данным momondo.ru, на период проведения матчей Чемпионата мира по футболу в 2018 году цены на авиабилеты в Россию из других стран в настоящее время подорожали на 4% по сравнению со средней ценой в 2017 году. При этом в некоторые города-организаторы цены на данный момент находятся ниже среднего уровня. Так, в Нижний Новгород и Санкт-Петербург перелеты стоят дешевле на 11% и 12% соответственно.</w:t>
      </w:r>
    </w:p>
    <w:p w:rsidR="003F3D20" w:rsidRDefault="003F3D20" w:rsidP="003F3D20">
      <w:pPr>
        <w:jc w:val="both"/>
      </w:pPr>
      <w:r>
        <w:t xml:space="preserve">«Больше всего стоимость возросла на билеты в </w:t>
      </w:r>
      <w:proofErr w:type="spellStart"/>
      <w:r>
        <w:t>Ростов</w:t>
      </w:r>
      <w:proofErr w:type="spellEnd"/>
      <w:r>
        <w:t xml:space="preserve">-на-Дону (+93,4%), Волгоград (+27,1%) и Казань (+17%). Если же говорить о тройке самых популярных городов России – Москве, Сочи и Санкт-Петербурге – то добраться до столицы пока можно за аналогичные деньги, тогда как два других направления подорожали на 8,9% и 2,7% соответственно», – сообщила представитель международного туристического </w:t>
      </w:r>
      <w:proofErr w:type="spellStart"/>
      <w:r>
        <w:t>метапоиска</w:t>
      </w:r>
      <w:proofErr w:type="spellEnd"/>
      <w:r>
        <w:t xml:space="preserve"> Ирина </w:t>
      </w:r>
      <w:proofErr w:type="spellStart"/>
      <w:r>
        <w:t>Рябовол</w:t>
      </w:r>
      <w:proofErr w:type="spellEnd"/>
      <w:r>
        <w:t>.</w:t>
      </w:r>
    </w:p>
    <w:p w:rsidR="003F3D20" w:rsidRDefault="003F3D20" w:rsidP="003F3D20">
      <w:pPr>
        <w:jc w:val="both"/>
      </w:pPr>
      <w:r>
        <w:t>При этом она отметила, что если смотреть отдельно по странам отправления, то динамика сильно отличается. «Так, среди интуристов наиболее активно интересовались поездками в Россию жители Германии, США и Дании. Из первых двух стран на время ЧМ-2018 средняя стоимость авиабилета в города России уже выросла на 15,5%, 14% соответственно, а из Дании, напротив, прилететь в города-организаторы стало дешевле на 6,3%», – уточнила эксперт.</w:t>
      </w:r>
    </w:p>
    <w:p w:rsidR="003F3D20" w:rsidRDefault="003F3D20" w:rsidP="003F3D20">
      <w:pPr>
        <w:jc w:val="both"/>
      </w:pPr>
      <w:r>
        <w:t xml:space="preserve">Аналитики </w:t>
      </w:r>
      <w:proofErr w:type="spellStart"/>
      <w:r>
        <w:t>метапоиска</w:t>
      </w:r>
      <w:proofErr w:type="spellEnd"/>
      <w:r>
        <w:t xml:space="preserve"> также зафиксировали интенсивный рост авиатарифов в города проведения чемпионата из России. Так, стоимость билетов в Екатеринбург подскочила на 63,3%, в Казань – на 54,4%, в Санкт-Петербург и Волгоград – на 47,3% и 46,7% соответственно.</w:t>
      </w:r>
    </w:p>
    <w:p w:rsidR="003F3D20" w:rsidRDefault="003F3D20" w:rsidP="003F3D20">
      <w:hyperlink r:id="rId34" w:history="1">
        <w:r w:rsidRPr="001C7875">
          <w:rPr>
            <w:rStyle w:val="a9"/>
          </w:rPr>
          <w:t>https://ria.ru/economy/20180126/1513356426.html</w:t>
        </w:r>
      </w:hyperlink>
    </w:p>
    <w:p w:rsidR="003F3D20" w:rsidRPr="00BA4F5C" w:rsidRDefault="003F3D20" w:rsidP="003F3D20">
      <w:pPr>
        <w:pStyle w:val="3"/>
        <w:jc w:val="both"/>
        <w:rPr>
          <w:rFonts w:ascii="Times New Roman" w:hAnsi="Times New Roman"/>
          <w:sz w:val="24"/>
          <w:szCs w:val="24"/>
        </w:rPr>
      </w:pPr>
      <w:bookmarkStart w:id="36" w:name="_Toc504718836"/>
      <w:r w:rsidRPr="00BA4F5C">
        <w:rPr>
          <w:rFonts w:ascii="Times New Roman" w:hAnsi="Times New Roman"/>
          <w:sz w:val="24"/>
          <w:szCs w:val="24"/>
        </w:rPr>
        <w:t>РОССИЙСКАЯ ГАЗЕТА</w:t>
      </w:r>
      <w:r>
        <w:rPr>
          <w:rFonts w:ascii="Times New Roman" w:hAnsi="Times New Roman"/>
          <w:sz w:val="24"/>
          <w:szCs w:val="24"/>
        </w:rPr>
        <w:t xml:space="preserve"> – </w:t>
      </w:r>
      <w:r w:rsidRPr="00BA4F5C">
        <w:rPr>
          <w:rFonts w:ascii="Times New Roman" w:hAnsi="Times New Roman"/>
          <w:sz w:val="24"/>
          <w:szCs w:val="24"/>
        </w:rPr>
        <w:t>СТОЛИЧНЫЙ ВЫПУСК; АЛЕКСАНДРА ВОЗДВИЖЕНСКАЯ;2018.01.25; АВИАУЗЕЛ РАЗВЯЗАЛСЯ</w:t>
      </w:r>
      <w:bookmarkEnd w:id="36"/>
    </w:p>
    <w:p w:rsidR="003F3D20" w:rsidRDefault="003F3D20" w:rsidP="003F3D20">
      <w:pPr>
        <w:jc w:val="both"/>
      </w:pPr>
      <w:r>
        <w:t>ФАС требует снизить цены в аэропортах и допустить туда все такси</w:t>
      </w:r>
    </w:p>
    <w:p w:rsidR="003F3D20" w:rsidRDefault="003F3D20" w:rsidP="003F3D20">
      <w:pPr>
        <w:jc w:val="both"/>
      </w:pPr>
      <w:r>
        <w:t>Против точек общественного питания в аэропортах Московского авиаузла (МАУ), которые публично заявят об отказе снизить цены, Федеральная антимонопольная служба (ФАС) готова возбудить дела, а аэропорты, которые в первом квартале этого года не обеспечат всем такси недискриминационный доступ на их территорию, грозят серьезные штрафы.</w:t>
      </w:r>
    </w:p>
    <w:p w:rsidR="003F3D20" w:rsidRDefault="003F3D20" w:rsidP="003F3D20">
      <w:pPr>
        <w:jc w:val="both"/>
      </w:pPr>
      <w:r>
        <w:t>Об этом на пресс-конференции заявил руководитель ФАС Игорь Артемьев. Он напомнил, что скоро истекает 30-дневный срок, в течение которого аэропорты должны разрешить ситуацию с допуском такси, и если к тому времени ничего не изменится, то ФАС «возбудит антимонопольные дела с большими штрафами для аэропортов», сказал Артемьев.</w:t>
      </w:r>
    </w:p>
    <w:p w:rsidR="003F3D20" w:rsidRDefault="003F3D20" w:rsidP="003F3D20">
      <w:pPr>
        <w:jc w:val="both"/>
      </w:pPr>
      <w:r>
        <w:t>«Ясно, что у аэропортов договоры с парками и таксомоторными компаниями. Ясно, что там произошла монополизация. Ясно, что это неудобно для потребителя. Мэр Москвы и губернатор Московской области обратились к нам официально, чтобы мы привели все в порядок», – подчеркнул он.</w:t>
      </w:r>
    </w:p>
    <w:p w:rsidR="003F3D20" w:rsidRDefault="003F3D20" w:rsidP="003F3D20">
      <w:pPr>
        <w:jc w:val="both"/>
      </w:pPr>
      <w:r>
        <w:t>С руководством аэропортов ФАС уже провела совещание, а предупреждения в их адрес направили еще в конце декабря прошлого года. Тогда глава антимонопольной службы отмечал, что вопрос должен быть решен в первом квартале 2018 года, иначе аэропорты получат штрафы.</w:t>
      </w:r>
    </w:p>
    <w:p w:rsidR="003F3D20" w:rsidRDefault="003F3D20" w:rsidP="003F3D20">
      <w:pPr>
        <w:jc w:val="both"/>
      </w:pPr>
      <w:r>
        <w:t>Кроме этого, Артемьев выразил недоумение по поводу цен на продукты в МАУ. По его наблюдениям, они одни из самых высоких в стране, а тех, кто заявляет об отказе снижать цены, ждут антимонопольные дела. «Я не думаю, что это хорошо скажется на их имидже. Кстати, на месте аэропортов я бы таких заявителей, как только договор аренды истекал, заменял на их конкурентов, – рассудил Артемьев. – Владельцы ресторанов должны понимать, что аэропорт – это закрытая зона и бутылка воды не может стоить 300-400 рублей». Поэтому служба продолжит вести мониторинг цен.</w:t>
      </w:r>
    </w:p>
    <w:p w:rsidR="003F3D20" w:rsidRDefault="003F3D20" w:rsidP="003F3D20">
      <w:pPr>
        <w:jc w:val="both"/>
      </w:pPr>
      <w:r>
        <w:t>Наиболее сбалансированной ценовой политики удалось достичь на рынке городского такси, заметил глава ФАС. По его словам, большая часть компаний предоставила службе данные о ценообразовании в предновогодний период. «Единственное, что нас беспокоило в этой ситуации, – это сговор крупных компаний между собой. Но мы не нашли признаков этого сговора, и я надеюсь, что не найдем», – сказал Артемьев.</w:t>
      </w:r>
    </w:p>
    <w:p w:rsidR="003F3D20" w:rsidRDefault="003F3D20" w:rsidP="003F3D20">
      <w:pPr>
        <w:jc w:val="both"/>
      </w:pPr>
      <w:r>
        <w:t>Учитывая, что на рынке такси Москвы работают 20 компаний, можно сказать, что «достигнут очень хороший результат для потребителя, а цены на такси упали совсем», – заключил он.</w:t>
      </w:r>
    </w:p>
    <w:p w:rsidR="003F3D20" w:rsidRDefault="003F3D20" w:rsidP="003F3D20">
      <w:hyperlink r:id="rId35" w:history="1">
        <w:r w:rsidRPr="001C7875">
          <w:rPr>
            <w:rStyle w:val="a9"/>
          </w:rPr>
          <w:t>https://rg.ru/2018/01/25/fas-trebuet-snizit-ceny-v-aeroportah.html</w:t>
        </w:r>
      </w:hyperlink>
    </w:p>
    <w:p w:rsidR="003F3D20" w:rsidRPr="00411155" w:rsidRDefault="003F3D20" w:rsidP="003F3D20">
      <w:pPr>
        <w:pStyle w:val="3"/>
        <w:jc w:val="both"/>
        <w:rPr>
          <w:rFonts w:ascii="Times New Roman" w:hAnsi="Times New Roman"/>
          <w:sz w:val="24"/>
          <w:szCs w:val="24"/>
        </w:rPr>
      </w:pPr>
      <w:bookmarkStart w:id="37" w:name="_Toc504718837"/>
      <w:bookmarkStart w:id="38" w:name="_Hlk504719968"/>
      <w:r w:rsidRPr="00411155">
        <w:rPr>
          <w:rFonts w:ascii="Times New Roman" w:hAnsi="Times New Roman"/>
          <w:sz w:val="24"/>
          <w:szCs w:val="24"/>
        </w:rPr>
        <w:t xml:space="preserve">RNS; 2018.01.25; </w:t>
      </w:r>
      <w:r>
        <w:rPr>
          <w:rFonts w:ascii="Times New Roman" w:hAnsi="Times New Roman"/>
          <w:sz w:val="24"/>
          <w:szCs w:val="24"/>
        </w:rPr>
        <w:t>«</w:t>
      </w:r>
      <w:r w:rsidRPr="00411155">
        <w:rPr>
          <w:rFonts w:ascii="Times New Roman" w:hAnsi="Times New Roman"/>
          <w:sz w:val="24"/>
          <w:szCs w:val="24"/>
        </w:rPr>
        <w:t>АЭРОФЛОТ</w:t>
      </w:r>
      <w:r>
        <w:rPr>
          <w:rFonts w:ascii="Times New Roman" w:hAnsi="Times New Roman"/>
          <w:sz w:val="24"/>
          <w:szCs w:val="24"/>
        </w:rPr>
        <w:t>»</w:t>
      </w:r>
      <w:r w:rsidRPr="00411155">
        <w:rPr>
          <w:rFonts w:ascii="Times New Roman" w:hAnsi="Times New Roman"/>
          <w:sz w:val="24"/>
          <w:szCs w:val="24"/>
        </w:rPr>
        <w:t xml:space="preserve"> ОФОРМИЛ ПЕРВЫЙ БИЛЕТ ЗА ПЯТЬ РУБЛЕЙ ДЛЯ БОЛЕЛЬЩИКА СБОРНОЙ РОССИИ ПО ФУТБОЛУ</w:t>
      </w:r>
      <w:bookmarkEnd w:id="37"/>
    </w:p>
    <w:p w:rsidR="003F3D20" w:rsidRDefault="003F3D20" w:rsidP="003F3D20">
      <w:pPr>
        <w:jc w:val="both"/>
      </w:pPr>
      <w:r>
        <w:t>«Аэрофлот» оформил первый билет по специальному «тарифу болельщика» в пять рублей, установленному на период проведения игр Чемпионата мира по футболу 2018 года, сообщила компания.</w:t>
      </w:r>
    </w:p>
    <w:p w:rsidR="003F3D20" w:rsidRDefault="003F3D20" w:rsidP="003F3D20">
      <w:pPr>
        <w:jc w:val="both"/>
      </w:pPr>
      <w:r>
        <w:t>«Первым пассажиром, купившим билет на рейс Аэрофлота за пять рублей, стал болельщик российской сборной из Новосибирска. За перелет по маршруту Новосибирск – Москва – Новосибирск он заплатил 10 рублей с учетом всех такс и сборов: по 5 рублей за каждый полетный сегмент», – говорится в сообщении.</w:t>
      </w:r>
    </w:p>
    <w:p w:rsidR="003F3D20" w:rsidRDefault="003F3D20" w:rsidP="003F3D20">
      <w:pPr>
        <w:jc w:val="both"/>
      </w:pPr>
      <w:r>
        <w:t xml:space="preserve">Заявки на оформление билетов по специальному «тарифу болельщика» принимает фонд </w:t>
      </w:r>
      <w:proofErr w:type="spellStart"/>
      <w:r>
        <w:t>Росконгресс</w:t>
      </w:r>
      <w:proofErr w:type="spellEnd"/>
      <w:r>
        <w:t>. На сегодняшний день подано более 2000 заявок от болельщиков российской сборной.</w:t>
      </w:r>
    </w:p>
    <w:p w:rsidR="003F3D20" w:rsidRDefault="003F3D20" w:rsidP="003F3D20">
      <w:pPr>
        <w:jc w:val="both"/>
      </w:pPr>
      <w:r>
        <w:t>Специальный «тариф болельщика» Аэрофлот ввел 1 января, он действует на маршрутах из пунктов сети маршрутов «Аэрофлота» внутри России в города проведения игр сборной России и обратно и между городами игр в пределах трех дней от даты игры.</w:t>
      </w:r>
    </w:p>
    <w:p w:rsidR="003F3D20" w:rsidRDefault="003F3D20" w:rsidP="003F3D20">
      <w:pPr>
        <w:jc w:val="both"/>
      </w:pPr>
      <w:hyperlink r:id="rId36" w:history="1">
        <w:r w:rsidRPr="005B65B5">
          <w:rPr>
            <w:rStyle w:val="a9"/>
          </w:rPr>
          <w:t>https://rns.online/transport/aeroflot-oformil-pervii-bilet-za-pyat-rublei-dlya-bolelschika-sbornoi-Rossii-po-futbolu-2018-01-25/</w:t>
        </w:r>
      </w:hyperlink>
    </w:p>
    <w:bookmarkEnd w:id="38"/>
    <w:p w:rsidR="003F3D20" w:rsidRDefault="003F3D20" w:rsidP="003F3D20">
      <w:pPr>
        <w:jc w:val="both"/>
      </w:pPr>
      <w:r>
        <w:t>На ту же тему:</w:t>
      </w:r>
    </w:p>
    <w:p w:rsidR="003F3D20" w:rsidRDefault="003F3D20" w:rsidP="003F3D20">
      <w:pPr>
        <w:jc w:val="both"/>
      </w:pPr>
      <w:hyperlink r:id="rId37" w:history="1">
        <w:r w:rsidRPr="001C7875">
          <w:rPr>
            <w:rStyle w:val="a9"/>
          </w:rPr>
          <w:t>http://tass.ru/ekonomika/4902779</w:t>
        </w:r>
      </w:hyperlink>
      <w:r>
        <w:t xml:space="preserve"> </w:t>
      </w:r>
    </w:p>
    <w:p w:rsidR="003F3D20" w:rsidRPr="00B32004" w:rsidRDefault="003F3D20" w:rsidP="003F3D20">
      <w:pPr>
        <w:pStyle w:val="3"/>
        <w:jc w:val="both"/>
        <w:rPr>
          <w:rFonts w:ascii="Times New Roman" w:hAnsi="Times New Roman"/>
          <w:sz w:val="24"/>
          <w:szCs w:val="24"/>
        </w:rPr>
      </w:pPr>
      <w:bookmarkStart w:id="39" w:name="_Toc504718838"/>
      <w:bookmarkStart w:id="40" w:name="_Hlk504719979"/>
      <w:r w:rsidRPr="00B32004">
        <w:rPr>
          <w:rFonts w:ascii="Times New Roman" w:hAnsi="Times New Roman"/>
          <w:sz w:val="24"/>
          <w:szCs w:val="24"/>
        </w:rPr>
        <w:t>ТАСС; 2018.01.25; АВИАПЕРЕВОЗКИ ГРУЗОВ ПО ИТОГАМ 2017 ГОДА ВЫРОСЛИ НА 15,7%, ПАССАЖИРОВ</w:t>
      </w:r>
      <w:r>
        <w:rPr>
          <w:rFonts w:ascii="Times New Roman" w:hAnsi="Times New Roman"/>
          <w:sz w:val="24"/>
          <w:szCs w:val="24"/>
        </w:rPr>
        <w:t xml:space="preserve"> – </w:t>
      </w:r>
      <w:r w:rsidRPr="00B32004">
        <w:rPr>
          <w:rFonts w:ascii="Times New Roman" w:hAnsi="Times New Roman"/>
          <w:sz w:val="24"/>
          <w:szCs w:val="24"/>
        </w:rPr>
        <w:t>НА 18,6%</w:t>
      </w:r>
      <w:bookmarkEnd w:id="39"/>
    </w:p>
    <w:p w:rsidR="003F3D20" w:rsidRDefault="003F3D20" w:rsidP="003F3D20">
      <w:pPr>
        <w:jc w:val="both"/>
      </w:pPr>
      <w:r>
        <w:t xml:space="preserve">Перевозка грузов и почты гражданской авиацией РФ по итогам 2017 года увеличилась на 15,7% относительно прошлого года, до 1,13 млн тонн. Грузооборот составил 7,59 млрд </w:t>
      </w:r>
      <w:proofErr w:type="spellStart"/>
      <w:r>
        <w:t>тонно</w:t>
      </w:r>
      <w:proofErr w:type="spellEnd"/>
      <w:r>
        <w:t xml:space="preserve">-км (+15,4%). Перевозка пассажиров за отчетный период выросла на 18,6%, до 105,05 млн человек. Пассажирооборот составил 259,38 млрд пасс-км (+20,3%), сообщает </w:t>
      </w:r>
      <w:r w:rsidRPr="009049A7">
        <w:rPr>
          <w:b/>
        </w:rPr>
        <w:t>Федеральное агентство воздушного транспорта</w:t>
      </w:r>
      <w:r>
        <w:t xml:space="preserve"> России.</w:t>
      </w:r>
    </w:p>
    <w:p w:rsidR="003F3D20" w:rsidRDefault="003F3D20" w:rsidP="003F3D20">
      <w:pPr>
        <w:jc w:val="both"/>
      </w:pPr>
      <w:r>
        <w:t xml:space="preserve">Пассажиропоток в международном сообщении вырос на 32,1%, до 42,48 млн человек, пассажирооборот – на 29,9%, до 144,81 млрд пасс-км. Перевозка пассажиров между Россией и странами СНГ увеличилась на 7,4%, между Россией и прочими зарубежными странами – на 38,1%. Грузов и почты в международном сообщении перевезено 842,61 тыс. тонн, что больше, чем в 2016 году на 19,5%. Грузооборот составил 6,7 млрд </w:t>
      </w:r>
      <w:proofErr w:type="spellStart"/>
      <w:r>
        <w:t>тонно</w:t>
      </w:r>
      <w:proofErr w:type="spellEnd"/>
      <w:r>
        <w:t>-км (+17%).</w:t>
      </w:r>
    </w:p>
    <w:p w:rsidR="003F3D20" w:rsidRDefault="003F3D20" w:rsidP="003F3D20">
      <w:pPr>
        <w:jc w:val="both"/>
      </w:pPr>
      <w:r>
        <w:t xml:space="preserve">Во внутреннем сообщении отмечен рост перевозки пассажиров на 10,9%, до 62,57 млн человек, грузов и почты – на 6,1%, до 288,14 тыс. тонн. Пассажирооборот увеличился на 10%, до 114,58 млрд пасс-км, грузооборот – на 4,6%, до 892,37 млн </w:t>
      </w:r>
      <w:proofErr w:type="spellStart"/>
      <w:r>
        <w:t>тонно</w:t>
      </w:r>
      <w:proofErr w:type="spellEnd"/>
      <w:r>
        <w:t>-км.</w:t>
      </w:r>
    </w:p>
    <w:p w:rsidR="003F3D20" w:rsidRDefault="003F3D20" w:rsidP="003F3D20">
      <w:pPr>
        <w:jc w:val="both"/>
      </w:pPr>
      <w:r>
        <w:t xml:space="preserve">Процент занятости пассажирских кресел за отчетный период увеличился на 2,1 </w:t>
      </w:r>
      <w:proofErr w:type="spellStart"/>
      <w:r>
        <w:t>пр.п</w:t>
      </w:r>
      <w:proofErr w:type="spellEnd"/>
      <w:r>
        <w:t xml:space="preserve">., до 83,2%, процент коммерческой загрузки – на 1,3 </w:t>
      </w:r>
      <w:proofErr w:type="spellStart"/>
      <w:r>
        <w:t>пр.п</w:t>
      </w:r>
      <w:proofErr w:type="spellEnd"/>
      <w:r>
        <w:t>., до 69%.</w:t>
      </w:r>
    </w:p>
    <w:p w:rsidR="003F3D20" w:rsidRDefault="003F3D20" w:rsidP="003F3D20">
      <w:pPr>
        <w:jc w:val="both"/>
      </w:pPr>
      <w:r>
        <w:t xml:space="preserve">По итогам 2016 года грузооборот гражданской авиации России составил 6,58 млрд </w:t>
      </w:r>
      <w:proofErr w:type="spellStart"/>
      <w:r>
        <w:t>тонно</w:t>
      </w:r>
      <w:proofErr w:type="spellEnd"/>
      <w:r>
        <w:t>-км, перевозка грузов и почты – 976,88 тыс. тонн, пассажирооборот – 215,59 млрд пасс-км, перевозка пассажиров – 88,56 млн человек.</w:t>
      </w:r>
    </w:p>
    <w:p w:rsidR="004B5479" w:rsidRDefault="003F3D20" w:rsidP="003F3D20">
      <w:pPr>
        <w:jc w:val="both"/>
      </w:pPr>
      <w:hyperlink r:id="rId38" w:history="1">
        <w:r w:rsidRPr="005B65B5">
          <w:rPr>
            <w:rStyle w:val="a9"/>
          </w:rPr>
          <w:t>http://tass.ru/transport/4903120</w:t>
        </w:r>
      </w:hyperlink>
    </w:p>
    <w:p w:rsidR="003F3D20" w:rsidRDefault="004B5479" w:rsidP="003F3D20">
      <w:pPr>
        <w:jc w:val="both"/>
      </w:pPr>
      <w:r>
        <w:br w:type="page"/>
      </w:r>
    </w:p>
    <w:p w:rsidR="003F3D20" w:rsidRPr="00D84934" w:rsidRDefault="003F3D20" w:rsidP="003F3D20">
      <w:pPr>
        <w:pStyle w:val="3"/>
        <w:jc w:val="both"/>
        <w:rPr>
          <w:rFonts w:ascii="Times New Roman" w:hAnsi="Times New Roman"/>
          <w:sz w:val="24"/>
          <w:szCs w:val="24"/>
        </w:rPr>
      </w:pPr>
      <w:bookmarkStart w:id="41" w:name="_Toc504718839"/>
      <w:bookmarkEnd w:id="40"/>
      <w:r w:rsidRPr="00D84934">
        <w:rPr>
          <w:rFonts w:ascii="Times New Roman" w:hAnsi="Times New Roman"/>
          <w:sz w:val="24"/>
          <w:szCs w:val="24"/>
        </w:rPr>
        <w:t xml:space="preserve">ИНТЕРФАКС-ПОВОЛЖЬЕ; 2018.01.25; АВИАКОМПАНИЯ </w:t>
      </w:r>
      <w:r>
        <w:rPr>
          <w:rFonts w:ascii="Times New Roman" w:hAnsi="Times New Roman"/>
          <w:sz w:val="24"/>
          <w:szCs w:val="24"/>
        </w:rPr>
        <w:t>«</w:t>
      </w:r>
      <w:r w:rsidRPr="00D84934">
        <w:rPr>
          <w:rFonts w:ascii="Times New Roman" w:hAnsi="Times New Roman"/>
          <w:sz w:val="24"/>
          <w:szCs w:val="24"/>
        </w:rPr>
        <w:t>ОРЕНБУРЖЬЕ</w:t>
      </w:r>
      <w:r>
        <w:rPr>
          <w:rFonts w:ascii="Times New Roman" w:hAnsi="Times New Roman"/>
          <w:sz w:val="24"/>
          <w:szCs w:val="24"/>
        </w:rPr>
        <w:t>»</w:t>
      </w:r>
      <w:r w:rsidRPr="00D84934">
        <w:rPr>
          <w:rFonts w:ascii="Times New Roman" w:hAnsi="Times New Roman"/>
          <w:sz w:val="24"/>
          <w:szCs w:val="24"/>
        </w:rPr>
        <w:t xml:space="preserve"> В 2017Г СНИЗИЛА ПАССАЖИРОПОТОК НА 19%</w:t>
      </w:r>
      <w:bookmarkEnd w:id="41"/>
    </w:p>
    <w:p w:rsidR="003F3D20" w:rsidRDefault="003F3D20" w:rsidP="003F3D20">
      <w:pPr>
        <w:jc w:val="both"/>
      </w:pPr>
      <w:r>
        <w:t xml:space="preserve">Авиакомпания «Оренбуржье» (структурное подразделение ГУП «Международный аэропорт Оренбург») в 2017 </w:t>
      </w:r>
      <w:proofErr w:type="spellStart"/>
      <w:r>
        <w:t>годУ</w:t>
      </w:r>
      <w:proofErr w:type="spellEnd"/>
      <w:r>
        <w:t xml:space="preserve"> перевезла 77,59 тыс. пассажиров, что 19% меньше, чем годом ранее, сообщается на сайте </w:t>
      </w:r>
      <w:r w:rsidRPr="009049A7">
        <w:rPr>
          <w:b/>
        </w:rPr>
        <w:t>Росавиаци</w:t>
      </w:r>
      <w:r>
        <w:t>и.</w:t>
      </w:r>
    </w:p>
    <w:p w:rsidR="003F3D20" w:rsidRDefault="003F3D20" w:rsidP="003F3D20">
      <w:pPr>
        <w:jc w:val="both"/>
      </w:pPr>
      <w:r>
        <w:t xml:space="preserve">Пассажирооборот авиакомпании в минувшем году составил 39,373 млн </w:t>
      </w:r>
      <w:proofErr w:type="spellStart"/>
      <w:proofErr w:type="gramStart"/>
      <w:r>
        <w:t>пасс.км</w:t>
      </w:r>
      <w:proofErr w:type="spellEnd"/>
      <w:proofErr w:type="gramEnd"/>
      <w:r>
        <w:t xml:space="preserve"> (снижение на 8,1%), заполняемость кресел – 57% против 59,1% в 2016 году.</w:t>
      </w:r>
    </w:p>
    <w:p w:rsidR="003F3D20" w:rsidRDefault="003F3D20" w:rsidP="003F3D20">
      <w:pPr>
        <w:jc w:val="both"/>
      </w:pPr>
      <w:r>
        <w:t>Как сообщается на сайте ГУП «Международный аэропорт Оренбург», в 2017 году пассажиропоток оренбургского аэропорта вырос на 46,7% по сравнению с 2016 годом и составил 714,635 тыс. человек.</w:t>
      </w:r>
    </w:p>
    <w:p w:rsidR="003F3D20" w:rsidRDefault="003F3D20" w:rsidP="003F3D20">
      <w:pPr>
        <w:jc w:val="both"/>
      </w:pPr>
      <w:hyperlink r:id="rId39" w:history="1">
        <w:r w:rsidRPr="001C7875">
          <w:rPr>
            <w:rStyle w:val="a9"/>
          </w:rPr>
          <w:t>http://www.interfax-russia.ru/Povoljie/news.asp?id=904111&amp;sec=1679</w:t>
        </w:r>
      </w:hyperlink>
    </w:p>
    <w:p w:rsidR="003F3D20" w:rsidRPr="00D84934" w:rsidRDefault="003F3D20" w:rsidP="003F3D20">
      <w:pPr>
        <w:pStyle w:val="3"/>
        <w:jc w:val="both"/>
        <w:rPr>
          <w:rFonts w:ascii="Times New Roman" w:hAnsi="Times New Roman"/>
          <w:sz w:val="24"/>
          <w:szCs w:val="24"/>
        </w:rPr>
      </w:pPr>
      <w:bookmarkStart w:id="42" w:name="_Toc504718840"/>
      <w:r w:rsidRPr="00D84934">
        <w:rPr>
          <w:rFonts w:ascii="Times New Roman" w:hAnsi="Times New Roman"/>
          <w:sz w:val="24"/>
          <w:szCs w:val="24"/>
        </w:rPr>
        <w:t>ТАСС; 2018.01.25; ОТКРЫТИЕ АЭРОПОРТА УЛЬЯНОВСК ЗАДЕРЖИВАЕТСЯ ИЗ-ЗА ПРОДЛЕНИЯ СРОКА СЕРТИФИКАЦИИ</w:t>
      </w:r>
      <w:bookmarkEnd w:id="42"/>
    </w:p>
    <w:p w:rsidR="003F3D20" w:rsidRDefault="003F3D20" w:rsidP="003F3D20">
      <w:pPr>
        <w:jc w:val="both"/>
      </w:pPr>
      <w:r>
        <w:t>Открытие после реконструкции аэропорта Ульяновск имени Н. М. Карамзина, который должны были ввести в эксплуатацию в начале года, переносится на весну в связи продлением сроков сертификации. Об этом в четверг сообщили ТАСС в пресс-службе министерства промышленности, строительства, жилищно-коммунального комплекса и транспорта Ульяновской области.</w:t>
      </w:r>
    </w:p>
    <w:p w:rsidR="003F3D20" w:rsidRDefault="003F3D20" w:rsidP="003F3D20">
      <w:pPr>
        <w:jc w:val="both"/>
      </w:pPr>
      <w:r>
        <w:t>«Ульяновским институтом гражданской авиации имени Главного маршала авиации Б. П. Бугаева (заказчик работ по реконструкции – прим. ТАСС) были поданы документы для ввода в эксплуатацию и сертификации аэродрома аэропорта после проведенной реконструкции. Однако в связи с изменением законодательства во время проведения реконструкции изменились требования к проектной документации, сертификация аэродрома сдвинулась по срокам», – сказали в пресс-службе.</w:t>
      </w:r>
    </w:p>
    <w:p w:rsidR="003F3D20" w:rsidRDefault="003F3D20" w:rsidP="003F3D20">
      <w:pPr>
        <w:jc w:val="both"/>
      </w:pPr>
      <w:r>
        <w:t>В министерстве уточнили, что сейчас Ульяновский институт гражданской авиации совместно с правительством Ульяновской области проводит работу по получению разрешения на открытие аэропорта для полетов, которое планируется в марте. «После открытия аэропорта для полетов правительством Ульяновской области будет проведена работа по организации рейсов по маршруту Ульяновск – Москва», – добавили в пресс-службе.</w:t>
      </w:r>
    </w:p>
    <w:p w:rsidR="003F3D20" w:rsidRDefault="003F3D20" w:rsidP="003F3D20">
      <w:pPr>
        <w:jc w:val="both"/>
      </w:pPr>
      <w:r>
        <w:t xml:space="preserve">По данным министерства, в декабре 2017 года была завершена реконструкция искусственной взлетно-посадочной полосы аэропорта. Уложен новый асфальтобетон на взлетно-посадочной полосе, протяженность которой, по новым стандартам, составляет 3100 метров. На данный момент обустроены перрон, рулежные дорожки, места стоянок воздушных судов, заменено светосигнальное оборудование. Построен новый </w:t>
      </w:r>
      <w:proofErr w:type="spellStart"/>
      <w:r>
        <w:t>стартово</w:t>
      </w:r>
      <w:proofErr w:type="spellEnd"/>
      <w:r>
        <w:t xml:space="preserve">-диспетчерский пункт, очистные сооружения и водосточно-дренажная сеть, заменены радиомаяки и </w:t>
      </w:r>
      <w:proofErr w:type="spellStart"/>
      <w:r>
        <w:t>метеооборудование</w:t>
      </w:r>
      <w:proofErr w:type="spellEnd"/>
      <w:r>
        <w:t>, обустроена патрульная дорога, смонтированы трансформаторные подстанции.</w:t>
      </w:r>
    </w:p>
    <w:p w:rsidR="003F3D20" w:rsidRDefault="003F3D20" w:rsidP="003F3D20">
      <w:pPr>
        <w:jc w:val="both"/>
      </w:pPr>
      <w:r>
        <w:t xml:space="preserve">Ранее сообщалось, что лоукостер «Победа» отменяет все 26 рейсов по маршруту из Москвы в Ульяновск и обратно в период с 16 по 28 февраля 2018 года из-за проблем с сертификацией международного аэропорта </w:t>
      </w:r>
      <w:proofErr w:type="spellStart"/>
      <w:r>
        <w:t>Баратаевка</w:t>
      </w:r>
      <w:proofErr w:type="spellEnd"/>
      <w:r>
        <w:t xml:space="preserve">. Такое решение было принято после получения от аэропорта уведомления о невозможности выполнения рейсов в этот период в связи с затянувшимся процессом сертификации надзорными органами полностью реконструированного аэропорта. Планировалось, что 16 февраля «Победа» выполнит первый рейс в аэропорт </w:t>
      </w:r>
      <w:proofErr w:type="spellStart"/>
      <w:r>
        <w:t>Баратаевка</w:t>
      </w:r>
      <w:proofErr w:type="spellEnd"/>
      <w:r>
        <w:t xml:space="preserve"> после его комплексной реконструкции. Авиакомпания открыла продажу билетов на ежедневные рейсы в Ульяновск 13 декабря 2017 года после получения всех необходимых согласований со стороны аэропорта, и по состоянию на 23 января 2018 года на рейсы с вылетом с 16 по 28 февраля было продано свыше 2700 билетов.</w:t>
      </w:r>
    </w:p>
    <w:p w:rsidR="003F3D20" w:rsidRDefault="003F3D20" w:rsidP="003F3D20">
      <w:pPr>
        <w:jc w:val="both"/>
      </w:pPr>
      <w:r>
        <w:t>Аэропорт Ульяновск (</w:t>
      </w:r>
      <w:proofErr w:type="spellStart"/>
      <w:r>
        <w:t>Баратаевка</w:t>
      </w:r>
      <w:proofErr w:type="spellEnd"/>
      <w:r>
        <w:t xml:space="preserve">) имени Н. М. Карамзина расположен в 9 км от Ульяновска, рядом с поселком </w:t>
      </w:r>
      <w:proofErr w:type="spellStart"/>
      <w:r>
        <w:t>Баратаевка</w:t>
      </w:r>
      <w:proofErr w:type="spellEnd"/>
      <w:r>
        <w:t>. Открытие международных направлений, по предварительным прогнозам, позволит увеличить объемы перевозок к 2030 году до 1 млн человек.</w:t>
      </w:r>
    </w:p>
    <w:p w:rsidR="003F3D20" w:rsidRDefault="003F3D20" w:rsidP="003F3D20">
      <w:pPr>
        <w:jc w:val="both"/>
      </w:pPr>
      <w:hyperlink r:id="rId40" w:history="1">
        <w:r w:rsidRPr="001C7875">
          <w:rPr>
            <w:rStyle w:val="a9"/>
          </w:rPr>
          <w:t>http://tass.ru/ekonomika/4903572</w:t>
        </w:r>
      </w:hyperlink>
    </w:p>
    <w:p w:rsidR="003F3D20" w:rsidRPr="00E31068" w:rsidRDefault="003F3D20" w:rsidP="003F3D20">
      <w:pPr>
        <w:pStyle w:val="3"/>
        <w:jc w:val="both"/>
        <w:rPr>
          <w:rFonts w:ascii="Times New Roman" w:hAnsi="Times New Roman"/>
          <w:sz w:val="24"/>
          <w:szCs w:val="24"/>
        </w:rPr>
      </w:pPr>
      <w:bookmarkStart w:id="43" w:name="_Toc504718841"/>
      <w:r w:rsidRPr="00E31068">
        <w:rPr>
          <w:rFonts w:ascii="Times New Roman" w:hAnsi="Times New Roman"/>
          <w:sz w:val="24"/>
          <w:szCs w:val="24"/>
        </w:rPr>
        <w:t xml:space="preserve">ИНТЕРФАКС; 2018.01.25; </w:t>
      </w:r>
      <w:r>
        <w:rPr>
          <w:rFonts w:ascii="Times New Roman" w:hAnsi="Times New Roman"/>
          <w:sz w:val="24"/>
          <w:szCs w:val="24"/>
        </w:rPr>
        <w:t>«</w:t>
      </w:r>
      <w:r w:rsidRPr="00E31068">
        <w:rPr>
          <w:rFonts w:ascii="Times New Roman" w:hAnsi="Times New Roman"/>
          <w:sz w:val="24"/>
          <w:szCs w:val="24"/>
        </w:rPr>
        <w:t>ЮТЭЙР</w:t>
      </w:r>
      <w:r>
        <w:rPr>
          <w:rFonts w:ascii="Times New Roman" w:hAnsi="Times New Roman"/>
          <w:sz w:val="24"/>
          <w:szCs w:val="24"/>
        </w:rPr>
        <w:t>»</w:t>
      </w:r>
      <w:r w:rsidRPr="00E31068">
        <w:rPr>
          <w:rFonts w:ascii="Times New Roman" w:hAnsi="Times New Roman"/>
          <w:sz w:val="24"/>
          <w:szCs w:val="24"/>
        </w:rPr>
        <w:t xml:space="preserve"> В 2017Г УВЕЛИЧИЛА ПЕРЕВОЗКУ ПАССАЖИРОВ НА 9,6%</w:t>
      </w:r>
      <w:r>
        <w:rPr>
          <w:rFonts w:ascii="Times New Roman" w:hAnsi="Times New Roman"/>
          <w:sz w:val="24"/>
          <w:szCs w:val="24"/>
        </w:rPr>
        <w:t xml:space="preserve"> – </w:t>
      </w:r>
      <w:r w:rsidRPr="00E31068">
        <w:rPr>
          <w:rFonts w:ascii="Times New Roman" w:hAnsi="Times New Roman"/>
          <w:sz w:val="24"/>
          <w:szCs w:val="24"/>
        </w:rPr>
        <w:t>ДО 7,3 МЛН ЧЕЛОВЕК</w:t>
      </w:r>
      <w:bookmarkEnd w:id="43"/>
    </w:p>
    <w:p w:rsidR="003F3D20" w:rsidRDefault="003F3D20" w:rsidP="003F3D20">
      <w:pPr>
        <w:jc w:val="both"/>
      </w:pPr>
      <w:r>
        <w:t>Авиакомпания «</w:t>
      </w:r>
      <w:proofErr w:type="spellStart"/>
      <w:r>
        <w:t>ЮТэйр</w:t>
      </w:r>
      <w:proofErr w:type="spellEnd"/>
      <w:r>
        <w:t>» (MOEX: UTAR) по итогам 2017 года перевезла 7,3 млн человек, что на 9,6% больше, чем за 2016 год, говорится в сообщении компании.</w:t>
      </w:r>
    </w:p>
    <w:p w:rsidR="003F3D20" w:rsidRDefault="003F3D20" w:rsidP="003F3D20">
      <w:pPr>
        <w:jc w:val="both"/>
      </w:pPr>
      <w:r>
        <w:t>«В 2017 году «</w:t>
      </w:r>
      <w:proofErr w:type="spellStart"/>
      <w:r>
        <w:t>ЮТэйр</w:t>
      </w:r>
      <w:proofErr w:type="spellEnd"/>
      <w:r>
        <w:t>» перевыполнила собственный бизнес-план и перевезла 7,3 млн пассажиров – на 9,6% больше, чем в 2016 году. Внутренними рейсами авиакомпании летали 6,1 млн пассажиров (+9,6%), международными – 1,2 млн (+10%)», – говорится в сообщении.</w:t>
      </w:r>
    </w:p>
    <w:p w:rsidR="003F3D20" w:rsidRDefault="003F3D20" w:rsidP="003F3D20">
      <w:pPr>
        <w:jc w:val="both"/>
      </w:pPr>
      <w:r>
        <w:t>Коэффициент занятости кресел вырос на 4 процентных пункта и достиг 76%. Также отмечается, что на протяжении года «</w:t>
      </w:r>
      <w:proofErr w:type="spellStart"/>
      <w:r>
        <w:t>ЮТэйр</w:t>
      </w:r>
      <w:proofErr w:type="spellEnd"/>
      <w:r>
        <w:t>» ввела 42 новых направления на Урале, в Поволжье, в Сибири и запустила новые зарубежные рейсы в Берлин, Вену, Мюнхен, Милан, Ираклион.</w:t>
      </w:r>
    </w:p>
    <w:p w:rsidR="003F3D20" w:rsidRDefault="003F3D20" w:rsidP="003F3D20">
      <w:pPr>
        <w:jc w:val="both"/>
      </w:pPr>
      <w:r>
        <w:t>«</w:t>
      </w:r>
      <w:proofErr w:type="spellStart"/>
      <w:r>
        <w:t>ЮТэйр</w:t>
      </w:r>
      <w:proofErr w:type="spellEnd"/>
      <w:r>
        <w:t>» – одна из крупнейших авиационных групп в РФ. Акционерами являются НПФ «Сургутнефтегаз» (владеет 50,112% через АО «АК-</w:t>
      </w:r>
      <w:proofErr w:type="spellStart"/>
      <w:r>
        <w:t>инвест</w:t>
      </w:r>
      <w:proofErr w:type="spellEnd"/>
      <w:r>
        <w:t>»), Ханты-Мансийский автономный округ (38,83%) и Тюменская область (8,44%). Авиаперевозчик базируется в московском аэропорту «Внуково», тюменском «Рощино», в аэропортах Сургута и Ханты-Мансийска.</w:t>
      </w:r>
    </w:p>
    <w:p w:rsidR="003F3D20" w:rsidRPr="00D84934" w:rsidRDefault="003F3D20" w:rsidP="003F3D20">
      <w:pPr>
        <w:pStyle w:val="3"/>
        <w:jc w:val="both"/>
        <w:rPr>
          <w:rFonts w:ascii="Times New Roman" w:hAnsi="Times New Roman"/>
          <w:sz w:val="24"/>
          <w:szCs w:val="24"/>
        </w:rPr>
      </w:pPr>
      <w:bookmarkStart w:id="44" w:name="_Toc504718842"/>
      <w:r w:rsidRPr="00D84934">
        <w:rPr>
          <w:rFonts w:ascii="Times New Roman" w:hAnsi="Times New Roman"/>
          <w:sz w:val="24"/>
          <w:szCs w:val="24"/>
        </w:rPr>
        <w:t xml:space="preserve">ИНТЕРФАКС-ПОВОЛЖЬЕ; 2018.01.25; </w:t>
      </w:r>
      <w:r>
        <w:rPr>
          <w:rFonts w:ascii="Times New Roman" w:hAnsi="Times New Roman"/>
          <w:sz w:val="24"/>
          <w:szCs w:val="24"/>
        </w:rPr>
        <w:t>«</w:t>
      </w:r>
      <w:r w:rsidRPr="00D84934">
        <w:rPr>
          <w:rFonts w:ascii="Times New Roman" w:hAnsi="Times New Roman"/>
          <w:sz w:val="24"/>
          <w:szCs w:val="24"/>
        </w:rPr>
        <w:t>САРАТОВСКИЕ АВИАЛИНИИ</w:t>
      </w:r>
      <w:r>
        <w:rPr>
          <w:rFonts w:ascii="Times New Roman" w:hAnsi="Times New Roman"/>
          <w:sz w:val="24"/>
          <w:szCs w:val="24"/>
        </w:rPr>
        <w:t>»</w:t>
      </w:r>
      <w:r w:rsidRPr="00D84934">
        <w:rPr>
          <w:rFonts w:ascii="Times New Roman" w:hAnsi="Times New Roman"/>
          <w:sz w:val="24"/>
          <w:szCs w:val="24"/>
        </w:rPr>
        <w:t xml:space="preserve"> В 2017Г УВЕЛИЧИЛИ ПАССАЖИРОПОТОК В 1,6 РАЗА</w:t>
      </w:r>
      <w:bookmarkEnd w:id="44"/>
    </w:p>
    <w:p w:rsidR="003F3D20" w:rsidRDefault="003F3D20" w:rsidP="003F3D20">
      <w:pPr>
        <w:jc w:val="both"/>
      </w:pPr>
      <w:r>
        <w:t xml:space="preserve">Авиакомпания «Саратовские авиалинии» в 2017 году увеличила пассажиропоток на 58% по сравнению с предыдущим годом – до 796,386 тыс. пассажиров, сообщается на сайте </w:t>
      </w:r>
      <w:r w:rsidRPr="009049A7">
        <w:rPr>
          <w:b/>
        </w:rPr>
        <w:t>Росавиаци</w:t>
      </w:r>
      <w:r>
        <w:t>и.</w:t>
      </w:r>
    </w:p>
    <w:p w:rsidR="003F3D20" w:rsidRDefault="003F3D20" w:rsidP="003F3D20">
      <w:pPr>
        <w:jc w:val="both"/>
      </w:pPr>
      <w:r>
        <w:t xml:space="preserve">Пассажирооборот авиакомпании в минувшем году составил 1,041 млрд </w:t>
      </w:r>
      <w:proofErr w:type="spellStart"/>
      <w:proofErr w:type="gramStart"/>
      <w:r>
        <w:t>пасс.км</w:t>
      </w:r>
      <w:proofErr w:type="spellEnd"/>
      <w:proofErr w:type="gramEnd"/>
      <w:r>
        <w:t xml:space="preserve"> (рост на 63,9%), процент занятости кресел – 82,4% против 81,7% в 2016 году.</w:t>
      </w:r>
    </w:p>
    <w:p w:rsidR="003F3D20" w:rsidRDefault="003F3D20" w:rsidP="003F3D20">
      <w:pPr>
        <w:jc w:val="both"/>
      </w:pPr>
      <w:r>
        <w:t>В сегменте перевозок почты и грузов также отмечен существенный рост – в 2017 году грузоперевозки авиакомпания составили 1,242 тыс. тонн, что выше результата 2016 года на 26,1%.</w:t>
      </w:r>
    </w:p>
    <w:p w:rsidR="003F3D20" w:rsidRPr="00C501D5" w:rsidRDefault="003F3D20" w:rsidP="003F3D20">
      <w:pPr>
        <w:pStyle w:val="3"/>
        <w:jc w:val="both"/>
        <w:rPr>
          <w:rFonts w:ascii="Times New Roman" w:hAnsi="Times New Roman"/>
          <w:sz w:val="24"/>
          <w:szCs w:val="24"/>
        </w:rPr>
      </w:pPr>
      <w:bookmarkStart w:id="45" w:name="_Toc504718843"/>
      <w:r w:rsidRPr="00C501D5">
        <w:rPr>
          <w:rFonts w:ascii="Times New Roman" w:hAnsi="Times New Roman"/>
          <w:sz w:val="24"/>
          <w:szCs w:val="24"/>
        </w:rPr>
        <w:t>ИНТЕРФАКС; 2018.01.25; ПАССАЖИРОПОТОК АЭРОПОРТА ВОЛГОГРАДА В 2017Г ВЫРОС НА ЧЕТВЕРТЬ</w:t>
      </w:r>
      <w:bookmarkEnd w:id="45"/>
    </w:p>
    <w:p w:rsidR="003F3D20" w:rsidRDefault="003F3D20" w:rsidP="003F3D20">
      <w:pPr>
        <w:jc w:val="both"/>
      </w:pPr>
      <w:r>
        <w:t>ОАО «Международный аэропорт Волгоград» (находится под управлением холдинга «</w:t>
      </w:r>
      <w:proofErr w:type="spellStart"/>
      <w:r>
        <w:t>Новапорт</w:t>
      </w:r>
      <w:proofErr w:type="spellEnd"/>
      <w:r>
        <w:t>») в 2017 году увеличило пассажиропоток на 25% по сравнению с показателем 2016 года, до 1 млн 13,985 тыс. человек, сообщили «Интерфаксу» в компании.</w:t>
      </w:r>
    </w:p>
    <w:p w:rsidR="003F3D20" w:rsidRDefault="003F3D20" w:rsidP="003F3D20">
      <w:pPr>
        <w:jc w:val="both"/>
      </w:pPr>
      <w:r>
        <w:t>В том числе, пассажиропоток на внутренних рейсах вырос на 17% и составил 912,342 тыс. человек, на международных – в 3 раза, до 101,643 тыс. человек.</w:t>
      </w:r>
    </w:p>
    <w:p w:rsidR="003F3D20" w:rsidRDefault="003F3D20" w:rsidP="003F3D20">
      <w:pPr>
        <w:jc w:val="both"/>
      </w:pPr>
      <w:r>
        <w:t>Пассажиропоток во внутреннем сообщении увеличился за счет открытия дополнительных частот на московском направлении, запуска рейсов в Санкт-Петербург и возобновления рейсов в Сочи и Симферополь.</w:t>
      </w:r>
    </w:p>
    <w:p w:rsidR="003F3D20" w:rsidRDefault="003F3D20" w:rsidP="003F3D20">
      <w:pPr>
        <w:jc w:val="both"/>
      </w:pPr>
      <w:r>
        <w:t>Существенный рост пассажиропотока на международных линиях был обусловлен выполнением чартерных рейсов в Дубай в начале года, регулярных рейсов в Ереван, запуском рейсов в Стамбул, Салоники, Ираклион, а также возобновлением чартерных рейсов в Анталию.</w:t>
      </w:r>
    </w:p>
    <w:p w:rsidR="003F3D20" w:rsidRDefault="003F3D20" w:rsidP="003F3D20">
      <w:pPr>
        <w:jc w:val="both"/>
      </w:pPr>
      <w:r>
        <w:t>Количество самолетовылетов в 2017 году составило 4 тыс. 665 (рост на 6%). Общий объем грузоперевозок вырос на 20%, до 1,629 тыс. тонн, в том числе почты – на 22%, до 766 тонн, грузов – на 19%, до 863 тонн.</w:t>
      </w:r>
    </w:p>
    <w:p w:rsidR="003F3D20" w:rsidRDefault="003F3D20" w:rsidP="003F3D20">
      <w:pPr>
        <w:jc w:val="both"/>
      </w:pPr>
      <w:r>
        <w:t>Международный аэропорт «Волгоград» входит в перечень аэропортов федерального значения. В составе предприятия – аэровокзальный комплекс площадью 9 тыс. кв. м, состоящий из терминалов внутренних и международных воздушных линий, грузовой терминал, гостиница и ряд других объектов.</w:t>
      </w:r>
    </w:p>
    <w:p w:rsidR="003F3D20" w:rsidRPr="00D669EF" w:rsidRDefault="003F3D20" w:rsidP="003F3D20">
      <w:pPr>
        <w:pStyle w:val="3"/>
        <w:jc w:val="both"/>
        <w:rPr>
          <w:rFonts w:ascii="Times New Roman" w:hAnsi="Times New Roman"/>
          <w:sz w:val="24"/>
          <w:szCs w:val="24"/>
        </w:rPr>
      </w:pPr>
      <w:bookmarkStart w:id="46" w:name="_Toc504718844"/>
      <w:r w:rsidRPr="00D669EF">
        <w:rPr>
          <w:rFonts w:ascii="Times New Roman" w:hAnsi="Times New Roman"/>
          <w:sz w:val="24"/>
          <w:szCs w:val="24"/>
        </w:rPr>
        <w:t xml:space="preserve">ИНТЕРФАКС; 2018.01.25; АВИАКОМПАНИЯ </w:t>
      </w:r>
      <w:r>
        <w:rPr>
          <w:rFonts w:ascii="Times New Roman" w:hAnsi="Times New Roman"/>
          <w:sz w:val="24"/>
          <w:szCs w:val="24"/>
        </w:rPr>
        <w:t>«</w:t>
      </w:r>
      <w:r w:rsidRPr="00D669EF">
        <w:rPr>
          <w:rFonts w:ascii="Times New Roman" w:hAnsi="Times New Roman"/>
          <w:sz w:val="24"/>
          <w:szCs w:val="24"/>
        </w:rPr>
        <w:t>АВРОРА</w:t>
      </w:r>
      <w:r>
        <w:rPr>
          <w:rFonts w:ascii="Times New Roman" w:hAnsi="Times New Roman"/>
          <w:sz w:val="24"/>
          <w:szCs w:val="24"/>
        </w:rPr>
        <w:t>»</w:t>
      </w:r>
      <w:r w:rsidRPr="00D669EF">
        <w:rPr>
          <w:rFonts w:ascii="Times New Roman" w:hAnsi="Times New Roman"/>
          <w:sz w:val="24"/>
          <w:szCs w:val="24"/>
        </w:rPr>
        <w:t xml:space="preserve"> В 2017 ГОДУ УВЕЛИЧИЛА ПЕРЕВОЗКУ ПАССАЖИРОВ НА 12,5%</w:t>
      </w:r>
      <w:bookmarkEnd w:id="46"/>
    </w:p>
    <w:p w:rsidR="003F3D20" w:rsidRDefault="003F3D20" w:rsidP="003F3D20">
      <w:pPr>
        <w:jc w:val="both"/>
      </w:pPr>
      <w:r>
        <w:t>Авиакомпания «Аврора» в 2017 году перевезла более 1,5 млн пассажиров, что на 12,5% больше, чем в 2016 году, сообщает пресс-служба авиакомпании.</w:t>
      </w:r>
    </w:p>
    <w:p w:rsidR="003F3D20" w:rsidRDefault="003F3D20" w:rsidP="003F3D20">
      <w:pPr>
        <w:jc w:val="both"/>
      </w:pPr>
      <w:r>
        <w:t>Перелеты на внутренних линиях совершили почти 1,2 млн человек (рост на 9%), на международных – почти 385 тыс. человек (рост на 28%).</w:t>
      </w:r>
    </w:p>
    <w:p w:rsidR="003F3D20" w:rsidRDefault="003F3D20" w:rsidP="003F3D20">
      <w:pPr>
        <w:jc w:val="both"/>
      </w:pPr>
      <w:r>
        <w:t>Увеличение показателей компания объясняет расширением парка воздушных судов (в 2017 году флот компании пополнили два воздушных судна – DHC-8 и DHC-6) и развитием маршрутной сети авиакомпании.</w:t>
      </w:r>
    </w:p>
    <w:p w:rsidR="003F3D20" w:rsidRDefault="003F3D20" w:rsidP="003F3D20">
      <w:pPr>
        <w:jc w:val="both"/>
      </w:pPr>
      <w:r>
        <w:t xml:space="preserve">«Прошедший год был отмечен открытием регулярных внутренних рейсов Хабаровск – Тында, Владивосток – Комсомольск-на-Амуре, Магадан – Петропавловск-Камчатский, Кавалерово – Хабаровск, Дальнереченск – Хабаровск. В 2017 году были открыты </w:t>
      </w:r>
      <w:proofErr w:type="spellStart"/>
      <w:r>
        <w:t>внутрикраевой</w:t>
      </w:r>
      <w:proofErr w:type="spellEnd"/>
      <w:r>
        <w:t xml:space="preserve"> рейс Дальнереченск-Восток и международный Владивосток-Токио», – сообщает пресс-служба.</w:t>
      </w:r>
    </w:p>
    <w:p w:rsidR="003F3D20" w:rsidRDefault="003F3D20" w:rsidP="003F3D20">
      <w:pPr>
        <w:jc w:val="both"/>
      </w:pPr>
      <w:r>
        <w:t>Количество выполненных рейсов увеличилось на 28%, до более чем 24,2 тыс., из них более 19,2 тыс. внутренних (на 30% больше, чем в 2016 году) и почти 5 тыс. международных (рост на 23%).</w:t>
      </w:r>
    </w:p>
    <w:p w:rsidR="003F3D20" w:rsidRDefault="003F3D20" w:rsidP="003F3D20">
      <w:pPr>
        <w:jc w:val="both"/>
      </w:pPr>
      <w:r>
        <w:t xml:space="preserve">Пассажирооборот компании за год составил около 2,4 млрд </w:t>
      </w:r>
      <w:proofErr w:type="spellStart"/>
      <w:r>
        <w:t>пассажиро</w:t>
      </w:r>
      <w:proofErr w:type="spellEnd"/>
      <w:r>
        <w:t>-километров (рост на 6 %). Перевезено почти 8 тыс. тонн почты и грузов (в 2016 году – 7,2 тыс. тонн).</w:t>
      </w:r>
    </w:p>
    <w:p w:rsidR="003F3D20" w:rsidRDefault="003F3D20" w:rsidP="003F3D20">
      <w:pPr>
        <w:jc w:val="both"/>
      </w:pPr>
      <w:r>
        <w:t xml:space="preserve">АО «Авиакомпания «Аврора» создано руководством ОАО «Аэрофлот» в 2013 году по поручению правительства РФ на базе авиакомпаний «Владивосток Авиа» и «Сахалинские авиатрассы». «Аврора» является крупнейшим авиаперевозчиком на Дальнем Востоке и стратегическим партнером местных региональных администраций в развитии </w:t>
      </w:r>
      <w:proofErr w:type="spellStart"/>
      <w:r>
        <w:t>внутрирегиональной</w:t>
      </w:r>
      <w:proofErr w:type="spellEnd"/>
      <w:r>
        <w:t xml:space="preserve"> авиации.</w:t>
      </w:r>
    </w:p>
    <w:p w:rsidR="003F3D20" w:rsidRDefault="003F3D20" w:rsidP="003F3D20">
      <w:pPr>
        <w:jc w:val="both"/>
      </w:pPr>
      <w:r>
        <w:t xml:space="preserve">В настоящее время флот авиакомпании насчитывает 24 самолета, включая десять A319, одиннадцать DHC-8 и три </w:t>
      </w:r>
      <w:proofErr w:type="spellStart"/>
      <w:r>
        <w:t>внутрирегиональных</w:t>
      </w:r>
      <w:proofErr w:type="spellEnd"/>
      <w:r>
        <w:t xml:space="preserve"> самолета DHC-6 </w:t>
      </w:r>
      <w:proofErr w:type="spellStart"/>
      <w:r>
        <w:t>Twin</w:t>
      </w:r>
      <w:proofErr w:type="spellEnd"/>
      <w:r>
        <w:t xml:space="preserve"> </w:t>
      </w:r>
      <w:proofErr w:type="spellStart"/>
      <w:r>
        <w:t>Otter</w:t>
      </w:r>
      <w:proofErr w:type="spellEnd"/>
      <w:r>
        <w:t>.</w:t>
      </w:r>
    </w:p>
    <w:p w:rsidR="003F3D20" w:rsidRDefault="003F3D20" w:rsidP="003F3D20">
      <w:pPr>
        <w:jc w:val="both"/>
      </w:pPr>
      <w:r>
        <w:t>Контрольный пакет (51%) АО «Аврора» принадлежит ОАО «Аэрофлот – российские авиалинии» (MOEX: AFLT), 49% – правительству Сахалинской области.</w:t>
      </w:r>
    </w:p>
    <w:p w:rsidR="003F3D20" w:rsidRPr="00D669EF" w:rsidRDefault="003F3D20" w:rsidP="003F3D20">
      <w:pPr>
        <w:pStyle w:val="3"/>
        <w:jc w:val="both"/>
        <w:rPr>
          <w:rFonts w:ascii="Times New Roman" w:hAnsi="Times New Roman"/>
          <w:sz w:val="24"/>
          <w:szCs w:val="24"/>
        </w:rPr>
      </w:pPr>
      <w:bookmarkStart w:id="47" w:name="_Toc504718845"/>
      <w:r w:rsidRPr="00D669EF">
        <w:rPr>
          <w:rFonts w:ascii="Times New Roman" w:hAnsi="Times New Roman"/>
          <w:sz w:val="24"/>
          <w:szCs w:val="24"/>
        </w:rPr>
        <w:t xml:space="preserve">ИНТЕРФАКС; 2018.01.25; </w:t>
      </w:r>
      <w:r>
        <w:rPr>
          <w:rFonts w:ascii="Times New Roman" w:hAnsi="Times New Roman"/>
          <w:sz w:val="24"/>
          <w:szCs w:val="24"/>
        </w:rPr>
        <w:t>«</w:t>
      </w:r>
      <w:r w:rsidRPr="00D669EF">
        <w:rPr>
          <w:rFonts w:ascii="Times New Roman" w:hAnsi="Times New Roman"/>
          <w:sz w:val="24"/>
          <w:szCs w:val="24"/>
        </w:rPr>
        <w:t>ПОБЕДА</w:t>
      </w:r>
      <w:r>
        <w:rPr>
          <w:rFonts w:ascii="Times New Roman" w:hAnsi="Times New Roman"/>
          <w:sz w:val="24"/>
          <w:szCs w:val="24"/>
        </w:rPr>
        <w:t>»</w:t>
      </w:r>
      <w:r w:rsidRPr="00D669EF">
        <w:rPr>
          <w:rFonts w:ascii="Times New Roman" w:hAnsi="Times New Roman"/>
          <w:sz w:val="24"/>
          <w:szCs w:val="24"/>
        </w:rPr>
        <w:t xml:space="preserve"> ОТМЕНИТ В ФЕВРАЛЕ РЕЙСЫ В УЛЬЯНОВСК ИЗ-ЗА ЗАДЕРЖКИ СЕРТИФИКАЦИИ АЭРОДРОМА</w:t>
      </w:r>
      <w:bookmarkEnd w:id="47"/>
    </w:p>
    <w:p w:rsidR="003F3D20" w:rsidRDefault="003F3D20" w:rsidP="003F3D20">
      <w:pPr>
        <w:jc w:val="both"/>
      </w:pPr>
      <w:r>
        <w:t>Авиакомпания «Победа» (входит в группу «Аэрофлот» (MOEX: AFLT)) отменила 26 рейсов из Москвы в Ульяновск, которые планировала выполнить в период с 16 по 28 февраля 2018 года.</w:t>
      </w:r>
    </w:p>
    <w:p w:rsidR="003F3D20" w:rsidRDefault="003F3D20" w:rsidP="003F3D20">
      <w:pPr>
        <w:jc w:val="both"/>
      </w:pPr>
      <w:r>
        <w:t>«Авиакомпания вынуждена пойти на эту меру после получения от аэропорта уведомления о невозможности выполнения рейсов в указанный период в связи с затянувшимся процессом сертификации надзорными органами полностью реконструированного аэродрома международного аэропорта «</w:t>
      </w:r>
      <w:proofErr w:type="spellStart"/>
      <w:r>
        <w:t>Баратаевка</w:t>
      </w:r>
      <w:proofErr w:type="spellEnd"/>
      <w:r>
        <w:t>», – заявил «Интерфаксу» представитель авиакомпании.</w:t>
      </w:r>
    </w:p>
    <w:p w:rsidR="003F3D20" w:rsidRDefault="003F3D20" w:rsidP="003F3D20">
      <w:pPr>
        <w:jc w:val="both"/>
      </w:pPr>
      <w:r>
        <w:t>По его словам, продажа билетов перевозчика на ежедневные рейсы в Ульяновск началась 13 декабря «после получения всех необходимых согласований со стороны аэропорта». По состоянию на 23 января 2018 года на рейсы с вылетом с 16 по 28 февраля продано свыше 2700 билетов. «Пассажирам всех отмененных рейсов авиакомпания выполнит полный возврат денежных средств», – отметил собеседник агентства.</w:t>
      </w:r>
    </w:p>
    <w:p w:rsidR="003F3D20" w:rsidRDefault="003F3D20" w:rsidP="003F3D20">
      <w:pPr>
        <w:jc w:val="both"/>
      </w:pPr>
      <w:r>
        <w:t xml:space="preserve">Сертификацией аэродромов в РФ занимается </w:t>
      </w:r>
      <w:r w:rsidRPr="009049A7">
        <w:rPr>
          <w:b/>
        </w:rPr>
        <w:t>Росавиаци</w:t>
      </w:r>
      <w:r>
        <w:t>я. Получить комментарий ведомства «Интерфаксу» пока не удалось.</w:t>
      </w:r>
    </w:p>
    <w:p w:rsidR="003F3D20" w:rsidRDefault="003F3D20" w:rsidP="003F3D20">
      <w:pPr>
        <w:jc w:val="both"/>
      </w:pPr>
      <w:r>
        <w:t>На ту же тему:</w:t>
      </w:r>
    </w:p>
    <w:p w:rsidR="003F3D20" w:rsidRDefault="003F3D20" w:rsidP="003F3D20">
      <w:pPr>
        <w:jc w:val="both"/>
      </w:pPr>
      <w:hyperlink r:id="rId41" w:history="1">
        <w:r w:rsidRPr="005B65B5">
          <w:rPr>
            <w:rStyle w:val="a9"/>
          </w:rPr>
          <w:t>http://tass.ru/ekonomika/4901997</w:t>
        </w:r>
      </w:hyperlink>
      <w:r>
        <w:t xml:space="preserve"> </w:t>
      </w:r>
    </w:p>
    <w:p w:rsidR="003F3D20" w:rsidRPr="00B450C6" w:rsidRDefault="003F3D20" w:rsidP="003F3D20">
      <w:pPr>
        <w:pStyle w:val="3"/>
        <w:jc w:val="both"/>
        <w:rPr>
          <w:rFonts w:ascii="Times New Roman" w:hAnsi="Times New Roman"/>
          <w:sz w:val="24"/>
          <w:szCs w:val="24"/>
        </w:rPr>
      </w:pPr>
      <w:bookmarkStart w:id="48" w:name="_Toc504718846"/>
      <w:r w:rsidRPr="00B450C6">
        <w:rPr>
          <w:rFonts w:ascii="Times New Roman" w:hAnsi="Times New Roman"/>
          <w:sz w:val="24"/>
          <w:szCs w:val="24"/>
        </w:rPr>
        <w:t>ПРАЙМ; 2018.01.25; ПЯТЬ КРУПНЕЙШИХ АВИАКОМПАНИЙ РФ В 2017 Г УВЕЛИЧИЛИ ПЕРЕВОЗКИ ПАССАЖИРОВ НА 16%</w:t>
      </w:r>
      <w:bookmarkEnd w:id="48"/>
    </w:p>
    <w:p w:rsidR="003F3D20" w:rsidRDefault="003F3D20" w:rsidP="003F3D20">
      <w:pPr>
        <w:jc w:val="both"/>
      </w:pPr>
      <w:r>
        <w:t xml:space="preserve">Пять крупнейших авиакомпаний РФ в 2017 году увеличили перевозки пассажиров на 16% по сравнению с 2016 годом – до 69,2 миллиона человек, следует из данных </w:t>
      </w:r>
      <w:r w:rsidRPr="009049A7">
        <w:rPr>
          <w:b/>
        </w:rPr>
        <w:t>Росавиаци</w:t>
      </w:r>
      <w:r>
        <w:t>и.</w:t>
      </w:r>
    </w:p>
    <w:p w:rsidR="003F3D20" w:rsidRDefault="003F3D20" w:rsidP="003F3D20">
      <w:pPr>
        <w:jc w:val="both"/>
      </w:pPr>
      <w:r>
        <w:t>В частности, «Аэрофлот» AFLT -0,62% обслужил 32,8 миллиона человек, увеличив перевозки на 13,3% в годовом выражении. Авиакомпания «Россия» увеличила перевозки на 37,7% – до 11,2 миллиона пассажиров. «Сибирь» обслужила 9,9 миллиона человек, увеличив перевозки на 4,6%.</w:t>
      </w:r>
    </w:p>
    <w:p w:rsidR="003F3D20" w:rsidRDefault="003F3D20" w:rsidP="003F3D20">
      <w:pPr>
        <w:jc w:val="both"/>
      </w:pPr>
      <w:r>
        <w:t>«Уральские авиалинии» нарастили перевозки на 23,7% – до 8 миллионов пассажиров, «</w:t>
      </w:r>
      <w:proofErr w:type="spellStart"/>
      <w:r>
        <w:t>ЮТэйр</w:t>
      </w:r>
      <w:proofErr w:type="spellEnd"/>
      <w:r>
        <w:t>» – на 9,7%, до 7,3 миллиона пассажиров.</w:t>
      </w:r>
    </w:p>
    <w:p w:rsidR="003F3D20" w:rsidRDefault="003F3D20" w:rsidP="003F3D20">
      <w:pPr>
        <w:jc w:val="both"/>
      </w:pPr>
      <w:r>
        <w:t>Пятнадцать крупнейших авиакомпаний, осуществляющих 90,8% всех воздушных перевозок пассажиров в РФ, также нарастили объемы производственной деятельности. Они показали рост на 19,5%, перевезя 95,4 миллиона человек.</w:t>
      </w:r>
    </w:p>
    <w:p w:rsidR="003F3D20" w:rsidRDefault="003F3D20" w:rsidP="003F3D20">
      <w:pPr>
        <w:jc w:val="both"/>
      </w:pPr>
      <w:hyperlink r:id="rId42" w:history="1">
        <w:r w:rsidRPr="005B65B5">
          <w:rPr>
            <w:rStyle w:val="a9"/>
          </w:rPr>
          <w:t>https://1prime.ru/industry_and_energy/20180125/828382044.html</w:t>
        </w:r>
      </w:hyperlink>
    </w:p>
    <w:p w:rsidR="003F3D20" w:rsidRPr="00B32004" w:rsidRDefault="003F3D20" w:rsidP="003F3D20">
      <w:pPr>
        <w:pStyle w:val="3"/>
        <w:jc w:val="both"/>
        <w:rPr>
          <w:rFonts w:ascii="Times New Roman" w:hAnsi="Times New Roman"/>
          <w:sz w:val="24"/>
          <w:szCs w:val="24"/>
        </w:rPr>
      </w:pPr>
      <w:bookmarkStart w:id="49" w:name="_Toc504718847"/>
      <w:r w:rsidRPr="00B32004">
        <w:rPr>
          <w:rFonts w:ascii="Times New Roman" w:hAnsi="Times New Roman"/>
          <w:sz w:val="24"/>
          <w:szCs w:val="24"/>
        </w:rPr>
        <w:t>ИНТЕРФАКС; 2018.01.25; РУСЛАЙН ВЕСНОЙ ОТКРОЕТ РЕЙСЫ ИЗ ЕКАТЕРИНБУРГА В ГОРОДА ЧЕТЫРЕХ РЕГИОНОВ РФ</w:t>
      </w:r>
      <w:bookmarkEnd w:id="49"/>
    </w:p>
    <w:p w:rsidR="003F3D20" w:rsidRDefault="003F3D20" w:rsidP="003F3D20">
      <w:pPr>
        <w:jc w:val="both"/>
      </w:pPr>
      <w:r>
        <w:t>Авиакомпания «</w:t>
      </w:r>
      <w:proofErr w:type="spellStart"/>
      <w:r>
        <w:t>РусЛайн</w:t>
      </w:r>
      <w:proofErr w:type="spellEnd"/>
      <w:r>
        <w:t xml:space="preserve">» в весенне-летнюю навигацию открывает новые рейсы из Екатеринбурга в города четырех российских регионов – </w:t>
      </w:r>
      <w:proofErr w:type="spellStart"/>
      <w:r>
        <w:t>Коми</w:t>
      </w:r>
      <w:proofErr w:type="spellEnd"/>
      <w:r>
        <w:t>, Татарстана, Ханты-Мансийского (ХМАО) и Ямало-Ненецкого (ЯНАО) автономных округов, сообщает пресс-служба екатеринбургского аэропорта «Кольцово».</w:t>
      </w:r>
    </w:p>
    <w:p w:rsidR="003F3D20" w:rsidRDefault="003F3D20" w:rsidP="003F3D20">
      <w:pPr>
        <w:jc w:val="both"/>
      </w:pPr>
      <w:r>
        <w:t>Так, полеты в Надым (ЯНАО) будут осуществляться трижды в неделю, Сыктывкар (</w:t>
      </w:r>
      <w:proofErr w:type="spellStart"/>
      <w:r>
        <w:t>Коми</w:t>
      </w:r>
      <w:proofErr w:type="spellEnd"/>
      <w:r>
        <w:t>), Ноябрьск (ЯНАО) и Нижнекамск (Татарстан) – дважды в неделю, в Нижневартовск и Белоярский (оба – ХМАО) – раз в неделю.</w:t>
      </w:r>
    </w:p>
    <w:p w:rsidR="003F3D20" w:rsidRDefault="003F3D20" w:rsidP="003F3D20">
      <w:pPr>
        <w:jc w:val="both"/>
      </w:pPr>
      <w:r>
        <w:t>Рейсы планируется выполнять на самолетах CRJ-200 вместимостью 50 пассажиров.</w:t>
      </w:r>
    </w:p>
    <w:p w:rsidR="003F3D20" w:rsidRDefault="003F3D20" w:rsidP="003F3D20">
      <w:pPr>
        <w:jc w:val="both"/>
      </w:pPr>
      <w:r>
        <w:t>«Все открываемые маршруты поддерживаются государством в рамках программы субсидирования региональных перевозок на 2018 год», – говорится в сообщении.</w:t>
      </w:r>
    </w:p>
    <w:p w:rsidR="003F3D20" w:rsidRDefault="003F3D20" w:rsidP="003F3D20">
      <w:pPr>
        <w:jc w:val="both"/>
      </w:pPr>
      <w:r>
        <w:t>В пресс-релизе также отмечается, что аэропорт реализует программу развития региональных авиаперевозок: ранее «Кольцово» субсидировал «</w:t>
      </w:r>
      <w:proofErr w:type="spellStart"/>
      <w:r>
        <w:t>РусЛайн</w:t>
      </w:r>
      <w:proofErr w:type="spellEnd"/>
      <w:r>
        <w:t>» при развитии полетной программы на внутренних рейсах.</w:t>
      </w:r>
    </w:p>
    <w:p w:rsidR="003F3D20" w:rsidRDefault="003F3D20" w:rsidP="003F3D20">
      <w:pPr>
        <w:jc w:val="both"/>
      </w:pPr>
      <w:r>
        <w:t>«Опыт (. . .) стал уникальным для российской авиации и был использован в дальнейшем при разработке федеральных программ поддержки региональных перевозок», – отмечает пресс-служба аэропорта.</w:t>
      </w:r>
    </w:p>
    <w:p w:rsidR="003F3D20" w:rsidRDefault="003F3D20" w:rsidP="003F3D20">
      <w:pPr>
        <w:jc w:val="both"/>
      </w:pPr>
      <w:r>
        <w:t>По данным на сайте ОАО «РЖД», из всех перечисленных направлений прямые железнодорожные маршруты из Екатеринбурга есть только до Нижневартовска. Поезда по маршруту Екатеринбург – Нижневартовск ходят ежедневно: три раза в день по нечетным дням и четыре раза – по четным.</w:t>
      </w:r>
    </w:p>
    <w:p w:rsidR="003F3D20" w:rsidRDefault="003F3D20" w:rsidP="003F3D20">
      <w:pPr>
        <w:jc w:val="both"/>
      </w:pPr>
      <w:r>
        <w:t>Авиакомпания «</w:t>
      </w:r>
      <w:proofErr w:type="spellStart"/>
      <w:r>
        <w:t>РусЛайн</w:t>
      </w:r>
      <w:proofErr w:type="spellEnd"/>
      <w:r>
        <w:t xml:space="preserve">» создана в 1997 году. Маршрутная сеть включает более 30 городов РФ и Европы, базовый аэропорт – московское «Домодедово». Авиапарк состоит из 20 региональных </w:t>
      </w:r>
      <w:proofErr w:type="spellStart"/>
      <w:r>
        <w:t>Bombardier</w:t>
      </w:r>
      <w:proofErr w:type="spellEnd"/>
      <w:r>
        <w:t xml:space="preserve"> CRJ-100/200.</w:t>
      </w:r>
    </w:p>
    <w:p w:rsidR="004B5479" w:rsidRDefault="003F3D20" w:rsidP="003F3D20">
      <w:pPr>
        <w:jc w:val="both"/>
      </w:pPr>
      <w:r>
        <w:t>Международный аэропорт «Кольцово» сотрудничает примерно с 50 зарубежными и российскими авиакомпаниями, которые выполняют полеты более чем по 120 направлениям.</w:t>
      </w:r>
    </w:p>
    <w:p w:rsidR="003F3D20" w:rsidRDefault="004B5479" w:rsidP="003F3D20">
      <w:pPr>
        <w:jc w:val="both"/>
      </w:pPr>
      <w:r>
        <w:br w:type="page"/>
      </w:r>
    </w:p>
    <w:p w:rsidR="003F3D20" w:rsidRPr="00072935" w:rsidRDefault="003F3D20" w:rsidP="003F3D20">
      <w:pPr>
        <w:pStyle w:val="3"/>
        <w:jc w:val="both"/>
        <w:rPr>
          <w:rFonts w:ascii="Times New Roman" w:hAnsi="Times New Roman"/>
          <w:sz w:val="24"/>
          <w:szCs w:val="24"/>
        </w:rPr>
      </w:pPr>
      <w:bookmarkStart w:id="50" w:name="_Toc504718848"/>
      <w:r w:rsidRPr="00072935">
        <w:rPr>
          <w:rFonts w:ascii="Times New Roman" w:hAnsi="Times New Roman"/>
          <w:sz w:val="24"/>
          <w:szCs w:val="24"/>
        </w:rPr>
        <w:t xml:space="preserve">ИНТЕРФАКС; 2018.01.25; АВИАКОМПАНИЯ </w:t>
      </w:r>
      <w:r>
        <w:rPr>
          <w:rFonts w:ascii="Times New Roman" w:hAnsi="Times New Roman"/>
          <w:sz w:val="24"/>
          <w:szCs w:val="24"/>
        </w:rPr>
        <w:t>«</w:t>
      </w:r>
      <w:r w:rsidRPr="00072935">
        <w:rPr>
          <w:rFonts w:ascii="Times New Roman" w:hAnsi="Times New Roman"/>
          <w:sz w:val="24"/>
          <w:szCs w:val="24"/>
        </w:rPr>
        <w:t>АЗИМУТ</w:t>
      </w:r>
      <w:r>
        <w:rPr>
          <w:rFonts w:ascii="Times New Roman" w:hAnsi="Times New Roman"/>
          <w:sz w:val="24"/>
          <w:szCs w:val="24"/>
        </w:rPr>
        <w:t>»</w:t>
      </w:r>
      <w:r w:rsidRPr="00072935">
        <w:rPr>
          <w:rFonts w:ascii="Times New Roman" w:hAnsi="Times New Roman"/>
          <w:sz w:val="24"/>
          <w:szCs w:val="24"/>
        </w:rPr>
        <w:t xml:space="preserve"> В 2017Г ПЕРЕВЕЗЛА СВЫШЕ 72 ТЫС. ПАССАЖИРОВ</w:t>
      </w:r>
      <w:bookmarkEnd w:id="50"/>
    </w:p>
    <w:p w:rsidR="003F3D20" w:rsidRDefault="003F3D20" w:rsidP="003F3D20">
      <w:pPr>
        <w:jc w:val="both"/>
      </w:pPr>
      <w:r>
        <w:t xml:space="preserve">Авиакомпания «Азимут» в 2017 году перевезла 72,136 тыс. пассажиров, сообщается на сайте </w:t>
      </w:r>
      <w:r w:rsidRPr="009049A7">
        <w:rPr>
          <w:b/>
        </w:rPr>
        <w:t>Росавиаци</w:t>
      </w:r>
      <w:r>
        <w:t>и.</w:t>
      </w:r>
    </w:p>
    <w:p w:rsidR="003F3D20" w:rsidRDefault="003F3D20" w:rsidP="003F3D20">
      <w:pPr>
        <w:jc w:val="both"/>
      </w:pPr>
      <w:r>
        <w:t xml:space="preserve">Пассажирооборот составил 128,716 млн </w:t>
      </w:r>
      <w:proofErr w:type="spellStart"/>
      <w:r>
        <w:t>пассажиро</w:t>
      </w:r>
      <w:proofErr w:type="spellEnd"/>
      <w:r>
        <w:t>-километров, занятость кресел равнялась 75,5%.</w:t>
      </w:r>
    </w:p>
    <w:p w:rsidR="003F3D20" w:rsidRDefault="003F3D20" w:rsidP="003F3D20">
      <w:pPr>
        <w:jc w:val="both"/>
      </w:pPr>
      <w:r>
        <w:t xml:space="preserve">Как сообщалось, авиакомпания «Азимут» начала выполнять полеты с 21 сентября 2017 года. Первый пассажирский рейс был выполнен по маршруту </w:t>
      </w:r>
      <w:proofErr w:type="spellStart"/>
      <w:r>
        <w:t>Ростов</w:t>
      </w:r>
      <w:proofErr w:type="spellEnd"/>
      <w:r>
        <w:t>-на-Дону – Москва – Омск.</w:t>
      </w:r>
    </w:p>
    <w:p w:rsidR="003F3D20" w:rsidRDefault="003F3D20" w:rsidP="003F3D20">
      <w:pPr>
        <w:jc w:val="both"/>
      </w:pPr>
      <w:r>
        <w:t xml:space="preserve">Авиакомпания «Азимут» – новый региональный авиаперевозчик, проект совладельца московского аэропорта «Внуково» Виталия </w:t>
      </w:r>
      <w:proofErr w:type="spellStart"/>
      <w:r>
        <w:t>Ванцева</w:t>
      </w:r>
      <w:proofErr w:type="spellEnd"/>
      <w:r>
        <w:t xml:space="preserve"> и бывших топ-менеджеров авиакомпании «Якутия» Павла Удода и Павла </w:t>
      </w:r>
      <w:proofErr w:type="spellStart"/>
      <w:r>
        <w:t>Екжанова</w:t>
      </w:r>
      <w:proofErr w:type="spellEnd"/>
      <w:r>
        <w:t xml:space="preserve"> (сейчас – гендиректор «Азимута»).</w:t>
      </w:r>
    </w:p>
    <w:p w:rsidR="003F3D20" w:rsidRDefault="003F3D20" w:rsidP="003F3D20">
      <w:pPr>
        <w:jc w:val="both"/>
      </w:pPr>
      <w:r>
        <w:t xml:space="preserve">Как сообщалось ранее, парк самолетов авиакомпании состоит из воздушных судов </w:t>
      </w:r>
      <w:proofErr w:type="spellStart"/>
      <w:r>
        <w:t>Sukhoi</w:t>
      </w:r>
      <w:proofErr w:type="spellEnd"/>
      <w:r>
        <w:t xml:space="preserve"> </w:t>
      </w:r>
      <w:proofErr w:type="spellStart"/>
      <w:r>
        <w:t>Superjet</w:t>
      </w:r>
      <w:proofErr w:type="spellEnd"/>
      <w:r>
        <w:t xml:space="preserve"> 100 (SSJ-100) в модификации SSJ-100-95LR (</w:t>
      </w:r>
      <w:proofErr w:type="spellStart"/>
      <w:r>
        <w:t>Long</w:t>
      </w:r>
      <w:proofErr w:type="spellEnd"/>
      <w:r>
        <w:t xml:space="preserve"> </w:t>
      </w:r>
      <w:proofErr w:type="spellStart"/>
      <w:r>
        <w:t>Range</w:t>
      </w:r>
      <w:proofErr w:type="spellEnd"/>
      <w:r>
        <w:t xml:space="preserve">) – с увеличенной дальностью полета. В рамках договора, подписанного с Государственной транспортной лизинговой компанией, «Азимут» уже получил четыре самолета этой модификации. Еще двенадцать будут поставлены в период до 2022 года. Компания нацелена на развитие сообщения между городами Южного и </w:t>
      </w:r>
      <w:proofErr w:type="gramStart"/>
      <w:r>
        <w:t>Северо-Кавказского</w:t>
      </w:r>
      <w:proofErr w:type="gramEnd"/>
      <w:r>
        <w:t xml:space="preserve"> федеральных округов, а также других регионов, минуя московский авиаузел. В 2018 году «Азимут» планирует </w:t>
      </w:r>
      <w:proofErr w:type="spellStart"/>
      <w:r>
        <w:t>первезти</w:t>
      </w:r>
      <w:proofErr w:type="spellEnd"/>
      <w:r>
        <w:t xml:space="preserve"> 770 тыс. пассажиров.</w:t>
      </w:r>
    </w:p>
    <w:p w:rsidR="003F3D20" w:rsidRDefault="003F3D20" w:rsidP="003F3D20">
      <w:pPr>
        <w:jc w:val="both"/>
      </w:pPr>
      <w:r>
        <w:t xml:space="preserve">По данным аналитической системы «СПАРК-Интерфакс», АО «Авиакомпания «Азимут» зарегистрировано в 2014 году в Краснодаре. В феврале 2017 года авиакомпания была перерегистрирована в </w:t>
      </w:r>
      <w:proofErr w:type="spellStart"/>
      <w:r>
        <w:t>Ростове</w:t>
      </w:r>
      <w:proofErr w:type="spellEnd"/>
      <w:r>
        <w:t>-на-Дону. По данным на 22 декабря 2017 года, 50% уставного капитала принадлежало ООО «</w:t>
      </w:r>
      <w:proofErr w:type="spellStart"/>
      <w:r>
        <w:t>Инвесттехсервис</w:t>
      </w:r>
      <w:proofErr w:type="spellEnd"/>
      <w:r>
        <w:t xml:space="preserve">» </w:t>
      </w:r>
      <w:proofErr w:type="spellStart"/>
      <w:r>
        <w:t>В.Ванцева</w:t>
      </w:r>
      <w:proofErr w:type="spellEnd"/>
      <w:r>
        <w:t>, еще 50% – ООО «</w:t>
      </w:r>
      <w:proofErr w:type="spellStart"/>
      <w:r>
        <w:t>Аэрокарго</w:t>
      </w:r>
      <w:proofErr w:type="spellEnd"/>
      <w:r>
        <w:t>+» (Москва).</w:t>
      </w:r>
    </w:p>
    <w:p w:rsidR="003F3D20" w:rsidRDefault="003F3D20" w:rsidP="003F3D20">
      <w:pPr>
        <w:jc w:val="both"/>
      </w:pPr>
      <w:r>
        <w:t xml:space="preserve">В октябре 2017 года Ростовская область, «Азимут» и холдинг «Аэропорты регионов» (собственник аэропорта «Платов» в </w:t>
      </w:r>
      <w:proofErr w:type="spellStart"/>
      <w:r>
        <w:t>Ростове</w:t>
      </w:r>
      <w:proofErr w:type="spellEnd"/>
      <w:r>
        <w:t>-на-Дону) заключили соглашение о сотрудничестве в развитии пассажирских перевозок воздушным транспортом. Документ предполагает, что авиакомпания будет использовать «Платов» для выполнения более 50% своих рейсов, став для аэропорта базовым перевозчиком.</w:t>
      </w:r>
    </w:p>
    <w:p w:rsidR="0010257A" w:rsidRPr="0098527E" w:rsidRDefault="0010257A" w:rsidP="0098527E">
      <w:bookmarkStart w:id="51" w:name="_GoBack"/>
      <w:bookmarkEnd w:id="51"/>
    </w:p>
    <w:sectPr w:rsidR="0010257A" w:rsidRPr="0098527E" w:rsidSect="00742C5C">
      <w:headerReference w:type="default" r:id="rId43"/>
      <w:footerReference w:type="even" r:id="rId44"/>
      <w:footerReference w:type="default" r:id="rId45"/>
      <w:headerReference w:type="first" r:id="rId46"/>
      <w:footerReference w:type="first" r:id="rId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3E4" w:rsidRDefault="004B73E4">
      <w:r>
        <w:separator/>
      </w:r>
    </w:p>
  </w:endnote>
  <w:endnote w:type="continuationSeparator" w:id="0">
    <w:p w:rsidR="004B73E4" w:rsidRDefault="004B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3E4" w:rsidRDefault="004B73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73E4" w:rsidRDefault="004B73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3E4" w:rsidRDefault="004B73E4">
    <w:pPr>
      <w:pStyle w:val="a4"/>
      <w:pBdr>
        <w:bottom w:val="single" w:sz="6" w:space="1" w:color="auto"/>
      </w:pBdr>
      <w:ind w:right="360"/>
      <w:rPr>
        <w:lang w:val="en-US"/>
      </w:rPr>
    </w:pPr>
  </w:p>
  <w:p w:rsidR="004B73E4" w:rsidRDefault="004B73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5479">
      <w:rPr>
        <w:rStyle w:val="a5"/>
        <w:noProof/>
      </w:rPr>
      <w:t>14</w:t>
    </w:r>
    <w:r>
      <w:rPr>
        <w:rStyle w:val="a5"/>
      </w:rPr>
      <w:fldChar w:fldCharType="end"/>
    </w:r>
  </w:p>
  <w:p w:rsidR="004B73E4" w:rsidRDefault="004B73E4">
    <w:pPr>
      <w:pStyle w:val="a4"/>
      <w:ind w:right="360"/>
      <w:rPr>
        <w:lang w:val="en-US"/>
      </w:rPr>
    </w:pPr>
  </w:p>
  <w:p w:rsidR="004B73E4" w:rsidRDefault="004B73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3E4" w:rsidRDefault="004B73E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3E4" w:rsidRDefault="004B73E4">
      <w:r>
        <w:separator/>
      </w:r>
    </w:p>
  </w:footnote>
  <w:footnote w:type="continuationSeparator" w:id="0">
    <w:p w:rsidR="004B73E4" w:rsidRDefault="004B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3E4" w:rsidRDefault="004B73E4">
    <w:pPr>
      <w:pStyle w:val="a3"/>
      <w:jc w:val="center"/>
      <w:rPr>
        <w:rFonts w:ascii="DidonaCTT" w:hAnsi="DidonaCTT"/>
        <w:color w:val="000080"/>
        <w:sz w:val="28"/>
        <w:szCs w:val="28"/>
      </w:rPr>
    </w:pPr>
  </w:p>
  <w:p w:rsidR="004B73E4" w:rsidRPr="00C81007" w:rsidRDefault="004B73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4B73E4" w:rsidRDefault="004B73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3E4" w:rsidRDefault="004B73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4B73E4" w:rsidRPr="00B2388E" w:rsidRDefault="004B73E4" w:rsidP="00742C5C">
    <w:pPr>
      <w:jc w:val="center"/>
      <w:rPr>
        <w:b/>
        <w:color w:val="000080"/>
        <w:sz w:val="32"/>
        <w:szCs w:val="32"/>
      </w:rPr>
    </w:pPr>
    <w:r w:rsidRPr="00B2388E">
      <w:rPr>
        <w:b/>
        <w:color w:val="000080"/>
        <w:sz w:val="32"/>
        <w:szCs w:val="32"/>
      </w:rPr>
      <w:t>Ежедневный мониторинг СМИ</w:t>
    </w:r>
  </w:p>
  <w:p w:rsidR="004B73E4" w:rsidRDefault="004B73E4">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3F3D20"/>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479"/>
    <w:rsid w:val="004B5A7B"/>
    <w:rsid w:val="004B73E4"/>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A7DCEA5"/>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3F3D2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3F3D20"/>
    <w:pPr>
      <w:keepNext/>
      <w:spacing w:before="240" w:after="60"/>
      <w:outlineLvl w:val="3"/>
    </w:pPr>
    <w:rPr>
      <w:b/>
      <w:bCs/>
      <w:sz w:val="28"/>
      <w:szCs w:val="28"/>
    </w:rPr>
  </w:style>
  <w:style w:type="paragraph" w:styleId="6">
    <w:name w:val="heading 6"/>
    <w:basedOn w:val="a"/>
    <w:next w:val="a"/>
    <w:link w:val="60"/>
    <w:semiHidden/>
    <w:unhideWhenUsed/>
    <w:qFormat/>
    <w:rsid w:val="003F3D20"/>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3F3D20"/>
    <w:rPr>
      <w:rFonts w:ascii="Arial" w:hAnsi="Arial" w:cs="Arial"/>
      <w:b/>
      <w:bCs/>
      <w:i/>
      <w:iCs/>
      <w:sz w:val="28"/>
      <w:szCs w:val="28"/>
    </w:rPr>
  </w:style>
  <w:style w:type="character" w:customStyle="1" w:styleId="40">
    <w:name w:val="Заголовок 4 Знак"/>
    <w:basedOn w:val="a0"/>
    <w:link w:val="4"/>
    <w:rsid w:val="003F3D20"/>
    <w:rPr>
      <w:b/>
      <w:bCs/>
      <w:sz w:val="28"/>
      <w:szCs w:val="28"/>
    </w:rPr>
  </w:style>
  <w:style w:type="character" w:customStyle="1" w:styleId="60">
    <w:name w:val="Заголовок 6 Знак"/>
    <w:basedOn w:val="a0"/>
    <w:link w:val="6"/>
    <w:semiHidden/>
    <w:rsid w:val="003F3D20"/>
    <w:rPr>
      <w:rFonts w:ascii="Calibri" w:hAnsi="Calibri"/>
      <w:b/>
      <w:bCs/>
      <w:sz w:val="22"/>
      <w:szCs w:val="22"/>
    </w:rPr>
  </w:style>
  <w:style w:type="character" w:customStyle="1" w:styleId="10">
    <w:name w:val="Заголовок 1 Знак"/>
    <w:link w:val="1"/>
    <w:rsid w:val="003F3D20"/>
    <w:rPr>
      <w:rFonts w:cs="Arial"/>
      <w:b/>
      <w:bCs/>
      <w:kern w:val="32"/>
      <w:sz w:val="32"/>
      <w:szCs w:val="32"/>
    </w:rPr>
  </w:style>
  <w:style w:type="paragraph" w:styleId="aa">
    <w:name w:val="Normal (Web)"/>
    <w:basedOn w:val="a"/>
    <w:uiPriority w:val="99"/>
    <w:rsid w:val="003F3D20"/>
    <w:pPr>
      <w:spacing w:before="100" w:beforeAutospacing="1" w:after="100" w:afterAutospacing="1"/>
    </w:pPr>
    <w:rPr>
      <w:szCs w:val="24"/>
    </w:rPr>
  </w:style>
  <w:style w:type="character" w:customStyle="1" w:styleId="source">
    <w:name w:val="source"/>
    <w:basedOn w:val="a0"/>
    <w:rsid w:val="003F3D20"/>
  </w:style>
  <w:style w:type="character" w:styleId="ab">
    <w:name w:val="Emphasis"/>
    <w:qFormat/>
    <w:rsid w:val="003F3D20"/>
    <w:rPr>
      <w:i/>
      <w:iCs/>
    </w:rPr>
  </w:style>
  <w:style w:type="character" w:customStyle="1" w:styleId="paragraph">
    <w:name w:val="paragraph"/>
    <w:basedOn w:val="a0"/>
    <w:rsid w:val="003F3D20"/>
  </w:style>
  <w:style w:type="paragraph" w:styleId="ac">
    <w:basedOn w:val="a"/>
    <w:next w:val="a"/>
    <w:qFormat/>
    <w:rsid w:val="003F3D20"/>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3F3D20"/>
    <w:rPr>
      <w:rFonts w:ascii="Cambria" w:hAnsi="Cambria"/>
      <w:b/>
      <w:bCs/>
      <w:kern w:val="28"/>
      <w:sz w:val="32"/>
      <w:szCs w:val="32"/>
      <w:lang w:val="ru-RU" w:eastAsia="ja-JP" w:bidi="ar-SA"/>
    </w:rPr>
  </w:style>
  <w:style w:type="character" w:customStyle="1" w:styleId="authorin">
    <w:name w:val="authorin"/>
    <w:basedOn w:val="a0"/>
    <w:rsid w:val="003F3D20"/>
  </w:style>
  <w:style w:type="paragraph" w:customStyle="1" w:styleId="marker-quote3">
    <w:name w:val="marker-quote3"/>
    <w:basedOn w:val="a"/>
    <w:rsid w:val="003F3D20"/>
    <w:pPr>
      <w:spacing w:before="100" w:beforeAutospacing="1" w:after="100" w:afterAutospacing="1"/>
    </w:pPr>
    <w:rPr>
      <w:szCs w:val="24"/>
    </w:rPr>
  </w:style>
  <w:style w:type="paragraph" w:customStyle="1" w:styleId="copyrights">
    <w:name w:val="copyrights"/>
    <w:basedOn w:val="a"/>
    <w:rsid w:val="003F3D20"/>
    <w:pPr>
      <w:spacing w:before="100" w:beforeAutospacing="1" w:after="100" w:afterAutospacing="1"/>
    </w:pPr>
    <w:rPr>
      <w:szCs w:val="24"/>
    </w:rPr>
  </w:style>
  <w:style w:type="character" w:customStyle="1" w:styleId="searchhighlight1">
    <w:name w:val="searchhighlight1"/>
    <w:rsid w:val="003F3D20"/>
    <w:rPr>
      <w:b/>
      <w:bCs/>
      <w:color w:val="FF0000"/>
    </w:rPr>
  </w:style>
  <w:style w:type="paragraph" w:styleId="af">
    <w:name w:val="Balloon Text"/>
    <w:basedOn w:val="a"/>
    <w:link w:val="af0"/>
    <w:semiHidden/>
    <w:rsid w:val="003F3D20"/>
    <w:rPr>
      <w:rFonts w:ascii="Tahoma" w:hAnsi="Tahoma" w:cs="Tahoma"/>
      <w:sz w:val="16"/>
      <w:szCs w:val="16"/>
    </w:rPr>
  </w:style>
  <w:style w:type="character" w:customStyle="1" w:styleId="af0">
    <w:name w:val="Текст выноски Знак"/>
    <w:basedOn w:val="a0"/>
    <w:link w:val="af"/>
    <w:semiHidden/>
    <w:rsid w:val="003F3D20"/>
    <w:rPr>
      <w:rFonts w:ascii="Tahoma" w:hAnsi="Tahoma" w:cs="Tahoma"/>
      <w:sz w:val="16"/>
      <w:szCs w:val="16"/>
    </w:rPr>
  </w:style>
  <w:style w:type="character" w:customStyle="1" w:styleId="pale">
    <w:name w:val="pale"/>
    <w:basedOn w:val="a0"/>
    <w:rsid w:val="003F3D20"/>
  </w:style>
  <w:style w:type="character" w:customStyle="1" w:styleId="anons">
    <w:name w:val="anons"/>
    <w:basedOn w:val="a0"/>
    <w:rsid w:val="003F3D20"/>
  </w:style>
  <w:style w:type="character" w:customStyle="1" w:styleId="light-textsm-text">
    <w:name w:val="light-text sm-text"/>
    <w:basedOn w:val="a0"/>
    <w:rsid w:val="003F3D20"/>
  </w:style>
  <w:style w:type="paragraph" w:customStyle="1" w:styleId="style1">
    <w:name w:val="style1"/>
    <w:basedOn w:val="a"/>
    <w:rsid w:val="003F3D20"/>
    <w:pPr>
      <w:spacing w:before="100" w:beforeAutospacing="1" w:after="100" w:afterAutospacing="1"/>
    </w:pPr>
    <w:rPr>
      <w:szCs w:val="24"/>
    </w:rPr>
  </w:style>
  <w:style w:type="character" w:customStyle="1" w:styleId="fontstyle11">
    <w:name w:val="fontstyle11"/>
    <w:basedOn w:val="a0"/>
    <w:rsid w:val="003F3D20"/>
  </w:style>
  <w:style w:type="paragraph" w:customStyle="1" w:styleId="style2">
    <w:name w:val="style2"/>
    <w:basedOn w:val="a"/>
    <w:rsid w:val="003F3D20"/>
    <w:pPr>
      <w:spacing w:before="100" w:beforeAutospacing="1" w:after="100" w:afterAutospacing="1"/>
    </w:pPr>
    <w:rPr>
      <w:szCs w:val="24"/>
    </w:rPr>
  </w:style>
  <w:style w:type="paragraph" w:customStyle="1" w:styleId="style4">
    <w:name w:val="style4"/>
    <w:basedOn w:val="a"/>
    <w:rsid w:val="003F3D20"/>
    <w:pPr>
      <w:spacing w:before="100" w:beforeAutospacing="1" w:after="100" w:afterAutospacing="1"/>
    </w:pPr>
    <w:rPr>
      <w:szCs w:val="24"/>
    </w:rPr>
  </w:style>
  <w:style w:type="paragraph" w:customStyle="1" w:styleId="style5">
    <w:name w:val="style5"/>
    <w:basedOn w:val="a"/>
    <w:rsid w:val="003F3D20"/>
    <w:pPr>
      <w:spacing w:before="100" w:beforeAutospacing="1" w:after="100" w:afterAutospacing="1"/>
    </w:pPr>
    <w:rPr>
      <w:szCs w:val="24"/>
    </w:rPr>
  </w:style>
  <w:style w:type="paragraph" w:customStyle="1" w:styleId="style3">
    <w:name w:val="style3"/>
    <w:basedOn w:val="a"/>
    <w:rsid w:val="003F3D20"/>
    <w:pPr>
      <w:spacing w:before="100" w:beforeAutospacing="1" w:after="100" w:afterAutospacing="1"/>
    </w:pPr>
    <w:rPr>
      <w:szCs w:val="24"/>
    </w:rPr>
  </w:style>
  <w:style w:type="paragraph" w:customStyle="1" w:styleId="style6">
    <w:name w:val="style6"/>
    <w:basedOn w:val="a"/>
    <w:rsid w:val="003F3D20"/>
    <w:pPr>
      <w:spacing w:before="100" w:beforeAutospacing="1" w:after="100" w:afterAutospacing="1"/>
    </w:pPr>
    <w:rPr>
      <w:szCs w:val="24"/>
    </w:rPr>
  </w:style>
  <w:style w:type="character" w:customStyle="1" w:styleId="fontstyle12">
    <w:name w:val="fontstyle12"/>
    <w:basedOn w:val="a0"/>
    <w:rsid w:val="003F3D20"/>
  </w:style>
  <w:style w:type="paragraph" w:customStyle="1" w:styleId="copyf-s-sminfocopy">
    <w:name w:val="copy f-s-sm info_copy"/>
    <w:basedOn w:val="a"/>
    <w:rsid w:val="003F3D20"/>
    <w:pPr>
      <w:spacing w:before="100" w:beforeAutospacing="1" w:after="100" w:afterAutospacing="1"/>
    </w:pPr>
    <w:rPr>
      <w:szCs w:val="24"/>
    </w:rPr>
  </w:style>
  <w:style w:type="character" w:customStyle="1" w:styleId="b-header-currency-updated">
    <w:name w:val="b-header-currency-updated"/>
    <w:basedOn w:val="a0"/>
    <w:rsid w:val="003F3D20"/>
  </w:style>
  <w:style w:type="character" w:customStyle="1" w:styleId="b-header-currency-value">
    <w:name w:val="b-header-currency-value"/>
    <w:basedOn w:val="a0"/>
    <w:rsid w:val="003F3D20"/>
  </w:style>
  <w:style w:type="character" w:customStyle="1" w:styleId="b-header-currency-dir-down">
    <w:name w:val="b-header-currency-dir-down"/>
    <w:basedOn w:val="a0"/>
    <w:rsid w:val="003F3D20"/>
  </w:style>
  <w:style w:type="paragraph" w:styleId="z-">
    <w:name w:val="HTML Top of Form"/>
    <w:basedOn w:val="a"/>
    <w:next w:val="a"/>
    <w:link w:val="z-0"/>
    <w:hidden/>
    <w:rsid w:val="003F3D2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3F3D20"/>
    <w:rPr>
      <w:rFonts w:ascii="Arial" w:hAnsi="Arial" w:cs="Arial"/>
      <w:vanish/>
      <w:sz w:val="16"/>
      <w:szCs w:val="16"/>
    </w:rPr>
  </w:style>
  <w:style w:type="paragraph" w:styleId="z-1">
    <w:name w:val="HTML Bottom of Form"/>
    <w:basedOn w:val="a"/>
    <w:next w:val="a"/>
    <w:link w:val="z-2"/>
    <w:hidden/>
    <w:rsid w:val="003F3D2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3F3D20"/>
    <w:rPr>
      <w:rFonts w:ascii="Arial" w:hAnsi="Arial" w:cs="Arial"/>
      <w:vanish/>
      <w:sz w:val="16"/>
      <w:szCs w:val="16"/>
    </w:rPr>
  </w:style>
  <w:style w:type="character" w:customStyle="1" w:styleId="b-bfm-topsubject">
    <w:name w:val="b-bfm-top__subject"/>
    <w:basedOn w:val="a0"/>
    <w:rsid w:val="003F3D20"/>
  </w:style>
  <w:style w:type="character" w:customStyle="1" w:styleId="b-bfm-toptime">
    <w:name w:val="b-bfm-top__time"/>
    <w:basedOn w:val="a0"/>
    <w:rsid w:val="003F3D20"/>
  </w:style>
  <w:style w:type="character" w:customStyle="1" w:styleId="b-bfm-toptitle-inner">
    <w:name w:val="b-bfm-top__title-inner"/>
    <w:basedOn w:val="a0"/>
    <w:rsid w:val="003F3D20"/>
  </w:style>
  <w:style w:type="character" w:customStyle="1" w:styleId="b-news-heading-authors">
    <w:name w:val="b-news-heading-authors"/>
    <w:basedOn w:val="a0"/>
    <w:rsid w:val="003F3D20"/>
  </w:style>
  <w:style w:type="character" w:styleId="af1">
    <w:name w:val="FollowedHyperlink"/>
    <w:rsid w:val="003F3D20"/>
    <w:rPr>
      <w:color w:val="800080"/>
      <w:u w:val="single"/>
    </w:rPr>
  </w:style>
  <w:style w:type="character" w:customStyle="1" w:styleId="apple-converted-space">
    <w:name w:val="apple-converted-space"/>
    <w:rsid w:val="003F3D20"/>
  </w:style>
  <w:style w:type="character" w:customStyle="1" w:styleId="searchhighlight">
    <w:name w:val="searchhighlight"/>
    <w:rsid w:val="003F3D20"/>
  </w:style>
  <w:style w:type="paragraph" w:styleId="af2">
    <w:name w:val="Document Map"/>
    <w:basedOn w:val="a"/>
    <w:link w:val="af3"/>
    <w:rsid w:val="003F3D20"/>
    <w:pPr>
      <w:shd w:val="clear" w:color="auto" w:fill="000080"/>
    </w:pPr>
    <w:rPr>
      <w:rFonts w:ascii="Tahoma" w:hAnsi="Tahoma" w:cs="Tahoma"/>
      <w:sz w:val="20"/>
      <w:szCs w:val="20"/>
    </w:rPr>
  </w:style>
  <w:style w:type="character" w:customStyle="1" w:styleId="af3">
    <w:name w:val="Схема документа Знак"/>
    <w:basedOn w:val="a0"/>
    <w:link w:val="af2"/>
    <w:rsid w:val="003F3D20"/>
    <w:rPr>
      <w:rFonts w:ascii="Tahoma" w:hAnsi="Tahoma" w:cs="Tahoma"/>
      <w:shd w:val="clear" w:color="auto" w:fill="000080"/>
    </w:rPr>
  </w:style>
  <w:style w:type="character" w:styleId="af4">
    <w:name w:val="Unresolved Mention"/>
    <w:basedOn w:val="a0"/>
    <w:uiPriority w:val="99"/>
    <w:semiHidden/>
    <w:unhideWhenUsed/>
    <w:rsid w:val="003F3D20"/>
    <w:rPr>
      <w:color w:val="808080"/>
      <w:shd w:val="clear" w:color="auto" w:fill="E6E6E6"/>
    </w:rPr>
  </w:style>
  <w:style w:type="paragraph" w:styleId="ae">
    <w:name w:val="Title"/>
    <w:basedOn w:val="a"/>
    <w:next w:val="a"/>
    <w:link w:val="ad"/>
    <w:qFormat/>
    <w:rsid w:val="003F3D20"/>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3F3D2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ass.ru/ekonomika/4903608" TargetMode="External"/><Relationship Id="rId18" Type="http://schemas.openxmlformats.org/officeDocument/2006/relationships/hyperlink" Target="https://russian.rt.com/russia/news/474273-mintrans-bezuslovnyi-besplatnyi-proezd" TargetMode="External"/><Relationship Id="rId26" Type="http://schemas.openxmlformats.org/officeDocument/2006/relationships/hyperlink" Target="https://rg.ru/2018/01/25/ekipazhi-avialajnerov-smogut-usmiriat-bujnyh-i-neadekvatnyh-passazhirov.html" TargetMode="External"/><Relationship Id="rId39" Type="http://schemas.openxmlformats.org/officeDocument/2006/relationships/hyperlink" Target="http://www.interfax-russia.ru/Povoljie/news.asp?id=904111&amp;sec=1679" TargetMode="External"/><Relationship Id="rId3" Type="http://schemas.openxmlformats.org/officeDocument/2006/relationships/settings" Target="settings.xml"/><Relationship Id="rId21" Type="http://schemas.openxmlformats.org/officeDocument/2006/relationships/hyperlink" Target="https://rns.online/transport/RZHD-naladili-postavki-gruzov-vo-Vetnam-2018-01-25/" TargetMode="External"/><Relationship Id="rId34" Type="http://schemas.openxmlformats.org/officeDocument/2006/relationships/hyperlink" Target="https://ria.ru/economy/20180126/1513356426.html" TargetMode="External"/><Relationship Id="rId42" Type="http://schemas.openxmlformats.org/officeDocument/2006/relationships/hyperlink" Target="https://1prime.ru/industry_and_energy/20180125/828382044.html" TargetMode="External"/><Relationship Id="rId47" Type="http://schemas.openxmlformats.org/officeDocument/2006/relationships/footer" Target="footer3.xml"/><Relationship Id="rId7" Type="http://schemas.openxmlformats.org/officeDocument/2006/relationships/hyperlink" Target="http://volga.news/article/462333.html" TargetMode="External"/><Relationship Id="rId12" Type="http://schemas.openxmlformats.org/officeDocument/2006/relationships/hyperlink" Target="https://www.kommersant.ru/doc/3529285" TargetMode="External"/><Relationship Id="rId17" Type="http://schemas.openxmlformats.org/officeDocument/2006/relationships/hyperlink" Target="http://tass.ru/ekonomika/4903760" TargetMode="External"/><Relationship Id="rId25" Type="http://schemas.openxmlformats.org/officeDocument/2006/relationships/hyperlink" Target="https://ria.ru/incidents/20180126/1513358011.html" TargetMode="External"/><Relationship Id="rId33" Type="http://schemas.openxmlformats.org/officeDocument/2006/relationships/hyperlink" Target="https://www.vedomosti.ru/business/news/2018/01/25/748966-aeroflot-otsenil-ustanovku-kamer-v-salonah-samoletov-40-mlrd" TargetMode="External"/><Relationship Id="rId38" Type="http://schemas.openxmlformats.org/officeDocument/2006/relationships/hyperlink" Target="http://tass.ru/transport/4903120"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g.ru/2018/01/25/reg-cfo/v-moskve-postroen-pervyj-dvuhputnyj-tonnel-metro.html" TargetMode="External"/><Relationship Id="rId20" Type="http://schemas.openxmlformats.org/officeDocument/2006/relationships/hyperlink" Target="https://rns.online/transport/RZHD-napravyat-na-zakupki-lokomotivov-v-2018-godu-pochti-80-mlrd-rublei-2018-01-25/" TargetMode="External"/><Relationship Id="rId29" Type="http://schemas.openxmlformats.org/officeDocument/2006/relationships/hyperlink" Target="https://rns.online/transport/aeroflot-zafiksiroval-bolee-3-tis-sluchaev-aviadeboshirstva-s-2006-goda-2018-01-25/" TargetMode="External"/><Relationship Id="rId41" Type="http://schemas.openxmlformats.org/officeDocument/2006/relationships/hyperlink" Target="http://tass.ru/ekonomika/49019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18/01/25/reg-sibfo/novosibirskie-vlasti-vspomnili-o-gorodskoj-elektrichke.html" TargetMode="External"/><Relationship Id="rId24" Type="http://schemas.openxmlformats.org/officeDocument/2006/relationships/hyperlink" Target="http://tass.ru/ekonomika/4903636" TargetMode="External"/><Relationship Id="rId32" Type="http://schemas.openxmlformats.org/officeDocument/2006/relationships/hyperlink" Target="https://www.kommersant.ru/doc/3529292" TargetMode="External"/><Relationship Id="rId37" Type="http://schemas.openxmlformats.org/officeDocument/2006/relationships/hyperlink" Target="http://tass.ru/ekonomika/4902779" TargetMode="External"/><Relationship Id="rId40" Type="http://schemas.openxmlformats.org/officeDocument/2006/relationships/hyperlink" Target="http://tass.ru/ekonomika/4903572"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us.err.ee/677354/jestonskie-perevozchiki-rossijskij-dorozhnyj-sbor-udarit-po-nebolshim-furgonam" TargetMode="External"/><Relationship Id="rId23" Type="http://schemas.openxmlformats.org/officeDocument/2006/relationships/hyperlink" Target="https://www.kommersant.ru/doc/3529384?query=&#1084;&#1080;&#1085;&#1090;&#1088;&#1072;&#1085;&#1089;" TargetMode="External"/><Relationship Id="rId28" Type="http://schemas.openxmlformats.org/officeDocument/2006/relationships/hyperlink" Target="https://rg.ru/2018/01/25/rostransnadzor-predlozhil-vesti-videonabliudenie-v-salone-samoleta.html" TargetMode="External"/><Relationship Id="rId36" Type="http://schemas.openxmlformats.org/officeDocument/2006/relationships/hyperlink" Target="https://rns.online/transport/aeroflot-oformil-pervii-bilet-za-pyat-rublei-dlya-bolelschika-sbornoi-Rossii-po-futbolu-2018-01-25/" TargetMode="External"/><Relationship Id="rId49" Type="http://schemas.openxmlformats.org/officeDocument/2006/relationships/theme" Target="theme/theme1.xml"/><Relationship Id="rId10" Type="http://schemas.openxmlformats.org/officeDocument/2006/relationships/hyperlink" Target="http://dorinfo.ru/star_detail.php?ELEMENT_ID=61965" TargetMode="External"/><Relationship Id="rId19" Type="http://schemas.openxmlformats.org/officeDocument/2006/relationships/hyperlink" Target="https://riafan.ru/1019496-obshestvenniki-predlozhili-ustanovit-bezuslovnyi-besplatnyi-proezd-v-elektrichkakh-dlya-lgotnikov" TargetMode="External"/><Relationship Id="rId31" Type="http://schemas.openxmlformats.org/officeDocument/2006/relationships/hyperlink" Target="https://rns.online/transport/Rostransnadzor-predlozhil-zapreschat-aviadeboshiram-letat-vsemi-aviakompaniyami-2018-01-2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ass.ru/sibir-news/4901252" TargetMode="External"/><Relationship Id="rId14" Type="http://schemas.openxmlformats.org/officeDocument/2006/relationships/hyperlink" Target="https://nn.rbc.ru/nn/freenews/5a69be739a79473f94e1bfec" TargetMode="External"/><Relationship Id="rId22" Type="http://schemas.openxmlformats.org/officeDocument/2006/relationships/hyperlink" Target="http://tass.ru/ekonomika/4903814" TargetMode="External"/><Relationship Id="rId27" Type="http://schemas.openxmlformats.org/officeDocument/2006/relationships/hyperlink" Target="https://rns.online/transport/aeroflot-schitaet-neeffektivnim-prisutstvie-vozdushnih-marshalov-na-kazhdom-reise-2018-01-25/" TargetMode="External"/><Relationship Id="rId30" Type="http://schemas.openxmlformats.org/officeDocument/2006/relationships/hyperlink" Target="http://tass.ru/transport/4902533" TargetMode="External"/><Relationship Id="rId35" Type="http://schemas.openxmlformats.org/officeDocument/2006/relationships/hyperlink" Target="https://rg.ru/2018/01/25/fas-trebuet-snizit-ceny-v-aeroportah.htm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www.altai.aif.ru/society/poyavitsya_novyy_most_cherez_katun_soedinyayushchiy_dva_altaya"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9536</Words>
  <Characters>67891</Characters>
  <Application>Microsoft Office Word</Application>
  <DocSecurity>0</DocSecurity>
  <Lines>565</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77273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2018-01-26T05:51:00Z</dcterms:created>
  <dcterms:modified xsi:type="dcterms:W3CDTF">2018-01-26T05:51:00Z</dcterms:modified>
</cp:coreProperties>
</file>