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1C" w:rsidRDefault="0085301C" w:rsidP="00905AE1">
      <w:pPr>
        <w:pStyle w:val="a3"/>
        <w:jc w:val="both"/>
      </w:pPr>
      <w:r>
        <w:t> </w:t>
      </w:r>
    </w:p>
    <w:p w:rsidR="00905AE1" w:rsidRDefault="00905AE1" w:rsidP="00905AE1">
      <w:pPr>
        <w:pStyle w:val="a3"/>
        <w:jc w:val="both"/>
      </w:pPr>
      <w:r>
        <w:t> </w:t>
      </w:r>
    </w:p>
    <w:p w:rsidR="00905AE1" w:rsidRDefault="00905AE1" w:rsidP="00905AE1">
      <w:pPr>
        <w:pStyle w:val="3"/>
        <w:jc w:val="center"/>
        <w:rPr>
          <w:color w:val="000000"/>
        </w:rPr>
      </w:pPr>
      <w:r>
        <w:rPr>
          <w:color w:val="000000"/>
          <w:u w:val="single"/>
        </w:rPr>
        <w:t>ВЫСТУПЛЕНИЕ</w:t>
      </w:r>
    </w:p>
    <w:p w:rsidR="00905AE1" w:rsidRDefault="00905AE1" w:rsidP="00905AE1">
      <w:pPr>
        <w:pStyle w:val="2"/>
        <w:jc w:val="center"/>
        <w:rPr>
          <w:color w:val="000000"/>
        </w:rPr>
      </w:pPr>
      <w:r>
        <w:rPr>
          <w:color w:val="000000"/>
        </w:rPr>
        <w:t xml:space="preserve">Председателя правительства Российской Федерации </w:t>
      </w:r>
      <w:r>
        <w:rPr>
          <w:color w:val="000000"/>
        </w:rPr>
        <w:br/>
        <w:t xml:space="preserve">В.В. Путина </w:t>
      </w:r>
      <w:r>
        <w:rPr>
          <w:color w:val="000000"/>
        </w:rPr>
        <w:br/>
        <w:t xml:space="preserve">на Всероссийской научно-практической конференции </w:t>
      </w:r>
      <w:r>
        <w:rPr>
          <w:color w:val="000000"/>
        </w:rPr>
        <w:br/>
        <w:t xml:space="preserve">"Транспорт России на рубеже веков" </w:t>
      </w:r>
      <w:r>
        <w:rPr>
          <w:color w:val="000000"/>
        </w:rPr>
        <w:br/>
        <w:t>6 декабря 1999 года</w:t>
      </w:r>
    </w:p>
    <w:p w:rsidR="00905AE1" w:rsidRDefault="00905AE1" w:rsidP="00905AE1">
      <w:pPr>
        <w:pStyle w:val="a3"/>
        <w:jc w:val="center"/>
        <w:rPr>
          <w:color w:val="000000"/>
        </w:rPr>
      </w:pPr>
      <w:r>
        <w:rPr>
          <w:color w:val="000000"/>
        </w:rPr>
        <w:t>Уважаемые участники конференции!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Правительство Российской Федерации приняло решение о проведении этого мероприятия неслучайно. </w:t>
      </w:r>
      <w:proofErr w:type="gramStart"/>
      <w:r>
        <w:rPr>
          <w:color w:val="000000"/>
        </w:rPr>
        <w:t>Дело в том, что в последние годы роль транспортных систем, транспорта, роль тех людей, которые обеспечивают деятельность этих систем, чрезвычайно быстро возрастает и достигла такой планки, при которой не обращать внимание на те проблемы, которые складываются в экономике и связаны с транспортом, невозможно.</w:t>
      </w:r>
      <w:proofErr w:type="gramEnd"/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Мы специально сделали так, чтобы предоставить возможность собраться вам всем вместе, представителям различных отраслей в этой сфере деятельности. И ним очень приятно отметить, что сегодня в этом зале находится почти 6 тыс. человек. Это серьезный коллектив, и нам очень хочется, чтобы работа ваша прошла успешно.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Если я некоторые вещи повторю, я, к сожалению, не слышал все, что здесь было сказано до меня, я думаю, что вы не будете на меня особенно сердиться, но мне бы очень хотелось довести до вас основные, в общих чертах, в укрупненном виде те проблемы, на которые Правительство Российской Федерации считает нужным обратить и </w:t>
      </w:r>
      <w:proofErr w:type="gramStart"/>
      <w:r>
        <w:rPr>
          <w:color w:val="000000"/>
        </w:rPr>
        <w:t>свое</w:t>
      </w:r>
      <w:proofErr w:type="gramEnd"/>
      <w:r>
        <w:rPr>
          <w:color w:val="000000"/>
        </w:rPr>
        <w:t xml:space="preserve"> и ваше внимание.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Единое экономическое пространство, целостность нашей государственности, оборона и безопасность страны сохраняются и функционируют в значительной степени благодаря устойчивости и надёжности именно в вашей работе, особенно в таких отдалённых регионах, как Забайкалье, Дальний Восток, где тоже живут люди, ощущаются те проблемы, с которыми сталкивается страна в последние годы. Ваша дельность важна не только для государства в целом, но и для каждого конкретного человека. Люди хотят быть уверены, что не будут отрезаны от исторического центра России, будут защищены от возможных угроз, интегрированы в единую экономическую и культурную жизнь страны.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У транспортников, конечно, так же, как и у представителей других профессий, много-много проблем. И было бы несправедливо не сказать, что в результате изменения структуры перевозок многие транспортные предприятия заметно ухудшили свое финансовое положение, оказались лишены большой части необходимых инвестиций и, как результат, не имея шансов вовремя обновить свою материально-техническую базу, работали многие годы фактически на грани своих возможностей.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Сегодня важно отметить и то, что в отличие, например, от топливно-энергетического комплекса – об этом тоже мы должны сказать – транспортники все-таки оказались лучше готовы к решению задач, связанных с начавшимся у нас ростом экономики и оживлением её реального сектора. Прирост грузооборота составил в текущем году 5,2%, а на </w:t>
      </w:r>
      <w:r>
        <w:rPr>
          <w:color w:val="000000"/>
        </w:rPr>
        <w:lastRenderedPageBreak/>
        <w:t>железнодорожном транспорте, особенно важном для такой страны, как Россия, – достиг 21 процента.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И потому Правительство уверено, в ближайшие два-три года российский транспорт будет справляться со своими задачами. Это факт. Но, к сожалению, у нас нет еще полной уверенности в том, что за пределами этого срока он не станет ограничителем экономического роста в целом по стране.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И я думаю, что вы понимаете, сегодня уже мало быть уверенным в ближайшей перспективе, наша общая задача, главная задача – это не только завтрашний день, но и послезавтрашний день. Цель заключается в том, чтобы иметь долгосрочные перспективы, планомерное развитие хотя бы на десятилетие вперед. И в этой связи должен напомнить, мы ставим своей задачей не просто преодоление спада производства – мы ставим целью достижение нового качественного роста, выход уже в ближайшее время на темпы роста ВВП примерно 8-10 процентов.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Хочу напомнить, что в этом году за многие годы мы впервые достигли такого результата – где-то 1,5, а может быть, даже 2,5% по году рост у нас будет. При этом задача заключается в том, чтобы добиться конкурентоспособности нашей экономики в самом широком смысле этого слова.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Чтобы достойно выйти на новые этапы деятельности, мы должны честно и открыто говорить и о наших проблемах.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Первое, что хотелось бы отметить. </w:t>
      </w:r>
      <w:proofErr w:type="gramStart"/>
      <w:r>
        <w:rPr>
          <w:color w:val="000000"/>
        </w:rPr>
        <w:t xml:space="preserve">Для вас давно не секрет, что материально-техническая база практических всех видов транспорта постепенно, если и не приходит в упадок, – мы вот с Николаем </w:t>
      </w:r>
      <w:proofErr w:type="spellStart"/>
      <w:r>
        <w:rPr>
          <w:color w:val="000000"/>
        </w:rPr>
        <w:t>Емельяновичем</w:t>
      </w:r>
      <w:proofErr w:type="spellEnd"/>
      <w:r>
        <w:rPr>
          <w:color w:val="000000"/>
        </w:rPr>
        <w:t xml:space="preserve"> обсуждали как бы тезисы моего сообщения, он говорит, нет, в упадок нельзя сказать, это обидно звучит для транспортников, давайте не будем говорить, что приходит в упадок, – но старее физически и морально, это уж точно, и требует</w:t>
      </w:r>
      <w:proofErr w:type="gramEnd"/>
      <w:r>
        <w:rPr>
          <w:color w:val="000000"/>
        </w:rPr>
        <w:t xml:space="preserve"> обновления. Причем технологическое отставание российского транспорта от мирового уровня началось давно, еще при Советской власти. Некоторое исключение может составить только пассажирское авиастроение.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Возьмем, для примера, железные дороги. До последнего времени именно они перевозили основную часть грузов на средние и дальние расстояния. Важнейшим не только в экономическом, но и в социальном плане видом транспортных перевозок является пригородное сообщение – электрички. Для больших городов – это проблема проблем, все прекрасно знают, кто живет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крупных городов. В 90-е годы эта проблема стала особенно острой, когда из-за остановки многих предприятий жители малых городов и поселков устремились в большие города, где легче найти работу.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Но на протяжении десятилетий практически ничего или, мягче скажем, почти ничего не </w:t>
      </w:r>
      <w:proofErr w:type="gramStart"/>
      <w:r>
        <w:rPr>
          <w:color w:val="000000"/>
        </w:rPr>
        <w:t>изменилось</w:t>
      </w:r>
      <w:proofErr w:type="gramEnd"/>
      <w:r>
        <w:rPr>
          <w:color w:val="000000"/>
        </w:rPr>
        <w:t xml:space="preserve"> ни в скорости движения пассажирских и грузовых поездов, электричек, ни в технологиях организации грузопотоков. Пассажир из Москвы в Тверь или Рязань – это примерно 180 километров – едет примерно столько же времени, сколько тратит японец или француз, чтобы преодолеть расстояние в четыре раза большее.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А положение с подвижным составом и на железнодорожном, и на автомобильном транспорте! До сих пор не налажено производство современных автобусов большой вместимости. Мы знаем положительные примеры разработок, знаем, что есть отдельные экземпляры, но в настоящую серию это пока не пошло. И на дорогах, на улицах крупных городов мы пока очень мало видим нашей отечественной техники.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>Имея несколько крупных заводов, выпускающих грузовые автомобили, мы так до сих пор и не освоили выпуск мощных автотягачей, отвечающих международным техническим и экологическим требованиям. Понятно, что здесь есть и проблемы конкуренции, ясно, что нас специально "прижимают", не хотят выпускать наши автомобили на внешний рынок, но это фактор, с которым нужно считаться. Нужно, значит, сделать в два раза лучше, чем они делают.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Мы уже не первый год говорим о том, что наметились положительные сдвиги в легковом автомобилестроении, но и здесь проблем больше, чем решений. Нам нужны не многочисленные модификации старого, а качественный прорыв на этом направлении. Нам также нужно разворачивать работу по обновлению и полной реконструкции материально-технической базы всего транспортного комплекса и в первую очередь по обновлению подвижного состава, я уже об этом говорил. Это не просто конструкторская или производственная задача, она имеет не только важный общеэкономический, но и социальный, даже гуманитарный аспект.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Россия – огромная страна, люди живут за тысячи километров друг от друга, именно транспорт позволяет им сохранять родственные и дружеские связи, видеться друг с другом, просто-напросто. Именно транспо</w:t>
      </w:r>
      <w:proofErr w:type="gramStart"/>
      <w:r>
        <w:rPr>
          <w:color w:val="000000"/>
        </w:rPr>
        <w:t>рт в пр</w:t>
      </w:r>
      <w:proofErr w:type="gramEnd"/>
      <w:r>
        <w:rPr>
          <w:color w:val="000000"/>
        </w:rPr>
        <w:t>инципиально новых экономических условиях и проблемах безработицы обеспечивает возможность перемещения людей, рабочей силы. Причем по мере выхода России из кризиса и повышения благосостояния народа – в этом наша с вами общая задача номер один, другой задачи нет ни у Правительства, ни у различных отраслей экономики, в том числе у транспорта, – значимость транспорта как фактора, обеспечивающего социальную мобильность, будет возрастать.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Второе, о чем хотелось бы сказать. Работа по технологическому перевооружению транспортного комплекса должна стать важным катализатором развития реального сектора отечественной экономики. Там, где мы безнадежно или надолго отстали, без обращения к зарубежным производителям, конечно, не обойтись. Но так надо поступать только в этих случаях. Приоритетом, конечно же, должно быть отечественное машиностроение, гражданское и оборонное.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К сожалению, не раз пришлось убедиться, что министерства, ведомства, руководители предприятий недостаточно хорошо знают научно-конструкторские возможности и производственный потенциал своей собственной страны. Он, конечно, пострадал за эти годы, но находится во вполне дееспособном состоянии. Об этом в частности говорили и недавно руководители регионов, входящих в Ассоциацию "Большая Волга". Здесь сосредоточено, как вы знаете, почти все наше автомобилестроение, примерно половина производства </w:t>
      </w:r>
      <w:proofErr w:type="spellStart"/>
      <w:r>
        <w:rPr>
          <w:color w:val="000000"/>
        </w:rPr>
        <w:t>авиакосмической</w:t>
      </w:r>
      <w:proofErr w:type="spellEnd"/>
      <w:r>
        <w:rPr>
          <w:color w:val="000000"/>
        </w:rPr>
        <w:t xml:space="preserve"> отрасли, почти треть российского машиностроения.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Надо сказать, что губернаторы знают, о чем говорят, и говорят предметно. Вез модернизации транспорта не добиться и снижения транспортных тарифов, а для нашей страны с ее огромными расстояниями удержание грузовых и пассажирских тарифов на приемлемом </w:t>
      </w:r>
      <w:proofErr w:type="gramStart"/>
      <w:r>
        <w:rPr>
          <w:color w:val="000000"/>
        </w:rPr>
        <w:t>уровне</w:t>
      </w:r>
      <w:proofErr w:type="gramEnd"/>
      <w:r>
        <w:rPr>
          <w:color w:val="000000"/>
        </w:rPr>
        <w:t xml:space="preserve"> как для населения, так и для участников хозяйственной деятельности, задача не только финансовая, но и в полном смысле этого слова – политическая.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Несмотря на наши многочисленные совещания, тарифные конференции и их рекомендации, кардинального изменения в механизмах формирования тарифов не происходит. Они не привлекают, а часто и отталкивают грузоотправителей, и это рождает обоснованное недовольство как населения, так и, повторю, участников хозяйственной </w:t>
      </w:r>
      <w:r>
        <w:rPr>
          <w:color w:val="000000"/>
        </w:rPr>
        <w:lastRenderedPageBreak/>
        <w:t>деятельности. Мы не должны допустить, чтобы тарифы взлетели до такого уровня, когда станут непосильным бременем для хозяйствующих субъектом и простых граждан.</w:t>
      </w:r>
    </w:p>
    <w:p w:rsidR="00905AE1" w:rsidRDefault="00905AE1" w:rsidP="00905AE1">
      <w:pPr>
        <w:pStyle w:val="a3"/>
        <w:jc w:val="both"/>
        <w:rPr>
          <w:color w:val="000000"/>
        </w:rPr>
      </w:pPr>
      <w:proofErr w:type="gramStart"/>
      <w:r>
        <w:rPr>
          <w:color w:val="000000"/>
        </w:rPr>
        <w:t>Необходимо всерьез заняться созданием механизма образования цены продукции, в составе которой транспортная тарифная составляющая была бы сбалансирована (Аплодисменты), с одной стороны, обеспечивала бы сокращение затрат в промышленности и в сельском хозяйства, а с другой, конечно же, – необходимые накопления в транспортных отраслях.</w:t>
      </w:r>
      <w:proofErr w:type="gramEnd"/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Третий тезис, на котором должен остановиться. Развитие транспортного комплекса надо осуществлять в самой тесной увязке с процессами, происходящими в мировой и российской экономике. Первые шаги в данном направлении, можно сказать, сделаны. Однако настоящая работа впереди, </w:t>
      </w:r>
      <w:proofErr w:type="gramStart"/>
      <w:r>
        <w:rPr>
          <w:color w:val="000000"/>
        </w:rPr>
        <w:t>причем</w:t>
      </w:r>
      <w:proofErr w:type="gramEnd"/>
      <w:r>
        <w:rPr>
          <w:color w:val="000000"/>
        </w:rPr>
        <w:t xml:space="preserve"> работа разноплановая. Необходимо совершенствование правовой базы, регламентирующей транспортную деятельность в новых экономических условиях, здесь уже только что об этом говорили.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Надо всерьез думать и над административными моделями, над новой системой </w:t>
      </w:r>
      <w:proofErr w:type="gramStart"/>
      <w:r>
        <w:rPr>
          <w:color w:val="000000"/>
        </w:rPr>
        <w:t>управления</w:t>
      </w:r>
      <w:proofErr w:type="gramEnd"/>
      <w:r>
        <w:rPr>
          <w:color w:val="000000"/>
        </w:rPr>
        <w:t xml:space="preserve"> как на федеральном, так и на региональном уровне, над тем, каким должно быть государственное регулирование отрасли, чтобы не нарушать баланс общегосударственных и корпоративных интересов, не переусердствовать с государственной опекой, подавляя правила цивилизованного рынка.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Особого внимания заслуживает вопрос развития конкуренции в сфере транспорта. На мой взгляд, этот процесс должен активно идти вперед, но его не следует искусственно ускорять. Да и регулирование отдельных секторов транспортного рынка должно </w:t>
      </w:r>
      <w:proofErr w:type="gramStart"/>
      <w:r>
        <w:rPr>
          <w:color w:val="000000"/>
        </w:rPr>
        <w:t>идти постепенно и выверено</w:t>
      </w:r>
      <w:proofErr w:type="gramEnd"/>
      <w:r>
        <w:rPr>
          <w:color w:val="000000"/>
        </w:rPr>
        <w:t>, только там, где конкуренция даёт наибольший эффект, реальный эффект. И в этом смысле озабоченность одного из руководителей профсоюзов, который здесь выступал, полностью разделяю.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Было бы несправедливо не видеть первых результатов в дорожном строительстве, в строительстве вполне современных автострад, мостов, дорожных инженерных сооружений. Однако то, что сделано, – это капля в море, без всякого на то преувеличения. И боюсь, что такое положение будет сохраняться долго, во всяком случае, до тех пор, пока мы не научимся экономно и бережно расходовать ресурсы, которыми располагает страна, а их у нас мало.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Вот для примера. Недавно присутствовал на открытии нового участка автодороги: шесть полос, блестящий объект. Спрашиваю, сколько стоит - 80 млн. за километр, 3 млн. долларов примерно. В Германии, во Франции такая же дорога стоит миллион, в США – тоже миллион, в Финляндии, в которой климатические условия примерно такие же, как в России, – 1,5 млн. Почему у нас 3, если все составляющие цены – меньше? Вот если так будем расходовать материальные ресурсы (Аплодисменты), строить будем долго.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Считаю, что заинтересованным ведомствам необходимо разобраться в этом вопросе, ведь чем дешевле будет обходиться дорога, тем больше мы настроим и решим одну из национальных проблем.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И, наконец, последнее – о наших приоритетах. Если прежде качество национальной транспортной системы определялось в основном пропускной и провозной способностью, то сегодня она должна быть еще и высокоэкономичной, и комфортабельной, и безопасной для человека и природы.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>Мировой опыт подсказывает, что в решении этих задач нужны совершенно новые подходы: это применение современных информационно-управляющих систем, внедрение принципов логистики, а также разумная интеграция транспортных и производственных технологий.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Поэтому Правительство выступает за то, чтобы и технологическая модернизация транспорта, и реформирование системы управления были направлены на перспективу и на будущее, чтобы они шли синхронно с развитием российской и мировой экономики. Я уже не говорю о том, что в перспективе отечественный транспорт должен идти хотя бы на шаг впереди остальных секторов экономики. Только это обеспечит России конкурентное преимущество на мировых рынках и только это позволит нам выполнить важнейшую экономическую и – не побоюсь это слово сказать – государственную и </w:t>
      </w:r>
      <w:proofErr w:type="spellStart"/>
      <w:r>
        <w:rPr>
          <w:color w:val="000000"/>
        </w:rPr>
        <w:t>общегосударственнообразующую</w:t>
      </w:r>
      <w:proofErr w:type="spellEnd"/>
      <w:r>
        <w:rPr>
          <w:color w:val="000000"/>
        </w:rPr>
        <w:t xml:space="preserve"> функцию транспорта.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Здесь хотелось бы подойти к вопросу о вхождении России в мировой рынок транспортных услуг, буквально два слова.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Первый этап нашего вхождения признать удачным нельзя, хотя внешнеторговые перевозки России растут, но одновременно происходит и сокращение доли отечественных перевозчиков в осуществлении экспортно-импортных перевозок. Прогнозные оценки развития мировой экономики говорят о том, что основные финансовые и товарные потоки в начале следующего столетия будут сосредоточены в треугольнике США–Европа–Дальний Восток. И наша важнейшая задача – в полной мере реализовать выгодное географическое положение России как естественного транзитного моста между Европой и Азией.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Другое важнейшее направление – это активное участие России в создании новых международных транспортных коридоров, таких, как, например, Америка - Азия, с использованием российских транспортных систем.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Мы с вами точно знаем, что Россия, как страна с огромной территорией и огромным населением, может и должна стать главным перевозчиком в мире в XXI веке. (Аплодисменты)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>Уважаемые коллеги, завершая свое выступление, хочу еще раз сказать, что Правительство в полной мере осознает особую роль транспортного комплекса не только в экономике, но и в жизни страны и государства в целом.</w:t>
      </w:r>
    </w:p>
    <w:p w:rsidR="00905AE1" w:rsidRDefault="00905AE1" w:rsidP="00905AE1">
      <w:pPr>
        <w:pStyle w:val="a3"/>
        <w:jc w:val="both"/>
        <w:rPr>
          <w:color w:val="000000"/>
        </w:rPr>
      </w:pPr>
      <w:r>
        <w:rPr>
          <w:color w:val="000000"/>
        </w:rPr>
        <w:t xml:space="preserve">Хочется пожелать успехов в вашей работе. Хочется, чтобы эта встреча не прошла даром. Хочется, чтобы и обмен опытом был продуктивным. </w:t>
      </w:r>
      <w:proofErr w:type="gramStart"/>
      <w:r>
        <w:rPr>
          <w:color w:val="000000"/>
        </w:rPr>
        <w:t>Хочется, чтобы те результаты, о которых вы будете говорить сегодня, и те проблемы, которые вы будете отмечать и в завтрашних ваших встречах, все они легли в основу конкретных решений, которые улучшили бы работу отрасли, а не ушли в "гудок".</w:t>
      </w:r>
      <w:proofErr w:type="gramEnd"/>
      <w:r>
        <w:rPr>
          <w:color w:val="000000"/>
        </w:rPr>
        <w:t xml:space="preserve"> При этом я не имею в виду название отраслевой газеты железнодорожников.</w:t>
      </w:r>
    </w:p>
    <w:p w:rsidR="00905AE1" w:rsidRDefault="00905AE1" w:rsidP="00905AE1">
      <w:pPr>
        <w:pStyle w:val="a3"/>
        <w:jc w:val="both"/>
      </w:pPr>
      <w:r>
        <w:rPr>
          <w:color w:val="000000"/>
        </w:rPr>
        <w:t>Спасибо вам за внимание. (Аплодисменты)</w:t>
      </w:r>
    </w:p>
    <w:p w:rsidR="00F124F2" w:rsidRDefault="00905AE1" w:rsidP="00905AE1">
      <w:pPr>
        <w:pStyle w:val="2"/>
        <w:jc w:val="both"/>
      </w:pPr>
      <w:r>
        <w:rPr>
          <w:color w:val="000000"/>
        </w:rPr>
        <w:t> </w:t>
      </w:r>
    </w:p>
    <w:sectPr w:rsidR="00F124F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68CB"/>
    <w:rsid w:val="003E68CB"/>
    <w:rsid w:val="0052206D"/>
    <w:rsid w:val="0085301C"/>
    <w:rsid w:val="00905AE1"/>
    <w:rsid w:val="00C55DE3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2">
    <w:name w:val="heading 2"/>
    <w:basedOn w:val="a"/>
    <w:next w:val="a"/>
    <w:link w:val="20"/>
    <w:uiPriority w:val="9"/>
    <w:unhideWhenUsed/>
    <w:qFormat/>
    <w:rsid w:val="00853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6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6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Ramax</Company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2</cp:revision>
  <dcterms:created xsi:type="dcterms:W3CDTF">2010-11-22T12:54:00Z</dcterms:created>
  <dcterms:modified xsi:type="dcterms:W3CDTF">2010-11-22T12:54:00Z</dcterms:modified>
</cp:coreProperties>
</file>