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79AA" w:rsidRPr="00AF79AA" w:rsidRDefault="00AF79AA" w:rsidP="00AF79AA">
      <w:pPr>
        <w:tabs>
          <w:tab w:val="left" w:pos="8683"/>
        </w:tabs>
        <w:spacing w:before="27" w:after="10"/>
        <w:ind w:left="1571"/>
        <w:jc w:val="right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>Приложение № 3</w:t>
      </w:r>
      <w:r w:rsidR="00AE6B4A">
        <w:rPr>
          <w:sz w:val="26"/>
          <w:szCs w:val="26"/>
          <w:lang w:val="ru-RU"/>
        </w:rPr>
        <w:t>7</w:t>
      </w:r>
      <w:bookmarkStart w:id="0" w:name="_GoBack"/>
      <w:bookmarkEnd w:id="0"/>
    </w:p>
    <w:p w:rsidR="0026581E" w:rsidRPr="00AF79AA" w:rsidRDefault="00AF79AA">
      <w:pPr>
        <w:tabs>
          <w:tab w:val="left" w:pos="8683"/>
        </w:tabs>
        <w:spacing w:before="27" w:after="10"/>
        <w:ind w:left="1571"/>
        <w:rPr>
          <w:sz w:val="20"/>
          <w:lang w:val="ru-RU"/>
        </w:rPr>
      </w:pPr>
      <w:r w:rsidRPr="00AF79AA">
        <w:rPr>
          <w:sz w:val="28"/>
          <w:lang w:val="ru-RU"/>
        </w:rPr>
        <w:t>Организация</w:t>
      </w:r>
      <w:r w:rsidRPr="00AF79AA">
        <w:rPr>
          <w:spacing w:val="-3"/>
          <w:sz w:val="28"/>
          <w:lang w:val="ru-RU"/>
        </w:rPr>
        <w:t xml:space="preserve"> </w:t>
      </w:r>
      <w:r w:rsidRPr="00AF79AA">
        <w:rPr>
          <w:sz w:val="28"/>
          <w:lang w:val="ru-RU"/>
        </w:rPr>
        <w:t>Объединенных</w:t>
      </w:r>
      <w:r w:rsidRPr="00AF79AA">
        <w:rPr>
          <w:spacing w:val="-3"/>
          <w:sz w:val="28"/>
          <w:lang w:val="ru-RU"/>
        </w:rPr>
        <w:t xml:space="preserve"> </w:t>
      </w:r>
      <w:r w:rsidRPr="00AF79AA">
        <w:rPr>
          <w:sz w:val="28"/>
          <w:lang w:val="ru-RU"/>
        </w:rPr>
        <w:t>Наций</w:t>
      </w:r>
      <w:r w:rsidRPr="00AF79AA">
        <w:rPr>
          <w:sz w:val="28"/>
          <w:lang w:val="ru-RU"/>
        </w:rPr>
        <w:tab/>
      </w:r>
      <w:r>
        <w:rPr>
          <w:position w:val="1"/>
          <w:sz w:val="40"/>
        </w:rPr>
        <w:t>A</w:t>
      </w:r>
      <w:r w:rsidRPr="00AF79AA">
        <w:rPr>
          <w:position w:val="1"/>
          <w:sz w:val="20"/>
          <w:lang w:val="ru-RU"/>
        </w:rPr>
        <w:t>/</w:t>
      </w:r>
      <w:r>
        <w:rPr>
          <w:position w:val="1"/>
          <w:sz w:val="20"/>
        </w:rPr>
        <w:t>RES</w:t>
      </w:r>
      <w:r w:rsidRPr="00AF79AA">
        <w:rPr>
          <w:position w:val="1"/>
          <w:sz w:val="20"/>
          <w:lang w:val="ru-RU"/>
        </w:rPr>
        <w:t>/71/10</w:t>
      </w:r>
    </w:p>
    <w:p w:rsidR="0026581E" w:rsidRDefault="00AE6B4A">
      <w:pPr>
        <w:pStyle w:val="a3"/>
        <w:spacing w:line="20" w:lineRule="exact"/>
        <w:ind w:left="107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44" style="width:495.75pt;height:.75pt;mso-position-horizontal-relative:char;mso-position-vertical-relative:line" coordsize="9915,15">
            <v:line id="_x0000_s1049" style="position:absolute" from="8,8" to="1359,8" strokeweight=".72pt"/>
            <v:line id="_x0000_s1048" style="position:absolute" from="1359,8" to="1373,8" strokeweight=".72pt"/>
            <v:line id="_x0000_s1047" style="position:absolute" from="1373,8" to="6579,8" strokeweight=".72pt"/>
            <v:line id="_x0000_s1046" style="position:absolute" from="6579,8" to="6593,8" strokeweight=".72pt"/>
            <v:line id="_x0000_s1045" style="position:absolute" from="6593,8" to="9907,8" strokeweight=".72pt"/>
            <w10:wrap type="none"/>
            <w10:anchorlock/>
          </v:group>
        </w:pict>
      </w:r>
    </w:p>
    <w:p w:rsidR="0026581E" w:rsidRDefault="0026581E">
      <w:pPr>
        <w:pStyle w:val="a3"/>
        <w:rPr>
          <w:sz w:val="40"/>
        </w:rPr>
      </w:pPr>
    </w:p>
    <w:p w:rsidR="0026581E" w:rsidRPr="00AF79AA" w:rsidRDefault="00AE6B4A">
      <w:pPr>
        <w:tabs>
          <w:tab w:val="left" w:pos="8716"/>
        </w:tabs>
        <w:spacing w:before="293"/>
        <w:ind w:left="1571"/>
        <w:rPr>
          <w:sz w:val="20"/>
          <w:lang w:val="ru-RU"/>
        </w:rPr>
      </w:pPr>
      <w:r>
        <w:pict>
          <v:group id="_x0000_s1040" style="position:absolute;left:0;text-align:left;margin-left:66.5pt;margin-top:3pt;width:55.1pt;height:46.6pt;z-index:1096;mso-position-horizontal-relative:page" coordorigin="1330,60" coordsize="1102,932">
            <v:shape id="_x0000_s1043" style="position:absolute;left:1450;top:739;width:773;height:252" coordorigin="1450,739" coordsize="773,252" o:spt="100" adj="0,,0" path="m1754,869r-14,-2l1730,864r-12,-5l1709,855r-12,-5l1687,845r-9,-7l1670,831r-19,-15l1618,783r-10,-8l1591,759r-5,-3l1582,751r-5,-2l1574,744r-9,-5l1570,749r7,10l1586,778r5,12l1598,799r10,20l1613,826r9,9l1627,838r10,9l1644,850r5,2l1651,855r5,2l1661,857r5,2l1670,859r10,5l1685,864r,3l1678,864r-12,l1661,862r-12,l1642,859r-12,l1625,857r-7,l1613,855r-34,l1570,852r-20,l1541,850r-10,l1512,845r-7,-2l1495,840r-9,-5l1478,831r-9,-5l1462,821r-8,-7l1450,807r4,12l1464,831r7,9l1481,850r12,9l1505,867r9,7l1526,881r15,5l1550,891r10,l1567,893r10,2l1584,895r10,3l1601,898r7,-3l1630,895r9,-2l1646,893r8,-2l1661,891r5,-3l1673,888r5,-2l1692,881r5,l1711,876r5,l1723,874r5,l1735,871r5,l1747,869r7,m2222,895r-12,10l2196,910r-12,5l2155,919r-14,-2l2126,917r-14,-2l2098,910r-17,-3l2066,900r-12,-5l2038,891r-12,-5l2016,881r-5,-2l2004,876r-7,-2l1994,874r-2,-3l1982,871r-2,-2l1973,869r-10,-2l1927,867r-24,4l1894,874r-12,2l1867,871r-9,l1850,869r-14,l1829,867r-10,l1807,869r-9,l1762,876r-10,5l1740,883r-19,10l1709,898r-19,9l1678,910r-12,5l1656,917r-24,5l1598,922r-9,-3l1577,917r-12,-5l1550,905r-2,l1543,903r3,4l1548,910r2,5l1560,919r5,5l1574,929r3,2l1591,939r7,4l1608,946r10,5l1627,953r7,l1644,955r29,l1682,953r10,l1711,948r7,-5l1728,939r7,-3l1745,931r14,-9l1774,912r7,-7l1795,895r10,-4l1812,888r10,-5l1831,881r17,l1860,883r-10,5l1843,893r-9,2l1812,910r-7,7l1790,927r-9,4l1774,936r-22,22l1742,965r-7,7l1740,977r5,2l1752,987r5,2l1759,991r7,-7l1774,975r4,-8l1788,960r5,-7l1807,939r10,-8l1824,927r7,-8l1838,915r10,-5l1855,905r10,-5l1872,895r10,-4l1889,893r14,10l1913,907r7,5l1925,917r21,14l1954,939r7,4l1966,951r7,7l1980,963r7,7l1992,977r5,2l1999,984r3,3l2006,989r22,-19l2014,955r-8,-4l1999,943r-7,-4l1985,931r-7,-4l1968,922r-29,-19l1930,898r-8,-5l1918,891r-5,-3l1906,883r4,l1918,881r16,l1942,883r4,l1954,886r4,5l1961,891r2,2l1966,893r4,5l1973,898r19,14l2002,917r9,7l2021,929r12,5l2042,939r24,9l2090,953r24,l2150,946r39,-19l2196,922r5,-3l2206,917r7,-7l2220,900r2,-2l2222,895e" fillcolor="black" stroked="f">
              <v:stroke joinstyle="round"/>
              <v:formulas/>
              <v:path arrowok="t" o:connecttype="segments"/>
            </v:shape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42" type="#_x0000_t75" style="position:absolute;left:2009;top:735;width:305;height:158">
              <v:imagedata r:id="rId6" o:title=""/>
            </v:shape>
            <v:shape id="_x0000_s1041" type="#_x0000_t75" style="position:absolute;left:1330;top:60;width:1102;height:782">
              <v:imagedata r:id="rId7" o:title=""/>
            </v:shape>
            <w10:wrap anchorx="page"/>
          </v:group>
        </w:pict>
      </w: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9" type="#_x0000_t202" style="position:absolute;left:0;text-align:left;margin-left:478.2pt;margin-top:27.4pt;width:71.1pt;height:10pt;z-index:-4024;mso-position-horizontal-relative:page" filled="f" stroked="f">
            <v:textbox inset="0,0,0,0">
              <w:txbxContent>
                <w:p w:rsidR="0026581E" w:rsidRDefault="00AF79AA">
                  <w:pPr>
                    <w:pStyle w:val="a3"/>
                    <w:spacing w:line="199" w:lineRule="exact"/>
                    <w:ind w:right="-20"/>
                  </w:pPr>
                  <w:r>
                    <w:t>5 December 2016</w:t>
                  </w:r>
                </w:p>
              </w:txbxContent>
            </v:textbox>
            <w10:wrap anchorx="page"/>
          </v:shape>
        </w:pict>
      </w:r>
      <w:r w:rsidR="00AF79AA" w:rsidRPr="00AF79AA">
        <w:rPr>
          <w:b/>
          <w:sz w:val="40"/>
          <w:lang w:val="ru-RU"/>
        </w:rPr>
        <w:t>Генеральная</w:t>
      </w:r>
      <w:r w:rsidR="00AF79AA" w:rsidRPr="00AF79AA">
        <w:rPr>
          <w:b/>
          <w:spacing w:val="-5"/>
          <w:sz w:val="40"/>
          <w:lang w:val="ru-RU"/>
        </w:rPr>
        <w:t xml:space="preserve"> </w:t>
      </w:r>
      <w:r w:rsidR="00AF79AA" w:rsidRPr="00AF79AA">
        <w:rPr>
          <w:b/>
          <w:sz w:val="40"/>
          <w:lang w:val="ru-RU"/>
        </w:rPr>
        <w:t>Ассамблея</w:t>
      </w:r>
      <w:r w:rsidR="00AF79AA" w:rsidRPr="00AF79AA">
        <w:rPr>
          <w:sz w:val="40"/>
          <w:lang w:val="ru-RU"/>
        </w:rPr>
        <w:tab/>
      </w:r>
      <w:proofErr w:type="spellStart"/>
      <w:r w:rsidR="00AF79AA">
        <w:rPr>
          <w:position w:val="19"/>
          <w:sz w:val="20"/>
        </w:rPr>
        <w:t>Distr</w:t>
      </w:r>
      <w:proofErr w:type="spellEnd"/>
      <w:r w:rsidR="00AF79AA" w:rsidRPr="00AF79AA">
        <w:rPr>
          <w:position w:val="19"/>
          <w:sz w:val="20"/>
          <w:lang w:val="ru-RU"/>
        </w:rPr>
        <w:t>.:</w:t>
      </w:r>
      <w:r w:rsidR="00AF79AA" w:rsidRPr="00AF79AA">
        <w:rPr>
          <w:spacing w:val="-10"/>
          <w:position w:val="19"/>
          <w:sz w:val="20"/>
          <w:lang w:val="ru-RU"/>
        </w:rPr>
        <w:t xml:space="preserve"> </w:t>
      </w:r>
      <w:r w:rsidR="00AF79AA">
        <w:rPr>
          <w:position w:val="19"/>
          <w:sz w:val="20"/>
        </w:rPr>
        <w:t>General</w:t>
      </w:r>
    </w:p>
    <w:p w:rsidR="0026581E" w:rsidRPr="00AF79AA" w:rsidRDefault="0026581E">
      <w:pPr>
        <w:pStyle w:val="a3"/>
        <w:rPr>
          <w:lang w:val="ru-RU"/>
        </w:rPr>
      </w:pPr>
    </w:p>
    <w:p w:rsidR="0026581E" w:rsidRPr="00AF79AA" w:rsidRDefault="0026581E">
      <w:pPr>
        <w:pStyle w:val="a3"/>
        <w:rPr>
          <w:lang w:val="ru-RU"/>
        </w:rPr>
      </w:pPr>
    </w:p>
    <w:p w:rsidR="0026581E" w:rsidRPr="00AF79AA" w:rsidRDefault="00AE6B4A">
      <w:pPr>
        <w:pStyle w:val="a3"/>
        <w:spacing w:before="1"/>
        <w:rPr>
          <w:sz w:val="23"/>
          <w:lang w:val="ru-RU"/>
        </w:rPr>
      </w:pPr>
      <w:r>
        <w:pict>
          <v:group id="_x0000_s1033" style="position:absolute;margin-left:59.05pt;margin-top:15.25pt;width:496.45pt;height:1.45pt;z-index:1048;mso-wrap-distance-left:0;mso-wrap-distance-right:0;mso-position-horizontal-relative:page" coordorigin="1181,305" coordsize="9929,29">
            <v:line id="_x0000_s1038" style="position:absolute" from="1195,320" to="2546,320" strokeweight="1.44pt"/>
            <v:line id="_x0000_s1037" style="position:absolute" from="2546,320" to="2575,320" strokeweight="1.44pt"/>
            <v:line id="_x0000_s1036" style="position:absolute" from="2575,320" to="7766,320" strokeweight="1.44pt"/>
            <v:line id="_x0000_s1035" style="position:absolute" from="7766,320" to="7795,320" strokeweight="1.44pt"/>
            <v:line id="_x0000_s1034" style="position:absolute" from="7795,320" to="11095,320" strokeweight="1.44pt"/>
            <w10:wrap type="topAndBottom" anchorx="page"/>
          </v:group>
        </w:pict>
      </w:r>
    </w:p>
    <w:p w:rsidR="0026581E" w:rsidRPr="00AF79AA" w:rsidRDefault="00AF79AA">
      <w:pPr>
        <w:spacing w:before="53" w:line="228" w:lineRule="exact"/>
        <w:ind w:left="223"/>
        <w:rPr>
          <w:b/>
          <w:sz w:val="20"/>
          <w:lang w:val="ru-RU"/>
        </w:rPr>
      </w:pPr>
      <w:r w:rsidRPr="00AF79AA">
        <w:rPr>
          <w:b/>
          <w:sz w:val="20"/>
          <w:lang w:val="ru-RU"/>
        </w:rPr>
        <w:t>Семьдесят первая сессия</w:t>
      </w:r>
    </w:p>
    <w:p w:rsidR="0026581E" w:rsidRPr="00AF79AA" w:rsidRDefault="00AF79AA">
      <w:pPr>
        <w:pStyle w:val="a3"/>
        <w:spacing w:line="228" w:lineRule="exact"/>
        <w:ind w:left="223"/>
        <w:rPr>
          <w:lang w:val="ru-RU"/>
        </w:rPr>
      </w:pPr>
      <w:r w:rsidRPr="00AF79AA">
        <w:rPr>
          <w:lang w:val="ru-RU"/>
        </w:rPr>
        <w:t xml:space="preserve">Пункт 126 </w:t>
      </w:r>
      <w:r>
        <w:rPr>
          <w:i/>
        </w:rPr>
        <w:t>y</w:t>
      </w:r>
      <w:r w:rsidRPr="00AF79AA">
        <w:rPr>
          <w:i/>
          <w:lang w:val="ru-RU"/>
        </w:rPr>
        <w:t xml:space="preserve"> </w:t>
      </w:r>
      <w:r w:rsidRPr="00AF79AA">
        <w:rPr>
          <w:lang w:val="ru-RU"/>
        </w:rPr>
        <w:t>повестки дня</w:t>
      </w:r>
    </w:p>
    <w:p w:rsidR="0026581E" w:rsidRPr="00AF79AA" w:rsidRDefault="0026581E">
      <w:pPr>
        <w:pStyle w:val="a3"/>
        <w:rPr>
          <w:lang w:val="ru-RU"/>
        </w:rPr>
      </w:pPr>
    </w:p>
    <w:p w:rsidR="0026581E" w:rsidRPr="00AF79AA" w:rsidRDefault="00AF79AA">
      <w:pPr>
        <w:spacing w:before="211"/>
        <w:ind w:left="2020" w:right="2077"/>
        <w:jc w:val="center"/>
        <w:rPr>
          <w:b/>
          <w:sz w:val="28"/>
          <w:lang w:val="ru-RU"/>
        </w:rPr>
      </w:pPr>
      <w:r w:rsidRPr="00AF79AA">
        <w:rPr>
          <w:b/>
          <w:sz w:val="28"/>
          <w:lang w:val="ru-RU"/>
        </w:rPr>
        <w:t>Резолюция, принятая Генеральной Ассамблеей 21 ноября 2016 года</w:t>
      </w:r>
    </w:p>
    <w:p w:rsidR="0026581E" w:rsidRPr="00AF79AA" w:rsidRDefault="00AF79AA">
      <w:pPr>
        <w:spacing w:before="235"/>
        <w:ind w:left="2016" w:right="2077"/>
        <w:jc w:val="center"/>
        <w:rPr>
          <w:sz w:val="20"/>
          <w:lang w:val="ru-RU"/>
        </w:rPr>
      </w:pPr>
      <w:r w:rsidRPr="00AF79AA">
        <w:rPr>
          <w:sz w:val="20"/>
          <w:lang w:val="ru-RU"/>
        </w:rPr>
        <w:t>[</w:t>
      </w:r>
      <w:r w:rsidRPr="00AF79AA">
        <w:rPr>
          <w:i/>
          <w:sz w:val="20"/>
          <w:lang w:val="ru-RU"/>
        </w:rPr>
        <w:t>без передачи в главные комитеты (</w:t>
      </w:r>
      <w:r>
        <w:rPr>
          <w:i/>
          <w:color w:val="0000FF"/>
          <w:sz w:val="20"/>
        </w:rPr>
        <w:t>A</w:t>
      </w:r>
      <w:r w:rsidRPr="00AF79AA">
        <w:rPr>
          <w:i/>
          <w:color w:val="0000FF"/>
          <w:sz w:val="20"/>
          <w:lang w:val="ru-RU"/>
        </w:rPr>
        <w:t>/71/</w:t>
      </w:r>
      <w:r>
        <w:rPr>
          <w:i/>
          <w:color w:val="0000FF"/>
          <w:sz w:val="20"/>
        </w:rPr>
        <w:t>L</w:t>
      </w:r>
      <w:r w:rsidRPr="00AF79AA">
        <w:rPr>
          <w:i/>
          <w:color w:val="0000FF"/>
          <w:sz w:val="20"/>
          <w:lang w:val="ru-RU"/>
        </w:rPr>
        <w:t>.5</w:t>
      </w:r>
      <w:r w:rsidRPr="00AF79AA">
        <w:rPr>
          <w:i/>
          <w:sz w:val="20"/>
          <w:lang w:val="ru-RU"/>
        </w:rPr>
        <w:t>)</w:t>
      </w:r>
      <w:r w:rsidRPr="00AF79AA">
        <w:rPr>
          <w:sz w:val="20"/>
          <w:lang w:val="ru-RU"/>
        </w:rPr>
        <w:t>]</w:t>
      </w:r>
    </w:p>
    <w:p w:rsidR="0026581E" w:rsidRPr="00AF79AA" w:rsidRDefault="0026581E">
      <w:pPr>
        <w:pStyle w:val="a3"/>
        <w:rPr>
          <w:lang w:val="ru-RU"/>
        </w:rPr>
      </w:pPr>
    </w:p>
    <w:p w:rsidR="0026581E" w:rsidRPr="00AF79AA" w:rsidRDefault="00AF79AA">
      <w:pPr>
        <w:spacing w:before="134"/>
        <w:ind w:left="2174" w:right="1255" w:hanging="792"/>
        <w:rPr>
          <w:b/>
          <w:sz w:val="24"/>
          <w:lang w:val="ru-RU"/>
        </w:rPr>
      </w:pPr>
      <w:r w:rsidRPr="00AF79AA">
        <w:rPr>
          <w:b/>
          <w:color w:val="0000FF"/>
          <w:w w:val="105"/>
          <w:sz w:val="24"/>
          <w:lang w:val="ru-RU"/>
        </w:rPr>
        <w:t>71/10</w:t>
      </w:r>
      <w:r w:rsidRPr="00AF79AA">
        <w:rPr>
          <w:b/>
          <w:w w:val="105"/>
          <w:sz w:val="24"/>
          <w:lang w:val="ru-RU"/>
        </w:rPr>
        <w:t>. Сотрудничество между Организацией Объединенных Наций и Содружеством Независимых Государств</w:t>
      </w:r>
    </w:p>
    <w:p w:rsidR="0026581E" w:rsidRPr="00AF79AA" w:rsidRDefault="0026581E">
      <w:pPr>
        <w:pStyle w:val="a3"/>
        <w:spacing w:before="7"/>
        <w:rPr>
          <w:b/>
          <w:sz w:val="21"/>
          <w:lang w:val="ru-RU"/>
        </w:rPr>
      </w:pPr>
    </w:p>
    <w:p w:rsidR="0026581E" w:rsidRPr="00AF79AA" w:rsidRDefault="00AF79AA">
      <w:pPr>
        <w:ind w:left="1857"/>
        <w:rPr>
          <w:sz w:val="20"/>
          <w:lang w:val="ru-RU"/>
        </w:rPr>
      </w:pPr>
      <w:r w:rsidRPr="00AF79AA">
        <w:rPr>
          <w:i/>
          <w:sz w:val="20"/>
          <w:lang w:val="ru-RU"/>
        </w:rPr>
        <w:t>Генеральная Ассамблея</w:t>
      </w:r>
      <w:r w:rsidRPr="00AF79AA">
        <w:rPr>
          <w:sz w:val="20"/>
          <w:lang w:val="ru-RU"/>
        </w:rPr>
        <w:t>,</w:t>
      </w:r>
    </w:p>
    <w:p w:rsidR="0026581E" w:rsidRPr="00AF79AA" w:rsidRDefault="00AF79AA">
      <w:pPr>
        <w:pStyle w:val="a3"/>
        <w:spacing w:before="130" w:line="249" w:lineRule="auto"/>
        <w:ind w:left="1382" w:right="1510" w:firstLine="475"/>
        <w:jc w:val="both"/>
        <w:rPr>
          <w:lang w:val="ru-RU"/>
        </w:rPr>
      </w:pPr>
      <w:r w:rsidRPr="00AF79AA">
        <w:rPr>
          <w:i/>
          <w:lang w:val="ru-RU"/>
        </w:rPr>
        <w:t xml:space="preserve">ссылаясь </w:t>
      </w:r>
      <w:r w:rsidRPr="00AF79AA">
        <w:rPr>
          <w:lang w:val="ru-RU"/>
        </w:rPr>
        <w:t>на статьи Устава Организации Объединенных Наций, которые поощряют мероприятия по региональному сотрудничеству для продвижения целей и принципов Организации Объединенных Наций,</w:t>
      </w:r>
    </w:p>
    <w:p w:rsidR="0026581E" w:rsidRPr="00AF79AA" w:rsidRDefault="00AF79AA">
      <w:pPr>
        <w:pStyle w:val="a3"/>
        <w:spacing w:before="121" w:line="249" w:lineRule="auto"/>
        <w:ind w:left="1382" w:right="1426" w:firstLine="475"/>
        <w:jc w:val="both"/>
        <w:rPr>
          <w:lang w:val="ru-RU"/>
        </w:rPr>
      </w:pPr>
      <w:r w:rsidRPr="00AF79AA">
        <w:rPr>
          <w:i/>
          <w:spacing w:val="7"/>
          <w:lang w:val="ru-RU"/>
        </w:rPr>
        <w:t xml:space="preserve">ссылаясь </w:t>
      </w:r>
      <w:r w:rsidRPr="00AF79AA">
        <w:rPr>
          <w:i/>
          <w:spacing w:val="6"/>
          <w:lang w:val="ru-RU"/>
        </w:rPr>
        <w:t xml:space="preserve">также </w:t>
      </w:r>
      <w:r w:rsidRPr="00AF79AA">
        <w:rPr>
          <w:spacing w:val="3"/>
          <w:lang w:val="ru-RU"/>
        </w:rPr>
        <w:t xml:space="preserve">на </w:t>
      </w:r>
      <w:r w:rsidRPr="00AF79AA">
        <w:rPr>
          <w:spacing w:val="6"/>
          <w:lang w:val="ru-RU"/>
        </w:rPr>
        <w:t>свою</w:t>
      </w:r>
      <w:r w:rsidRPr="00AF79AA">
        <w:rPr>
          <w:spacing w:val="62"/>
          <w:lang w:val="ru-RU"/>
        </w:rPr>
        <w:t xml:space="preserve"> </w:t>
      </w:r>
      <w:r w:rsidRPr="00AF79AA">
        <w:rPr>
          <w:spacing w:val="7"/>
          <w:lang w:val="ru-RU"/>
        </w:rPr>
        <w:t xml:space="preserve">резолюцию </w:t>
      </w:r>
      <w:r w:rsidRPr="00AF79AA">
        <w:rPr>
          <w:color w:val="0000FF"/>
          <w:spacing w:val="5"/>
          <w:lang w:val="ru-RU"/>
        </w:rPr>
        <w:t xml:space="preserve">48/237 </w:t>
      </w:r>
      <w:r w:rsidRPr="00AF79AA">
        <w:rPr>
          <w:spacing w:val="3"/>
          <w:lang w:val="ru-RU"/>
        </w:rPr>
        <w:t xml:space="preserve">от 24 </w:t>
      </w:r>
      <w:r w:rsidRPr="00AF79AA">
        <w:rPr>
          <w:spacing w:val="6"/>
          <w:lang w:val="ru-RU"/>
        </w:rPr>
        <w:t>марта</w:t>
      </w:r>
      <w:r w:rsidRPr="00AF79AA">
        <w:rPr>
          <w:spacing w:val="62"/>
          <w:lang w:val="ru-RU"/>
        </w:rPr>
        <w:t xml:space="preserve"> </w:t>
      </w:r>
      <w:r w:rsidRPr="00AF79AA">
        <w:rPr>
          <w:spacing w:val="6"/>
          <w:lang w:val="ru-RU"/>
        </w:rPr>
        <w:t xml:space="preserve">1994 </w:t>
      </w:r>
      <w:r w:rsidRPr="00AF79AA">
        <w:rPr>
          <w:spacing w:val="3"/>
          <w:lang w:val="ru-RU"/>
        </w:rPr>
        <w:t xml:space="preserve">года, </w:t>
      </w:r>
      <w:r w:rsidRPr="00AF79AA">
        <w:rPr>
          <w:spacing w:val="4"/>
          <w:lang w:val="ru-RU"/>
        </w:rPr>
        <w:t xml:space="preserve">которой </w:t>
      </w:r>
      <w:r w:rsidRPr="00AF79AA">
        <w:rPr>
          <w:spacing w:val="5"/>
          <w:lang w:val="ru-RU"/>
        </w:rPr>
        <w:t xml:space="preserve">она </w:t>
      </w:r>
      <w:r w:rsidRPr="00AF79AA">
        <w:rPr>
          <w:spacing w:val="7"/>
          <w:lang w:val="ru-RU"/>
        </w:rPr>
        <w:t xml:space="preserve">предоставила </w:t>
      </w:r>
      <w:r w:rsidRPr="00AF79AA">
        <w:rPr>
          <w:spacing w:val="5"/>
          <w:lang w:val="ru-RU"/>
        </w:rPr>
        <w:t xml:space="preserve">Содружеству </w:t>
      </w:r>
      <w:r w:rsidRPr="00AF79AA">
        <w:rPr>
          <w:spacing w:val="7"/>
          <w:lang w:val="ru-RU"/>
        </w:rPr>
        <w:t xml:space="preserve">Независимых </w:t>
      </w:r>
      <w:r w:rsidRPr="00AF79AA">
        <w:rPr>
          <w:lang w:val="ru-RU"/>
        </w:rPr>
        <w:t>Госуда</w:t>
      </w:r>
      <w:proofErr w:type="gramStart"/>
      <w:r w:rsidRPr="00AF79AA">
        <w:rPr>
          <w:lang w:val="ru-RU"/>
        </w:rPr>
        <w:t xml:space="preserve">рств </w:t>
      </w:r>
      <w:r w:rsidRPr="00AF79AA">
        <w:rPr>
          <w:spacing w:val="5"/>
          <w:lang w:val="ru-RU"/>
        </w:rPr>
        <w:t>ст</w:t>
      </w:r>
      <w:proofErr w:type="gramEnd"/>
      <w:r w:rsidRPr="00AF79AA">
        <w:rPr>
          <w:spacing w:val="5"/>
          <w:lang w:val="ru-RU"/>
        </w:rPr>
        <w:t xml:space="preserve">атус наблюдателя </w:t>
      </w:r>
      <w:r w:rsidRPr="00AF79AA">
        <w:rPr>
          <w:lang w:val="ru-RU"/>
        </w:rPr>
        <w:t xml:space="preserve">в </w:t>
      </w:r>
      <w:r w:rsidRPr="00AF79AA">
        <w:rPr>
          <w:spacing w:val="5"/>
          <w:lang w:val="ru-RU"/>
        </w:rPr>
        <w:t xml:space="preserve">Генеральной </w:t>
      </w:r>
      <w:r w:rsidRPr="00AF79AA">
        <w:rPr>
          <w:spacing w:val="6"/>
          <w:lang w:val="ru-RU"/>
        </w:rPr>
        <w:t>Ассамблее,</w:t>
      </w:r>
    </w:p>
    <w:p w:rsidR="0026581E" w:rsidRPr="00AF79AA" w:rsidRDefault="00AF79AA">
      <w:pPr>
        <w:pStyle w:val="a3"/>
        <w:spacing w:before="121" w:line="249" w:lineRule="auto"/>
        <w:ind w:left="1431" w:right="1454" w:firstLine="426"/>
        <w:jc w:val="both"/>
        <w:rPr>
          <w:lang w:val="ru-RU"/>
        </w:rPr>
      </w:pPr>
      <w:r w:rsidRPr="00AF79AA">
        <w:rPr>
          <w:i/>
          <w:spacing w:val="6"/>
          <w:lang w:val="ru-RU"/>
        </w:rPr>
        <w:t xml:space="preserve">приветствуя </w:t>
      </w:r>
      <w:r w:rsidRPr="00AF79AA">
        <w:rPr>
          <w:spacing w:val="6"/>
          <w:lang w:val="ru-RU"/>
        </w:rPr>
        <w:t xml:space="preserve">усилия </w:t>
      </w:r>
      <w:r w:rsidRPr="00AF79AA">
        <w:rPr>
          <w:spacing w:val="5"/>
          <w:lang w:val="ru-RU"/>
        </w:rPr>
        <w:t xml:space="preserve">государств </w:t>
      </w:r>
      <w:r w:rsidRPr="00AF79AA">
        <w:rPr>
          <w:lang w:val="ru-RU"/>
        </w:rPr>
        <w:t xml:space="preserve">— </w:t>
      </w:r>
      <w:r w:rsidRPr="00AF79AA">
        <w:rPr>
          <w:spacing w:val="6"/>
          <w:lang w:val="ru-RU"/>
        </w:rPr>
        <w:t>членов</w:t>
      </w:r>
      <w:r w:rsidRPr="00AF79AA">
        <w:rPr>
          <w:spacing w:val="62"/>
          <w:lang w:val="ru-RU"/>
        </w:rPr>
        <w:t xml:space="preserve"> </w:t>
      </w:r>
      <w:r w:rsidRPr="00AF79AA">
        <w:rPr>
          <w:spacing w:val="6"/>
          <w:lang w:val="ru-RU"/>
        </w:rPr>
        <w:t xml:space="preserve">Содружества </w:t>
      </w:r>
      <w:r w:rsidRPr="00AF79AA">
        <w:rPr>
          <w:spacing w:val="7"/>
          <w:lang w:val="ru-RU"/>
        </w:rPr>
        <w:t xml:space="preserve">Независимых </w:t>
      </w:r>
      <w:r w:rsidRPr="00AF79AA">
        <w:rPr>
          <w:spacing w:val="3"/>
          <w:lang w:val="ru-RU"/>
        </w:rPr>
        <w:t xml:space="preserve">Государств по </w:t>
      </w:r>
      <w:r w:rsidRPr="00AF79AA">
        <w:rPr>
          <w:spacing w:val="7"/>
          <w:lang w:val="ru-RU"/>
        </w:rPr>
        <w:t xml:space="preserve">достижению </w:t>
      </w:r>
      <w:r w:rsidRPr="00AF79AA">
        <w:rPr>
          <w:spacing w:val="6"/>
          <w:lang w:val="ru-RU"/>
        </w:rPr>
        <w:t xml:space="preserve">целей, соответствующих </w:t>
      </w:r>
      <w:r w:rsidRPr="00AF79AA">
        <w:rPr>
          <w:spacing w:val="-4"/>
          <w:lang w:val="ru-RU"/>
        </w:rPr>
        <w:t xml:space="preserve">целям </w:t>
      </w:r>
      <w:r w:rsidRPr="00AF79AA">
        <w:rPr>
          <w:lang w:val="ru-RU"/>
        </w:rPr>
        <w:t xml:space="preserve">и </w:t>
      </w:r>
      <w:r w:rsidRPr="00AF79AA">
        <w:rPr>
          <w:spacing w:val="7"/>
          <w:lang w:val="ru-RU"/>
        </w:rPr>
        <w:t xml:space="preserve">принципам Организации </w:t>
      </w:r>
      <w:r w:rsidRPr="00AF79AA">
        <w:rPr>
          <w:spacing w:val="6"/>
          <w:lang w:val="ru-RU"/>
        </w:rPr>
        <w:t>Объединенных Наций,</w:t>
      </w:r>
    </w:p>
    <w:p w:rsidR="0026581E" w:rsidRPr="00AF79AA" w:rsidRDefault="00AF79AA">
      <w:pPr>
        <w:pStyle w:val="a3"/>
        <w:spacing w:before="121" w:line="249" w:lineRule="auto"/>
        <w:ind w:left="1382" w:right="1479" w:firstLine="475"/>
        <w:jc w:val="both"/>
        <w:rPr>
          <w:lang w:val="ru-RU"/>
        </w:rPr>
      </w:pPr>
      <w:r w:rsidRPr="00AF79AA">
        <w:rPr>
          <w:i/>
          <w:spacing w:val="5"/>
          <w:lang w:val="ru-RU"/>
        </w:rPr>
        <w:t>подтверждая</w:t>
      </w:r>
      <w:r w:rsidRPr="00AF79AA">
        <w:rPr>
          <w:spacing w:val="5"/>
          <w:lang w:val="ru-RU"/>
        </w:rPr>
        <w:t xml:space="preserve">, </w:t>
      </w:r>
      <w:r w:rsidRPr="00AF79AA">
        <w:rPr>
          <w:spacing w:val="4"/>
          <w:lang w:val="ru-RU"/>
        </w:rPr>
        <w:t xml:space="preserve">что одна </w:t>
      </w:r>
      <w:r w:rsidRPr="00AF79AA">
        <w:rPr>
          <w:spacing w:val="3"/>
          <w:lang w:val="ru-RU"/>
        </w:rPr>
        <w:t xml:space="preserve">из </w:t>
      </w:r>
      <w:r w:rsidRPr="00AF79AA">
        <w:rPr>
          <w:spacing w:val="6"/>
          <w:lang w:val="ru-RU"/>
        </w:rPr>
        <w:t xml:space="preserve">целей </w:t>
      </w:r>
      <w:r w:rsidRPr="00AF79AA">
        <w:rPr>
          <w:spacing w:val="7"/>
          <w:lang w:val="ru-RU"/>
        </w:rPr>
        <w:t xml:space="preserve">Организации </w:t>
      </w:r>
      <w:r w:rsidRPr="00AF79AA">
        <w:rPr>
          <w:spacing w:val="6"/>
          <w:lang w:val="ru-RU"/>
        </w:rPr>
        <w:t>Объединенных Наций</w:t>
      </w:r>
      <w:r w:rsidRPr="00AF79AA">
        <w:rPr>
          <w:spacing w:val="62"/>
          <w:lang w:val="ru-RU"/>
        </w:rPr>
        <w:t xml:space="preserve"> </w:t>
      </w:r>
      <w:r w:rsidRPr="00AF79AA">
        <w:rPr>
          <w:spacing w:val="6"/>
          <w:lang w:val="ru-RU"/>
        </w:rPr>
        <w:t xml:space="preserve">заключается </w:t>
      </w:r>
      <w:r w:rsidRPr="00AF79AA">
        <w:rPr>
          <w:lang w:val="ru-RU"/>
        </w:rPr>
        <w:t xml:space="preserve">в </w:t>
      </w:r>
      <w:r w:rsidRPr="00AF79AA">
        <w:rPr>
          <w:spacing w:val="7"/>
          <w:lang w:val="ru-RU"/>
        </w:rPr>
        <w:t xml:space="preserve">осуществлении </w:t>
      </w:r>
      <w:r w:rsidRPr="00AF79AA">
        <w:rPr>
          <w:spacing w:val="6"/>
          <w:lang w:val="ru-RU"/>
        </w:rPr>
        <w:t xml:space="preserve">международного </w:t>
      </w:r>
      <w:r w:rsidRPr="00AF79AA">
        <w:rPr>
          <w:spacing w:val="2"/>
          <w:lang w:val="ru-RU"/>
        </w:rPr>
        <w:t xml:space="preserve">сотрудничества </w:t>
      </w:r>
      <w:r w:rsidRPr="00AF79AA">
        <w:rPr>
          <w:lang w:val="ru-RU"/>
        </w:rPr>
        <w:t xml:space="preserve">в </w:t>
      </w:r>
      <w:r w:rsidRPr="00AF79AA">
        <w:rPr>
          <w:spacing w:val="7"/>
          <w:lang w:val="ru-RU"/>
        </w:rPr>
        <w:t xml:space="preserve">разрешении </w:t>
      </w:r>
      <w:r w:rsidRPr="00AF79AA">
        <w:rPr>
          <w:spacing w:val="6"/>
          <w:lang w:val="ru-RU"/>
        </w:rPr>
        <w:t xml:space="preserve">международных проблем </w:t>
      </w:r>
      <w:r w:rsidRPr="00AF79AA">
        <w:rPr>
          <w:spacing w:val="5"/>
          <w:lang w:val="ru-RU"/>
        </w:rPr>
        <w:t xml:space="preserve">экономического, </w:t>
      </w:r>
      <w:r w:rsidRPr="00AF79AA">
        <w:rPr>
          <w:spacing w:val="6"/>
          <w:lang w:val="ru-RU"/>
        </w:rPr>
        <w:t>социального,</w:t>
      </w:r>
      <w:r w:rsidRPr="00AF79AA">
        <w:rPr>
          <w:spacing w:val="62"/>
          <w:lang w:val="ru-RU"/>
        </w:rPr>
        <w:t xml:space="preserve"> </w:t>
      </w:r>
      <w:r w:rsidRPr="00AF79AA">
        <w:rPr>
          <w:spacing w:val="4"/>
          <w:lang w:val="ru-RU"/>
        </w:rPr>
        <w:t xml:space="preserve">культурного </w:t>
      </w:r>
      <w:r w:rsidRPr="00AF79AA">
        <w:rPr>
          <w:lang w:val="ru-RU"/>
        </w:rPr>
        <w:t xml:space="preserve">и </w:t>
      </w:r>
      <w:r w:rsidRPr="00AF79AA">
        <w:rPr>
          <w:spacing w:val="6"/>
          <w:lang w:val="ru-RU"/>
        </w:rPr>
        <w:t xml:space="preserve">гуманитарного </w:t>
      </w:r>
      <w:r w:rsidRPr="00AF79AA">
        <w:rPr>
          <w:spacing w:val="5"/>
          <w:lang w:val="ru-RU"/>
        </w:rPr>
        <w:t>характера,</w:t>
      </w:r>
    </w:p>
    <w:p w:rsidR="0026581E" w:rsidRPr="00AF79AA" w:rsidRDefault="00AF79AA">
      <w:pPr>
        <w:pStyle w:val="a3"/>
        <w:spacing w:before="121" w:line="244" w:lineRule="auto"/>
        <w:ind w:left="1382" w:right="1255" w:firstLine="475"/>
        <w:rPr>
          <w:lang w:val="ru-RU"/>
        </w:rPr>
      </w:pPr>
      <w:proofErr w:type="gramStart"/>
      <w:r w:rsidRPr="00AF79AA">
        <w:rPr>
          <w:i/>
          <w:lang w:val="ru-RU"/>
        </w:rPr>
        <w:t xml:space="preserve">ссылаясь </w:t>
      </w:r>
      <w:r w:rsidRPr="00AF79AA">
        <w:rPr>
          <w:lang w:val="ru-RU"/>
        </w:rPr>
        <w:t xml:space="preserve">на соответствующие резолюции Совета Безопасности, в том числе резолюцию </w:t>
      </w:r>
      <w:r w:rsidRPr="00AF79AA">
        <w:rPr>
          <w:color w:val="0000FF"/>
          <w:lang w:val="ru-RU"/>
        </w:rPr>
        <w:t xml:space="preserve">1631 (2005) </w:t>
      </w:r>
      <w:r w:rsidRPr="00AF79AA">
        <w:rPr>
          <w:lang w:val="ru-RU"/>
        </w:rPr>
        <w:t xml:space="preserve">от 17 октября 2005 года, а также заявления его Председателя, включая заявление от 13 января 2010 года </w:t>
      </w:r>
      <w:r w:rsidRPr="00AF79AA">
        <w:rPr>
          <w:position w:val="9"/>
          <w:sz w:val="13"/>
          <w:lang w:val="ru-RU"/>
        </w:rPr>
        <w:t xml:space="preserve">1 </w:t>
      </w:r>
      <w:r w:rsidRPr="00AF79AA">
        <w:rPr>
          <w:lang w:val="ru-RU"/>
        </w:rPr>
        <w:t>, в которых Совет подчеркивал важность развития эффективных партнерских отношений между Организацией Объединенных Наций и региональными и субрегиональными организациями в соответствии с Уставом,</w:t>
      </w:r>
      <w:proofErr w:type="gramEnd"/>
    </w:p>
    <w:p w:rsidR="0026581E" w:rsidRPr="00AF79AA" w:rsidRDefault="00AF79AA">
      <w:pPr>
        <w:pStyle w:val="a3"/>
        <w:spacing w:before="125" w:line="249" w:lineRule="auto"/>
        <w:ind w:left="1382" w:right="1479" w:firstLine="475"/>
        <w:jc w:val="both"/>
        <w:rPr>
          <w:lang w:val="ru-RU"/>
        </w:rPr>
      </w:pPr>
      <w:r w:rsidRPr="00AF79AA">
        <w:rPr>
          <w:i/>
          <w:lang w:val="ru-RU"/>
        </w:rPr>
        <w:t xml:space="preserve">приветствуя </w:t>
      </w:r>
      <w:r w:rsidRPr="00AF79AA">
        <w:rPr>
          <w:lang w:val="ru-RU"/>
        </w:rPr>
        <w:t>стремление Содружества Независимых Государств активизировать и углубить свое сотрудничество с учреждениями, программами и фондами системы Организации Объединенных Наций,</w:t>
      </w:r>
    </w:p>
    <w:p w:rsidR="0026581E" w:rsidRPr="00AF79AA" w:rsidRDefault="00AF79AA">
      <w:pPr>
        <w:pStyle w:val="a3"/>
        <w:spacing w:before="121" w:line="249" w:lineRule="auto"/>
        <w:ind w:left="1382" w:right="1484" w:firstLine="475"/>
        <w:jc w:val="both"/>
        <w:rPr>
          <w:lang w:val="ru-RU"/>
        </w:rPr>
      </w:pPr>
      <w:r>
        <w:rPr>
          <w:noProof/>
          <w:lang w:val="ru-RU" w:eastAsia="ru-RU"/>
        </w:rPr>
        <w:drawing>
          <wp:anchor distT="0" distB="0" distL="0" distR="0" simplePos="0" relativeHeight="1144" behindDoc="0" locked="0" layoutInCell="1" allowOverlap="1">
            <wp:simplePos x="0" y="0"/>
            <wp:positionH relativeFrom="page">
              <wp:posOffset>6333744</wp:posOffset>
            </wp:positionH>
            <wp:positionV relativeFrom="paragraph">
              <wp:posOffset>690700</wp:posOffset>
            </wp:positionV>
            <wp:extent cx="707135" cy="707136"/>
            <wp:effectExtent l="0" t="0" r="0" b="0"/>
            <wp:wrapNone/>
            <wp:docPr id="1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3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07135" cy="7071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AF79AA">
        <w:rPr>
          <w:i/>
          <w:spacing w:val="5"/>
          <w:lang w:val="ru-RU"/>
        </w:rPr>
        <w:t xml:space="preserve">будучи </w:t>
      </w:r>
      <w:r w:rsidRPr="00AF79AA">
        <w:rPr>
          <w:i/>
          <w:spacing w:val="6"/>
          <w:lang w:val="ru-RU"/>
        </w:rPr>
        <w:t>убеждена</w:t>
      </w:r>
      <w:r w:rsidRPr="00AF79AA">
        <w:rPr>
          <w:i/>
          <w:spacing w:val="62"/>
          <w:lang w:val="ru-RU"/>
        </w:rPr>
        <w:t xml:space="preserve"> </w:t>
      </w:r>
      <w:r w:rsidRPr="00AF79AA">
        <w:rPr>
          <w:lang w:val="ru-RU"/>
        </w:rPr>
        <w:t xml:space="preserve">в </w:t>
      </w:r>
      <w:r w:rsidRPr="00AF79AA">
        <w:rPr>
          <w:spacing w:val="3"/>
          <w:lang w:val="ru-RU"/>
        </w:rPr>
        <w:t xml:space="preserve">том, </w:t>
      </w:r>
      <w:r w:rsidRPr="00AF79AA">
        <w:rPr>
          <w:spacing w:val="4"/>
          <w:lang w:val="ru-RU"/>
        </w:rPr>
        <w:t xml:space="preserve">что </w:t>
      </w:r>
      <w:r w:rsidRPr="00AF79AA">
        <w:rPr>
          <w:spacing w:val="6"/>
          <w:lang w:val="ru-RU"/>
        </w:rPr>
        <w:t xml:space="preserve">укрепление </w:t>
      </w:r>
      <w:r w:rsidRPr="00AF79AA">
        <w:rPr>
          <w:spacing w:val="5"/>
          <w:lang w:val="ru-RU"/>
        </w:rPr>
        <w:t xml:space="preserve">сотрудничества </w:t>
      </w:r>
      <w:r w:rsidRPr="00AF79AA">
        <w:rPr>
          <w:spacing w:val="6"/>
          <w:lang w:val="ru-RU"/>
        </w:rPr>
        <w:t xml:space="preserve">между </w:t>
      </w:r>
      <w:r w:rsidRPr="00AF79AA">
        <w:rPr>
          <w:spacing w:val="7"/>
          <w:lang w:val="ru-RU"/>
        </w:rPr>
        <w:t xml:space="preserve">Организацией </w:t>
      </w:r>
      <w:r w:rsidRPr="00AF79AA">
        <w:rPr>
          <w:spacing w:val="6"/>
          <w:lang w:val="ru-RU"/>
        </w:rPr>
        <w:t xml:space="preserve">Объединенных Наций </w:t>
      </w:r>
      <w:r w:rsidRPr="00AF79AA">
        <w:rPr>
          <w:lang w:val="ru-RU"/>
        </w:rPr>
        <w:t xml:space="preserve">и </w:t>
      </w:r>
      <w:r w:rsidRPr="00AF79AA">
        <w:rPr>
          <w:spacing w:val="6"/>
          <w:lang w:val="ru-RU"/>
        </w:rPr>
        <w:t xml:space="preserve">Содружеством </w:t>
      </w:r>
      <w:r w:rsidRPr="00AF79AA">
        <w:rPr>
          <w:spacing w:val="3"/>
          <w:lang w:val="ru-RU"/>
        </w:rPr>
        <w:t xml:space="preserve">Независимых </w:t>
      </w:r>
      <w:r w:rsidRPr="00AF79AA">
        <w:rPr>
          <w:spacing w:val="4"/>
          <w:lang w:val="ru-RU"/>
        </w:rPr>
        <w:t>Государств</w:t>
      </w:r>
    </w:p>
    <w:p w:rsidR="0026581E" w:rsidRPr="00AF79AA" w:rsidRDefault="0026581E">
      <w:pPr>
        <w:pStyle w:val="a3"/>
        <w:rPr>
          <w:lang w:val="ru-RU"/>
        </w:rPr>
      </w:pPr>
    </w:p>
    <w:p w:rsidR="0026581E" w:rsidRPr="00AF79AA" w:rsidRDefault="0026581E">
      <w:pPr>
        <w:pStyle w:val="a3"/>
        <w:spacing w:before="9" w:after="1"/>
        <w:rPr>
          <w:sz w:val="25"/>
          <w:lang w:val="ru-RU"/>
        </w:rPr>
      </w:pPr>
    </w:p>
    <w:p w:rsidR="0026581E" w:rsidRDefault="00AE6B4A">
      <w:pPr>
        <w:pStyle w:val="a3"/>
        <w:spacing w:line="20" w:lineRule="exact"/>
        <w:ind w:left="1375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31" style="width:74.95pt;height:.65pt;mso-position-horizontal-relative:char;mso-position-vertical-relative:line" coordsize="1499,13">
            <v:line id="_x0000_s1032" style="position:absolute" from="6,6" to="1492,6" strokeweight=".219mm"/>
            <w10:wrap type="none"/>
            <w10:anchorlock/>
          </v:group>
        </w:pict>
      </w:r>
    </w:p>
    <w:p w:rsidR="0026581E" w:rsidRDefault="0026581E">
      <w:pPr>
        <w:spacing w:line="20" w:lineRule="exact"/>
        <w:rPr>
          <w:sz w:val="2"/>
        </w:rPr>
        <w:sectPr w:rsidR="0026581E">
          <w:type w:val="continuous"/>
          <w:pgSz w:w="12240" w:h="15840"/>
          <w:pgMar w:top="660" w:right="1020" w:bottom="280" w:left="1080" w:header="720" w:footer="720" w:gutter="0"/>
          <w:cols w:space="720"/>
        </w:sectPr>
      </w:pPr>
    </w:p>
    <w:p w:rsidR="0026581E" w:rsidRDefault="0026581E">
      <w:pPr>
        <w:pStyle w:val="a3"/>
      </w:pPr>
    </w:p>
    <w:p w:rsidR="0026581E" w:rsidRDefault="0026581E">
      <w:pPr>
        <w:pStyle w:val="a3"/>
        <w:spacing w:before="2"/>
        <w:rPr>
          <w:sz w:val="26"/>
        </w:rPr>
      </w:pPr>
    </w:p>
    <w:p w:rsidR="0026581E" w:rsidRPr="00AF79AA" w:rsidRDefault="00AF79AA">
      <w:pPr>
        <w:pStyle w:val="a3"/>
        <w:ind w:left="115" w:right="-19"/>
        <w:rPr>
          <w:lang w:val="ru-RU"/>
        </w:rPr>
      </w:pPr>
      <w:r w:rsidRPr="00AF79AA">
        <w:rPr>
          <w:lang w:val="ru-RU"/>
        </w:rPr>
        <w:t>16-20489 (</w:t>
      </w:r>
      <w:r>
        <w:t>R</w:t>
      </w:r>
      <w:r w:rsidRPr="00AF79AA">
        <w:rPr>
          <w:lang w:val="ru-RU"/>
        </w:rPr>
        <w:t>)</w:t>
      </w:r>
    </w:p>
    <w:p w:rsidR="0026581E" w:rsidRPr="00AF79AA" w:rsidRDefault="00AF79AA">
      <w:pPr>
        <w:spacing w:before="115" w:line="180" w:lineRule="exact"/>
        <w:ind w:left="115" w:right="1351"/>
        <w:rPr>
          <w:sz w:val="17"/>
          <w:lang w:val="ru-RU"/>
        </w:rPr>
      </w:pPr>
      <w:r w:rsidRPr="00AF79AA">
        <w:rPr>
          <w:lang w:val="ru-RU"/>
        </w:rPr>
        <w:br w:type="column"/>
      </w:r>
      <w:r w:rsidRPr="00AF79AA">
        <w:rPr>
          <w:position w:val="8"/>
          <w:sz w:val="11"/>
          <w:lang w:val="ru-RU"/>
        </w:rPr>
        <w:lastRenderedPageBreak/>
        <w:t xml:space="preserve">1 </w:t>
      </w:r>
      <w:r>
        <w:rPr>
          <w:color w:val="0000FF"/>
          <w:sz w:val="17"/>
        </w:rPr>
        <w:t>S</w:t>
      </w:r>
      <w:r w:rsidRPr="00AF79AA">
        <w:rPr>
          <w:color w:val="0000FF"/>
          <w:sz w:val="17"/>
          <w:lang w:val="ru-RU"/>
        </w:rPr>
        <w:t>/</w:t>
      </w:r>
      <w:r>
        <w:rPr>
          <w:color w:val="0000FF"/>
          <w:sz w:val="17"/>
        </w:rPr>
        <w:t>PRST</w:t>
      </w:r>
      <w:r w:rsidRPr="00AF79AA">
        <w:rPr>
          <w:color w:val="0000FF"/>
          <w:sz w:val="17"/>
          <w:lang w:val="ru-RU"/>
        </w:rPr>
        <w:t>/2010/1</w:t>
      </w:r>
      <w:r w:rsidRPr="00AF79AA">
        <w:rPr>
          <w:sz w:val="17"/>
          <w:lang w:val="ru-RU"/>
        </w:rPr>
        <w:t xml:space="preserve">; см. </w:t>
      </w:r>
      <w:r w:rsidRPr="00AF79AA">
        <w:rPr>
          <w:i/>
          <w:sz w:val="17"/>
          <w:lang w:val="ru-RU"/>
        </w:rPr>
        <w:t xml:space="preserve">Резолюции и решения Совета Безопасности, 1 августа 2009 года — 31 июля 2010 года </w:t>
      </w:r>
      <w:r w:rsidRPr="00AF79AA">
        <w:rPr>
          <w:sz w:val="17"/>
          <w:lang w:val="ru-RU"/>
        </w:rPr>
        <w:t>(</w:t>
      </w:r>
      <w:r>
        <w:rPr>
          <w:color w:val="0000FF"/>
          <w:sz w:val="17"/>
        </w:rPr>
        <w:t>S</w:t>
      </w:r>
      <w:r w:rsidRPr="00AF79AA">
        <w:rPr>
          <w:color w:val="0000FF"/>
          <w:sz w:val="17"/>
          <w:lang w:val="ru-RU"/>
        </w:rPr>
        <w:t>/</w:t>
      </w:r>
      <w:r>
        <w:rPr>
          <w:color w:val="0000FF"/>
          <w:sz w:val="17"/>
        </w:rPr>
        <w:t>INF</w:t>
      </w:r>
      <w:r w:rsidRPr="00AF79AA">
        <w:rPr>
          <w:color w:val="0000FF"/>
          <w:sz w:val="17"/>
          <w:lang w:val="ru-RU"/>
        </w:rPr>
        <w:t>/65</w:t>
      </w:r>
      <w:r w:rsidRPr="00AF79AA">
        <w:rPr>
          <w:sz w:val="17"/>
          <w:lang w:val="ru-RU"/>
        </w:rPr>
        <w:t>).</w:t>
      </w:r>
    </w:p>
    <w:p w:rsidR="0026581E" w:rsidRPr="00AF79AA" w:rsidRDefault="0026581E">
      <w:pPr>
        <w:spacing w:line="180" w:lineRule="exact"/>
        <w:rPr>
          <w:sz w:val="17"/>
          <w:lang w:val="ru-RU"/>
        </w:rPr>
        <w:sectPr w:rsidR="0026581E" w:rsidRPr="00AF79AA">
          <w:type w:val="continuous"/>
          <w:pgSz w:w="12240" w:h="15840"/>
          <w:pgMar w:top="660" w:right="1020" w:bottom="280" w:left="1080" w:header="720" w:footer="720" w:gutter="0"/>
          <w:cols w:num="2" w:space="720" w:equalWidth="0">
            <w:col w:w="1200" w:space="68"/>
            <w:col w:w="8872"/>
          </w:cols>
        </w:sectPr>
      </w:pPr>
    </w:p>
    <w:p w:rsidR="0026581E" w:rsidRPr="00AF79AA" w:rsidRDefault="00AF79AA">
      <w:pPr>
        <w:tabs>
          <w:tab w:val="left" w:pos="4516"/>
        </w:tabs>
        <w:spacing w:before="38"/>
        <w:ind w:left="115"/>
        <w:rPr>
          <w:b/>
          <w:sz w:val="17"/>
          <w:lang w:val="ru-RU"/>
        </w:rPr>
      </w:pPr>
      <w:r>
        <w:rPr>
          <w:noProof/>
          <w:lang w:val="ru-RU" w:eastAsia="ru-RU"/>
        </w:rPr>
        <w:lastRenderedPageBreak/>
        <w:drawing>
          <wp:anchor distT="0" distB="0" distL="0" distR="0" simplePos="0" relativeHeight="1120" behindDoc="0" locked="0" layoutInCell="1" allowOverlap="1">
            <wp:simplePos x="0" y="0"/>
            <wp:positionH relativeFrom="page">
              <wp:posOffset>6015228</wp:posOffset>
            </wp:positionH>
            <wp:positionV relativeFrom="paragraph">
              <wp:posOffset>-91746</wp:posOffset>
            </wp:positionV>
            <wp:extent cx="236220" cy="228600"/>
            <wp:effectExtent l="0" t="0" r="0" b="0"/>
            <wp:wrapNone/>
            <wp:docPr id="3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4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622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AF79AA">
        <w:rPr>
          <w:rFonts w:ascii="Arial" w:hAnsi="Arial"/>
          <w:b/>
          <w:i/>
          <w:w w:val="165"/>
          <w:position w:val="-4"/>
          <w:sz w:val="24"/>
          <w:lang w:val="ru-RU"/>
        </w:rPr>
        <w:t>*1620489*</w:t>
      </w:r>
      <w:r w:rsidRPr="00AF79AA">
        <w:rPr>
          <w:w w:val="165"/>
          <w:position w:val="-4"/>
          <w:sz w:val="24"/>
          <w:lang w:val="ru-RU"/>
        </w:rPr>
        <w:tab/>
      </w:r>
      <w:r w:rsidRPr="00AF79AA">
        <w:rPr>
          <w:b/>
          <w:sz w:val="17"/>
          <w:lang w:val="ru-RU"/>
        </w:rPr>
        <w:t>Просьба отправить на вторичную</w:t>
      </w:r>
      <w:r w:rsidRPr="00AF79AA">
        <w:rPr>
          <w:b/>
          <w:spacing w:val="41"/>
          <w:sz w:val="17"/>
          <w:lang w:val="ru-RU"/>
        </w:rPr>
        <w:t xml:space="preserve"> </w:t>
      </w:r>
      <w:r w:rsidRPr="00AF79AA">
        <w:rPr>
          <w:b/>
          <w:sz w:val="17"/>
          <w:lang w:val="ru-RU"/>
        </w:rPr>
        <w:t>переработку</w:t>
      </w:r>
    </w:p>
    <w:p w:rsidR="0026581E" w:rsidRPr="00AF79AA" w:rsidRDefault="0026581E">
      <w:pPr>
        <w:rPr>
          <w:sz w:val="17"/>
          <w:lang w:val="ru-RU"/>
        </w:rPr>
        <w:sectPr w:rsidR="0026581E" w:rsidRPr="00AF79AA">
          <w:type w:val="continuous"/>
          <w:pgSz w:w="12240" w:h="15840"/>
          <w:pgMar w:top="660" w:right="1020" w:bottom="280" w:left="1080" w:header="720" w:footer="720" w:gutter="0"/>
          <w:cols w:space="720"/>
        </w:sectPr>
      </w:pPr>
    </w:p>
    <w:p w:rsidR="0026581E" w:rsidRPr="00AF79AA" w:rsidRDefault="0026581E">
      <w:pPr>
        <w:pStyle w:val="a3"/>
        <w:spacing w:before="1"/>
        <w:rPr>
          <w:b/>
          <w:sz w:val="23"/>
          <w:lang w:val="ru-RU"/>
        </w:rPr>
      </w:pPr>
    </w:p>
    <w:p w:rsidR="0026581E" w:rsidRPr="00AF79AA" w:rsidRDefault="00AF79AA">
      <w:pPr>
        <w:spacing w:before="1"/>
        <w:ind w:left="135" w:right="-18"/>
        <w:rPr>
          <w:b/>
          <w:sz w:val="18"/>
          <w:lang w:val="ru-RU"/>
        </w:rPr>
      </w:pPr>
      <w:r>
        <w:rPr>
          <w:b/>
          <w:sz w:val="18"/>
        </w:rPr>
        <w:t>A</w:t>
      </w:r>
      <w:r w:rsidRPr="00AF79AA">
        <w:rPr>
          <w:b/>
          <w:sz w:val="18"/>
          <w:lang w:val="ru-RU"/>
        </w:rPr>
        <w:t>/</w:t>
      </w:r>
      <w:r>
        <w:rPr>
          <w:b/>
          <w:sz w:val="18"/>
        </w:rPr>
        <w:t>RES</w:t>
      </w:r>
      <w:r w:rsidRPr="00AF79AA">
        <w:rPr>
          <w:b/>
          <w:sz w:val="18"/>
          <w:lang w:val="ru-RU"/>
        </w:rPr>
        <w:t>/71/10</w:t>
      </w:r>
    </w:p>
    <w:p w:rsidR="0026581E" w:rsidRPr="00AF79AA" w:rsidRDefault="00AF79AA">
      <w:pPr>
        <w:spacing w:before="62" w:line="205" w:lineRule="exact"/>
        <w:ind w:left="135"/>
        <w:rPr>
          <w:b/>
          <w:sz w:val="18"/>
          <w:lang w:val="ru-RU"/>
        </w:rPr>
      </w:pPr>
      <w:r w:rsidRPr="00AF79AA">
        <w:rPr>
          <w:lang w:val="ru-RU"/>
        </w:rPr>
        <w:br w:type="column"/>
      </w:r>
      <w:r w:rsidRPr="00AF79AA">
        <w:rPr>
          <w:b/>
          <w:sz w:val="18"/>
          <w:lang w:val="ru-RU"/>
        </w:rPr>
        <w:lastRenderedPageBreak/>
        <w:t>Сотрудничество между Организацией Объединенных Наций</w:t>
      </w:r>
    </w:p>
    <w:p w:rsidR="0026581E" w:rsidRPr="00AF79AA" w:rsidRDefault="00AF79AA">
      <w:pPr>
        <w:spacing w:line="205" w:lineRule="exact"/>
        <w:ind w:left="1637"/>
        <w:rPr>
          <w:b/>
          <w:sz w:val="18"/>
          <w:lang w:val="ru-RU"/>
        </w:rPr>
      </w:pPr>
      <w:r w:rsidRPr="00AF79AA">
        <w:rPr>
          <w:b/>
          <w:sz w:val="18"/>
          <w:lang w:val="ru-RU"/>
        </w:rPr>
        <w:t>и Содружеством Независимых Государств</w:t>
      </w:r>
    </w:p>
    <w:p w:rsidR="0026581E" w:rsidRPr="00AF79AA" w:rsidRDefault="0026581E">
      <w:pPr>
        <w:spacing w:line="205" w:lineRule="exact"/>
        <w:rPr>
          <w:sz w:val="18"/>
          <w:lang w:val="ru-RU"/>
        </w:rPr>
        <w:sectPr w:rsidR="0026581E" w:rsidRPr="00AF79AA">
          <w:pgSz w:w="12240" w:h="15840"/>
          <w:pgMar w:top="780" w:right="1080" w:bottom="280" w:left="1060" w:header="720" w:footer="720" w:gutter="0"/>
          <w:cols w:num="2" w:space="720" w:equalWidth="0">
            <w:col w:w="1128" w:space="3749"/>
            <w:col w:w="5223"/>
          </w:cols>
        </w:sectPr>
      </w:pPr>
    </w:p>
    <w:p w:rsidR="0026581E" w:rsidRPr="00AF79AA" w:rsidRDefault="0026581E">
      <w:pPr>
        <w:pStyle w:val="a3"/>
        <w:spacing w:before="7"/>
        <w:rPr>
          <w:b/>
          <w:sz w:val="3"/>
          <w:lang w:val="ru-RU"/>
        </w:rPr>
      </w:pPr>
    </w:p>
    <w:p w:rsidR="0026581E" w:rsidRDefault="00AE6B4A">
      <w:pPr>
        <w:pStyle w:val="a3"/>
        <w:spacing w:line="20" w:lineRule="exact"/>
        <w:ind w:left="113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27" style="width:493.95pt;height:.75pt;mso-position-horizontal-relative:char;mso-position-vertical-relative:line" coordsize="9879,15">
            <v:line id="_x0000_s1030" style="position:absolute" from="8,8" to="2542,8" strokeweight=".72pt"/>
            <v:line id="_x0000_s1029" style="position:absolute" from="2528,8" to="2542,8" strokeweight=".72pt"/>
            <v:line id="_x0000_s1028" style="position:absolute" from="2542,8" to="9871,8" strokeweight=".72pt"/>
            <w10:wrap type="none"/>
            <w10:anchorlock/>
          </v:group>
        </w:pict>
      </w:r>
    </w:p>
    <w:p w:rsidR="0026581E" w:rsidRDefault="0026581E">
      <w:pPr>
        <w:pStyle w:val="a3"/>
        <w:spacing w:before="5"/>
        <w:rPr>
          <w:b/>
          <w:sz w:val="17"/>
        </w:rPr>
      </w:pPr>
    </w:p>
    <w:p w:rsidR="0026581E" w:rsidRPr="00AF79AA" w:rsidRDefault="00AF79AA">
      <w:pPr>
        <w:pStyle w:val="a3"/>
        <w:tabs>
          <w:tab w:val="left" w:pos="2118"/>
          <w:tab w:val="left" w:pos="3759"/>
          <w:tab w:val="left" w:pos="5262"/>
          <w:tab w:val="left" w:pos="6012"/>
          <w:tab w:val="left" w:pos="6346"/>
        </w:tabs>
        <w:spacing w:before="74" w:line="249" w:lineRule="auto"/>
        <w:ind w:left="1402" w:right="1380"/>
        <w:rPr>
          <w:lang w:val="ru-RU"/>
        </w:rPr>
      </w:pPr>
      <w:r w:rsidRPr="00AF79AA">
        <w:rPr>
          <w:lang w:val="ru-RU"/>
        </w:rPr>
        <w:t>будет</w:t>
      </w:r>
      <w:r w:rsidRPr="00AF79AA">
        <w:rPr>
          <w:lang w:val="ru-RU"/>
        </w:rPr>
        <w:tab/>
      </w:r>
      <w:r w:rsidRPr="00AF79AA">
        <w:rPr>
          <w:spacing w:val="6"/>
          <w:lang w:val="ru-RU"/>
        </w:rPr>
        <w:t>способствовать</w:t>
      </w:r>
      <w:r w:rsidRPr="00AF79AA">
        <w:rPr>
          <w:spacing w:val="6"/>
          <w:lang w:val="ru-RU"/>
        </w:rPr>
        <w:tab/>
        <w:t>продвижению</w:t>
      </w:r>
      <w:r w:rsidRPr="00AF79AA">
        <w:rPr>
          <w:spacing w:val="6"/>
          <w:lang w:val="ru-RU"/>
        </w:rPr>
        <w:tab/>
        <w:t>целей</w:t>
      </w:r>
      <w:r w:rsidRPr="00AF79AA">
        <w:rPr>
          <w:spacing w:val="6"/>
          <w:lang w:val="ru-RU"/>
        </w:rPr>
        <w:tab/>
      </w:r>
      <w:r w:rsidRPr="00AF79AA">
        <w:rPr>
          <w:lang w:val="ru-RU"/>
        </w:rPr>
        <w:t>и</w:t>
      </w:r>
      <w:r w:rsidRPr="00AF79AA">
        <w:rPr>
          <w:lang w:val="ru-RU"/>
        </w:rPr>
        <w:tab/>
      </w:r>
      <w:r w:rsidRPr="00AF79AA">
        <w:rPr>
          <w:spacing w:val="7"/>
          <w:lang w:val="ru-RU"/>
        </w:rPr>
        <w:t xml:space="preserve">принципов  </w:t>
      </w:r>
      <w:r w:rsidRPr="00AF79AA">
        <w:rPr>
          <w:spacing w:val="17"/>
          <w:lang w:val="ru-RU"/>
        </w:rPr>
        <w:t xml:space="preserve"> </w:t>
      </w:r>
      <w:r w:rsidRPr="00AF79AA">
        <w:rPr>
          <w:spacing w:val="6"/>
          <w:lang w:val="ru-RU"/>
        </w:rPr>
        <w:t>Организации</w:t>
      </w:r>
      <w:r w:rsidRPr="00AF79AA">
        <w:rPr>
          <w:w w:val="99"/>
          <w:lang w:val="ru-RU"/>
        </w:rPr>
        <w:t xml:space="preserve"> </w:t>
      </w:r>
      <w:r w:rsidRPr="00AF79AA">
        <w:rPr>
          <w:spacing w:val="6"/>
          <w:lang w:val="ru-RU"/>
        </w:rPr>
        <w:t>Объединенных</w:t>
      </w:r>
      <w:r w:rsidRPr="00AF79AA">
        <w:rPr>
          <w:spacing w:val="18"/>
          <w:lang w:val="ru-RU"/>
        </w:rPr>
        <w:t xml:space="preserve"> </w:t>
      </w:r>
      <w:r w:rsidRPr="00AF79AA">
        <w:rPr>
          <w:spacing w:val="6"/>
          <w:lang w:val="ru-RU"/>
        </w:rPr>
        <w:t>Наций,</w:t>
      </w:r>
    </w:p>
    <w:p w:rsidR="0026581E" w:rsidRPr="00AF79AA" w:rsidRDefault="00AF79AA">
      <w:pPr>
        <w:pStyle w:val="a4"/>
        <w:numPr>
          <w:ilvl w:val="0"/>
          <w:numId w:val="1"/>
        </w:numPr>
        <w:tabs>
          <w:tab w:val="left" w:pos="2353"/>
        </w:tabs>
        <w:spacing w:line="249" w:lineRule="auto"/>
        <w:ind w:firstLine="469"/>
        <w:jc w:val="both"/>
        <w:rPr>
          <w:sz w:val="20"/>
          <w:lang w:val="ru-RU"/>
        </w:rPr>
      </w:pPr>
      <w:proofErr w:type="gramStart"/>
      <w:r w:rsidRPr="00AF79AA">
        <w:rPr>
          <w:i/>
          <w:spacing w:val="6"/>
          <w:sz w:val="20"/>
          <w:lang w:val="ru-RU"/>
        </w:rPr>
        <w:t xml:space="preserve">отмечает </w:t>
      </w:r>
      <w:r w:rsidRPr="00AF79AA">
        <w:rPr>
          <w:spacing w:val="7"/>
          <w:sz w:val="20"/>
          <w:lang w:val="ru-RU"/>
        </w:rPr>
        <w:t xml:space="preserve">деятельность </w:t>
      </w:r>
      <w:r w:rsidRPr="00AF79AA">
        <w:rPr>
          <w:spacing w:val="6"/>
          <w:sz w:val="20"/>
          <w:lang w:val="ru-RU"/>
        </w:rPr>
        <w:t xml:space="preserve">Содружества </w:t>
      </w:r>
      <w:r w:rsidRPr="00AF79AA">
        <w:rPr>
          <w:spacing w:val="7"/>
          <w:sz w:val="20"/>
          <w:lang w:val="ru-RU"/>
        </w:rPr>
        <w:t xml:space="preserve">Независимых </w:t>
      </w:r>
      <w:r w:rsidRPr="00AF79AA">
        <w:rPr>
          <w:spacing w:val="4"/>
          <w:sz w:val="20"/>
          <w:lang w:val="ru-RU"/>
        </w:rPr>
        <w:t xml:space="preserve">Государств </w:t>
      </w:r>
      <w:r w:rsidRPr="00AF79AA">
        <w:rPr>
          <w:spacing w:val="3"/>
          <w:sz w:val="20"/>
          <w:lang w:val="ru-RU"/>
        </w:rPr>
        <w:t xml:space="preserve">по </w:t>
      </w:r>
      <w:r w:rsidRPr="00AF79AA">
        <w:rPr>
          <w:spacing w:val="7"/>
          <w:sz w:val="20"/>
          <w:lang w:val="ru-RU"/>
        </w:rPr>
        <w:t xml:space="preserve">укреплению </w:t>
      </w:r>
      <w:r w:rsidRPr="00AF79AA">
        <w:rPr>
          <w:spacing w:val="6"/>
          <w:sz w:val="20"/>
          <w:lang w:val="ru-RU"/>
        </w:rPr>
        <w:t xml:space="preserve">регионального сотрудничества </w:t>
      </w:r>
      <w:r w:rsidRPr="00AF79AA">
        <w:rPr>
          <w:sz w:val="20"/>
          <w:lang w:val="ru-RU"/>
        </w:rPr>
        <w:t xml:space="preserve">в </w:t>
      </w:r>
      <w:r w:rsidRPr="00AF79AA">
        <w:rPr>
          <w:spacing w:val="6"/>
          <w:sz w:val="20"/>
          <w:lang w:val="ru-RU"/>
        </w:rPr>
        <w:t xml:space="preserve">таких </w:t>
      </w:r>
      <w:r w:rsidRPr="00AF79AA">
        <w:rPr>
          <w:sz w:val="20"/>
          <w:lang w:val="ru-RU"/>
        </w:rPr>
        <w:t xml:space="preserve">областях, </w:t>
      </w:r>
      <w:r w:rsidRPr="00AF79AA">
        <w:rPr>
          <w:spacing w:val="4"/>
          <w:sz w:val="20"/>
          <w:lang w:val="ru-RU"/>
        </w:rPr>
        <w:t xml:space="preserve">как </w:t>
      </w:r>
      <w:r w:rsidRPr="00AF79AA">
        <w:rPr>
          <w:spacing w:val="5"/>
          <w:sz w:val="20"/>
          <w:lang w:val="ru-RU"/>
        </w:rPr>
        <w:t xml:space="preserve">торговля </w:t>
      </w:r>
      <w:r w:rsidRPr="00AF79AA">
        <w:rPr>
          <w:sz w:val="20"/>
          <w:lang w:val="ru-RU"/>
        </w:rPr>
        <w:t xml:space="preserve">и </w:t>
      </w:r>
      <w:r w:rsidRPr="00AF79AA">
        <w:rPr>
          <w:spacing w:val="5"/>
          <w:sz w:val="20"/>
          <w:lang w:val="ru-RU"/>
        </w:rPr>
        <w:t xml:space="preserve">экономическое </w:t>
      </w:r>
      <w:r w:rsidRPr="00AF79AA">
        <w:rPr>
          <w:spacing w:val="6"/>
          <w:sz w:val="20"/>
          <w:lang w:val="ru-RU"/>
        </w:rPr>
        <w:t xml:space="preserve">развитие, обмен </w:t>
      </w:r>
      <w:r w:rsidRPr="00AF79AA">
        <w:rPr>
          <w:spacing w:val="7"/>
          <w:sz w:val="20"/>
          <w:lang w:val="ru-RU"/>
        </w:rPr>
        <w:t xml:space="preserve">статистическими </w:t>
      </w:r>
      <w:r w:rsidRPr="00AF79AA">
        <w:rPr>
          <w:sz w:val="20"/>
          <w:lang w:val="ru-RU"/>
        </w:rPr>
        <w:t xml:space="preserve">данными и </w:t>
      </w:r>
      <w:r w:rsidRPr="00AF79AA">
        <w:rPr>
          <w:spacing w:val="5"/>
          <w:sz w:val="20"/>
          <w:lang w:val="ru-RU"/>
        </w:rPr>
        <w:t xml:space="preserve">экономической </w:t>
      </w:r>
      <w:r w:rsidRPr="00AF79AA">
        <w:rPr>
          <w:spacing w:val="6"/>
          <w:sz w:val="20"/>
          <w:lang w:val="ru-RU"/>
        </w:rPr>
        <w:t xml:space="preserve">информацией, </w:t>
      </w:r>
      <w:r w:rsidRPr="00AF79AA">
        <w:rPr>
          <w:spacing w:val="4"/>
          <w:sz w:val="20"/>
          <w:lang w:val="ru-RU"/>
        </w:rPr>
        <w:t xml:space="preserve">культура, </w:t>
      </w:r>
      <w:r w:rsidRPr="00AF79AA">
        <w:rPr>
          <w:spacing w:val="6"/>
          <w:sz w:val="20"/>
          <w:lang w:val="ru-RU"/>
        </w:rPr>
        <w:t xml:space="preserve">образование, </w:t>
      </w:r>
      <w:r w:rsidRPr="00AF79AA">
        <w:rPr>
          <w:spacing w:val="4"/>
          <w:sz w:val="20"/>
          <w:lang w:val="ru-RU"/>
        </w:rPr>
        <w:t xml:space="preserve">здравоохранение, </w:t>
      </w:r>
      <w:r w:rsidRPr="00AF79AA">
        <w:rPr>
          <w:spacing w:val="2"/>
          <w:sz w:val="20"/>
          <w:lang w:val="ru-RU"/>
        </w:rPr>
        <w:t xml:space="preserve">спорт, </w:t>
      </w:r>
      <w:r w:rsidRPr="00AF79AA">
        <w:rPr>
          <w:spacing w:val="5"/>
          <w:sz w:val="20"/>
          <w:lang w:val="ru-RU"/>
        </w:rPr>
        <w:t xml:space="preserve">туризм, </w:t>
      </w:r>
      <w:r w:rsidRPr="00AF79AA">
        <w:rPr>
          <w:spacing w:val="2"/>
          <w:sz w:val="20"/>
          <w:lang w:val="ru-RU"/>
        </w:rPr>
        <w:t xml:space="preserve">наука </w:t>
      </w:r>
      <w:r w:rsidRPr="00AF79AA">
        <w:rPr>
          <w:sz w:val="20"/>
          <w:lang w:val="ru-RU"/>
        </w:rPr>
        <w:t xml:space="preserve">и </w:t>
      </w:r>
      <w:r w:rsidRPr="00AF79AA">
        <w:rPr>
          <w:spacing w:val="6"/>
          <w:sz w:val="20"/>
          <w:lang w:val="ru-RU"/>
        </w:rPr>
        <w:t xml:space="preserve">инновации, </w:t>
      </w:r>
      <w:r w:rsidRPr="00AF79AA">
        <w:rPr>
          <w:spacing w:val="5"/>
          <w:sz w:val="20"/>
          <w:lang w:val="ru-RU"/>
        </w:rPr>
        <w:t xml:space="preserve">охрана </w:t>
      </w:r>
      <w:r w:rsidRPr="00AF79AA">
        <w:rPr>
          <w:spacing w:val="6"/>
          <w:sz w:val="20"/>
          <w:lang w:val="ru-RU"/>
        </w:rPr>
        <w:t xml:space="preserve">окружающей </w:t>
      </w:r>
      <w:r w:rsidRPr="00AF79AA">
        <w:rPr>
          <w:spacing w:val="5"/>
          <w:sz w:val="20"/>
          <w:lang w:val="ru-RU"/>
        </w:rPr>
        <w:t xml:space="preserve">среды </w:t>
      </w:r>
      <w:r w:rsidRPr="00AF79AA">
        <w:rPr>
          <w:sz w:val="20"/>
          <w:lang w:val="ru-RU"/>
        </w:rPr>
        <w:t xml:space="preserve">и  </w:t>
      </w:r>
      <w:r w:rsidRPr="00AF79AA">
        <w:rPr>
          <w:spacing w:val="6"/>
          <w:sz w:val="20"/>
          <w:lang w:val="ru-RU"/>
        </w:rPr>
        <w:t>борьба</w:t>
      </w:r>
      <w:r w:rsidRPr="00AF79AA">
        <w:rPr>
          <w:spacing w:val="62"/>
          <w:sz w:val="20"/>
          <w:lang w:val="ru-RU"/>
        </w:rPr>
        <w:t xml:space="preserve"> </w:t>
      </w:r>
      <w:r w:rsidRPr="00AF79AA">
        <w:rPr>
          <w:sz w:val="20"/>
          <w:lang w:val="ru-RU"/>
        </w:rPr>
        <w:t xml:space="preserve">с  природными  и </w:t>
      </w:r>
      <w:r w:rsidRPr="00AF79AA">
        <w:rPr>
          <w:spacing w:val="6"/>
          <w:sz w:val="20"/>
          <w:lang w:val="ru-RU"/>
        </w:rPr>
        <w:t xml:space="preserve">техногенными катастрофами, противодействие </w:t>
      </w:r>
      <w:r w:rsidRPr="00AF79AA">
        <w:rPr>
          <w:spacing w:val="4"/>
          <w:sz w:val="20"/>
          <w:lang w:val="ru-RU"/>
        </w:rPr>
        <w:t xml:space="preserve">организованной </w:t>
      </w:r>
      <w:r w:rsidRPr="00AF79AA">
        <w:rPr>
          <w:spacing w:val="7"/>
          <w:sz w:val="20"/>
          <w:lang w:val="ru-RU"/>
        </w:rPr>
        <w:t xml:space="preserve">преступности </w:t>
      </w:r>
      <w:r w:rsidRPr="00AF79AA">
        <w:rPr>
          <w:sz w:val="20"/>
          <w:lang w:val="ru-RU"/>
        </w:rPr>
        <w:t xml:space="preserve">и </w:t>
      </w:r>
      <w:r w:rsidRPr="00AF79AA">
        <w:rPr>
          <w:spacing w:val="6"/>
          <w:sz w:val="20"/>
          <w:lang w:val="ru-RU"/>
        </w:rPr>
        <w:t xml:space="preserve">незаконному </w:t>
      </w:r>
      <w:r w:rsidRPr="00AF79AA">
        <w:rPr>
          <w:spacing w:val="5"/>
          <w:sz w:val="20"/>
          <w:lang w:val="ru-RU"/>
        </w:rPr>
        <w:t xml:space="preserve">обороту </w:t>
      </w:r>
      <w:r w:rsidRPr="00AF79AA">
        <w:rPr>
          <w:spacing w:val="6"/>
          <w:sz w:val="20"/>
          <w:lang w:val="ru-RU"/>
        </w:rPr>
        <w:t xml:space="preserve">наркотических средств, </w:t>
      </w:r>
      <w:r w:rsidRPr="00AF79AA">
        <w:rPr>
          <w:spacing w:val="2"/>
          <w:sz w:val="20"/>
          <w:lang w:val="ru-RU"/>
        </w:rPr>
        <w:t xml:space="preserve">психотропных </w:t>
      </w:r>
      <w:r w:rsidRPr="00AF79AA">
        <w:rPr>
          <w:spacing w:val="7"/>
          <w:sz w:val="20"/>
          <w:lang w:val="ru-RU"/>
        </w:rPr>
        <w:t xml:space="preserve">веществ </w:t>
      </w:r>
      <w:r w:rsidRPr="00AF79AA">
        <w:rPr>
          <w:sz w:val="20"/>
          <w:lang w:val="ru-RU"/>
        </w:rPr>
        <w:t xml:space="preserve">и </w:t>
      </w:r>
      <w:r w:rsidRPr="00AF79AA">
        <w:rPr>
          <w:spacing w:val="3"/>
          <w:sz w:val="20"/>
          <w:lang w:val="ru-RU"/>
        </w:rPr>
        <w:t xml:space="preserve">их </w:t>
      </w:r>
      <w:proofErr w:type="spellStart"/>
      <w:r w:rsidRPr="00AF79AA">
        <w:rPr>
          <w:spacing w:val="6"/>
          <w:sz w:val="20"/>
          <w:lang w:val="ru-RU"/>
        </w:rPr>
        <w:t>прекурсоров</w:t>
      </w:r>
      <w:proofErr w:type="spellEnd"/>
      <w:r w:rsidRPr="00AF79AA">
        <w:rPr>
          <w:spacing w:val="6"/>
          <w:sz w:val="20"/>
          <w:lang w:val="ru-RU"/>
        </w:rPr>
        <w:t xml:space="preserve">, </w:t>
      </w:r>
      <w:r w:rsidRPr="00AF79AA">
        <w:rPr>
          <w:spacing w:val="5"/>
          <w:sz w:val="20"/>
          <w:lang w:val="ru-RU"/>
        </w:rPr>
        <w:t xml:space="preserve">актам </w:t>
      </w:r>
      <w:r w:rsidRPr="00AF79AA">
        <w:rPr>
          <w:spacing w:val="6"/>
          <w:sz w:val="20"/>
          <w:lang w:val="ru-RU"/>
        </w:rPr>
        <w:t xml:space="preserve">терроризма, проявлениям </w:t>
      </w:r>
      <w:r w:rsidRPr="00AF79AA">
        <w:rPr>
          <w:spacing w:val="2"/>
          <w:sz w:val="20"/>
          <w:lang w:val="ru-RU"/>
        </w:rPr>
        <w:t xml:space="preserve">экстремизма </w:t>
      </w:r>
      <w:r w:rsidRPr="00AF79AA">
        <w:rPr>
          <w:sz w:val="20"/>
          <w:lang w:val="ru-RU"/>
        </w:rPr>
        <w:t xml:space="preserve">и </w:t>
      </w:r>
      <w:r w:rsidRPr="00AF79AA">
        <w:rPr>
          <w:spacing w:val="7"/>
          <w:sz w:val="20"/>
          <w:lang w:val="ru-RU"/>
        </w:rPr>
        <w:t>нелегальной</w:t>
      </w:r>
      <w:proofErr w:type="gramEnd"/>
      <w:r w:rsidRPr="00AF79AA">
        <w:rPr>
          <w:spacing w:val="7"/>
          <w:sz w:val="20"/>
          <w:lang w:val="ru-RU"/>
        </w:rPr>
        <w:t xml:space="preserve"> </w:t>
      </w:r>
      <w:r w:rsidRPr="00AF79AA">
        <w:rPr>
          <w:spacing w:val="6"/>
          <w:sz w:val="20"/>
          <w:lang w:val="ru-RU"/>
        </w:rPr>
        <w:t xml:space="preserve">миграции, </w:t>
      </w:r>
      <w:r w:rsidRPr="00AF79AA">
        <w:rPr>
          <w:sz w:val="20"/>
          <w:lang w:val="ru-RU"/>
        </w:rPr>
        <w:t xml:space="preserve">и в </w:t>
      </w:r>
      <w:r w:rsidRPr="00AF79AA">
        <w:rPr>
          <w:spacing w:val="5"/>
          <w:sz w:val="20"/>
          <w:lang w:val="ru-RU"/>
        </w:rPr>
        <w:t xml:space="preserve">других </w:t>
      </w:r>
      <w:r w:rsidRPr="00AF79AA">
        <w:rPr>
          <w:spacing w:val="6"/>
          <w:sz w:val="20"/>
          <w:lang w:val="ru-RU"/>
        </w:rPr>
        <w:t xml:space="preserve">связанных </w:t>
      </w:r>
      <w:r w:rsidRPr="00AF79AA">
        <w:rPr>
          <w:sz w:val="20"/>
          <w:lang w:val="ru-RU"/>
        </w:rPr>
        <w:t xml:space="preserve">с </w:t>
      </w:r>
      <w:r w:rsidRPr="00AF79AA">
        <w:rPr>
          <w:spacing w:val="5"/>
          <w:sz w:val="20"/>
          <w:lang w:val="ru-RU"/>
        </w:rPr>
        <w:t>этим</w:t>
      </w:r>
      <w:r w:rsidRPr="00AF79AA">
        <w:rPr>
          <w:spacing w:val="44"/>
          <w:sz w:val="20"/>
          <w:lang w:val="ru-RU"/>
        </w:rPr>
        <w:t xml:space="preserve"> </w:t>
      </w:r>
      <w:r w:rsidRPr="00AF79AA">
        <w:rPr>
          <w:spacing w:val="5"/>
          <w:sz w:val="20"/>
          <w:lang w:val="ru-RU"/>
        </w:rPr>
        <w:t>областях;</w:t>
      </w:r>
    </w:p>
    <w:p w:rsidR="0026581E" w:rsidRPr="00AF79AA" w:rsidRDefault="00AF79AA">
      <w:pPr>
        <w:pStyle w:val="a4"/>
        <w:numPr>
          <w:ilvl w:val="0"/>
          <w:numId w:val="1"/>
        </w:numPr>
        <w:tabs>
          <w:tab w:val="left" w:pos="2353"/>
        </w:tabs>
        <w:spacing w:line="249" w:lineRule="auto"/>
        <w:ind w:right="1420" w:firstLine="474"/>
        <w:jc w:val="both"/>
        <w:rPr>
          <w:sz w:val="20"/>
          <w:lang w:val="ru-RU"/>
        </w:rPr>
      </w:pPr>
      <w:r w:rsidRPr="00AF79AA">
        <w:rPr>
          <w:i/>
          <w:spacing w:val="6"/>
          <w:sz w:val="20"/>
          <w:lang w:val="ru-RU"/>
        </w:rPr>
        <w:t xml:space="preserve">отмечает также </w:t>
      </w:r>
      <w:r w:rsidRPr="00AF79AA">
        <w:rPr>
          <w:spacing w:val="7"/>
          <w:sz w:val="20"/>
          <w:lang w:val="ru-RU"/>
        </w:rPr>
        <w:t xml:space="preserve">важность </w:t>
      </w:r>
      <w:r w:rsidRPr="00AF79AA">
        <w:rPr>
          <w:spacing w:val="6"/>
          <w:sz w:val="20"/>
          <w:lang w:val="ru-RU"/>
        </w:rPr>
        <w:t xml:space="preserve">укрепления </w:t>
      </w:r>
      <w:r w:rsidRPr="00AF79AA">
        <w:rPr>
          <w:spacing w:val="5"/>
          <w:sz w:val="20"/>
          <w:lang w:val="ru-RU"/>
        </w:rPr>
        <w:t xml:space="preserve">сотрудничества </w:t>
      </w:r>
      <w:r w:rsidRPr="00AF79AA">
        <w:rPr>
          <w:sz w:val="20"/>
          <w:lang w:val="ru-RU"/>
        </w:rPr>
        <w:t xml:space="preserve">и </w:t>
      </w:r>
      <w:r w:rsidRPr="00AF79AA">
        <w:rPr>
          <w:spacing w:val="5"/>
          <w:sz w:val="20"/>
          <w:lang w:val="ru-RU"/>
        </w:rPr>
        <w:t xml:space="preserve">координации </w:t>
      </w:r>
      <w:r w:rsidRPr="00AF79AA">
        <w:rPr>
          <w:spacing w:val="7"/>
          <w:sz w:val="20"/>
          <w:lang w:val="ru-RU"/>
        </w:rPr>
        <w:t xml:space="preserve">между системой Организации </w:t>
      </w:r>
      <w:r w:rsidRPr="00AF79AA">
        <w:rPr>
          <w:spacing w:val="6"/>
          <w:sz w:val="20"/>
          <w:lang w:val="ru-RU"/>
        </w:rPr>
        <w:t>Объединенных</w:t>
      </w:r>
      <w:r w:rsidRPr="00AF79AA">
        <w:rPr>
          <w:spacing w:val="62"/>
          <w:sz w:val="20"/>
          <w:lang w:val="ru-RU"/>
        </w:rPr>
        <w:t xml:space="preserve"> </w:t>
      </w:r>
      <w:r w:rsidRPr="00AF79AA">
        <w:rPr>
          <w:spacing w:val="6"/>
          <w:sz w:val="20"/>
          <w:lang w:val="ru-RU"/>
        </w:rPr>
        <w:t xml:space="preserve">Наций </w:t>
      </w:r>
      <w:r w:rsidRPr="00AF79AA">
        <w:rPr>
          <w:sz w:val="20"/>
          <w:lang w:val="ru-RU"/>
        </w:rPr>
        <w:t xml:space="preserve">и </w:t>
      </w:r>
      <w:r w:rsidRPr="00AF79AA">
        <w:rPr>
          <w:spacing w:val="5"/>
          <w:sz w:val="20"/>
          <w:lang w:val="ru-RU"/>
        </w:rPr>
        <w:t xml:space="preserve">Содружеством </w:t>
      </w:r>
      <w:r w:rsidRPr="00AF79AA">
        <w:rPr>
          <w:spacing w:val="7"/>
          <w:sz w:val="20"/>
          <w:lang w:val="ru-RU"/>
        </w:rPr>
        <w:t xml:space="preserve">Независимых </w:t>
      </w:r>
      <w:r w:rsidRPr="00AF79AA">
        <w:rPr>
          <w:spacing w:val="4"/>
          <w:sz w:val="20"/>
          <w:lang w:val="ru-RU"/>
        </w:rPr>
        <w:t xml:space="preserve">Государств </w:t>
      </w:r>
      <w:r w:rsidRPr="00AF79AA">
        <w:rPr>
          <w:sz w:val="20"/>
          <w:lang w:val="ru-RU"/>
        </w:rPr>
        <w:t xml:space="preserve">и </w:t>
      </w:r>
      <w:r w:rsidRPr="00AF79AA">
        <w:rPr>
          <w:spacing w:val="6"/>
          <w:sz w:val="20"/>
          <w:lang w:val="ru-RU"/>
        </w:rPr>
        <w:t xml:space="preserve">предлагает </w:t>
      </w:r>
      <w:r w:rsidRPr="00AF79AA">
        <w:rPr>
          <w:spacing w:val="2"/>
          <w:sz w:val="20"/>
          <w:lang w:val="ru-RU"/>
        </w:rPr>
        <w:t xml:space="preserve">Генеральному </w:t>
      </w:r>
      <w:r w:rsidRPr="00AF79AA">
        <w:rPr>
          <w:spacing w:val="7"/>
          <w:sz w:val="20"/>
          <w:lang w:val="ru-RU"/>
        </w:rPr>
        <w:t xml:space="preserve">секретарю </w:t>
      </w:r>
      <w:r w:rsidRPr="00AF79AA">
        <w:rPr>
          <w:spacing w:val="5"/>
          <w:sz w:val="20"/>
          <w:lang w:val="ru-RU"/>
        </w:rPr>
        <w:t xml:space="preserve">проводить </w:t>
      </w:r>
      <w:r w:rsidRPr="00AF79AA">
        <w:rPr>
          <w:sz w:val="20"/>
          <w:lang w:val="ru-RU"/>
        </w:rPr>
        <w:t xml:space="preserve">с </w:t>
      </w:r>
      <w:r w:rsidRPr="00AF79AA">
        <w:rPr>
          <w:spacing w:val="4"/>
          <w:sz w:val="20"/>
          <w:lang w:val="ru-RU"/>
        </w:rPr>
        <w:t xml:space="preserve">этой </w:t>
      </w:r>
      <w:r w:rsidRPr="00AF79AA">
        <w:rPr>
          <w:spacing w:val="6"/>
          <w:sz w:val="20"/>
          <w:lang w:val="ru-RU"/>
        </w:rPr>
        <w:t xml:space="preserve">целью </w:t>
      </w:r>
      <w:r w:rsidRPr="00AF79AA">
        <w:rPr>
          <w:spacing w:val="5"/>
          <w:sz w:val="20"/>
          <w:lang w:val="ru-RU"/>
        </w:rPr>
        <w:t xml:space="preserve">регулярные </w:t>
      </w:r>
      <w:r w:rsidRPr="00AF79AA">
        <w:rPr>
          <w:spacing w:val="4"/>
          <w:sz w:val="20"/>
          <w:lang w:val="ru-RU"/>
        </w:rPr>
        <w:t xml:space="preserve">консультации </w:t>
      </w:r>
      <w:r w:rsidRPr="00AF79AA">
        <w:rPr>
          <w:sz w:val="20"/>
          <w:lang w:val="ru-RU"/>
        </w:rPr>
        <w:t xml:space="preserve">с </w:t>
      </w:r>
      <w:r w:rsidRPr="00AF79AA">
        <w:rPr>
          <w:spacing w:val="2"/>
          <w:sz w:val="20"/>
          <w:lang w:val="ru-RU"/>
        </w:rPr>
        <w:t xml:space="preserve">Председателем </w:t>
      </w:r>
      <w:r w:rsidRPr="00AF79AA">
        <w:rPr>
          <w:spacing w:val="6"/>
          <w:sz w:val="20"/>
          <w:lang w:val="ru-RU"/>
        </w:rPr>
        <w:t>Исполнительного</w:t>
      </w:r>
      <w:r w:rsidRPr="00AF79AA">
        <w:rPr>
          <w:spacing w:val="62"/>
          <w:sz w:val="20"/>
          <w:lang w:val="ru-RU"/>
        </w:rPr>
        <w:t xml:space="preserve"> </w:t>
      </w:r>
      <w:r w:rsidRPr="00AF79AA">
        <w:rPr>
          <w:spacing w:val="5"/>
          <w:sz w:val="20"/>
          <w:lang w:val="ru-RU"/>
        </w:rPr>
        <w:t xml:space="preserve">комитета </w:t>
      </w:r>
      <w:r w:rsidRPr="00AF79AA">
        <w:rPr>
          <w:sz w:val="20"/>
          <w:lang w:val="ru-RU"/>
        </w:rPr>
        <w:t xml:space="preserve">— </w:t>
      </w:r>
      <w:r w:rsidRPr="00AF79AA">
        <w:rPr>
          <w:spacing w:val="7"/>
          <w:sz w:val="20"/>
          <w:lang w:val="ru-RU"/>
        </w:rPr>
        <w:t xml:space="preserve">Исполнительным </w:t>
      </w:r>
      <w:r w:rsidRPr="00AF79AA">
        <w:rPr>
          <w:spacing w:val="2"/>
          <w:sz w:val="20"/>
          <w:lang w:val="ru-RU"/>
        </w:rPr>
        <w:t xml:space="preserve">секретарем </w:t>
      </w:r>
      <w:r w:rsidRPr="00AF79AA">
        <w:rPr>
          <w:spacing w:val="5"/>
          <w:sz w:val="20"/>
          <w:lang w:val="ru-RU"/>
        </w:rPr>
        <w:t xml:space="preserve">Содружества </w:t>
      </w:r>
      <w:r w:rsidRPr="00AF79AA">
        <w:rPr>
          <w:spacing w:val="7"/>
          <w:sz w:val="20"/>
          <w:lang w:val="ru-RU"/>
        </w:rPr>
        <w:t xml:space="preserve">Независимых </w:t>
      </w:r>
      <w:r w:rsidRPr="00AF79AA">
        <w:rPr>
          <w:spacing w:val="4"/>
          <w:sz w:val="20"/>
          <w:lang w:val="ru-RU"/>
        </w:rPr>
        <w:t xml:space="preserve">Государств, используя </w:t>
      </w:r>
      <w:r w:rsidRPr="00AF79AA">
        <w:rPr>
          <w:spacing w:val="6"/>
          <w:sz w:val="20"/>
          <w:lang w:val="ru-RU"/>
        </w:rPr>
        <w:t xml:space="preserve">соответствующие </w:t>
      </w:r>
      <w:proofErr w:type="spellStart"/>
      <w:r w:rsidRPr="00AF79AA">
        <w:rPr>
          <w:spacing w:val="4"/>
          <w:sz w:val="20"/>
          <w:lang w:val="ru-RU"/>
        </w:rPr>
        <w:t>межучрежденческие</w:t>
      </w:r>
      <w:proofErr w:type="spellEnd"/>
      <w:r w:rsidRPr="00AF79AA">
        <w:rPr>
          <w:spacing w:val="4"/>
          <w:sz w:val="20"/>
          <w:lang w:val="ru-RU"/>
        </w:rPr>
        <w:t xml:space="preserve"> </w:t>
      </w:r>
      <w:r w:rsidRPr="00AF79AA">
        <w:rPr>
          <w:spacing w:val="5"/>
          <w:sz w:val="20"/>
          <w:lang w:val="ru-RU"/>
        </w:rPr>
        <w:t xml:space="preserve">форумы </w:t>
      </w:r>
      <w:r w:rsidRPr="00AF79AA">
        <w:rPr>
          <w:sz w:val="20"/>
          <w:lang w:val="ru-RU"/>
        </w:rPr>
        <w:t xml:space="preserve">и </w:t>
      </w:r>
      <w:r w:rsidRPr="00AF79AA">
        <w:rPr>
          <w:spacing w:val="5"/>
          <w:sz w:val="20"/>
          <w:lang w:val="ru-RU"/>
        </w:rPr>
        <w:t xml:space="preserve">форматы, включая </w:t>
      </w:r>
      <w:r w:rsidRPr="00AF79AA">
        <w:rPr>
          <w:spacing w:val="4"/>
          <w:sz w:val="20"/>
          <w:lang w:val="ru-RU"/>
        </w:rPr>
        <w:t xml:space="preserve">консультации </w:t>
      </w:r>
      <w:r w:rsidRPr="00AF79AA">
        <w:rPr>
          <w:spacing w:val="7"/>
          <w:sz w:val="20"/>
          <w:lang w:val="ru-RU"/>
        </w:rPr>
        <w:t xml:space="preserve">между </w:t>
      </w:r>
      <w:r w:rsidRPr="00AF79AA">
        <w:rPr>
          <w:sz w:val="20"/>
          <w:lang w:val="ru-RU"/>
        </w:rPr>
        <w:t xml:space="preserve">Генеральным </w:t>
      </w:r>
      <w:r w:rsidRPr="00AF79AA">
        <w:rPr>
          <w:spacing w:val="7"/>
          <w:sz w:val="20"/>
          <w:lang w:val="ru-RU"/>
        </w:rPr>
        <w:t xml:space="preserve">секретарем </w:t>
      </w:r>
      <w:r w:rsidRPr="00AF79AA">
        <w:rPr>
          <w:sz w:val="20"/>
          <w:lang w:val="ru-RU"/>
        </w:rPr>
        <w:t xml:space="preserve">и </w:t>
      </w:r>
      <w:r w:rsidRPr="00AF79AA">
        <w:rPr>
          <w:spacing w:val="4"/>
          <w:sz w:val="20"/>
          <w:lang w:val="ru-RU"/>
        </w:rPr>
        <w:t xml:space="preserve">главами </w:t>
      </w:r>
      <w:r w:rsidRPr="00AF79AA">
        <w:rPr>
          <w:spacing w:val="7"/>
          <w:sz w:val="20"/>
          <w:lang w:val="ru-RU"/>
        </w:rPr>
        <w:t>региональных</w:t>
      </w:r>
      <w:r w:rsidRPr="00AF79AA">
        <w:rPr>
          <w:spacing w:val="-4"/>
          <w:sz w:val="20"/>
          <w:lang w:val="ru-RU"/>
        </w:rPr>
        <w:t xml:space="preserve"> </w:t>
      </w:r>
      <w:r w:rsidRPr="00AF79AA">
        <w:rPr>
          <w:spacing w:val="6"/>
          <w:sz w:val="20"/>
          <w:lang w:val="ru-RU"/>
        </w:rPr>
        <w:t>организаций;</w:t>
      </w:r>
    </w:p>
    <w:p w:rsidR="0026581E" w:rsidRPr="00AF79AA" w:rsidRDefault="00AF79AA">
      <w:pPr>
        <w:pStyle w:val="a4"/>
        <w:numPr>
          <w:ilvl w:val="0"/>
          <w:numId w:val="1"/>
        </w:numPr>
        <w:tabs>
          <w:tab w:val="left" w:pos="2353"/>
        </w:tabs>
        <w:spacing w:line="249" w:lineRule="auto"/>
        <w:ind w:right="1413" w:firstLine="474"/>
        <w:jc w:val="both"/>
        <w:rPr>
          <w:sz w:val="20"/>
          <w:lang w:val="ru-RU"/>
        </w:rPr>
      </w:pPr>
      <w:r w:rsidRPr="00AF79AA">
        <w:rPr>
          <w:i/>
          <w:spacing w:val="6"/>
          <w:sz w:val="20"/>
          <w:lang w:val="ru-RU"/>
        </w:rPr>
        <w:t>предлагает</w:t>
      </w:r>
      <w:r w:rsidRPr="00AF79AA">
        <w:rPr>
          <w:i/>
          <w:spacing w:val="62"/>
          <w:sz w:val="20"/>
          <w:lang w:val="ru-RU"/>
        </w:rPr>
        <w:t xml:space="preserve"> </w:t>
      </w:r>
      <w:r w:rsidRPr="00AF79AA">
        <w:rPr>
          <w:spacing w:val="7"/>
          <w:sz w:val="20"/>
          <w:lang w:val="ru-RU"/>
        </w:rPr>
        <w:t xml:space="preserve">специализированным учреждениям </w:t>
      </w:r>
      <w:r w:rsidRPr="00AF79AA">
        <w:rPr>
          <w:sz w:val="20"/>
          <w:lang w:val="ru-RU"/>
        </w:rPr>
        <w:t xml:space="preserve">и </w:t>
      </w:r>
      <w:r w:rsidRPr="00AF79AA">
        <w:rPr>
          <w:spacing w:val="5"/>
          <w:sz w:val="20"/>
          <w:lang w:val="ru-RU"/>
        </w:rPr>
        <w:t xml:space="preserve">другим </w:t>
      </w:r>
      <w:r w:rsidRPr="00AF79AA">
        <w:rPr>
          <w:spacing w:val="6"/>
          <w:sz w:val="20"/>
          <w:lang w:val="ru-RU"/>
        </w:rPr>
        <w:t xml:space="preserve">организациям, программам </w:t>
      </w:r>
      <w:r w:rsidRPr="00AF79AA">
        <w:rPr>
          <w:sz w:val="20"/>
          <w:lang w:val="ru-RU"/>
        </w:rPr>
        <w:t xml:space="preserve">и </w:t>
      </w:r>
      <w:r w:rsidRPr="00AF79AA">
        <w:rPr>
          <w:spacing w:val="6"/>
          <w:sz w:val="20"/>
          <w:lang w:val="ru-RU"/>
        </w:rPr>
        <w:t xml:space="preserve">фондам системы </w:t>
      </w:r>
      <w:r w:rsidRPr="00AF79AA">
        <w:rPr>
          <w:spacing w:val="2"/>
          <w:sz w:val="20"/>
          <w:lang w:val="ru-RU"/>
        </w:rPr>
        <w:t xml:space="preserve">Организации </w:t>
      </w:r>
      <w:r w:rsidRPr="00AF79AA">
        <w:rPr>
          <w:spacing w:val="6"/>
          <w:sz w:val="20"/>
          <w:lang w:val="ru-RU"/>
        </w:rPr>
        <w:t>Объединенных Наций,</w:t>
      </w:r>
      <w:r w:rsidRPr="00AF79AA">
        <w:rPr>
          <w:spacing w:val="62"/>
          <w:sz w:val="20"/>
          <w:lang w:val="ru-RU"/>
        </w:rPr>
        <w:t xml:space="preserve"> </w:t>
      </w:r>
      <w:r w:rsidRPr="00AF79AA">
        <w:rPr>
          <w:sz w:val="20"/>
          <w:lang w:val="ru-RU"/>
        </w:rPr>
        <w:t xml:space="preserve">а </w:t>
      </w:r>
      <w:r w:rsidRPr="00AF79AA">
        <w:rPr>
          <w:spacing w:val="5"/>
          <w:sz w:val="20"/>
          <w:lang w:val="ru-RU"/>
        </w:rPr>
        <w:t xml:space="preserve">также </w:t>
      </w:r>
      <w:r w:rsidRPr="00AF79AA">
        <w:rPr>
          <w:spacing w:val="6"/>
          <w:sz w:val="20"/>
          <w:lang w:val="ru-RU"/>
        </w:rPr>
        <w:t>международным</w:t>
      </w:r>
      <w:r w:rsidRPr="00AF79AA">
        <w:rPr>
          <w:spacing w:val="62"/>
          <w:sz w:val="20"/>
          <w:lang w:val="ru-RU"/>
        </w:rPr>
        <w:t xml:space="preserve"> </w:t>
      </w:r>
      <w:r w:rsidRPr="00AF79AA">
        <w:rPr>
          <w:spacing w:val="7"/>
          <w:sz w:val="20"/>
          <w:lang w:val="ru-RU"/>
        </w:rPr>
        <w:t xml:space="preserve">финансовым </w:t>
      </w:r>
      <w:r w:rsidRPr="00AF79AA">
        <w:rPr>
          <w:spacing w:val="6"/>
          <w:sz w:val="20"/>
          <w:lang w:val="ru-RU"/>
        </w:rPr>
        <w:t xml:space="preserve">институтам </w:t>
      </w:r>
      <w:r w:rsidRPr="00AF79AA">
        <w:rPr>
          <w:spacing w:val="5"/>
          <w:sz w:val="20"/>
          <w:lang w:val="ru-RU"/>
        </w:rPr>
        <w:t xml:space="preserve">развивать </w:t>
      </w:r>
      <w:r w:rsidRPr="00AF79AA">
        <w:rPr>
          <w:spacing w:val="3"/>
          <w:sz w:val="20"/>
          <w:lang w:val="ru-RU"/>
        </w:rPr>
        <w:t xml:space="preserve">их </w:t>
      </w:r>
      <w:r w:rsidRPr="00AF79AA">
        <w:rPr>
          <w:spacing w:val="6"/>
          <w:sz w:val="20"/>
          <w:lang w:val="ru-RU"/>
        </w:rPr>
        <w:t xml:space="preserve">сотрудничество </w:t>
      </w:r>
      <w:r w:rsidRPr="00AF79AA">
        <w:rPr>
          <w:sz w:val="20"/>
          <w:lang w:val="ru-RU"/>
        </w:rPr>
        <w:t xml:space="preserve">с </w:t>
      </w:r>
      <w:r w:rsidRPr="00AF79AA">
        <w:rPr>
          <w:spacing w:val="6"/>
          <w:sz w:val="20"/>
          <w:lang w:val="ru-RU"/>
        </w:rPr>
        <w:t xml:space="preserve">Содружеством </w:t>
      </w:r>
      <w:r w:rsidRPr="00AF79AA">
        <w:rPr>
          <w:spacing w:val="7"/>
          <w:sz w:val="20"/>
          <w:lang w:val="ru-RU"/>
        </w:rPr>
        <w:t>Независимых</w:t>
      </w:r>
      <w:r w:rsidRPr="00AF79AA">
        <w:rPr>
          <w:spacing w:val="-21"/>
          <w:sz w:val="20"/>
          <w:lang w:val="ru-RU"/>
        </w:rPr>
        <w:t xml:space="preserve"> </w:t>
      </w:r>
      <w:r w:rsidRPr="00AF79AA">
        <w:rPr>
          <w:sz w:val="20"/>
          <w:lang w:val="ru-RU"/>
        </w:rPr>
        <w:t>Государств;</w:t>
      </w:r>
    </w:p>
    <w:p w:rsidR="0026581E" w:rsidRPr="00AF79AA" w:rsidRDefault="00AF79AA">
      <w:pPr>
        <w:pStyle w:val="a4"/>
        <w:numPr>
          <w:ilvl w:val="0"/>
          <w:numId w:val="1"/>
        </w:numPr>
        <w:tabs>
          <w:tab w:val="left" w:pos="2353"/>
        </w:tabs>
        <w:spacing w:line="249" w:lineRule="auto"/>
        <w:ind w:right="1445" w:firstLine="474"/>
        <w:jc w:val="both"/>
        <w:rPr>
          <w:sz w:val="20"/>
          <w:lang w:val="ru-RU"/>
        </w:rPr>
      </w:pPr>
      <w:r w:rsidRPr="00AF79AA">
        <w:rPr>
          <w:i/>
          <w:spacing w:val="6"/>
          <w:sz w:val="20"/>
          <w:lang w:val="ru-RU"/>
        </w:rPr>
        <w:t xml:space="preserve">просит </w:t>
      </w:r>
      <w:r w:rsidRPr="00AF79AA">
        <w:rPr>
          <w:spacing w:val="5"/>
          <w:sz w:val="20"/>
          <w:lang w:val="ru-RU"/>
        </w:rPr>
        <w:t xml:space="preserve">Генерального </w:t>
      </w:r>
      <w:r w:rsidRPr="00AF79AA">
        <w:rPr>
          <w:spacing w:val="7"/>
          <w:sz w:val="20"/>
          <w:lang w:val="ru-RU"/>
        </w:rPr>
        <w:t xml:space="preserve">секретаря </w:t>
      </w:r>
      <w:r w:rsidRPr="00AF79AA">
        <w:rPr>
          <w:spacing w:val="6"/>
          <w:sz w:val="20"/>
          <w:lang w:val="ru-RU"/>
        </w:rPr>
        <w:t xml:space="preserve">представить </w:t>
      </w:r>
      <w:r w:rsidRPr="00AF79AA">
        <w:rPr>
          <w:spacing w:val="5"/>
          <w:sz w:val="20"/>
          <w:lang w:val="ru-RU"/>
        </w:rPr>
        <w:t xml:space="preserve">Генеральной </w:t>
      </w:r>
      <w:r w:rsidRPr="00AF79AA">
        <w:rPr>
          <w:sz w:val="20"/>
          <w:lang w:val="ru-RU"/>
        </w:rPr>
        <w:t xml:space="preserve">Ассамблее </w:t>
      </w:r>
      <w:r w:rsidRPr="00AF79AA">
        <w:rPr>
          <w:spacing w:val="3"/>
          <w:sz w:val="20"/>
          <w:lang w:val="ru-RU"/>
        </w:rPr>
        <w:t xml:space="preserve">на </w:t>
      </w:r>
      <w:r w:rsidRPr="00AF79AA">
        <w:rPr>
          <w:spacing w:val="2"/>
          <w:sz w:val="20"/>
          <w:lang w:val="ru-RU"/>
        </w:rPr>
        <w:t xml:space="preserve">ее </w:t>
      </w:r>
      <w:r w:rsidRPr="00AF79AA">
        <w:rPr>
          <w:spacing w:val="7"/>
          <w:sz w:val="20"/>
          <w:lang w:val="ru-RU"/>
        </w:rPr>
        <w:t xml:space="preserve">семьдесят </w:t>
      </w:r>
      <w:r w:rsidRPr="00AF79AA">
        <w:rPr>
          <w:spacing w:val="6"/>
          <w:sz w:val="20"/>
          <w:lang w:val="ru-RU"/>
        </w:rPr>
        <w:t>третьей</w:t>
      </w:r>
      <w:r w:rsidRPr="00AF79AA">
        <w:rPr>
          <w:spacing w:val="62"/>
          <w:sz w:val="20"/>
          <w:lang w:val="ru-RU"/>
        </w:rPr>
        <w:t xml:space="preserve"> </w:t>
      </w:r>
      <w:r w:rsidRPr="00AF79AA">
        <w:rPr>
          <w:spacing w:val="7"/>
          <w:sz w:val="20"/>
          <w:lang w:val="ru-RU"/>
        </w:rPr>
        <w:t xml:space="preserve">сессии </w:t>
      </w:r>
      <w:r w:rsidRPr="00AF79AA">
        <w:rPr>
          <w:spacing w:val="6"/>
          <w:sz w:val="20"/>
          <w:lang w:val="ru-RU"/>
        </w:rPr>
        <w:t>доклад</w:t>
      </w:r>
      <w:r w:rsidRPr="00AF79AA">
        <w:rPr>
          <w:spacing w:val="62"/>
          <w:sz w:val="20"/>
          <w:lang w:val="ru-RU"/>
        </w:rPr>
        <w:t xml:space="preserve"> </w:t>
      </w:r>
      <w:r w:rsidRPr="00AF79AA">
        <w:rPr>
          <w:spacing w:val="4"/>
          <w:sz w:val="20"/>
          <w:lang w:val="ru-RU"/>
        </w:rPr>
        <w:t xml:space="preserve">об </w:t>
      </w:r>
      <w:r w:rsidRPr="00AF79AA">
        <w:rPr>
          <w:spacing w:val="3"/>
          <w:sz w:val="20"/>
          <w:lang w:val="ru-RU"/>
        </w:rPr>
        <w:t xml:space="preserve">осуществлении </w:t>
      </w:r>
      <w:r w:rsidRPr="00AF79AA">
        <w:rPr>
          <w:spacing w:val="6"/>
          <w:sz w:val="20"/>
          <w:lang w:val="ru-RU"/>
        </w:rPr>
        <w:t>настоящей резолюции;</w:t>
      </w:r>
    </w:p>
    <w:p w:rsidR="0026581E" w:rsidRPr="00AF79AA" w:rsidRDefault="00AF79AA">
      <w:pPr>
        <w:pStyle w:val="a4"/>
        <w:numPr>
          <w:ilvl w:val="0"/>
          <w:numId w:val="1"/>
        </w:numPr>
        <w:tabs>
          <w:tab w:val="left" w:pos="2353"/>
        </w:tabs>
        <w:spacing w:line="249" w:lineRule="auto"/>
        <w:ind w:right="1416" w:firstLine="474"/>
        <w:jc w:val="both"/>
        <w:rPr>
          <w:sz w:val="20"/>
          <w:lang w:val="ru-RU"/>
        </w:rPr>
      </w:pPr>
      <w:r w:rsidRPr="00AF79AA">
        <w:rPr>
          <w:i/>
          <w:spacing w:val="7"/>
          <w:sz w:val="20"/>
          <w:lang w:val="ru-RU"/>
        </w:rPr>
        <w:t xml:space="preserve">постановляет </w:t>
      </w:r>
      <w:r w:rsidRPr="00AF79AA">
        <w:rPr>
          <w:spacing w:val="5"/>
          <w:sz w:val="20"/>
          <w:lang w:val="ru-RU"/>
        </w:rPr>
        <w:t xml:space="preserve">включить </w:t>
      </w:r>
      <w:r w:rsidRPr="00AF79AA">
        <w:rPr>
          <w:sz w:val="20"/>
          <w:lang w:val="ru-RU"/>
        </w:rPr>
        <w:t xml:space="preserve">в </w:t>
      </w:r>
      <w:r w:rsidRPr="00AF79AA">
        <w:rPr>
          <w:spacing w:val="6"/>
          <w:sz w:val="20"/>
          <w:lang w:val="ru-RU"/>
        </w:rPr>
        <w:t xml:space="preserve">предварительную повестку </w:t>
      </w:r>
      <w:r w:rsidRPr="00AF79AA">
        <w:rPr>
          <w:spacing w:val="4"/>
          <w:sz w:val="20"/>
          <w:lang w:val="ru-RU"/>
        </w:rPr>
        <w:t xml:space="preserve">дня </w:t>
      </w:r>
      <w:r w:rsidRPr="00AF79AA">
        <w:rPr>
          <w:spacing w:val="6"/>
          <w:sz w:val="20"/>
          <w:lang w:val="ru-RU"/>
        </w:rPr>
        <w:t xml:space="preserve">своей </w:t>
      </w:r>
      <w:r w:rsidRPr="00AF79AA">
        <w:rPr>
          <w:spacing w:val="7"/>
          <w:sz w:val="20"/>
          <w:lang w:val="ru-RU"/>
        </w:rPr>
        <w:t xml:space="preserve">семьдесят </w:t>
      </w:r>
      <w:r w:rsidRPr="00AF79AA">
        <w:rPr>
          <w:spacing w:val="6"/>
          <w:sz w:val="20"/>
          <w:lang w:val="ru-RU"/>
        </w:rPr>
        <w:t xml:space="preserve">третьей </w:t>
      </w:r>
      <w:r w:rsidRPr="00AF79AA">
        <w:rPr>
          <w:spacing w:val="7"/>
          <w:sz w:val="20"/>
          <w:lang w:val="ru-RU"/>
        </w:rPr>
        <w:t xml:space="preserve">сессии </w:t>
      </w:r>
      <w:r w:rsidRPr="00AF79AA">
        <w:rPr>
          <w:sz w:val="20"/>
          <w:lang w:val="ru-RU"/>
        </w:rPr>
        <w:t xml:space="preserve">в </w:t>
      </w:r>
      <w:r w:rsidRPr="00AF79AA">
        <w:rPr>
          <w:spacing w:val="6"/>
          <w:sz w:val="20"/>
          <w:lang w:val="ru-RU"/>
        </w:rPr>
        <w:t xml:space="preserve">рамках пункта, </w:t>
      </w:r>
      <w:r w:rsidRPr="00AF79AA">
        <w:rPr>
          <w:spacing w:val="2"/>
          <w:sz w:val="20"/>
          <w:lang w:val="ru-RU"/>
        </w:rPr>
        <w:t xml:space="preserve">озаглавленного </w:t>
      </w:r>
      <w:r w:rsidRPr="00AF79AA">
        <w:rPr>
          <w:spacing w:val="6"/>
          <w:sz w:val="20"/>
          <w:lang w:val="ru-RU"/>
        </w:rPr>
        <w:t>«Сотрудничество</w:t>
      </w:r>
      <w:r w:rsidRPr="00AF79AA">
        <w:rPr>
          <w:spacing w:val="62"/>
          <w:sz w:val="20"/>
          <w:lang w:val="ru-RU"/>
        </w:rPr>
        <w:t xml:space="preserve"> </w:t>
      </w:r>
      <w:r w:rsidRPr="00AF79AA">
        <w:rPr>
          <w:spacing w:val="6"/>
          <w:sz w:val="20"/>
          <w:lang w:val="ru-RU"/>
        </w:rPr>
        <w:t xml:space="preserve">между </w:t>
      </w:r>
      <w:r w:rsidRPr="00AF79AA">
        <w:rPr>
          <w:spacing w:val="7"/>
          <w:sz w:val="20"/>
          <w:lang w:val="ru-RU"/>
        </w:rPr>
        <w:t xml:space="preserve">Организацией </w:t>
      </w:r>
      <w:r w:rsidRPr="00AF79AA">
        <w:rPr>
          <w:spacing w:val="6"/>
          <w:sz w:val="20"/>
          <w:lang w:val="ru-RU"/>
        </w:rPr>
        <w:t xml:space="preserve">Объединенных Наций </w:t>
      </w:r>
      <w:r w:rsidRPr="00AF79AA">
        <w:rPr>
          <w:sz w:val="20"/>
          <w:lang w:val="ru-RU"/>
        </w:rPr>
        <w:t xml:space="preserve">и </w:t>
      </w:r>
      <w:r w:rsidRPr="00AF79AA">
        <w:rPr>
          <w:spacing w:val="3"/>
          <w:sz w:val="20"/>
          <w:lang w:val="ru-RU"/>
        </w:rPr>
        <w:t xml:space="preserve">региональными </w:t>
      </w:r>
      <w:r w:rsidRPr="00AF79AA">
        <w:rPr>
          <w:sz w:val="20"/>
          <w:lang w:val="ru-RU"/>
        </w:rPr>
        <w:t xml:space="preserve">и </w:t>
      </w:r>
      <w:r w:rsidRPr="00AF79AA">
        <w:rPr>
          <w:spacing w:val="6"/>
          <w:sz w:val="20"/>
          <w:lang w:val="ru-RU"/>
        </w:rPr>
        <w:t>другими</w:t>
      </w:r>
      <w:r w:rsidRPr="00AF79AA">
        <w:rPr>
          <w:spacing w:val="62"/>
          <w:sz w:val="20"/>
          <w:lang w:val="ru-RU"/>
        </w:rPr>
        <w:t xml:space="preserve"> </w:t>
      </w:r>
      <w:r w:rsidRPr="00AF79AA">
        <w:rPr>
          <w:spacing w:val="6"/>
          <w:sz w:val="20"/>
          <w:lang w:val="ru-RU"/>
        </w:rPr>
        <w:t>организациями»,</w:t>
      </w:r>
      <w:r w:rsidRPr="00AF79AA">
        <w:rPr>
          <w:spacing w:val="62"/>
          <w:sz w:val="20"/>
          <w:lang w:val="ru-RU"/>
        </w:rPr>
        <w:t xml:space="preserve"> </w:t>
      </w:r>
      <w:r w:rsidRPr="00AF79AA">
        <w:rPr>
          <w:spacing w:val="4"/>
          <w:sz w:val="20"/>
          <w:lang w:val="ru-RU"/>
        </w:rPr>
        <w:t xml:space="preserve">подпункт, </w:t>
      </w:r>
      <w:r w:rsidRPr="00AF79AA">
        <w:rPr>
          <w:spacing w:val="6"/>
          <w:sz w:val="20"/>
          <w:lang w:val="ru-RU"/>
        </w:rPr>
        <w:t>озаглавленный</w:t>
      </w:r>
      <w:r w:rsidRPr="00AF79AA">
        <w:rPr>
          <w:spacing w:val="62"/>
          <w:sz w:val="20"/>
          <w:lang w:val="ru-RU"/>
        </w:rPr>
        <w:t xml:space="preserve"> </w:t>
      </w:r>
      <w:r w:rsidRPr="00AF79AA">
        <w:rPr>
          <w:spacing w:val="2"/>
          <w:sz w:val="20"/>
          <w:lang w:val="ru-RU"/>
        </w:rPr>
        <w:t xml:space="preserve">«Сотрудничество </w:t>
      </w:r>
      <w:r w:rsidRPr="00AF79AA">
        <w:rPr>
          <w:spacing w:val="6"/>
          <w:sz w:val="20"/>
          <w:lang w:val="ru-RU"/>
        </w:rPr>
        <w:t xml:space="preserve">между </w:t>
      </w:r>
      <w:r w:rsidRPr="00AF79AA">
        <w:rPr>
          <w:spacing w:val="7"/>
          <w:sz w:val="20"/>
          <w:lang w:val="ru-RU"/>
        </w:rPr>
        <w:t xml:space="preserve">Организацией </w:t>
      </w:r>
      <w:r w:rsidRPr="00AF79AA">
        <w:rPr>
          <w:spacing w:val="6"/>
          <w:sz w:val="20"/>
          <w:lang w:val="ru-RU"/>
        </w:rPr>
        <w:t xml:space="preserve">Объединенных Наций </w:t>
      </w:r>
      <w:r w:rsidRPr="00AF79AA">
        <w:rPr>
          <w:sz w:val="20"/>
          <w:lang w:val="ru-RU"/>
        </w:rPr>
        <w:t xml:space="preserve">и </w:t>
      </w:r>
      <w:r w:rsidRPr="00AF79AA">
        <w:rPr>
          <w:spacing w:val="5"/>
          <w:sz w:val="20"/>
          <w:lang w:val="ru-RU"/>
        </w:rPr>
        <w:t xml:space="preserve">Содружеством  </w:t>
      </w:r>
      <w:r w:rsidRPr="00AF79AA">
        <w:rPr>
          <w:spacing w:val="2"/>
          <w:sz w:val="20"/>
          <w:lang w:val="ru-RU"/>
        </w:rPr>
        <w:t xml:space="preserve">Независимых </w:t>
      </w:r>
      <w:r w:rsidRPr="00AF79AA">
        <w:rPr>
          <w:spacing w:val="4"/>
          <w:sz w:val="20"/>
          <w:lang w:val="ru-RU"/>
        </w:rPr>
        <w:t>Государств».</w:t>
      </w:r>
    </w:p>
    <w:p w:rsidR="0026581E" w:rsidRPr="00AF79AA" w:rsidRDefault="0026581E">
      <w:pPr>
        <w:pStyle w:val="a3"/>
        <w:spacing w:before="10"/>
        <w:rPr>
          <w:sz w:val="19"/>
          <w:lang w:val="ru-RU"/>
        </w:rPr>
      </w:pPr>
    </w:p>
    <w:p w:rsidR="0026581E" w:rsidRPr="00AF79AA" w:rsidRDefault="00AF79AA">
      <w:pPr>
        <w:ind w:left="6883" w:right="1388" w:hanging="543"/>
        <w:jc w:val="right"/>
        <w:rPr>
          <w:i/>
          <w:sz w:val="20"/>
          <w:lang w:val="ru-RU"/>
        </w:rPr>
      </w:pPr>
      <w:r w:rsidRPr="00AF79AA">
        <w:rPr>
          <w:i/>
          <w:sz w:val="20"/>
          <w:lang w:val="ru-RU"/>
        </w:rPr>
        <w:t>48-</w:t>
      </w:r>
      <w:r>
        <w:rPr>
          <w:i/>
          <w:sz w:val="20"/>
        </w:rPr>
        <w:t>e</w:t>
      </w:r>
      <w:r w:rsidRPr="00AF79AA">
        <w:rPr>
          <w:i/>
          <w:sz w:val="20"/>
          <w:lang w:val="ru-RU"/>
        </w:rPr>
        <w:t xml:space="preserve"> пленарное заседание,</w:t>
      </w:r>
      <w:r w:rsidRPr="00AF79AA">
        <w:rPr>
          <w:w w:val="98"/>
          <w:sz w:val="20"/>
          <w:lang w:val="ru-RU"/>
        </w:rPr>
        <w:t xml:space="preserve"> </w:t>
      </w:r>
      <w:r w:rsidRPr="00AF79AA">
        <w:rPr>
          <w:i/>
          <w:sz w:val="20"/>
          <w:lang w:val="ru-RU"/>
        </w:rPr>
        <w:t>21 ноября 2016 года</w:t>
      </w:r>
    </w:p>
    <w:p w:rsidR="0026581E" w:rsidRPr="00AF79AA" w:rsidRDefault="0026581E">
      <w:pPr>
        <w:pStyle w:val="a3"/>
        <w:rPr>
          <w:i/>
          <w:lang w:val="ru-RU"/>
        </w:rPr>
      </w:pPr>
    </w:p>
    <w:p w:rsidR="0026581E" w:rsidRPr="00AF79AA" w:rsidRDefault="0026581E">
      <w:pPr>
        <w:pStyle w:val="a3"/>
        <w:rPr>
          <w:i/>
          <w:lang w:val="ru-RU"/>
        </w:rPr>
      </w:pPr>
    </w:p>
    <w:p w:rsidR="0026581E" w:rsidRPr="00AF79AA" w:rsidRDefault="00AE6B4A">
      <w:pPr>
        <w:pStyle w:val="a3"/>
        <w:spacing w:before="7"/>
        <w:rPr>
          <w:i/>
          <w:sz w:val="19"/>
          <w:lang w:val="ru-RU"/>
        </w:rPr>
      </w:pPr>
      <w:r>
        <w:pict>
          <v:line id="_x0000_s1026" style="position:absolute;z-index:1216;mso-wrap-distance-left:0;mso-wrap-distance-right:0;mso-position-horizontal-relative:page" from="270pt,13.35pt" to="342pt,13.35pt" strokeweight=".24pt">
            <w10:wrap type="topAndBottom" anchorx="page"/>
          </v:line>
        </w:pict>
      </w:r>
    </w:p>
    <w:p w:rsidR="0026581E" w:rsidRPr="00AF79AA" w:rsidRDefault="0026581E">
      <w:pPr>
        <w:pStyle w:val="a3"/>
        <w:rPr>
          <w:i/>
          <w:lang w:val="ru-RU"/>
        </w:rPr>
      </w:pPr>
    </w:p>
    <w:p w:rsidR="0026581E" w:rsidRPr="00AF79AA" w:rsidRDefault="0026581E">
      <w:pPr>
        <w:pStyle w:val="a3"/>
        <w:rPr>
          <w:i/>
          <w:lang w:val="ru-RU"/>
        </w:rPr>
      </w:pPr>
    </w:p>
    <w:p w:rsidR="0026581E" w:rsidRPr="00AF79AA" w:rsidRDefault="0026581E">
      <w:pPr>
        <w:pStyle w:val="a3"/>
        <w:rPr>
          <w:i/>
          <w:lang w:val="ru-RU"/>
        </w:rPr>
      </w:pPr>
    </w:p>
    <w:p w:rsidR="0026581E" w:rsidRPr="00AF79AA" w:rsidRDefault="0026581E">
      <w:pPr>
        <w:pStyle w:val="a3"/>
        <w:rPr>
          <w:i/>
          <w:lang w:val="ru-RU"/>
        </w:rPr>
      </w:pPr>
    </w:p>
    <w:p w:rsidR="0026581E" w:rsidRPr="00AF79AA" w:rsidRDefault="0026581E">
      <w:pPr>
        <w:pStyle w:val="a3"/>
        <w:rPr>
          <w:i/>
          <w:lang w:val="ru-RU"/>
        </w:rPr>
      </w:pPr>
    </w:p>
    <w:p w:rsidR="0026581E" w:rsidRPr="00AF79AA" w:rsidRDefault="0026581E">
      <w:pPr>
        <w:pStyle w:val="a3"/>
        <w:rPr>
          <w:i/>
          <w:lang w:val="ru-RU"/>
        </w:rPr>
      </w:pPr>
    </w:p>
    <w:p w:rsidR="0026581E" w:rsidRPr="00AF79AA" w:rsidRDefault="0026581E">
      <w:pPr>
        <w:pStyle w:val="a3"/>
        <w:rPr>
          <w:i/>
          <w:lang w:val="ru-RU"/>
        </w:rPr>
      </w:pPr>
    </w:p>
    <w:p w:rsidR="0026581E" w:rsidRPr="00AF79AA" w:rsidRDefault="0026581E">
      <w:pPr>
        <w:pStyle w:val="a3"/>
        <w:rPr>
          <w:i/>
          <w:lang w:val="ru-RU"/>
        </w:rPr>
      </w:pPr>
    </w:p>
    <w:p w:rsidR="0026581E" w:rsidRPr="00AF79AA" w:rsidRDefault="0026581E">
      <w:pPr>
        <w:pStyle w:val="a3"/>
        <w:rPr>
          <w:i/>
          <w:lang w:val="ru-RU"/>
        </w:rPr>
      </w:pPr>
    </w:p>
    <w:p w:rsidR="0026581E" w:rsidRPr="00AF79AA" w:rsidRDefault="0026581E">
      <w:pPr>
        <w:pStyle w:val="a3"/>
        <w:rPr>
          <w:i/>
          <w:lang w:val="ru-RU"/>
        </w:rPr>
      </w:pPr>
    </w:p>
    <w:p w:rsidR="0026581E" w:rsidRPr="00AF79AA" w:rsidRDefault="0026581E">
      <w:pPr>
        <w:pStyle w:val="a3"/>
        <w:rPr>
          <w:i/>
          <w:lang w:val="ru-RU"/>
        </w:rPr>
      </w:pPr>
    </w:p>
    <w:p w:rsidR="0026581E" w:rsidRPr="00AF79AA" w:rsidRDefault="0026581E">
      <w:pPr>
        <w:pStyle w:val="a3"/>
        <w:rPr>
          <w:i/>
          <w:lang w:val="ru-RU"/>
        </w:rPr>
      </w:pPr>
    </w:p>
    <w:p w:rsidR="0026581E" w:rsidRPr="00AF79AA" w:rsidRDefault="0026581E">
      <w:pPr>
        <w:pStyle w:val="a3"/>
        <w:rPr>
          <w:i/>
          <w:lang w:val="ru-RU"/>
        </w:rPr>
      </w:pPr>
    </w:p>
    <w:p w:rsidR="0026581E" w:rsidRPr="00AF79AA" w:rsidRDefault="0026581E">
      <w:pPr>
        <w:pStyle w:val="a3"/>
        <w:spacing w:before="1"/>
        <w:rPr>
          <w:i/>
          <w:sz w:val="21"/>
          <w:lang w:val="ru-RU"/>
        </w:rPr>
      </w:pPr>
    </w:p>
    <w:p w:rsidR="0026581E" w:rsidRPr="00AF79AA" w:rsidRDefault="00AF79AA">
      <w:pPr>
        <w:spacing w:before="77"/>
        <w:ind w:left="135" w:right="1380"/>
        <w:rPr>
          <w:b/>
          <w:sz w:val="18"/>
          <w:lang w:val="ru-RU"/>
        </w:rPr>
      </w:pPr>
      <w:r w:rsidRPr="00AF79AA">
        <w:rPr>
          <w:b/>
          <w:sz w:val="18"/>
          <w:lang w:val="ru-RU"/>
        </w:rPr>
        <w:t>2/2</w:t>
      </w:r>
    </w:p>
    <w:sectPr w:rsidR="0026581E" w:rsidRPr="00AF79AA">
      <w:type w:val="continuous"/>
      <w:pgSz w:w="12240" w:h="15840"/>
      <w:pgMar w:top="660" w:right="1080" w:bottom="280" w:left="10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A64C82"/>
    <w:multiLevelType w:val="hybridMultilevel"/>
    <w:tmpl w:val="B41043A2"/>
    <w:lvl w:ilvl="0" w:tplc="34A0283A">
      <w:start w:val="1"/>
      <w:numFmt w:val="decimal"/>
      <w:lvlText w:val="%1."/>
      <w:lvlJc w:val="left"/>
      <w:pPr>
        <w:ind w:left="1412" w:hanging="472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</w:rPr>
    </w:lvl>
    <w:lvl w:ilvl="1" w:tplc="C164D302">
      <w:numFmt w:val="bullet"/>
      <w:lvlText w:val="•"/>
      <w:lvlJc w:val="left"/>
      <w:pPr>
        <w:ind w:left="2288" w:hanging="472"/>
      </w:pPr>
      <w:rPr>
        <w:rFonts w:hint="default"/>
      </w:rPr>
    </w:lvl>
    <w:lvl w:ilvl="2" w:tplc="9578B0EA">
      <w:numFmt w:val="bullet"/>
      <w:lvlText w:val="•"/>
      <w:lvlJc w:val="left"/>
      <w:pPr>
        <w:ind w:left="3156" w:hanging="472"/>
      </w:pPr>
      <w:rPr>
        <w:rFonts w:hint="default"/>
      </w:rPr>
    </w:lvl>
    <w:lvl w:ilvl="3" w:tplc="B238AB3C">
      <w:numFmt w:val="bullet"/>
      <w:lvlText w:val="•"/>
      <w:lvlJc w:val="left"/>
      <w:pPr>
        <w:ind w:left="4024" w:hanging="472"/>
      </w:pPr>
      <w:rPr>
        <w:rFonts w:hint="default"/>
      </w:rPr>
    </w:lvl>
    <w:lvl w:ilvl="4" w:tplc="87EE4B6A">
      <w:numFmt w:val="bullet"/>
      <w:lvlText w:val="•"/>
      <w:lvlJc w:val="left"/>
      <w:pPr>
        <w:ind w:left="4892" w:hanging="472"/>
      </w:pPr>
      <w:rPr>
        <w:rFonts w:hint="default"/>
      </w:rPr>
    </w:lvl>
    <w:lvl w:ilvl="5" w:tplc="93165F1A">
      <w:numFmt w:val="bullet"/>
      <w:lvlText w:val="•"/>
      <w:lvlJc w:val="left"/>
      <w:pPr>
        <w:ind w:left="5760" w:hanging="472"/>
      </w:pPr>
      <w:rPr>
        <w:rFonts w:hint="default"/>
      </w:rPr>
    </w:lvl>
    <w:lvl w:ilvl="6" w:tplc="F174B248">
      <w:numFmt w:val="bullet"/>
      <w:lvlText w:val="•"/>
      <w:lvlJc w:val="left"/>
      <w:pPr>
        <w:ind w:left="6628" w:hanging="472"/>
      </w:pPr>
      <w:rPr>
        <w:rFonts w:hint="default"/>
      </w:rPr>
    </w:lvl>
    <w:lvl w:ilvl="7" w:tplc="FB046A2E">
      <w:numFmt w:val="bullet"/>
      <w:lvlText w:val="•"/>
      <w:lvlJc w:val="left"/>
      <w:pPr>
        <w:ind w:left="7496" w:hanging="472"/>
      </w:pPr>
      <w:rPr>
        <w:rFonts w:hint="default"/>
      </w:rPr>
    </w:lvl>
    <w:lvl w:ilvl="8" w:tplc="EF84493A">
      <w:numFmt w:val="bullet"/>
      <w:lvlText w:val="•"/>
      <w:lvlJc w:val="left"/>
      <w:pPr>
        <w:ind w:left="8364" w:hanging="472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26581E"/>
    <w:rsid w:val="0026581E"/>
    <w:rsid w:val="00AE6B4A"/>
    <w:rsid w:val="00AF7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0"/>
      <w:szCs w:val="20"/>
    </w:rPr>
  </w:style>
  <w:style w:type="paragraph" w:styleId="a4">
    <w:name w:val="List Paragraph"/>
    <w:basedOn w:val="a"/>
    <w:uiPriority w:val="1"/>
    <w:qFormat/>
    <w:pPr>
      <w:spacing w:before="121"/>
      <w:ind w:left="1412" w:right="1412" w:firstLine="474"/>
      <w:jc w:val="both"/>
    </w:pPr>
  </w:style>
  <w:style w:type="paragraph" w:customStyle="1" w:styleId="TableParagraph">
    <w:name w:val="Table Paragraph"/>
    <w:basedOn w:val="a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620</Words>
  <Characters>3534</Characters>
  <Application>Microsoft Office Word</Application>
  <DocSecurity>0</DocSecurity>
  <Lines>29</Lines>
  <Paragraphs>8</Paragraphs>
  <ScaleCrop>false</ScaleCrop>
  <Company>Hewlett-Packard Company</Company>
  <LinksUpToDate>false</LinksUpToDate>
  <CharactersWithSpaces>4146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- 1620489R</dc:title>
  <dc:creator>ia.apkhaidze</dc:creator>
  <cp:lastModifiedBy>1</cp:lastModifiedBy>
  <cp:revision>3</cp:revision>
  <dcterms:created xsi:type="dcterms:W3CDTF">2017-09-18T11:25:00Z</dcterms:created>
  <dcterms:modified xsi:type="dcterms:W3CDTF">2017-10-12T14:36:00Z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2016-12-06T00:00:00Z</vt:filetime>
  </property>
  <property fmtid="{D5CDD505-2E9C-101B-9397-08002B2CF9AE}" pid="3" name="Creator">
    <vt:lpwstr>PDF Writer - bioPDF (10.12.0.2363)</vt:lpwstr>
  </property>
  <property fmtid="{D5CDD505-2E9C-101B-9397-08002B2CF9AE}" pid="4" name="LastSaved">
    <vt:filetime>2017-09-18T00:00:00Z</vt:filetime>
  </property>
</Properties>
</file>