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67" w:rsidRDefault="006B3067" w:rsidP="006B306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Информация о</w:t>
      </w:r>
      <w:r w:rsidR="00DA733B">
        <w:rPr>
          <w:b/>
          <w:color w:val="000000" w:themeColor="text1"/>
        </w:rPr>
        <w:t xml:space="preserve"> реализации</w:t>
      </w:r>
      <w:r w:rsidR="00033877">
        <w:rPr>
          <w:b/>
          <w:color w:val="000000" w:themeColor="text1"/>
        </w:rPr>
        <w:t xml:space="preserve"> в 2016 г. </w:t>
      </w:r>
      <w:r>
        <w:rPr>
          <w:b/>
          <w:color w:val="000000" w:themeColor="text1"/>
        </w:rPr>
        <w:t>Плана</w:t>
      </w:r>
      <w:r w:rsidRPr="0054080E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 xml:space="preserve">графика </w:t>
      </w:r>
      <w:r w:rsidRPr="0054080E">
        <w:rPr>
          <w:b/>
          <w:color w:val="000000" w:themeColor="text1"/>
        </w:rPr>
        <w:t>мероприятий по реализации документов стратегического планирования</w:t>
      </w:r>
      <w:r>
        <w:rPr>
          <w:b/>
          <w:color w:val="000000" w:themeColor="text1"/>
        </w:rPr>
        <w:t xml:space="preserve"> </w:t>
      </w:r>
    </w:p>
    <w:p w:rsidR="00724AFF" w:rsidRPr="0054080E" w:rsidRDefault="00724AFF" w:rsidP="006B3067">
      <w:pPr>
        <w:jc w:val="center"/>
        <w:rPr>
          <w:b/>
          <w:color w:val="000000" w:themeColor="text1"/>
        </w:rPr>
      </w:pPr>
    </w:p>
    <w:tbl>
      <w:tblPr>
        <w:tblW w:w="17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276"/>
        <w:gridCol w:w="1276"/>
        <w:gridCol w:w="4394"/>
        <w:gridCol w:w="2976"/>
        <w:gridCol w:w="1276"/>
        <w:gridCol w:w="1276"/>
      </w:tblGrid>
      <w:tr w:rsidR="002134FB" w:rsidRPr="0054080E" w:rsidTr="00C35BC8">
        <w:trPr>
          <w:gridAfter w:val="2"/>
          <w:wAfter w:w="2552" w:type="dxa"/>
          <w:trHeight w:val="720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724AFF" w:rsidRDefault="00724AFF" w:rsidP="0045129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2134FB" w:rsidRPr="0054080E" w:rsidRDefault="002134FB" w:rsidP="0045129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080E">
              <w:rPr>
                <w:bCs/>
                <w:color w:val="000000" w:themeColor="text1"/>
                <w:sz w:val="16"/>
                <w:szCs w:val="16"/>
              </w:rPr>
              <w:t xml:space="preserve">N </w:t>
            </w:r>
            <w:proofErr w:type="gramStart"/>
            <w:r w:rsidRPr="0054080E">
              <w:rPr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54080E">
              <w:rPr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2134FB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Ключевые направления деятельности федерального органа исполнительной власти (целевые показатели, индикаторы направления)</w:t>
            </w:r>
          </w:p>
          <w:p w:rsidR="002134FB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(блока мероприятий)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134FB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Ответственный исполнитель за реализацию мероприятия и соисполнители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134FB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Значения целевого показателя, индикатора направления.</w:t>
            </w:r>
          </w:p>
          <w:p w:rsidR="002134FB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Сроки реализации мероприятий</w:t>
            </w: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2134FB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 xml:space="preserve">Информация о фактическом достижении значений целевого показателя, индикатора направления, сроков реализации мероприятий, причинах </w:t>
            </w:r>
            <w:proofErr w:type="spellStart"/>
            <w:r w:rsidRPr="002134FB">
              <w:rPr>
                <w:color w:val="000000" w:themeColor="text1"/>
                <w:sz w:val="20"/>
                <w:szCs w:val="20"/>
              </w:rPr>
              <w:t>недостижения</w:t>
            </w:r>
            <w:proofErr w:type="spellEnd"/>
            <w:r w:rsidRPr="002134FB">
              <w:rPr>
                <w:color w:val="000000" w:themeColor="text1"/>
                <w:sz w:val="20"/>
                <w:szCs w:val="20"/>
              </w:rPr>
              <w:t>, прогнозе их достижения, оценке социально-экономической значимости</w:t>
            </w:r>
          </w:p>
        </w:tc>
        <w:tc>
          <w:tcPr>
            <w:tcW w:w="2976" w:type="dxa"/>
            <w:vMerge w:val="restart"/>
          </w:tcPr>
          <w:p w:rsidR="00BE7334" w:rsidRPr="002134FB" w:rsidRDefault="002134FB" w:rsidP="00213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Сведения о необходимости разработки новых и корректировки действующих документов стратегического планирования</w:t>
            </w:r>
            <w:r w:rsidR="00BE7334">
              <w:rPr>
                <w:rStyle w:val="af2"/>
                <w:color w:val="000000" w:themeColor="text1"/>
                <w:sz w:val="20"/>
                <w:szCs w:val="20"/>
              </w:rPr>
              <w:endnoteReference w:id="1"/>
            </w:r>
          </w:p>
        </w:tc>
      </w:tr>
      <w:tr w:rsidR="002134FB" w:rsidRPr="0054080E" w:rsidTr="00C35BC8">
        <w:trPr>
          <w:gridAfter w:val="2"/>
          <w:wAfter w:w="2552" w:type="dxa"/>
          <w:trHeight w:val="262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2134FB" w:rsidRPr="0054080E" w:rsidRDefault="002134F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hideMark/>
          </w:tcPr>
          <w:p w:rsidR="002134FB" w:rsidRPr="0054080E" w:rsidRDefault="002134FB" w:rsidP="000E327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2134FB" w:rsidRPr="0054080E" w:rsidRDefault="002134FB" w:rsidP="000E327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134FB" w:rsidRPr="002134FB" w:rsidRDefault="002134FB" w:rsidP="00B950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2134FB" w:rsidRPr="002134FB" w:rsidRDefault="002134FB" w:rsidP="00B950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4FB">
              <w:rPr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4394" w:type="dxa"/>
            <w:vMerge/>
            <w:shd w:val="clear" w:color="auto" w:fill="auto"/>
            <w:hideMark/>
          </w:tcPr>
          <w:p w:rsidR="002134FB" w:rsidRPr="0054080E" w:rsidRDefault="002134FB" w:rsidP="000E32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134FB" w:rsidRPr="0054080E" w:rsidRDefault="002134FB" w:rsidP="000E32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E2459" w:rsidRPr="0054080E" w:rsidTr="003A50CB">
        <w:trPr>
          <w:gridAfter w:val="2"/>
          <w:wAfter w:w="2552" w:type="dxa"/>
          <w:trHeight w:val="286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7E2459" w:rsidRPr="0054080E" w:rsidRDefault="007E2459" w:rsidP="00A418D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Цель 1.Сбалансированное развитие инфраструктуры всех видов транспорта</w:t>
            </w:r>
          </w:p>
        </w:tc>
      </w:tr>
      <w:tr w:rsidR="00EB4D5E" w:rsidRPr="0054080E" w:rsidTr="00C35BC8">
        <w:trPr>
          <w:gridAfter w:val="2"/>
          <w:wAfter w:w="2552" w:type="dxa"/>
          <w:trHeight w:val="900"/>
        </w:trPr>
        <w:tc>
          <w:tcPr>
            <w:tcW w:w="567" w:type="dxa"/>
            <w:shd w:val="clear" w:color="auto" w:fill="auto"/>
            <w:hideMark/>
          </w:tcPr>
          <w:p w:rsidR="00EB4D5E" w:rsidRPr="0054080E" w:rsidRDefault="00EB4D5E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EB4D5E" w:rsidRPr="0054080E" w:rsidRDefault="00EB4D5E" w:rsidP="00997BC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Целевой показатель </w:t>
            </w:r>
          </w:p>
          <w:p w:rsidR="00EB4D5E" w:rsidRPr="0054080E" w:rsidRDefault="00EB4D5E" w:rsidP="00997BC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«Доля протяженности линий железнодорожного транспорта общего пользования, имеющих ограничения пропускной способности, к эксплуатационной длине железнодорожных линий общего пользования», %</w:t>
            </w:r>
          </w:p>
        </w:tc>
        <w:tc>
          <w:tcPr>
            <w:tcW w:w="1984" w:type="dxa"/>
            <w:shd w:val="clear" w:color="auto" w:fill="auto"/>
            <w:hideMark/>
          </w:tcPr>
          <w:p w:rsidR="00EB4D5E" w:rsidRPr="0054080E" w:rsidRDefault="00EB4D5E" w:rsidP="000E32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4D5E" w:rsidRPr="0054080E" w:rsidRDefault="00EB4D5E" w:rsidP="00AF28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EB4D5E" w:rsidRPr="000A1969" w:rsidRDefault="00D4176F" w:rsidP="000A1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4394" w:type="dxa"/>
            <w:shd w:val="clear" w:color="auto" w:fill="auto"/>
          </w:tcPr>
          <w:p w:rsidR="003F70BA" w:rsidRPr="003F70BA" w:rsidRDefault="00943601" w:rsidP="009436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70BA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 w:rsidR="00AA6E07" w:rsidRPr="003F70BA">
              <w:rPr>
                <w:color w:val="000000" w:themeColor="text1"/>
                <w:sz w:val="20"/>
                <w:szCs w:val="20"/>
              </w:rPr>
              <w:t xml:space="preserve">целевого показателя </w:t>
            </w:r>
            <w:r w:rsidRPr="003F70BA">
              <w:rPr>
                <w:color w:val="000000" w:themeColor="text1"/>
                <w:sz w:val="20"/>
                <w:szCs w:val="20"/>
              </w:rPr>
              <w:t xml:space="preserve">превысило </w:t>
            </w:r>
            <w:r w:rsidR="003F70BA">
              <w:rPr>
                <w:color w:val="000000" w:themeColor="text1"/>
                <w:sz w:val="20"/>
                <w:szCs w:val="20"/>
              </w:rPr>
              <w:t>плановое</w:t>
            </w:r>
          </w:p>
          <w:p w:rsidR="00EB4D5E" w:rsidRPr="003F70BA" w:rsidRDefault="00EB4D5E" w:rsidP="00943601">
            <w:pPr>
              <w:jc w:val="both"/>
              <w:rPr>
                <w:i/>
                <w:strike/>
                <w:sz w:val="20"/>
                <w:szCs w:val="20"/>
              </w:rPr>
            </w:pPr>
          </w:p>
        </w:tc>
        <w:tc>
          <w:tcPr>
            <w:tcW w:w="2976" w:type="dxa"/>
          </w:tcPr>
          <w:p w:rsidR="00EB4D5E" w:rsidRPr="0054080E" w:rsidRDefault="00EB4D5E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A0E3A" w:rsidRPr="0054080E" w:rsidTr="00C35BC8">
        <w:trPr>
          <w:gridAfter w:val="2"/>
          <w:wAfter w:w="2552" w:type="dxa"/>
          <w:trHeight w:val="312"/>
        </w:trPr>
        <w:tc>
          <w:tcPr>
            <w:tcW w:w="567" w:type="dxa"/>
            <w:shd w:val="clear" w:color="auto" w:fill="auto"/>
            <w:hideMark/>
          </w:tcPr>
          <w:p w:rsidR="001A0E3A" w:rsidRPr="0054080E" w:rsidRDefault="001A0E3A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Целевой показатель </w:t>
            </w:r>
          </w:p>
          <w:p w:rsidR="001A0E3A" w:rsidRPr="0054080E" w:rsidRDefault="001A0E3A" w:rsidP="00C2228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0E3A" w:rsidRPr="0054080E" w:rsidRDefault="001A0E3A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276" w:type="dxa"/>
            <w:shd w:val="clear" w:color="auto" w:fill="auto"/>
          </w:tcPr>
          <w:p w:rsidR="001A0E3A" w:rsidRPr="000A1969" w:rsidRDefault="001A0E3A" w:rsidP="002B3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969">
              <w:rPr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4394" w:type="dxa"/>
            <w:shd w:val="clear" w:color="auto" w:fill="auto"/>
          </w:tcPr>
          <w:p w:rsidR="003F70BA" w:rsidRPr="003F70BA" w:rsidRDefault="003F70BA" w:rsidP="00943601">
            <w:pPr>
              <w:jc w:val="both"/>
              <w:rPr>
                <w:sz w:val="20"/>
                <w:szCs w:val="20"/>
              </w:rPr>
            </w:pPr>
            <w:r w:rsidRPr="003F70BA">
              <w:rPr>
                <w:sz w:val="20"/>
                <w:szCs w:val="20"/>
              </w:rPr>
              <w:t>Фактическое значение целевог</w:t>
            </w:r>
            <w:r>
              <w:rPr>
                <w:sz w:val="20"/>
                <w:szCs w:val="20"/>
              </w:rPr>
              <w:t>о показателя превысило плановое</w:t>
            </w:r>
          </w:p>
          <w:p w:rsidR="001A0E3A" w:rsidRPr="003F70BA" w:rsidRDefault="001A0E3A" w:rsidP="00943601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2976" w:type="dxa"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A0E3A" w:rsidRPr="0054080E" w:rsidTr="0054014A">
        <w:trPr>
          <w:gridAfter w:val="2"/>
          <w:wAfter w:w="2552" w:type="dxa"/>
          <w:trHeight w:val="316"/>
        </w:trPr>
        <w:tc>
          <w:tcPr>
            <w:tcW w:w="567" w:type="dxa"/>
            <w:shd w:val="clear" w:color="auto" w:fill="auto"/>
            <w:hideMark/>
          </w:tcPr>
          <w:p w:rsidR="001A0E3A" w:rsidRPr="0054080E" w:rsidRDefault="001A0E3A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Целевой показатель </w:t>
            </w:r>
          </w:p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«Доля протяженности внутренних водных путей, ограничивающих пропускную способность Единой глубоководной системы европейской части Российской Федерации»,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0E3A" w:rsidRPr="0054080E" w:rsidRDefault="001A0E3A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1A0E3A" w:rsidRPr="0054080E" w:rsidRDefault="00EA5551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5551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394" w:type="dxa"/>
            <w:shd w:val="clear" w:color="auto" w:fill="auto"/>
            <w:hideMark/>
          </w:tcPr>
          <w:p w:rsidR="001A0E3A" w:rsidRPr="00C64B0C" w:rsidRDefault="003F70BA" w:rsidP="003F70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70BA">
              <w:rPr>
                <w:color w:val="000000" w:themeColor="text1"/>
                <w:sz w:val="20"/>
                <w:szCs w:val="20"/>
              </w:rPr>
              <w:t xml:space="preserve">Фактическое значение целевого показателя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 w:rsidRPr="003F70BA">
              <w:rPr>
                <w:color w:val="000000" w:themeColor="text1"/>
                <w:sz w:val="20"/>
                <w:szCs w:val="20"/>
              </w:rPr>
              <w:t>планово</w:t>
            </w:r>
            <w:r>
              <w:rPr>
                <w:color w:val="000000" w:themeColor="text1"/>
                <w:sz w:val="20"/>
                <w:szCs w:val="20"/>
              </w:rPr>
              <w:t>му</w:t>
            </w:r>
            <w:proofErr w:type="gramEnd"/>
          </w:p>
        </w:tc>
        <w:tc>
          <w:tcPr>
            <w:tcW w:w="2976" w:type="dxa"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E2459" w:rsidRPr="0054080E" w:rsidTr="00C35BC8">
        <w:trPr>
          <w:gridAfter w:val="2"/>
          <w:wAfter w:w="2552" w:type="dxa"/>
          <w:trHeight w:val="684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7E2459" w:rsidRPr="00C64B0C" w:rsidRDefault="007E2459" w:rsidP="004F672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1.1. Развитие сети автомобильных дорог федерального значения</w:t>
            </w:r>
          </w:p>
          <w:p w:rsidR="007E2459" w:rsidRPr="00C64B0C" w:rsidRDefault="007E2459" w:rsidP="004F672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– первый заместитель Министра транспорта Российской Федерации  Е.И. Дитрих</w:t>
            </w:r>
          </w:p>
        </w:tc>
      </w:tr>
      <w:tr w:rsidR="001A0E3A" w:rsidRPr="0054080E" w:rsidTr="00C35BC8">
        <w:trPr>
          <w:gridAfter w:val="2"/>
          <w:wAfter w:w="2552" w:type="dxa"/>
          <w:trHeight w:val="1800"/>
        </w:trPr>
        <w:tc>
          <w:tcPr>
            <w:tcW w:w="567" w:type="dxa"/>
            <w:shd w:val="clear" w:color="auto" w:fill="auto"/>
            <w:hideMark/>
          </w:tcPr>
          <w:p w:rsidR="001A0E3A" w:rsidRPr="0054080E" w:rsidRDefault="001A0E3A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 «Строительство и реконструкция автомобильных дорог федерального значения»,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1A0E3A" w:rsidRPr="0054080E" w:rsidRDefault="001A0E3A" w:rsidP="005E515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1A0E3A" w:rsidRPr="0054080E" w:rsidRDefault="001A0E3A" w:rsidP="005E515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И.В. Костюченко,</w:t>
            </w:r>
          </w:p>
          <w:p w:rsidR="001A0E3A" w:rsidRPr="0054080E" w:rsidRDefault="001A0E3A" w:rsidP="00A41B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,</w:t>
            </w:r>
          </w:p>
          <w:p w:rsidR="001A0E3A" w:rsidRPr="0054080E" w:rsidRDefault="001A0E3A" w:rsidP="005B3C8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A0E3A" w:rsidRPr="0054080E" w:rsidRDefault="001A0E3A" w:rsidP="00420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303,2</w:t>
            </w:r>
          </w:p>
        </w:tc>
        <w:tc>
          <w:tcPr>
            <w:tcW w:w="1276" w:type="dxa"/>
            <w:shd w:val="clear" w:color="auto" w:fill="auto"/>
          </w:tcPr>
          <w:p w:rsidR="001A0E3A" w:rsidRPr="003B3F90" w:rsidRDefault="001A0E3A" w:rsidP="001A0E3A">
            <w:pPr>
              <w:jc w:val="center"/>
              <w:rPr>
                <w:sz w:val="22"/>
              </w:rPr>
            </w:pPr>
            <w:r w:rsidRPr="00290612">
              <w:rPr>
                <w:color w:val="000000" w:themeColor="text1"/>
                <w:sz w:val="20"/>
                <w:szCs w:val="20"/>
              </w:rPr>
              <w:t>303,6</w:t>
            </w:r>
          </w:p>
        </w:tc>
        <w:tc>
          <w:tcPr>
            <w:tcW w:w="4394" w:type="dxa"/>
            <w:shd w:val="clear" w:color="auto" w:fill="auto"/>
            <w:hideMark/>
          </w:tcPr>
          <w:p w:rsidR="001A0E3A" w:rsidRPr="00C64B0C" w:rsidRDefault="00290612" w:rsidP="006B2916">
            <w:pPr>
              <w:rPr>
                <w:sz w:val="20"/>
                <w:szCs w:val="20"/>
              </w:rPr>
            </w:pPr>
            <w:r w:rsidRPr="00290612">
              <w:rPr>
                <w:sz w:val="20"/>
                <w:szCs w:val="20"/>
              </w:rPr>
              <w:t xml:space="preserve">Фактическое значение </w:t>
            </w:r>
            <w:r w:rsidR="00A07042">
              <w:rPr>
                <w:sz w:val="20"/>
                <w:szCs w:val="20"/>
              </w:rPr>
              <w:t>индикатора направления</w:t>
            </w:r>
            <w:r w:rsidRPr="00290612">
              <w:rPr>
                <w:sz w:val="20"/>
                <w:szCs w:val="20"/>
              </w:rPr>
              <w:t xml:space="preserve"> превысило плановое</w:t>
            </w:r>
          </w:p>
        </w:tc>
        <w:tc>
          <w:tcPr>
            <w:tcW w:w="2976" w:type="dxa"/>
          </w:tcPr>
          <w:p w:rsidR="001A0E3A" w:rsidRPr="0054080E" w:rsidRDefault="001A0E3A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AEA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0C3AEA" w:rsidRPr="0054080E" w:rsidRDefault="000C3AEA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0C3AEA" w:rsidRPr="0054080E" w:rsidRDefault="000C3AEA" w:rsidP="004E4A13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1.1.1.</w:t>
            </w:r>
          </w:p>
          <w:p w:rsidR="000C3AEA" w:rsidRPr="0054080E" w:rsidRDefault="000C3AEA" w:rsidP="004E4A1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Реализация инвестиционных проектов по строительству и реконструкции участков автомобильных дорог федерального значения, находящихся в управлении Федерального дорожного агентства </w:t>
            </w:r>
          </w:p>
          <w:p w:rsidR="000C3AEA" w:rsidRPr="0054080E" w:rsidRDefault="000C3AEA" w:rsidP="004E4A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hideMark/>
          </w:tcPr>
          <w:p w:rsidR="000C3AEA" w:rsidRPr="0054080E" w:rsidRDefault="000C3AEA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0C3AEA" w:rsidRPr="0054080E" w:rsidRDefault="000C3AEA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И.В. Костюченко,</w:t>
            </w:r>
          </w:p>
          <w:p w:rsidR="000C3AEA" w:rsidRPr="0054080E" w:rsidRDefault="000C3AEA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  <w:r w:rsidRPr="0054080E">
              <w:rPr>
                <w:color w:val="000000" w:themeColor="text1"/>
                <w:sz w:val="18"/>
                <w:szCs w:val="20"/>
              </w:rPr>
              <w:t>А.А</w:t>
            </w:r>
            <w:r w:rsidRPr="0054080E">
              <w:rPr>
                <w:color w:val="000000" w:themeColor="text1"/>
                <w:sz w:val="20"/>
                <w:szCs w:val="20"/>
              </w:rPr>
              <w:t>. Костюк</w:t>
            </w:r>
          </w:p>
          <w:p w:rsidR="000C3AEA" w:rsidRPr="0054080E" w:rsidRDefault="000C3AEA" w:rsidP="004E4A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AEA" w:rsidRPr="0054080E" w:rsidRDefault="000C3AEA" w:rsidP="004E4A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0C3AEA" w:rsidRPr="003B3F90" w:rsidRDefault="000C3AEA" w:rsidP="00B9500B">
            <w:pPr>
              <w:jc w:val="center"/>
              <w:rPr>
                <w:sz w:val="22"/>
              </w:rPr>
            </w:pPr>
            <w:r w:rsidRPr="00EE2578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EE2578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2C0A04" w:rsidRDefault="000A0E3C" w:rsidP="000A0E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построено</w:t>
            </w:r>
            <w:r w:rsidR="002C0A04" w:rsidRPr="0054080E">
              <w:rPr>
                <w:color w:val="000000" w:themeColor="text1"/>
                <w:sz w:val="20"/>
                <w:szCs w:val="20"/>
              </w:rPr>
              <w:t xml:space="preserve"> и реконстру</w:t>
            </w:r>
            <w:r>
              <w:rPr>
                <w:color w:val="000000" w:themeColor="text1"/>
                <w:sz w:val="20"/>
                <w:szCs w:val="20"/>
              </w:rPr>
              <w:t>ировано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214 км</w:t>
            </w:r>
            <w:r w:rsidR="002C0A04" w:rsidRPr="0054080E">
              <w:rPr>
                <w:color w:val="000000" w:themeColor="text1"/>
                <w:sz w:val="20"/>
                <w:szCs w:val="20"/>
              </w:rPr>
              <w:t xml:space="preserve"> автомобильных дорог федерального значения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t xml:space="preserve"> </w:t>
            </w:r>
            <w:r w:rsidRPr="000A0E3C">
              <w:rPr>
                <w:color w:val="000000" w:themeColor="text1"/>
                <w:sz w:val="20"/>
                <w:szCs w:val="20"/>
              </w:rPr>
              <w:t>находящихся в управлении Федерального дорожного агентства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EE2578" w:rsidRDefault="006B496F" w:rsidP="000A0E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EE2578" w:rsidRPr="00EE2578">
              <w:rPr>
                <w:color w:val="000000" w:themeColor="text1"/>
                <w:sz w:val="20"/>
                <w:szCs w:val="20"/>
              </w:rPr>
              <w:t xml:space="preserve">ведены в эксплуатацию, в том числе участки реконструкции автомобильной дороги М-9 «Балтия» общей протяженностью 32,5 км, в результате чего завершена реконструкция данной автомобильной дороги от МКАД до Московского большого кольца. </w:t>
            </w:r>
          </w:p>
          <w:p w:rsidR="00EE2578" w:rsidRDefault="00EE2578" w:rsidP="000A0E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E2578">
              <w:rPr>
                <w:color w:val="000000" w:themeColor="text1"/>
                <w:sz w:val="20"/>
                <w:szCs w:val="20"/>
              </w:rPr>
              <w:t xml:space="preserve">Завершена реконструкция подъезда к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Pr="00EE2578">
              <w:rPr>
                <w:color w:val="000000" w:themeColor="text1"/>
                <w:sz w:val="20"/>
                <w:szCs w:val="20"/>
              </w:rPr>
              <w:t xml:space="preserve">г. Мурманску протяженностью 15,2 км, что позволило улучшить транспортное сообщение этого города с дорожной сетью страны и Мурманского морского порта – с международным транспортным коридором </w:t>
            </w:r>
            <w:r w:rsidRPr="00EE2578">
              <w:rPr>
                <w:color w:val="000000" w:themeColor="text1"/>
                <w:sz w:val="20"/>
                <w:szCs w:val="20"/>
              </w:rPr>
              <w:lastRenderedPageBreak/>
              <w:t xml:space="preserve">«Север – Юг». </w:t>
            </w:r>
          </w:p>
          <w:p w:rsidR="00EE2578" w:rsidRDefault="00EE2578" w:rsidP="000A0E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E2578">
              <w:rPr>
                <w:color w:val="000000" w:themeColor="text1"/>
                <w:sz w:val="20"/>
                <w:szCs w:val="20"/>
              </w:rPr>
              <w:t xml:space="preserve">В целях повышения безопасности жителей и улучшения состояния окружающей среды населенных пунктов, а также повышения средней скорости доставки грузов и пассажиров в 2016 году завершено строительство обходов г. Торжка на автомобильной дороге М-10 «Россия» в Тверской области, населенных пунктов </w:t>
            </w:r>
            <w:proofErr w:type="spellStart"/>
            <w:r w:rsidRPr="00EE2578">
              <w:rPr>
                <w:color w:val="000000" w:themeColor="text1"/>
                <w:sz w:val="20"/>
                <w:szCs w:val="20"/>
              </w:rPr>
              <w:t>Кирицы</w:t>
            </w:r>
            <w:proofErr w:type="spellEnd"/>
            <w:r w:rsidRPr="00EE2578">
              <w:rPr>
                <w:color w:val="000000" w:themeColor="text1"/>
                <w:sz w:val="20"/>
                <w:szCs w:val="20"/>
              </w:rPr>
              <w:t xml:space="preserve"> и Сушки протяженностью 12,66 км на автомобильной дороге М-5 «Урал» в Рязанской области, пос. </w:t>
            </w:r>
            <w:proofErr w:type="spellStart"/>
            <w:r w:rsidRPr="00EE2578">
              <w:rPr>
                <w:color w:val="000000" w:themeColor="text1"/>
                <w:sz w:val="20"/>
                <w:szCs w:val="20"/>
              </w:rPr>
              <w:t>Майма</w:t>
            </w:r>
            <w:proofErr w:type="spellEnd"/>
            <w:r w:rsidRPr="00EE2578">
              <w:rPr>
                <w:color w:val="000000" w:themeColor="text1"/>
                <w:sz w:val="20"/>
                <w:szCs w:val="20"/>
              </w:rPr>
              <w:t xml:space="preserve"> на автомобильной дороге М 52</w:t>
            </w:r>
            <w:proofErr w:type="gramEnd"/>
            <w:r w:rsidRPr="00EE2578">
              <w:rPr>
                <w:color w:val="000000" w:themeColor="text1"/>
                <w:sz w:val="20"/>
                <w:szCs w:val="20"/>
              </w:rPr>
              <w:t xml:space="preserve"> «Чуйский  тракт» в Алтайском крае, г. Краснослобо</w:t>
            </w:r>
            <w:proofErr w:type="gramStart"/>
            <w:r w:rsidRPr="00EE2578">
              <w:rPr>
                <w:color w:val="000000" w:themeColor="text1"/>
                <w:sz w:val="20"/>
                <w:szCs w:val="20"/>
              </w:rPr>
              <w:t>дск пр</w:t>
            </w:r>
            <w:proofErr w:type="gramEnd"/>
            <w:r w:rsidRPr="00EE2578">
              <w:rPr>
                <w:color w:val="000000" w:themeColor="text1"/>
                <w:sz w:val="20"/>
                <w:szCs w:val="20"/>
              </w:rPr>
              <w:t>отяженностью 6,1 км на подъезде к г. Саранску в Республике Мордовия и других. На территории Северо-Кавказского федерального округа с вводом в эксплуатацию тоннеля длиной 0,76 км ликвидирован крупный лавиноопасный участок на автомобильной дороге «</w:t>
            </w:r>
            <w:proofErr w:type="spellStart"/>
            <w:r w:rsidRPr="00EE2578">
              <w:rPr>
                <w:color w:val="000000" w:themeColor="text1"/>
                <w:sz w:val="20"/>
                <w:szCs w:val="20"/>
              </w:rPr>
              <w:t>Транскам</w:t>
            </w:r>
            <w:proofErr w:type="spellEnd"/>
            <w:r w:rsidRPr="00EE2578">
              <w:rPr>
                <w:color w:val="000000" w:themeColor="text1"/>
                <w:sz w:val="20"/>
                <w:szCs w:val="20"/>
              </w:rPr>
              <w:t xml:space="preserve">» Карджин – Алагир – Нижний </w:t>
            </w:r>
            <w:proofErr w:type="spellStart"/>
            <w:r w:rsidRPr="00EE2578">
              <w:rPr>
                <w:color w:val="000000" w:themeColor="text1"/>
                <w:sz w:val="20"/>
                <w:szCs w:val="20"/>
              </w:rPr>
              <w:t>Зарамаг</w:t>
            </w:r>
            <w:proofErr w:type="spellEnd"/>
            <w:r w:rsidRPr="00EE2578">
              <w:rPr>
                <w:color w:val="000000" w:themeColor="text1"/>
                <w:sz w:val="20"/>
                <w:szCs w:val="20"/>
              </w:rPr>
              <w:t xml:space="preserve"> – граница с Республикой Южная Осетия. На территории Дальневосточного федерального округа введены в эксплуатацию участки федеральных автомобильных дорог «Лена», «Уссури», «Вилюй» общей протяженностью 76,4 км. </w:t>
            </w:r>
            <w:r w:rsidR="000F4C02">
              <w:rPr>
                <w:color w:val="000000" w:themeColor="text1"/>
                <w:sz w:val="20"/>
                <w:szCs w:val="20"/>
              </w:rPr>
              <w:t>Завершены строительство</w:t>
            </w:r>
            <w:r w:rsidRPr="00EE2578">
              <w:rPr>
                <w:color w:val="000000" w:themeColor="text1"/>
                <w:sz w:val="20"/>
                <w:szCs w:val="20"/>
              </w:rPr>
              <w:t xml:space="preserve"> и реконструкци</w:t>
            </w:r>
            <w:r w:rsidR="000F4C02">
              <w:rPr>
                <w:color w:val="000000" w:themeColor="text1"/>
                <w:sz w:val="20"/>
                <w:szCs w:val="20"/>
              </w:rPr>
              <w:t xml:space="preserve">я </w:t>
            </w:r>
            <w:r w:rsidR="001269D7">
              <w:rPr>
                <w:color w:val="000000" w:themeColor="text1"/>
                <w:sz w:val="20"/>
                <w:szCs w:val="20"/>
              </w:rPr>
              <w:br/>
            </w:r>
            <w:r w:rsidRPr="00EE2578">
              <w:rPr>
                <w:color w:val="000000" w:themeColor="text1"/>
                <w:sz w:val="20"/>
                <w:szCs w:val="20"/>
              </w:rPr>
              <w:t xml:space="preserve">3 мостовых сооружения взамен существующих </w:t>
            </w:r>
            <w:proofErr w:type="spellStart"/>
            <w:r w:rsidRPr="00EE2578">
              <w:rPr>
                <w:color w:val="000000" w:themeColor="text1"/>
                <w:sz w:val="20"/>
                <w:szCs w:val="20"/>
              </w:rPr>
              <w:t>ремонтонепригодных</w:t>
            </w:r>
            <w:proofErr w:type="spellEnd"/>
            <w:r w:rsidRPr="00EE2578">
              <w:rPr>
                <w:color w:val="000000" w:themeColor="text1"/>
                <w:sz w:val="20"/>
                <w:szCs w:val="20"/>
              </w:rPr>
              <w:t xml:space="preserve"> мостов, находящихся в предаварийном состоянии, а также другие объекты.</w:t>
            </w:r>
          </w:p>
          <w:p w:rsidR="000C3AEA" w:rsidRPr="00C64B0C" w:rsidRDefault="00D00612" w:rsidP="00F91636">
            <w:pPr>
              <w:jc w:val="both"/>
              <w:rPr>
                <w:sz w:val="20"/>
                <w:szCs w:val="20"/>
              </w:rPr>
            </w:pPr>
            <w:r w:rsidRPr="00C64B0C">
              <w:rPr>
                <w:sz w:val="20"/>
                <w:szCs w:val="20"/>
              </w:rPr>
              <w:t xml:space="preserve">Реализация мероприятия </w:t>
            </w:r>
            <w:r w:rsidR="003210CF">
              <w:rPr>
                <w:sz w:val="20"/>
                <w:szCs w:val="20"/>
              </w:rPr>
              <w:t>влияет</w:t>
            </w:r>
            <w:r w:rsidR="00C64B0C" w:rsidRPr="00C64B0C">
              <w:rPr>
                <w:sz w:val="20"/>
                <w:szCs w:val="20"/>
              </w:rPr>
              <w:t xml:space="preserve"> </w:t>
            </w:r>
            <w:r w:rsidR="000C3AEA" w:rsidRPr="00C64B0C">
              <w:rPr>
                <w:sz w:val="20"/>
                <w:szCs w:val="20"/>
              </w:rPr>
              <w:t xml:space="preserve">на выполнение поручения Президента Российской Федерации </w:t>
            </w:r>
            <w:r w:rsidR="000C3AEA" w:rsidRPr="00C64B0C">
              <w:rPr>
                <w:sz w:val="20"/>
                <w:szCs w:val="20"/>
              </w:rPr>
              <w:lastRenderedPageBreak/>
              <w:t>от 22</w:t>
            </w:r>
            <w:r w:rsidR="0018084E" w:rsidRPr="00C64B0C">
              <w:rPr>
                <w:sz w:val="20"/>
                <w:szCs w:val="20"/>
              </w:rPr>
              <w:t xml:space="preserve"> декабря </w:t>
            </w:r>
            <w:r w:rsidR="000C3AEA" w:rsidRPr="00C64B0C">
              <w:rPr>
                <w:sz w:val="20"/>
                <w:szCs w:val="20"/>
              </w:rPr>
              <w:t>2012</w:t>
            </w:r>
            <w:r w:rsidR="0018084E" w:rsidRPr="00C64B0C">
              <w:rPr>
                <w:sz w:val="20"/>
                <w:szCs w:val="20"/>
              </w:rPr>
              <w:t xml:space="preserve"> г. </w:t>
            </w:r>
            <w:r w:rsidR="000C3AEA" w:rsidRPr="00C64B0C">
              <w:rPr>
                <w:sz w:val="20"/>
                <w:szCs w:val="20"/>
              </w:rPr>
              <w:t>№ Пр-3410 в части мер, направленных на развитие сети автомобильных дорог федерального значения, на удвоение строительства федеральных автомобильных дорог в 2013-2022 годах по сравнению с периодом 2003-2012 годов</w:t>
            </w:r>
          </w:p>
        </w:tc>
        <w:tc>
          <w:tcPr>
            <w:tcW w:w="2976" w:type="dxa"/>
          </w:tcPr>
          <w:p w:rsidR="000C3AEA" w:rsidRPr="003B3F90" w:rsidRDefault="000C3AEA" w:rsidP="00B9500B">
            <w:pPr>
              <w:jc w:val="center"/>
              <w:rPr>
                <w:sz w:val="22"/>
              </w:rPr>
            </w:pPr>
          </w:p>
        </w:tc>
      </w:tr>
      <w:tr w:rsidR="002D36CC" w:rsidRPr="0054080E" w:rsidTr="003210CF">
        <w:trPr>
          <w:gridAfter w:val="2"/>
          <w:wAfter w:w="2552" w:type="dxa"/>
          <w:trHeight w:val="457"/>
        </w:trPr>
        <w:tc>
          <w:tcPr>
            <w:tcW w:w="567" w:type="dxa"/>
            <w:shd w:val="clear" w:color="auto" w:fill="auto"/>
            <w:hideMark/>
          </w:tcPr>
          <w:p w:rsidR="002D36CC" w:rsidRPr="0054080E" w:rsidRDefault="002D36CC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D36CC" w:rsidRPr="0054080E" w:rsidRDefault="002D36CC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1.1.2.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инвестиционных проектов по строительству и реконструкции участков автомобильных дорог федерального значения, находящихся в ведении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</w:p>
          <w:p w:rsidR="002D36CC" w:rsidRPr="0054080E" w:rsidRDefault="002D36CC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D36CC" w:rsidRPr="0054080E" w:rsidRDefault="002D36CC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D36CC" w:rsidRPr="0054080E" w:rsidRDefault="002D36CC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И.В. Костюченко,</w:t>
            </w:r>
          </w:p>
          <w:p w:rsidR="002D36CC" w:rsidRPr="0054080E" w:rsidRDefault="002D36CC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  <w:p w:rsidR="002D36CC" w:rsidRPr="0054080E" w:rsidRDefault="002D36CC" w:rsidP="004813F0">
            <w:pPr>
              <w:rPr>
                <w:color w:val="000000" w:themeColor="text1"/>
                <w:sz w:val="20"/>
                <w:szCs w:val="20"/>
              </w:rPr>
            </w:pPr>
          </w:p>
          <w:p w:rsidR="002D36CC" w:rsidRPr="0054080E" w:rsidRDefault="002D36CC" w:rsidP="004813F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36CC" w:rsidRPr="0054080E" w:rsidRDefault="002D36CC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D36CC" w:rsidRPr="003B3F90" w:rsidRDefault="002D36CC" w:rsidP="00B9500B">
            <w:pPr>
              <w:jc w:val="center"/>
              <w:rPr>
                <w:sz w:val="22"/>
              </w:rPr>
            </w:pPr>
            <w:r w:rsidRPr="003B3F90">
              <w:rPr>
                <w:color w:val="000000"/>
                <w:sz w:val="22"/>
              </w:rPr>
              <w:t xml:space="preserve">IV </w:t>
            </w:r>
            <w:proofErr w:type="spellStart"/>
            <w:r w:rsidRPr="003B3F90">
              <w:rPr>
                <w:color w:val="000000"/>
                <w:sz w:val="22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0A0E3C" w:rsidRDefault="000A0E3C" w:rsidP="00004C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A0E3C">
              <w:rPr>
                <w:sz w:val="20"/>
                <w:szCs w:val="20"/>
              </w:rPr>
              <w:t>В 2016 г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построено и реконструировано</w:t>
            </w:r>
            <w:proofErr w:type="gramEnd"/>
            <w:r>
              <w:rPr>
                <w:sz w:val="20"/>
                <w:szCs w:val="20"/>
              </w:rPr>
              <w:t xml:space="preserve"> 89,6 </w:t>
            </w:r>
            <w:r w:rsidRPr="000A0E3C">
              <w:rPr>
                <w:sz w:val="20"/>
                <w:szCs w:val="20"/>
              </w:rPr>
              <w:t xml:space="preserve">км автомобильных дорог федерального значения, находящихся </w:t>
            </w:r>
            <w:r w:rsidRPr="0054080E">
              <w:rPr>
                <w:color w:val="000000" w:themeColor="text1"/>
                <w:sz w:val="20"/>
                <w:szCs w:val="20"/>
              </w:rPr>
              <w:t>в ведении ГК «Автодор»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04C2E" w:rsidRPr="00004C2E" w:rsidRDefault="006B496F" w:rsidP="00004C2E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r w:rsidR="00004C2E" w:rsidRPr="00004C2E">
              <w:rPr>
                <w:color w:val="000000" w:themeColor="text1"/>
                <w:sz w:val="20"/>
                <w:szCs w:val="20"/>
              </w:rPr>
              <w:t>ведены</w:t>
            </w:r>
            <w:proofErr w:type="gramEnd"/>
            <w:r w:rsidR="00004C2E" w:rsidRPr="00004C2E">
              <w:rPr>
                <w:color w:val="000000" w:themeColor="text1"/>
                <w:sz w:val="20"/>
                <w:szCs w:val="20"/>
              </w:rPr>
              <w:t xml:space="preserve"> в эксплуатацию 4 значимых объекта:</w:t>
            </w:r>
          </w:p>
          <w:p w:rsidR="00004C2E" w:rsidRPr="00004C2E" w:rsidRDefault="00004C2E" w:rsidP="00004C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4C2E">
              <w:rPr>
                <w:color w:val="000000" w:themeColor="text1"/>
                <w:sz w:val="20"/>
                <w:szCs w:val="20"/>
              </w:rPr>
              <w:t xml:space="preserve">- реконструкция участка автомобильной дороги М-3 «Украина» </w:t>
            </w:r>
            <w:proofErr w:type="gramStart"/>
            <w:r w:rsidRPr="00004C2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004C2E">
              <w:rPr>
                <w:color w:val="000000" w:themeColor="text1"/>
                <w:sz w:val="20"/>
                <w:szCs w:val="20"/>
              </w:rPr>
              <w:t xml:space="preserve"> 124 – км 173, 1 этап (протяженность 48,9 км);</w:t>
            </w:r>
          </w:p>
          <w:p w:rsidR="00004C2E" w:rsidRPr="00004C2E" w:rsidRDefault="00004C2E" w:rsidP="00004C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4C2E">
              <w:rPr>
                <w:color w:val="000000" w:themeColor="text1"/>
                <w:sz w:val="20"/>
                <w:szCs w:val="20"/>
              </w:rPr>
              <w:t xml:space="preserve">- строительство участка автомобильной дороги М-4 «Дон» </w:t>
            </w:r>
            <w:proofErr w:type="gramStart"/>
            <w:r w:rsidRPr="00004C2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004C2E">
              <w:rPr>
                <w:color w:val="000000" w:themeColor="text1"/>
                <w:sz w:val="20"/>
                <w:szCs w:val="20"/>
              </w:rPr>
              <w:t xml:space="preserve"> 517 – км 544 (с обходом населенных пунктов Н. Усмань и Рогачевка (протяженность 29,2 км);</w:t>
            </w:r>
          </w:p>
          <w:p w:rsidR="00004C2E" w:rsidRPr="00004C2E" w:rsidRDefault="00004C2E" w:rsidP="00004C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4C2E">
              <w:rPr>
                <w:color w:val="000000" w:themeColor="text1"/>
                <w:sz w:val="20"/>
                <w:szCs w:val="20"/>
              </w:rPr>
              <w:t xml:space="preserve">- строительство транспортной развязки на автомобильной дороге М-4 «Дон», </w:t>
            </w:r>
            <w:proofErr w:type="gramStart"/>
            <w:r w:rsidRPr="00004C2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004C2E">
              <w:rPr>
                <w:color w:val="000000" w:themeColor="text1"/>
                <w:sz w:val="20"/>
                <w:szCs w:val="20"/>
              </w:rPr>
              <w:t xml:space="preserve"> 1442 (протяженность 10,9 км);</w:t>
            </w:r>
          </w:p>
          <w:p w:rsidR="002B3844" w:rsidRDefault="00004C2E" w:rsidP="0018084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4C2E">
              <w:rPr>
                <w:color w:val="000000" w:themeColor="text1"/>
                <w:sz w:val="20"/>
                <w:szCs w:val="20"/>
              </w:rPr>
              <w:t>- строительство Молодогвардейской транспортной развязки (протяженность 0,6 км).</w:t>
            </w:r>
          </w:p>
          <w:p w:rsidR="002D36CC" w:rsidRPr="00C64B0C" w:rsidRDefault="0018084E" w:rsidP="002B3844">
            <w:pPr>
              <w:jc w:val="both"/>
              <w:rPr>
                <w:sz w:val="20"/>
                <w:szCs w:val="20"/>
              </w:rPr>
            </w:pPr>
            <w:r w:rsidRPr="00C64B0C">
              <w:rPr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sz w:val="20"/>
                <w:szCs w:val="20"/>
              </w:rPr>
              <w:t>направлена</w:t>
            </w:r>
            <w:r w:rsidRPr="00C64B0C">
              <w:rPr>
                <w:sz w:val="20"/>
                <w:szCs w:val="20"/>
              </w:rPr>
              <w:t xml:space="preserve"> на выполнение поручения Президента Российской Федерации от 22 декабря 2012 г. № Пр-3410 в части мер, направленных на развитие сети автомобильных дорог федерального значения, на удвоение строительства федеральных автомобильных дорог в 2013-2022 годах по сравн</w:t>
            </w:r>
            <w:r w:rsidR="002D0351" w:rsidRPr="00C64B0C">
              <w:rPr>
                <w:sz w:val="20"/>
                <w:szCs w:val="20"/>
              </w:rPr>
              <w:t>ению с периодом 2003-2012 годов</w:t>
            </w:r>
          </w:p>
        </w:tc>
        <w:tc>
          <w:tcPr>
            <w:tcW w:w="2976" w:type="dxa"/>
          </w:tcPr>
          <w:p w:rsidR="002D36CC" w:rsidRPr="0054080E" w:rsidRDefault="002D36CC" w:rsidP="000323B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92DC7" w:rsidRPr="0054080E" w:rsidTr="00C35BC8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892DC7" w:rsidRPr="00C64B0C" w:rsidRDefault="00892DC7" w:rsidP="004F672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1.2. Организация развития скоростных автомобильных дорог на условиях государственно-частного партнерства</w:t>
            </w:r>
          </w:p>
          <w:p w:rsidR="00892DC7" w:rsidRPr="00C64B0C" w:rsidRDefault="00892DC7" w:rsidP="004F672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– первый заместитель Министра транспорта Российской Федерации  Е.И. Дитрих</w:t>
            </w:r>
          </w:p>
        </w:tc>
      </w:tr>
      <w:tr w:rsidR="00EB615F" w:rsidRPr="0054080E" w:rsidTr="00C35BC8">
        <w:trPr>
          <w:gridAfter w:val="2"/>
          <w:wAfter w:w="2552" w:type="dxa"/>
          <w:trHeight w:val="1275"/>
        </w:trPr>
        <w:tc>
          <w:tcPr>
            <w:tcW w:w="567" w:type="dxa"/>
            <w:shd w:val="clear" w:color="auto" w:fill="auto"/>
            <w:hideMark/>
          </w:tcPr>
          <w:p w:rsidR="00EB615F" w:rsidRPr="0054080E" w:rsidRDefault="00EB615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EB615F" w:rsidRPr="0054080E" w:rsidRDefault="00EB615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 «Ввод в эксплуатацию автомобильных дорог федерального значения на условиях государственно-частного партнерства»,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EB615F" w:rsidRPr="0054080E" w:rsidRDefault="00EB615F" w:rsidP="005E515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EB615F" w:rsidRDefault="00EB615F" w:rsidP="00BA16D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ГК «Автодор»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</w:p>
          <w:p w:rsidR="00BA16D3" w:rsidRDefault="00BA16D3" w:rsidP="00BA16D3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BA16D3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Pr="0054080E" w:rsidRDefault="00BA16D3" w:rsidP="00BA16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B615F" w:rsidRPr="0054080E" w:rsidRDefault="00EB615F" w:rsidP="00420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78,1</w:t>
            </w:r>
          </w:p>
          <w:p w:rsidR="00EB615F" w:rsidRPr="0054080E" w:rsidRDefault="00EB615F" w:rsidP="00420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15F" w:rsidRPr="003B3F90" w:rsidRDefault="00EB615F" w:rsidP="00B9500B">
            <w:pPr>
              <w:jc w:val="center"/>
              <w:rPr>
                <w:color w:val="000000"/>
                <w:sz w:val="22"/>
              </w:rPr>
            </w:pPr>
            <w:r w:rsidRPr="00DD3E8D">
              <w:rPr>
                <w:color w:val="000000" w:themeColor="text1"/>
                <w:sz w:val="20"/>
                <w:szCs w:val="20"/>
              </w:rPr>
              <w:t>78,1</w:t>
            </w:r>
          </w:p>
        </w:tc>
        <w:tc>
          <w:tcPr>
            <w:tcW w:w="4394" w:type="dxa"/>
            <w:shd w:val="clear" w:color="auto" w:fill="auto"/>
            <w:hideMark/>
          </w:tcPr>
          <w:p w:rsidR="00EB615F" w:rsidRPr="00C64B0C" w:rsidRDefault="006B2916" w:rsidP="006B2916">
            <w:pPr>
              <w:jc w:val="both"/>
              <w:rPr>
                <w:sz w:val="20"/>
                <w:szCs w:val="20"/>
              </w:rPr>
            </w:pPr>
            <w:r w:rsidRPr="006B2916">
              <w:rPr>
                <w:sz w:val="20"/>
                <w:szCs w:val="20"/>
              </w:rPr>
              <w:t xml:space="preserve">Фактическое значение индикатора направления </w:t>
            </w:r>
            <w:r>
              <w:rPr>
                <w:sz w:val="20"/>
                <w:szCs w:val="20"/>
              </w:rPr>
              <w:t>соответствует</w:t>
            </w:r>
            <w:r w:rsidRPr="006B2916">
              <w:rPr>
                <w:sz w:val="20"/>
                <w:szCs w:val="20"/>
              </w:rPr>
              <w:t xml:space="preserve"> </w:t>
            </w:r>
            <w:proofErr w:type="gramStart"/>
            <w:r w:rsidRPr="006B2916">
              <w:rPr>
                <w:sz w:val="20"/>
                <w:szCs w:val="20"/>
              </w:rPr>
              <w:t>планово</w:t>
            </w:r>
            <w:r>
              <w:rPr>
                <w:sz w:val="20"/>
                <w:szCs w:val="20"/>
              </w:rPr>
              <w:t>му</w:t>
            </w:r>
            <w:proofErr w:type="gramEnd"/>
          </w:p>
        </w:tc>
        <w:tc>
          <w:tcPr>
            <w:tcW w:w="2976" w:type="dxa"/>
          </w:tcPr>
          <w:p w:rsidR="00EB615F" w:rsidRPr="00212DD1" w:rsidRDefault="00EB615F" w:rsidP="0054014A">
            <w:pPr>
              <w:rPr>
                <w:i/>
                <w:sz w:val="22"/>
              </w:rPr>
            </w:pPr>
          </w:p>
        </w:tc>
      </w:tr>
      <w:tr w:rsidR="00EB615F" w:rsidRPr="0054080E" w:rsidTr="00C35BC8">
        <w:trPr>
          <w:gridAfter w:val="2"/>
          <w:wAfter w:w="2552" w:type="dxa"/>
          <w:trHeight w:val="534"/>
        </w:trPr>
        <w:tc>
          <w:tcPr>
            <w:tcW w:w="567" w:type="dxa"/>
            <w:shd w:val="clear" w:color="auto" w:fill="auto"/>
          </w:tcPr>
          <w:p w:rsidR="00EB615F" w:rsidRPr="0054080E" w:rsidRDefault="00EB615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B615F" w:rsidRPr="0054080E" w:rsidRDefault="00EB615F" w:rsidP="001B33EA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1.2.1. </w:t>
            </w:r>
          </w:p>
          <w:p w:rsidR="00EB615F" w:rsidRPr="0054080E" w:rsidRDefault="00EB615F" w:rsidP="001B33E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Реализация инвестиционных проектов по развитию скоростных автомобильных дорог с  последующей эксплуатацией на платной основе </w:t>
            </w:r>
          </w:p>
        </w:tc>
        <w:tc>
          <w:tcPr>
            <w:tcW w:w="1984" w:type="dxa"/>
            <w:shd w:val="clear" w:color="auto" w:fill="auto"/>
          </w:tcPr>
          <w:p w:rsidR="00EB615F" w:rsidRPr="0054080E" w:rsidRDefault="00EB615F" w:rsidP="00B324D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EB615F" w:rsidRPr="0054080E" w:rsidRDefault="00EB615F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615F" w:rsidRPr="0054080E" w:rsidRDefault="00EB615F" w:rsidP="00B666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615F" w:rsidRPr="0054080E" w:rsidRDefault="003E23C2" w:rsidP="004427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3C2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3E23C2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3E23C2" w:rsidRPr="00C64B0C" w:rsidRDefault="003E23C2" w:rsidP="00212D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>16</w:t>
            </w:r>
            <w:r w:rsidR="00212DD1" w:rsidRPr="00C64B0C">
              <w:rPr>
                <w:color w:val="000000" w:themeColor="text1"/>
                <w:sz w:val="20"/>
                <w:szCs w:val="20"/>
              </w:rPr>
              <w:t xml:space="preserve"> ноября </w:t>
            </w:r>
            <w:r w:rsidRPr="00C64B0C">
              <w:rPr>
                <w:color w:val="000000" w:themeColor="text1"/>
                <w:sz w:val="20"/>
                <w:szCs w:val="20"/>
              </w:rPr>
              <w:t xml:space="preserve">2016 г. завершено строительство с последующей эксплуатацией на платной основе автомобильной дороги М-4 «Дон» на участке </w:t>
            </w:r>
            <w:proofErr w:type="gramStart"/>
            <w:r w:rsidRPr="00C64B0C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C64B0C">
              <w:rPr>
                <w:color w:val="000000" w:themeColor="text1"/>
                <w:sz w:val="20"/>
                <w:szCs w:val="20"/>
              </w:rPr>
              <w:t xml:space="preserve"> 517 – км 544 (с обходом населенных пунктов Н. Усмань и Рогачевка) в Воронежской области</w:t>
            </w:r>
            <w:r w:rsidR="00212DD1" w:rsidRPr="00C64B0C">
              <w:rPr>
                <w:color w:val="000000" w:themeColor="text1"/>
                <w:sz w:val="20"/>
                <w:szCs w:val="20"/>
              </w:rPr>
              <w:t xml:space="preserve">, </w:t>
            </w:r>
            <w:r w:rsidR="00212DD1" w:rsidRPr="00C64B0C">
              <w:rPr>
                <w:color w:val="000000" w:themeColor="text1"/>
                <w:sz w:val="20"/>
                <w:szCs w:val="20"/>
              </w:rPr>
              <w:br/>
            </w:r>
            <w:r w:rsidR="007E2459" w:rsidRPr="00C64B0C">
              <w:rPr>
                <w:color w:val="000000" w:themeColor="text1"/>
                <w:sz w:val="20"/>
                <w:szCs w:val="20"/>
              </w:rPr>
              <w:t>12</w:t>
            </w:r>
            <w:r w:rsidR="00212DD1" w:rsidRPr="00C64B0C">
              <w:rPr>
                <w:color w:val="000000" w:themeColor="text1"/>
                <w:sz w:val="20"/>
                <w:szCs w:val="20"/>
              </w:rPr>
              <w:t xml:space="preserve"> сентября </w:t>
            </w:r>
            <w:r w:rsidR="007E2459" w:rsidRPr="00C64B0C">
              <w:rPr>
                <w:color w:val="000000" w:themeColor="text1"/>
                <w:sz w:val="20"/>
                <w:szCs w:val="20"/>
              </w:rPr>
              <w:t>2016</w:t>
            </w:r>
            <w:r w:rsidR="00212DD1" w:rsidRPr="00C64B0C">
              <w:rPr>
                <w:color w:val="000000" w:themeColor="text1"/>
                <w:sz w:val="20"/>
                <w:szCs w:val="20"/>
              </w:rPr>
              <w:t xml:space="preserve"> г. з</w:t>
            </w:r>
            <w:r w:rsidR="007E2459" w:rsidRPr="00C64B0C">
              <w:rPr>
                <w:color w:val="000000" w:themeColor="text1"/>
                <w:sz w:val="20"/>
                <w:szCs w:val="20"/>
              </w:rPr>
              <w:t>авершена реконструкция участка км 124 – км 173 автомобильной дороги М-3 «Украина»</w:t>
            </w:r>
          </w:p>
          <w:p w:rsidR="00BA16D3" w:rsidRPr="00C64B0C" w:rsidRDefault="000A0E3C" w:rsidP="00914CE7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A0E3C">
              <w:rPr>
                <w:color w:val="000000" w:themeColor="text1"/>
                <w:sz w:val="20"/>
                <w:szCs w:val="20"/>
              </w:rPr>
              <w:t>Реализация мероприятия направлена на формирование сети автомагистралей и скоростных автомобильных дорог, обеспечивающих удовлетворение спроса на перевозки с требуемыми показателями скорости, надежности, безопасности и ценовой доступности для потребителей</w:t>
            </w:r>
          </w:p>
        </w:tc>
        <w:tc>
          <w:tcPr>
            <w:tcW w:w="2976" w:type="dxa"/>
          </w:tcPr>
          <w:p w:rsidR="00EB615F" w:rsidRPr="0054080E" w:rsidRDefault="00EB615F" w:rsidP="0075646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615F" w:rsidRPr="0054080E" w:rsidTr="00C35BC8">
        <w:trPr>
          <w:gridAfter w:val="2"/>
          <w:wAfter w:w="2552" w:type="dxa"/>
          <w:trHeight w:val="393"/>
        </w:trPr>
        <w:tc>
          <w:tcPr>
            <w:tcW w:w="567" w:type="dxa"/>
            <w:shd w:val="clear" w:color="auto" w:fill="auto"/>
          </w:tcPr>
          <w:p w:rsidR="00EB615F" w:rsidRPr="0054080E" w:rsidRDefault="00EB615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B615F" w:rsidRPr="0054080E" w:rsidRDefault="00EB615F" w:rsidP="00B6666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1.2.1.3.</w:t>
            </w:r>
          </w:p>
          <w:p w:rsidR="00BA16D3" w:rsidRDefault="00EB615F" w:rsidP="00AC17B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Реконструкция (строительство) с последующей эксплуатацией на платной основе автомобильных дорог М-3 «Украина» - от Москвы через Калугу, Брянск до границы с Украиной (на Киев) и М-4 «Дон» - от Москвы через Воронеж, Ростов-на-Дону, Краснодар до </w:t>
            </w:r>
          </w:p>
          <w:p w:rsidR="00EB615F" w:rsidRDefault="00EB615F" w:rsidP="00AC17B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Новороссийска</w:t>
            </w: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914CE7" w:rsidRDefault="00914CE7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  <w:p w:rsidR="00BA16D3" w:rsidRPr="0054080E" w:rsidRDefault="00BA16D3" w:rsidP="00AC1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B615F" w:rsidRPr="0054080E" w:rsidRDefault="00EB615F" w:rsidP="00B666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615F" w:rsidRPr="0054080E" w:rsidRDefault="00EB615F" w:rsidP="00B666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615F" w:rsidRPr="009C1AC5" w:rsidRDefault="009C1AC5" w:rsidP="00B666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III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212DD1" w:rsidRPr="00C64B0C" w:rsidRDefault="00212DD1" w:rsidP="00212D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12 сентября 2016 г. завершена реконструкция участка </w:t>
            </w:r>
            <w:proofErr w:type="gramStart"/>
            <w:r w:rsidRPr="00C64B0C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C64B0C">
              <w:rPr>
                <w:color w:val="000000" w:themeColor="text1"/>
                <w:sz w:val="20"/>
                <w:szCs w:val="20"/>
              </w:rPr>
              <w:t xml:space="preserve"> 124 – км 173 автомобильной дороги М-3 «Украина»</w:t>
            </w:r>
          </w:p>
          <w:p w:rsidR="00EB615F" w:rsidRPr="00C64B0C" w:rsidRDefault="00EB615F" w:rsidP="009C1A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615F" w:rsidRPr="0054080E" w:rsidRDefault="00EB615F" w:rsidP="00BB0F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1DB2" w:rsidRPr="0054080E" w:rsidTr="00C35BC8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661DB2" w:rsidRPr="00C64B0C" w:rsidRDefault="00661DB2" w:rsidP="0095035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1.3. Обеспечение функционирования сети автомобильных дорог федерального значения</w:t>
            </w:r>
          </w:p>
          <w:p w:rsidR="00661DB2" w:rsidRPr="00C64B0C" w:rsidRDefault="00661DB2" w:rsidP="0095035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– первый заместитель Министра транспорта Российской Федерации  Е.И. Дитрих</w:t>
            </w:r>
          </w:p>
        </w:tc>
      </w:tr>
      <w:tr w:rsidR="00C64E1F" w:rsidRPr="0054080E" w:rsidTr="00C35BC8">
        <w:trPr>
          <w:gridAfter w:val="2"/>
          <w:wAfter w:w="2552" w:type="dxa"/>
          <w:trHeight w:val="3290"/>
        </w:trPr>
        <w:tc>
          <w:tcPr>
            <w:tcW w:w="567" w:type="dxa"/>
            <w:shd w:val="clear" w:color="auto" w:fill="auto"/>
            <w:hideMark/>
          </w:tcPr>
          <w:p w:rsidR="00C64E1F" w:rsidRPr="0054080E" w:rsidRDefault="00C64E1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 «Протяженность автомобильных дорог общего пользования федерального значения, соответствующих нормативным требованиям к транспортно-эксплуатационным показателям»,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</w:p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C64E1F" w:rsidRPr="0054080E" w:rsidRDefault="00C64E1F" w:rsidP="0036588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C64E1F" w:rsidRPr="0054080E" w:rsidRDefault="00C64E1F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, 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4E1F" w:rsidRPr="0054080E" w:rsidRDefault="00C64E1F" w:rsidP="00AF28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36696</w:t>
            </w:r>
          </w:p>
          <w:p w:rsidR="00C64E1F" w:rsidRPr="0054080E" w:rsidRDefault="00C64E1F" w:rsidP="002B26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4E1F" w:rsidRPr="00C64E1F" w:rsidRDefault="00C64E1F" w:rsidP="00C64E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4E1F">
              <w:rPr>
                <w:color w:val="000000" w:themeColor="text1"/>
                <w:sz w:val="20"/>
                <w:szCs w:val="20"/>
              </w:rPr>
              <w:t>37049</w:t>
            </w:r>
          </w:p>
        </w:tc>
        <w:tc>
          <w:tcPr>
            <w:tcW w:w="4394" w:type="dxa"/>
            <w:shd w:val="clear" w:color="auto" w:fill="auto"/>
            <w:hideMark/>
          </w:tcPr>
          <w:p w:rsidR="00C64E1F" w:rsidRPr="00C64B0C" w:rsidRDefault="004307C2" w:rsidP="004307C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307C2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C64E1F" w:rsidRPr="00C64E1F" w:rsidRDefault="00C64E1F" w:rsidP="00C64E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64E1F" w:rsidRPr="0054080E" w:rsidTr="00C35BC8">
        <w:trPr>
          <w:gridAfter w:val="2"/>
          <w:wAfter w:w="2552" w:type="dxa"/>
          <w:trHeight w:val="675"/>
        </w:trPr>
        <w:tc>
          <w:tcPr>
            <w:tcW w:w="567" w:type="dxa"/>
            <w:shd w:val="clear" w:color="auto" w:fill="auto"/>
            <w:hideMark/>
          </w:tcPr>
          <w:p w:rsidR="00C64E1F" w:rsidRPr="0054080E" w:rsidRDefault="00C64E1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C64E1F" w:rsidRPr="0054080E" w:rsidRDefault="00C64E1F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1.3.1. </w:t>
            </w:r>
          </w:p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Разработка и утверждение Программы работ по ремонту автомобильных дорог федерального значения, находящихся в ведении Федерального дорожного агентства, и искусственных сооружений на них на очередной год </w:t>
            </w:r>
          </w:p>
        </w:tc>
        <w:tc>
          <w:tcPr>
            <w:tcW w:w="1984" w:type="dxa"/>
            <w:shd w:val="clear" w:color="auto" w:fill="auto"/>
            <w:hideMark/>
          </w:tcPr>
          <w:p w:rsidR="00C64E1F" w:rsidRPr="0054080E" w:rsidRDefault="00C64E1F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C64E1F" w:rsidRDefault="00C64E1F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А.А. Костюк </w:t>
            </w:r>
          </w:p>
          <w:p w:rsidR="00914CE7" w:rsidRPr="0054080E" w:rsidRDefault="00914CE7" w:rsidP="00D076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4E1F" w:rsidRPr="0054080E" w:rsidRDefault="00C64E1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C64E1F" w:rsidRPr="0054080E" w:rsidRDefault="00C64E1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687F2B" w:rsidRDefault="00687F2B" w:rsidP="00CF073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7F2B">
              <w:rPr>
                <w:color w:val="000000" w:themeColor="text1"/>
                <w:sz w:val="20"/>
                <w:szCs w:val="20"/>
              </w:rPr>
              <w:t xml:space="preserve">Федеральным дорожным агентством до начала отчетного года утверждены Программы работ по капитальному ремонту, ремонту и содержанию автомобильных дорог. </w:t>
            </w:r>
          </w:p>
          <w:p w:rsidR="00C64E1F" w:rsidRPr="00C64B0C" w:rsidRDefault="00CF0733" w:rsidP="00CF073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="00C64E1F" w:rsidRPr="00C64B0C">
              <w:rPr>
                <w:sz w:val="20"/>
                <w:szCs w:val="20"/>
              </w:rPr>
              <w:t xml:space="preserve"> на оптимальность распределения по объектам и работам финансовых ресурсов, выделенных на ремонт федеральных автомобильных дорог, находящихся в ведении Федерального дорожного агентства, и искусственных сооружений на них</w:t>
            </w:r>
          </w:p>
          <w:p w:rsidR="00C64E1F" w:rsidRPr="00C64B0C" w:rsidRDefault="00C64E1F" w:rsidP="000E327E">
            <w:pPr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C64E1F" w:rsidRPr="0054080E" w:rsidRDefault="00C64E1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06B46" w:rsidRPr="0054080E" w:rsidTr="00C35BC8">
        <w:trPr>
          <w:gridAfter w:val="2"/>
          <w:wAfter w:w="2552" w:type="dxa"/>
          <w:trHeight w:val="1101"/>
        </w:trPr>
        <w:tc>
          <w:tcPr>
            <w:tcW w:w="567" w:type="dxa"/>
            <w:shd w:val="clear" w:color="auto" w:fill="auto"/>
            <w:hideMark/>
          </w:tcPr>
          <w:p w:rsidR="00306B46" w:rsidRPr="0054080E" w:rsidRDefault="00306B46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306B46" w:rsidRPr="0054080E" w:rsidRDefault="00306B46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1.3.2.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Проведение капитального ремонта, ремонта и содержания  автомобильных дорог общего пользования федерального значения, находящихся в оперативном управлении федеральных казенных учреждений, подведомственных Федеральному дорожному агентству</w:t>
            </w:r>
          </w:p>
        </w:tc>
        <w:tc>
          <w:tcPr>
            <w:tcW w:w="1984" w:type="dxa"/>
            <w:shd w:val="clear" w:color="auto" w:fill="auto"/>
            <w:hideMark/>
          </w:tcPr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А.А. Костюк</w:t>
            </w:r>
          </w:p>
        </w:tc>
        <w:tc>
          <w:tcPr>
            <w:tcW w:w="1276" w:type="dxa"/>
            <w:shd w:val="clear" w:color="auto" w:fill="auto"/>
          </w:tcPr>
          <w:p w:rsidR="00306B46" w:rsidRPr="0054080E" w:rsidRDefault="00306B46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306B46" w:rsidRPr="003B3F90" w:rsidRDefault="00306B46" w:rsidP="00B9500B">
            <w:pPr>
              <w:jc w:val="center"/>
              <w:rPr>
                <w:sz w:val="22"/>
              </w:rPr>
            </w:pPr>
            <w:r w:rsidRPr="003B3F90">
              <w:rPr>
                <w:color w:val="000000"/>
                <w:sz w:val="22"/>
              </w:rPr>
              <w:t xml:space="preserve">IV </w:t>
            </w:r>
            <w:proofErr w:type="spellStart"/>
            <w:r w:rsidRPr="003B3F90">
              <w:rPr>
                <w:color w:val="000000"/>
                <w:sz w:val="22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D45656" w:rsidRDefault="00BA1EB2" w:rsidP="00D456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1EB2">
              <w:rPr>
                <w:color w:val="000000" w:themeColor="text1"/>
                <w:sz w:val="20"/>
                <w:szCs w:val="20"/>
              </w:rPr>
              <w:t xml:space="preserve">В 2016 году на федеральных автомобильных дорогах, находящихся в управлении Федерального дорожного агентства, после капитального ремонта и ремонта введены в эксплуатацию участки общей протяженностью </w:t>
            </w:r>
            <w:r w:rsidR="0066769B">
              <w:rPr>
                <w:color w:val="000000" w:themeColor="text1"/>
                <w:sz w:val="20"/>
                <w:szCs w:val="20"/>
              </w:rPr>
              <w:br/>
            </w:r>
            <w:r w:rsidRPr="00BA1EB2">
              <w:rPr>
                <w:color w:val="000000" w:themeColor="text1"/>
                <w:sz w:val="20"/>
                <w:szCs w:val="20"/>
              </w:rPr>
              <w:t xml:space="preserve">8448,9 км. В составе этих объектов </w:t>
            </w:r>
            <w:proofErr w:type="gramStart"/>
            <w:r w:rsidRPr="00BA1EB2">
              <w:rPr>
                <w:color w:val="000000" w:themeColor="text1"/>
                <w:sz w:val="20"/>
                <w:szCs w:val="20"/>
              </w:rPr>
              <w:t>отремонтированы</w:t>
            </w:r>
            <w:proofErr w:type="gramEnd"/>
            <w:r w:rsidRPr="00BA1EB2">
              <w:rPr>
                <w:color w:val="000000" w:themeColor="text1"/>
                <w:sz w:val="20"/>
                <w:szCs w:val="20"/>
              </w:rPr>
              <w:t xml:space="preserve"> всеми видами ремонта </w:t>
            </w:r>
            <w:r w:rsidR="007E552D">
              <w:rPr>
                <w:color w:val="000000" w:themeColor="text1"/>
                <w:sz w:val="20"/>
                <w:szCs w:val="20"/>
              </w:rPr>
              <w:br/>
            </w:r>
            <w:r w:rsidRPr="00BA1EB2">
              <w:rPr>
                <w:color w:val="000000" w:themeColor="text1"/>
                <w:sz w:val="20"/>
                <w:szCs w:val="20"/>
              </w:rPr>
              <w:t xml:space="preserve">28 532,4 </w:t>
            </w:r>
            <w:proofErr w:type="spellStart"/>
            <w:r w:rsidRPr="00BA1EB2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BA1EB2">
              <w:rPr>
                <w:color w:val="000000" w:themeColor="text1"/>
                <w:sz w:val="20"/>
                <w:szCs w:val="20"/>
              </w:rPr>
              <w:t xml:space="preserve">. м искусственных сооружений. </w:t>
            </w:r>
            <w:proofErr w:type="gramStart"/>
            <w:r w:rsidRPr="00BA1EB2">
              <w:rPr>
                <w:color w:val="000000" w:themeColor="text1"/>
                <w:sz w:val="20"/>
                <w:szCs w:val="20"/>
              </w:rPr>
              <w:t xml:space="preserve">В целях повышения безопасности дорожного движения осуществлено строительство 310 км линий электроосвещения, 10 пешеходных переходов в разных уровнях общей протяженностью 598,5 м, установлено </w:t>
            </w:r>
            <w:r w:rsidR="007E552D">
              <w:rPr>
                <w:color w:val="000000" w:themeColor="text1"/>
                <w:sz w:val="20"/>
                <w:szCs w:val="20"/>
              </w:rPr>
              <w:br/>
            </w:r>
            <w:r w:rsidRPr="00BA1EB2">
              <w:rPr>
                <w:color w:val="000000" w:themeColor="text1"/>
                <w:sz w:val="20"/>
                <w:szCs w:val="20"/>
              </w:rPr>
              <w:t xml:space="preserve">151,4 тыс. </w:t>
            </w:r>
            <w:proofErr w:type="spellStart"/>
            <w:r w:rsidRPr="00BA1EB2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BA1EB2">
              <w:rPr>
                <w:color w:val="000000" w:themeColor="text1"/>
                <w:sz w:val="20"/>
                <w:szCs w:val="20"/>
              </w:rPr>
              <w:t xml:space="preserve">. м барьерных ограждений, установлены </w:t>
            </w:r>
            <w:proofErr w:type="spellStart"/>
            <w:r w:rsidRPr="00BA1EB2">
              <w:rPr>
                <w:color w:val="000000" w:themeColor="text1"/>
                <w:sz w:val="20"/>
                <w:szCs w:val="20"/>
              </w:rPr>
              <w:t>шумозащитные</w:t>
            </w:r>
            <w:proofErr w:type="spellEnd"/>
            <w:r w:rsidRPr="00BA1EB2">
              <w:rPr>
                <w:color w:val="000000" w:themeColor="text1"/>
                <w:sz w:val="20"/>
                <w:szCs w:val="20"/>
              </w:rPr>
              <w:t xml:space="preserve"> экраны общей протяженностью 681,8 м. В целях повышения безопасности пешеходов в рамках работ по обустройству федеральных автомобильных дорог установлено около 49 тыс. м. осевого барьерного металлического ограждения, установлено 145</w:t>
            </w:r>
            <w:proofErr w:type="gramEnd"/>
            <w:r w:rsidRPr="00BA1EB2">
              <w:rPr>
                <w:color w:val="000000" w:themeColor="text1"/>
                <w:sz w:val="20"/>
                <w:szCs w:val="20"/>
              </w:rPr>
              <w:t xml:space="preserve"> светофорных объектов, обустроено 242 наземных пешеходных перехода. </w:t>
            </w:r>
          </w:p>
          <w:p w:rsidR="00306B46" w:rsidRPr="00C64B0C" w:rsidRDefault="00CF0733" w:rsidP="00D45656">
            <w:pPr>
              <w:jc w:val="both"/>
              <w:rPr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="00306B46" w:rsidRPr="00C64B0C">
              <w:rPr>
                <w:sz w:val="20"/>
                <w:szCs w:val="20"/>
              </w:rPr>
              <w:t xml:space="preserve"> на повышение транспортно-эксплуатационных показателей федеральных автомобильных дорог, находящихся в оперативном управлении федеральных казенных учреждений, подведомственных Федеральному дорожному агентству</w:t>
            </w:r>
          </w:p>
        </w:tc>
        <w:tc>
          <w:tcPr>
            <w:tcW w:w="2976" w:type="dxa"/>
          </w:tcPr>
          <w:p w:rsidR="00306B46" w:rsidRPr="0054080E" w:rsidRDefault="00306B46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06B46" w:rsidRPr="0054080E" w:rsidTr="00C35BC8">
        <w:trPr>
          <w:gridAfter w:val="2"/>
          <w:wAfter w:w="2552" w:type="dxa"/>
          <w:trHeight w:val="2676"/>
        </w:trPr>
        <w:tc>
          <w:tcPr>
            <w:tcW w:w="567" w:type="dxa"/>
            <w:shd w:val="clear" w:color="auto" w:fill="auto"/>
            <w:hideMark/>
          </w:tcPr>
          <w:p w:rsidR="00306B46" w:rsidRPr="0054080E" w:rsidRDefault="00306B46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306B46" w:rsidRPr="0054080E" w:rsidRDefault="00306B46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1.3.3.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Выполнение программы диагностики состояния автомобильных дорог </w:t>
            </w:r>
          </w:p>
        </w:tc>
        <w:tc>
          <w:tcPr>
            <w:tcW w:w="1984" w:type="dxa"/>
            <w:shd w:val="clear" w:color="auto" w:fill="auto"/>
            <w:hideMark/>
          </w:tcPr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А.А. Костюк</w:t>
            </w:r>
          </w:p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6B46" w:rsidRPr="0054080E" w:rsidRDefault="00306B46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306B46" w:rsidRPr="0054080E" w:rsidRDefault="00306B46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42790F" w:rsidRPr="0054080E" w:rsidRDefault="0042790F" w:rsidP="004279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306B46" w:rsidRPr="0054080E" w:rsidRDefault="0042790F" w:rsidP="0042790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D45656" w:rsidRDefault="00D45656" w:rsidP="00CF073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2016 г. о</w:t>
            </w:r>
            <w:r w:rsidRPr="00D45656">
              <w:rPr>
                <w:color w:val="000000" w:themeColor="text1"/>
                <w:sz w:val="20"/>
                <w:szCs w:val="20"/>
              </w:rPr>
              <w:t>существлена диагностика состояния автомобильных дорог, находящихся в управлении Федерального дорожного агентства.</w:t>
            </w:r>
          </w:p>
          <w:p w:rsidR="0042790F" w:rsidRPr="00C64B0C" w:rsidRDefault="00CF0733" w:rsidP="00CF0733">
            <w:pPr>
              <w:jc w:val="both"/>
              <w:rPr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="0042790F" w:rsidRPr="00C64B0C">
              <w:rPr>
                <w:sz w:val="20"/>
                <w:szCs w:val="20"/>
              </w:rPr>
              <w:t xml:space="preserve"> на оптимальность распределения по объектам и работам финансовых ресурсов путем поддержания в актуальном состоянии информационной базы для планирования и оценки результативности мер по повышению качества сети федеральных автомобильных дорог</w:t>
            </w:r>
          </w:p>
          <w:p w:rsidR="00306B46" w:rsidRPr="00C64B0C" w:rsidRDefault="00306B46" w:rsidP="00EE00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306B46" w:rsidRPr="0054080E" w:rsidRDefault="00306B46" w:rsidP="00EE00C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06B46" w:rsidRPr="0054080E" w:rsidTr="00C35BC8">
        <w:trPr>
          <w:gridAfter w:val="2"/>
          <w:wAfter w:w="2552" w:type="dxa"/>
          <w:trHeight w:val="959"/>
        </w:trPr>
        <w:tc>
          <w:tcPr>
            <w:tcW w:w="567" w:type="dxa"/>
            <w:shd w:val="clear" w:color="auto" w:fill="auto"/>
            <w:hideMark/>
          </w:tcPr>
          <w:p w:rsidR="00306B46" w:rsidRPr="0054080E" w:rsidRDefault="00306B46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306B46" w:rsidRPr="0054080E" w:rsidRDefault="00306B46" w:rsidP="004D73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1.3.4.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Проведение капитального ремонта, ремонта и содержания  автомобильных дорог федерального значения, переданных в доверительное управление Государственной компании «Российские автомобильные дороги»  </w:t>
            </w:r>
          </w:p>
        </w:tc>
        <w:tc>
          <w:tcPr>
            <w:tcW w:w="1984" w:type="dxa"/>
            <w:shd w:val="clear" w:color="auto" w:fill="auto"/>
            <w:hideMark/>
          </w:tcPr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306B46" w:rsidRPr="0054080E" w:rsidRDefault="00306B46" w:rsidP="00D076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</w:p>
          <w:p w:rsidR="00306B46" w:rsidRPr="0054080E" w:rsidRDefault="00306B46" w:rsidP="009503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6B46" w:rsidRPr="0054080E" w:rsidRDefault="00306B46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306B46" w:rsidRPr="0054080E" w:rsidRDefault="0084508D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D45656" w:rsidRDefault="00D45656" w:rsidP="00D456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45656">
              <w:rPr>
                <w:color w:val="000000" w:themeColor="text1"/>
                <w:sz w:val="20"/>
                <w:szCs w:val="20"/>
              </w:rPr>
              <w:t>в 2016 году введены в эксплуатацию после проведенных работ по капитальному ремонту 24,5 км, по ремонту 299,1 км автомобильных дорог федерального значения. Также выполнены работы по содержанию 2 889,8 км автомобильных дорог федерального значения.</w:t>
            </w:r>
          </w:p>
          <w:p w:rsidR="00306B46" w:rsidRPr="00C64B0C" w:rsidRDefault="00F838F4" w:rsidP="00D456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Pr="00C64B0C">
              <w:rPr>
                <w:color w:val="000000" w:themeColor="text1"/>
                <w:sz w:val="20"/>
                <w:szCs w:val="20"/>
              </w:rPr>
              <w:t xml:space="preserve"> на п</w:t>
            </w:r>
            <w:r w:rsidR="00306B46" w:rsidRPr="00C64B0C">
              <w:rPr>
                <w:color w:val="000000" w:themeColor="text1"/>
                <w:sz w:val="20"/>
                <w:szCs w:val="20"/>
              </w:rPr>
              <w:t>овышение транспортно-эксплуатационных показателей автомобильных дорог федерального значения, переданных в доверительное управление Государственной компании «Российские автомобильные дороги»</w:t>
            </w:r>
            <w:r w:rsidRPr="00C64B0C">
              <w:rPr>
                <w:color w:val="000000" w:themeColor="text1"/>
                <w:sz w:val="20"/>
                <w:szCs w:val="20"/>
              </w:rPr>
              <w:t>.</w:t>
            </w:r>
            <w:r w:rsidRPr="00C64B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06B46" w:rsidRPr="0054080E" w:rsidRDefault="00306B46" w:rsidP="004D562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45656" w:rsidRPr="0054080E" w:rsidTr="0032773D">
        <w:trPr>
          <w:gridAfter w:val="2"/>
          <w:wAfter w:w="2552" w:type="dxa"/>
          <w:trHeight w:val="703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D45656" w:rsidRPr="00C64B0C" w:rsidRDefault="00D45656" w:rsidP="0095035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t>Направление 1.4. Содействие развитию автомобильных дорог регионального или межмуниципального и местного значения</w:t>
            </w:r>
          </w:p>
          <w:p w:rsidR="00D45656" w:rsidRPr="0054080E" w:rsidRDefault="00D45656" w:rsidP="0095035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4B0C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– первый заместитель Министра транспорта Российской Федерации  Е.И. Дитрих</w:t>
            </w: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A8442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«Строительство и реконструкция автомобильных дорог регионального или межмуниципального и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местного значения»,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88322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AD4CF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И.В. Костюченко, 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D654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2561</w:t>
            </w:r>
          </w:p>
        </w:tc>
        <w:tc>
          <w:tcPr>
            <w:tcW w:w="1276" w:type="dxa"/>
            <w:shd w:val="clear" w:color="auto" w:fill="auto"/>
            <w:noWrap/>
          </w:tcPr>
          <w:p w:rsidR="002134CF" w:rsidRPr="000A1969" w:rsidRDefault="002134CF" w:rsidP="000A1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ED0">
              <w:rPr>
                <w:color w:val="000000" w:themeColor="text1"/>
                <w:sz w:val="20"/>
                <w:szCs w:val="20"/>
              </w:rPr>
              <w:t>2 961</w:t>
            </w:r>
          </w:p>
        </w:tc>
        <w:tc>
          <w:tcPr>
            <w:tcW w:w="4394" w:type="dxa"/>
            <w:shd w:val="clear" w:color="auto" w:fill="auto"/>
            <w:hideMark/>
          </w:tcPr>
          <w:p w:rsidR="002134CF" w:rsidRPr="00C64B0C" w:rsidRDefault="00A14BDA" w:rsidP="00A14BDA">
            <w:pPr>
              <w:jc w:val="both"/>
              <w:rPr>
                <w:sz w:val="20"/>
                <w:szCs w:val="20"/>
              </w:rPr>
            </w:pPr>
            <w:r w:rsidRPr="00A14BDA">
              <w:rPr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2134CF" w:rsidRPr="0054080E" w:rsidRDefault="002134CF" w:rsidP="0075646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AD4CF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  «Доля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значения», %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88322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0E284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D654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276" w:type="dxa"/>
            <w:shd w:val="clear" w:color="auto" w:fill="auto"/>
            <w:noWrap/>
          </w:tcPr>
          <w:p w:rsidR="002134CF" w:rsidRPr="000A1969" w:rsidRDefault="002134CF" w:rsidP="000A1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969">
              <w:rPr>
                <w:color w:val="000000" w:themeColor="text1"/>
                <w:sz w:val="20"/>
                <w:szCs w:val="20"/>
              </w:rPr>
              <w:t>39,3</w:t>
            </w:r>
            <w:r w:rsidR="00620B83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394" w:type="dxa"/>
            <w:shd w:val="clear" w:color="auto" w:fill="auto"/>
            <w:hideMark/>
          </w:tcPr>
          <w:p w:rsidR="002134CF" w:rsidRDefault="00F8147F" w:rsidP="007B6A53">
            <w:pPr>
              <w:jc w:val="both"/>
              <w:rPr>
                <w:sz w:val="20"/>
                <w:szCs w:val="20"/>
              </w:rPr>
            </w:pPr>
            <w:r w:rsidRPr="00F8147F">
              <w:rPr>
                <w:sz w:val="20"/>
                <w:szCs w:val="20"/>
              </w:rPr>
              <w:t xml:space="preserve">Фактическое значение индикатора направления </w:t>
            </w:r>
            <w:r w:rsidR="007B6A53">
              <w:rPr>
                <w:sz w:val="20"/>
                <w:szCs w:val="20"/>
              </w:rPr>
              <w:t>соответствует</w:t>
            </w:r>
            <w:r w:rsidRPr="00F8147F">
              <w:rPr>
                <w:sz w:val="20"/>
                <w:szCs w:val="20"/>
              </w:rPr>
              <w:t xml:space="preserve"> </w:t>
            </w:r>
            <w:proofErr w:type="gramStart"/>
            <w:r w:rsidRPr="00F8147F">
              <w:rPr>
                <w:sz w:val="20"/>
                <w:szCs w:val="20"/>
              </w:rPr>
              <w:t>планово</w:t>
            </w:r>
            <w:r w:rsidR="007B6A53">
              <w:rPr>
                <w:sz w:val="20"/>
                <w:szCs w:val="20"/>
              </w:rPr>
              <w:t>му</w:t>
            </w:r>
            <w:proofErr w:type="gramEnd"/>
          </w:p>
          <w:p w:rsidR="00620B83" w:rsidRPr="00C64B0C" w:rsidRDefault="00620B83" w:rsidP="00620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620B83">
              <w:rPr>
                <w:sz w:val="20"/>
                <w:szCs w:val="20"/>
              </w:rPr>
              <w:t xml:space="preserve">достигнутая по итогам 2016 года величина </w:t>
            </w:r>
            <w:proofErr w:type="gramStart"/>
            <w:r w:rsidRPr="00620B83">
              <w:rPr>
                <w:sz w:val="20"/>
                <w:szCs w:val="20"/>
              </w:rPr>
              <w:t>указана на основе оперативной информации и может</w:t>
            </w:r>
            <w:proofErr w:type="gramEnd"/>
            <w:r w:rsidRPr="00620B83">
              <w:rPr>
                <w:sz w:val="20"/>
                <w:szCs w:val="20"/>
              </w:rPr>
              <w:t xml:space="preserve"> быть изменена после предоставления субъектами Российской Федерации сведений в рамках соответствующей статистической отчетности</w:t>
            </w:r>
          </w:p>
        </w:tc>
        <w:tc>
          <w:tcPr>
            <w:tcW w:w="2976" w:type="dxa"/>
          </w:tcPr>
          <w:p w:rsidR="002134CF" w:rsidRPr="0054080E" w:rsidRDefault="002134CF" w:rsidP="0075646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1.4.1.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Предоставление межбюджетных трансфертов, направленных на  реализацию мероприятий региональных программ в сфере дорожного хозяйства, и обеспечение дорожной деятельности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AD4CF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70771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Прокуронов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221F2" w:rsidRDefault="00C221F2" w:rsidP="00A3044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proofErr w:type="gramStart"/>
            <w:r w:rsidR="003D159C">
              <w:rPr>
                <w:color w:val="000000" w:themeColor="text1"/>
                <w:sz w:val="20"/>
                <w:szCs w:val="20"/>
              </w:rPr>
              <w:t xml:space="preserve">построено </w:t>
            </w:r>
            <w:r w:rsidR="003D159C" w:rsidRPr="003D159C">
              <w:rPr>
                <w:color w:val="000000" w:themeColor="text1"/>
                <w:sz w:val="20"/>
                <w:szCs w:val="20"/>
              </w:rPr>
              <w:t>и реконстру</w:t>
            </w:r>
            <w:r w:rsidR="003D159C">
              <w:rPr>
                <w:color w:val="000000" w:themeColor="text1"/>
                <w:sz w:val="20"/>
                <w:szCs w:val="20"/>
              </w:rPr>
              <w:t>ировано</w:t>
            </w:r>
            <w:proofErr w:type="gramEnd"/>
            <w:r w:rsidR="003D159C" w:rsidRPr="003D15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159C" w:rsidRPr="00975ED0">
              <w:rPr>
                <w:color w:val="000000" w:themeColor="text1"/>
                <w:sz w:val="20"/>
                <w:szCs w:val="20"/>
              </w:rPr>
              <w:t>2961 км</w:t>
            </w:r>
            <w:r w:rsidR="003D15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159C" w:rsidRPr="003D159C">
              <w:rPr>
                <w:color w:val="000000" w:themeColor="text1"/>
                <w:sz w:val="20"/>
                <w:szCs w:val="20"/>
              </w:rPr>
              <w:t>автомобильных дорог регионального или межмуниципального и местного значения</w:t>
            </w:r>
            <w:r w:rsidR="003D159C">
              <w:rPr>
                <w:color w:val="000000" w:themeColor="text1"/>
                <w:sz w:val="20"/>
                <w:szCs w:val="20"/>
              </w:rPr>
              <w:t>.</w:t>
            </w:r>
          </w:p>
          <w:p w:rsidR="003D159C" w:rsidRDefault="003D159C" w:rsidP="00A3044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D159C">
              <w:rPr>
                <w:color w:val="000000" w:themeColor="text1"/>
                <w:sz w:val="20"/>
                <w:szCs w:val="20"/>
              </w:rPr>
              <w:t xml:space="preserve">В 2016 году завершено строительство мостовых переходов через р. Каму длиной 1081 м. у г. Камбарка в Республике Удмуртия (в рамках концессионного соглашения) и длиной 1608 м. у с. Сорочьи Горы в Республике Татарстан, моста длиной около 1000 м. через р. Волхов в </w:t>
            </w:r>
            <w:r w:rsidR="00591A5C">
              <w:rPr>
                <w:color w:val="000000" w:themeColor="text1"/>
                <w:sz w:val="20"/>
                <w:szCs w:val="20"/>
              </w:rPr>
              <w:br/>
            </w:r>
            <w:r w:rsidRPr="003D159C">
              <w:rPr>
                <w:color w:val="000000" w:themeColor="text1"/>
                <w:sz w:val="20"/>
                <w:szCs w:val="20"/>
              </w:rPr>
              <w:t xml:space="preserve">г. Великом Новгороде, моста длиной 159 м. на 32 км автомобильной дороги Грозный – Шатой </w:t>
            </w:r>
            <w:r w:rsidRPr="003D159C">
              <w:rPr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3D159C">
              <w:rPr>
                <w:color w:val="000000" w:themeColor="text1"/>
                <w:sz w:val="20"/>
                <w:szCs w:val="20"/>
              </w:rPr>
              <w:t>Итум</w:t>
            </w:r>
            <w:proofErr w:type="spellEnd"/>
            <w:r w:rsidRPr="003D159C">
              <w:rPr>
                <w:color w:val="000000" w:themeColor="text1"/>
                <w:sz w:val="20"/>
                <w:szCs w:val="20"/>
              </w:rPr>
              <w:t>-Кали в Чеченской</w:t>
            </w:r>
            <w:proofErr w:type="gramEnd"/>
            <w:r w:rsidRPr="003D159C">
              <w:rPr>
                <w:color w:val="000000" w:themeColor="text1"/>
                <w:sz w:val="20"/>
                <w:szCs w:val="20"/>
              </w:rPr>
              <w:t xml:space="preserve"> Республике и других. </w:t>
            </w:r>
            <w:proofErr w:type="gramStart"/>
            <w:r w:rsidRPr="003D159C">
              <w:rPr>
                <w:color w:val="000000" w:themeColor="text1"/>
                <w:sz w:val="20"/>
                <w:szCs w:val="20"/>
              </w:rPr>
              <w:t xml:space="preserve">В рамках средств, полученных от взимания платы в счет возмещения вреда, причиняемого федеральным автомобильным дорогам транспортными средствами, имеющими разрешенную максимальную массу свыше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3D159C">
              <w:rPr>
                <w:color w:val="000000" w:themeColor="text1"/>
                <w:sz w:val="20"/>
                <w:szCs w:val="20"/>
              </w:rPr>
              <w:t xml:space="preserve">12 тонн, в 18 субъектах Российской Федерации осуществлялись строительные и ремонтные работы на 30 мостах общей протяженностью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3D159C">
              <w:rPr>
                <w:color w:val="000000" w:themeColor="text1"/>
                <w:sz w:val="20"/>
                <w:szCs w:val="20"/>
              </w:rPr>
              <w:t>3,2 км.</w:t>
            </w:r>
            <w:proofErr w:type="gramEnd"/>
            <w:r w:rsidRPr="003D159C">
              <w:rPr>
                <w:color w:val="000000" w:themeColor="text1"/>
                <w:sz w:val="20"/>
                <w:szCs w:val="20"/>
              </w:rPr>
              <w:t xml:space="preserve"> В 2016 году за счет этих трансфертов введен в эксплуатацию мост длиной 90 м. через р. Алей на автомобильной дороге Шипуново – Краснощеково – Курья в Алтайском крае, заменивший аварийный мост, связывающий с дорожной сетью страны 25 населенных пунктов. Завершены строительные работы на путепроводе через железнодорожные пути в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3D159C">
              <w:rPr>
                <w:color w:val="000000" w:themeColor="text1"/>
                <w:sz w:val="20"/>
                <w:szCs w:val="20"/>
              </w:rPr>
              <w:t>г. Брянске, что позволило ликвидировать острую перегрузку участка улично-дорожной сети города в районе железнодорожного вокзала. Открыто рабочее движение по мосту через р. Белую дли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ной 836 м. в створе ул. Галле в </w:t>
            </w:r>
            <w:r w:rsidRPr="003D159C">
              <w:rPr>
                <w:color w:val="000000" w:themeColor="text1"/>
                <w:sz w:val="20"/>
                <w:szCs w:val="20"/>
              </w:rPr>
              <w:t xml:space="preserve">г. Уфе, а также движение технологического транспорта по мостовому переходу через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3D159C">
              <w:rPr>
                <w:color w:val="000000" w:themeColor="text1"/>
                <w:sz w:val="20"/>
                <w:szCs w:val="20"/>
              </w:rPr>
              <w:t xml:space="preserve">р. Волгу на автодороге Н. Новгород – Шахунья – Киров в Нижегородской области. </w:t>
            </w:r>
            <w:proofErr w:type="gramStart"/>
            <w:r w:rsidRPr="003D159C">
              <w:rPr>
                <w:color w:val="000000" w:themeColor="text1"/>
                <w:sz w:val="20"/>
                <w:szCs w:val="20"/>
              </w:rPr>
              <w:t>За счет трансфертов, выделенных регионам на решение неотложных задач по ремонту автомобильных дорог, заве</w:t>
            </w:r>
            <w:r w:rsidR="009F1FB9">
              <w:rPr>
                <w:color w:val="000000" w:themeColor="text1"/>
                <w:sz w:val="20"/>
                <w:szCs w:val="20"/>
              </w:rPr>
              <w:t>ршены работы на 11,7 млн. кв. м</w:t>
            </w:r>
            <w:r w:rsidRPr="003D159C">
              <w:rPr>
                <w:color w:val="000000" w:themeColor="text1"/>
                <w:sz w:val="20"/>
                <w:szCs w:val="20"/>
              </w:rPr>
              <w:t xml:space="preserve"> дорожных покрытий улиц в городах Владимир, Екатеринбург, Калуга, Омск, Орел, Пермь, Ростов-на-Дону, Рязань, Самара, Сыктывкар, Тольятти, автомобильных дорог на территории </w:t>
            </w:r>
            <w:r w:rsidRPr="003D159C">
              <w:rPr>
                <w:color w:val="000000" w:themeColor="text1"/>
                <w:sz w:val="20"/>
                <w:szCs w:val="20"/>
              </w:rPr>
              <w:lastRenderedPageBreak/>
              <w:t>Республик Алтай, Карелия, Марий Эл, в Пермском крае, Архангельской, Владимирской, Волгоградской, Костромской, Омской, Саратовской, Тамбовской, Челябинской областей, Еврейской автономной области.</w:t>
            </w:r>
            <w:proofErr w:type="gramEnd"/>
          </w:p>
          <w:p w:rsidR="002134CF" w:rsidRPr="00C64B0C" w:rsidRDefault="00A30448" w:rsidP="00A3044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3D159C">
              <w:rPr>
                <w:color w:val="000000" w:themeColor="text1"/>
                <w:sz w:val="20"/>
                <w:szCs w:val="20"/>
              </w:rPr>
              <w:t>влияет</w:t>
            </w:r>
            <w:r w:rsidR="002134CF" w:rsidRPr="00C64B0C">
              <w:rPr>
                <w:color w:val="000000" w:themeColor="text1"/>
                <w:sz w:val="20"/>
                <w:szCs w:val="20"/>
              </w:rPr>
              <w:t xml:space="preserve"> на обеспечение выполнения поручения Президента Российской Федерации от 22 декабря 2012 г. № Пр-3410 в части мер, направленных на развитие сети автомобильных дорог регионального значения, удвоение строительства региональных автомобильных дорог в 2013-2022 годах по сравнению с периодом 2003-2012 годов, а также на темпы приведения региональных автомобильных дорог в нормативное состояние</w:t>
            </w:r>
            <w:proofErr w:type="gramEnd"/>
          </w:p>
          <w:p w:rsidR="002134CF" w:rsidRPr="00C64B0C" w:rsidRDefault="002134CF" w:rsidP="00A304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534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B1703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1.4.3.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мероприятий  по строительству и реконструкции участков автомобильных дорог регионального значения на территории  Дальнего Востока и Байкальского региона 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A475B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A475B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Прокуронов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34CF" w:rsidRPr="0054080E" w:rsidRDefault="00711FD1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221F2" w:rsidRDefault="00C221F2" w:rsidP="00C221F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r w:rsidR="00887B4A" w:rsidRPr="00887B4A">
              <w:rPr>
                <w:color w:val="000000" w:themeColor="text1"/>
                <w:sz w:val="20"/>
                <w:szCs w:val="20"/>
              </w:rPr>
              <w:t xml:space="preserve">осуществлен ввод в эксплуатацию участков региональных и местных автомобильных дорог общей протяженностью 225 км, в составе которых завершены строительство и реконструкция участков автодорожных маршрутов Петропавловск-Камчатский – Мильково – Ключи – Усть-Камчатск и </w:t>
            </w:r>
            <w:proofErr w:type="spellStart"/>
            <w:r w:rsidR="00887B4A" w:rsidRPr="00887B4A">
              <w:rPr>
                <w:color w:val="000000" w:themeColor="text1"/>
                <w:sz w:val="20"/>
                <w:szCs w:val="20"/>
              </w:rPr>
              <w:t>Анавгай</w:t>
            </w:r>
            <w:proofErr w:type="spellEnd"/>
            <w:r w:rsidR="00887B4A" w:rsidRPr="00887B4A">
              <w:rPr>
                <w:color w:val="000000" w:themeColor="text1"/>
                <w:sz w:val="20"/>
                <w:szCs w:val="20"/>
              </w:rPr>
              <w:t xml:space="preserve"> – Палана общей протяженностью 37,3 км в Камчатском крае, подъездов к населенным пунктам от федеральной автомобильной дороги «Амур» Чита – Хабаровск, а также участков автодороги </w:t>
            </w:r>
            <w:proofErr w:type="spellStart"/>
            <w:r w:rsidR="00887B4A" w:rsidRPr="00887B4A">
              <w:rPr>
                <w:color w:val="000000" w:themeColor="text1"/>
                <w:sz w:val="20"/>
                <w:szCs w:val="20"/>
              </w:rPr>
              <w:t>Краснокаменск</w:t>
            </w:r>
            <w:proofErr w:type="spellEnd"/>
            <w:r w:rsidR="00887B4A" w:rsidRPr="00887B4A">
              <w:rPr>
                <w:color w:val="000000" w:themeColor="text1"/>
                <w:sz w:val="20"/>
                <w:szCs w:val="20"/>
              </w:rPr>
              <w:t xml:space="preserve"> – Мациевская общей протяженностью</w:t>
            </w:r>
            <w:proofErr w:type="gramEnd"/>
            <w:r w:rsidR="00887B4A" w:rsidRPr="00887B4A">
              <w:rPr>
                <w:color w:val="000000" w:themeColor="text1"/>
                <w:sz w:val="20"/>
                <w:szCs w:val="20"/>
              </w:rPr>
              <w:t xml:space="preserve"> 55,9 км в Забайкальском крае, участков автомобильной дороги Колыма – Омсукчан – </w:t>
            </w:r>
            <w:proofErr w:type="spellStart"/>
            <w:r w:rsidR="00887B4A" w:rsidRPr="00887B4A">
              <w:rPr>
                <w:color w:val="000000" w:themeColor="text1"/>
                <w:sz w:val="20"/>
                <w:szCs w:val="20"/>
              </w:rPr>
              <w:t>Омолон</w:t>
            </w:r>
            <w:proofErr w:type="spellEnd"/>
            <w:r w:rsidR="00887B4A" w:rsidRPr="00887B4A">
              <w:rPr>
                <w:color w:val="000000" w:themeColor="text1"/>
                <w:sz w:val="20"/>
                <w:szCs w:val="20"/>
              </w:rPr>
              <w:t xml:space="preserve"> – Анадырь общей протяженностью 39,8 км на территории </w:t>
            </w:r>
            <w:r w:rsidR="00887B4A" w:rsidRPr="00887B4A">
              <w:rPr>
                <w:color w:val="000000" w:themeColor="text1"/>
                <w:sz w:val="20"/>
                <w:szCs w:val="20"/>
              </w:rPr>
              <w:lastRenderedPageBreak/>
              <w:t>Чукотского автономного округа и других. Завершение этих участков способствует решению задачи, поставленной в Указе Президента Российской Федерации от 7 мая 2012 г. № 596 «О долгосрочной государственной экономической политике» по обеспечению транспортных связей труднодоступных территорий в целях ускорения социально-экономического развития Сибири и Дальнего Востока.</w:t>
            </w:r>
          </w:p>
          <w:p w:rsidR="00711FD1" w:rsidRPr="00C64B0C" w:rsidRDefault="00A30448" w:rsidP="00A304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="00711FD1" w:rsidRPr="00C64B0C">
              <w:rPr>
                <w:sz w:val="20"/>
                <w:szCs w:val="20"/>
              </w:rPr>
              <w:t xml:space="preserve"> на повышение транспортной доступности и качества жизни на территории Дальнего Востока и Байкальского региона путем приведения дорожных сетей региона в нормативное состояние</w:t>
            </w:r>
          </w:p>
          <w:p w:rsidR="002134CF" w:rsidRPr="00C64B0C" w:rsidRDefault="002134CF" w:rsidP="009503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134CF" w:rsidRPr="0054080E" w:rsidRDefault="002134CF" w:rsidP="0095035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1.4.4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. Реализация мероприятий  по строительству и реконструкции участков автомобильных дорог регионального значения на территории  Калининградской области 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4A1EC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4A1EC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Прокуронов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34CF" w:rsidRPr="0054080E" w:rsidRDefault="00711FD1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221F2" w:rsidRDefault="00C221F2" w:rsidP="00C221F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  <w:r w:rsidR="0046785E" w:rsidRPr="0046785E">
              <w:rPr>
                <w:color w:val="000000" w:themeColor="text1"/>
                <w:sz w:val="20"/>
                <w:szCs w:val="20"/>
              </w:rPr>
              <w:t>2016 г</w:t>
            </w:r>
            <w:r w:rsidR="0046785E">
              <w:rPr>
                <w:color w:val="000000" w:themeColor="text1"/>
                <w:sz w:val="20"/>
                <w:szCs w:val="20"/>
              </w:rPr>
              <w:t>.</w:t>
            </w:r>
            <w:r w:rsidR="0046785E" w:rsidRPr="0046785E">
              <w:rPr>
                <w:color w:val="000000" w:themeColor="text1"/>
                <w:sz w:val="20"/>
                <w:szCs w:val="20"/>
              </w:rPr>
              <w:t xml:space="preserve"> введены в эксплуатацию участки автомобильных дорог общей протяженностью 9,6 км, в том числе мостовой переход через р. Старая и Новая </w:t>
            </w:r>
            <w:proofErr w:type="spellStart"/>
            <w:r w:rsidR="0046785E" w:rsidRPr="0046785E">
              <w:rPr>
                <w:color w:val="000000" w:themeColor="text1"/>
                <w:sz w:val="20"/>
                <w:szCs w:val="20"/>
              </w:rPr>
              <w:t>Преголя</w:t>
            </w:r>
            <w:proofErr w:type="spellEnd"/>
            <w:r w:rsidR="0046785E" w:rsidRPr="0046785E">
              <w:rPr>
                <w:color w:val="000000" w:themeColor="text1"/>
                <w:sz w:val="20"/>
                <w:szCs w:val="20"/>
              </w:rPr>
              <w:t xml:space="preserve"> на Южном обходе г. Калининграда и участок региональной автомобильной дороги Березовка – Храброво – Жемчужное, необходимой для обслуживания индустриального парка «Храброво».</w:t>
            </w:r>
          </w:p>
          <w:p w:rsidR="00711FD1" w:rsidRPr="00C64B0C" w:rsidRDefault="00F66568" w:rsidP="00F66568">
            <w:pPr>
              <w:jc w:val="both"/>
              <w:rPr>
                <w:sz w:val="20"/>
                <w:szCs w:val="20"/>
              </w:rPr>
            </w:pPr>
            <w:r w:rsidRPr="00C64B0C">
              <w:rPr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sz w:val="20"/>
                <w:szCs w:val="20"/>
              </w:rPr>
              <w:t>направлена</w:t>
            </w:r>
            <w:r w:rsidRPr="00C64B0C">
              <w:rPr>
                <w:sz w:val="20"/>
                <w:szCs w:val="20"/>
              </w:rPr>
              <w:t xml:space="preserve"> на </w:t>
            </w:r>
            <w:r w:rsidR="00711FD1" w:rsidRPr="00C64B0C">
              <w:rPr>
                <w:sz w:val="20"/>
                <w:szCs w:val="20"/>
              </w:rPr>
              <w:t>ускорение социально-экономического развития региона</w:t>
            </w:r>
          </w:p>
          <w:p w:rsidR="00711FD1" w:rsidRPr="00C64B0C" w:rsidRDefault="00711FD1" w:rsidP="00276167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C64B0C" w:rsidRDefault="002134CF" w:rsidP="002761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134CF" w:rsidRPr="0054080E" w:rsidRDefault="002134CF" w:rsidP="0027616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34299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1.4.6. 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Реализация мероприятий по строительству автомобильных дорог общего пользования  с твердым покрытием в рамках  федеральной целевой программы «Устойчивое развитие сельских территорий на 2014-2017 годы и на период до 2020 года»  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F2337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F2337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Прокуронов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9E7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IV</w:t>
            </w:r>
            <w:r w:rsidR="009877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34CF" w:rsidRPr="0054080E" w:rsidRDefault="00711FD1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221F2" w:rsidRDefault="00C221F2" w:rsidP="00731BF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r w:rsidR="00731BF1" w:rsidRPr="00731BF1">
              <w:rPr>
                <w:color w:val="000000" w:themeColor="text1"/>
                <w:sz w:val="20"/>
                <w:szCs w:val="20"/>
              </w:rPr>
              <w:t xml:space="preserve">в 47 субъектах Российской Федерации </w:t>
            </w:r>
            <w:proofErr w:type="gramStart"/>
            <w:r w:rsidR="00731BF1" w:rsidRPr="00731BF1">
              <w:rPr>
                <w:color w:val="000000" w:themeColor="text1"/>
                <w:sz w:val="20"/>
                <w:szCs w:val="20"/>
              </w:rPr>
              <w:t>построены и реконструированы</w:t>
            </w:r>
            <w:proofErr w:type="gramEnd"/>
            <w:r w:rsidR="00731BF1" w:rsidRPr="00731BF1">
              <w:rPr>
                <w:color w:val="000000" w:themeColor="text1"/>
                <w:sz w:val="20"/>
                <w:szCs w:val="20"/>
              </w:rPr>
              <w:t xml:space="preserve"> подъезды с твердым покрытием общей протяженностью </w:t>
            </w:r>
            <w:r w:rsidR="006842D1">
              <w:rPr>
                <w:color w:val="000000" w:themeColor="text1"/>
                <w:sz w:val="20"/>
                <w:szCs w:val="20"/>
              </w:rPr>
              <w:br/>
            </w:r>
            <w:r w:rsidR="00731BF1" w:rsidRPr="00731BF1">
              <w:rPr>
                <w:color w:val="000000" w:themeColor="text1"/>
                <w:sz w:val="20"/>
                <w:szCs w:val="20"/>
              </w:rPr>
              <w:t>489 км к 145 сельским населенным пунктам,</w:t>
            </w:r>
            <w:r w:rsidR="006842D1">
              <w:rPr>
                <w:color w:val="000000" w:themeColor="text1"/>
                <w:sz w:val="20"/>
                <w:szCs w:val="20"/>
              </w:rPr>
              <w:br/>
            </w:r>
            <w:r w:rsidR="00731BF1" w:rsidRPr="00731BF1">
              <w:rPr>
                <w:color w:val="000000" w:themeColor="text1"/>
                <w:sz w:val="20"/>
                <w:szCs w:val="20"/>
              </w:rPr>
              <w:t>38 объектам сельскохозяйственного производства.</w:t>
            </w:r>
          </w:p>
          <w:p w:rsidR="00711FD1" w:rsidRPr="00C64B0C" w:rsidRDefault="005D5DF8" w:rsidP="005D5D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Pr="00C64B0C">
              <w:rPr>
                <w:sz w:val="20"/>
                <w:szCs w:val="20"/>
              </w:rPr>
              <w:t xml:space="preserve"> на </w:t>
            </w:r>
            <w:r w:rsidR="00711FD1" w:rsidRPr="00C64B0C">
              <w:rPr>
                <w:sz w:val="20"/>
                <w:szCs w:val="20"/>
              </w:rPr>
              <w:t>повышение обеспеченности сельских населенных пунктов дорогами с твердым покрытием, на ускорение развития сельскохозяйственного производства</w:t>
            </w:r>
          </w:p>
          <w:p w:rsidR="00711FD1" w:rsidRPr="00C64B0C" w:rsidRDefault="00711FD1" w:rsidP="00E60A40">
            <w:pPr>
              <w:rPr>
                <w:color w:val="000000" w:themeColor="text1"/>
                <w:sz w:val="20"/>
                <w:szCs w:val="20"/>
              </w:rPr>
            </w:pPr>
          </w:p>
          <w:p w:rsidR="00711FD1" w:rsidRPr="00C64B0C" w:rsidRDefault="00711FD1" w:rsidP="00E60A40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C64B0C" w:rsidRDefault="002134CF" w:rsidP="005D5D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134CF" w:rsidRPr="0054080E" w:rsidRDefault="002134CF" w:rsidP="00E60A4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64B0C" w:rsidRPr="0054080E" w:rsidTr="002C0A04">
        <w:trPr>
          <w:gridAfter w:val="2"/>
          <w:wAfter w:w="2552" w:type="dxa"/>
          <w:trHeight w:val="777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C64B0C" w:rsidRPr="0054080E" w:rsidRDefault="00C64B0C" w:rsidP="0095035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1.5.  Развитие инноваций в сфере дорожного хозяйства</w:t>
            </w:r>
          </w:p>
          <w:p w:rsidR="00C64B0C" w:rsidRPr="0054080E" w:rsidRDefault="00C64B0C" w:rsidP="0095035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– первый заместитель Министра транспорта Российской Федерации  Е.И. Дитрих</w:t>
            </w: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6957C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</w:t>
            </w:r>
          </w:p>
          <w:p w:rsidR="002134CF" w:rsidRPr="0054080E" w:rsidRDefault="002134CF" w:rsidP="006957C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 xml:space="preserve">«Доля протяженности  автомобильных дорог общего пользования федерального значения, находящихся в оперативном управлении федеральных казенных учреждений, подведомственных Федеральному дорожному агентству, на которых  при реализации программ строительства (реконструкции), капитального ремонта и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ремонта объектов предусмотрено применение инновационных технологий, материалов, конструкций машин и механизмов, в общей протяженности автомобильных дорог, находящихся в оперативном управлении указанных федеральных казенных учреждений»,  %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737685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134CF" w:rsidRPr="0054080E" w:rsidRDefault="002134CF" w:rsidP="006957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23,12</w:t>
            </w:r>
          </w:p>
        </w:tc>
        <w:tc>
          <w:tcPr>
            <w:tcW w:w="1276" w:type="dxa"/>
            <w:shd w:val="clear" w:color="auto" w:fill="auto"/>
            <w:noWrap/>
          </w:tcPr>
          <w:p w:rsidR="007573CB" w:rsidRPr="0054080E" w:rsidRDefault="007573C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23,12</w:t>
            </w:r>
          </w:p>
        </w:tc>
        <w:tc>
          <w:tcPr>
            <w:tcW w:w="4394" w:type="dxa"/>
            <w:shd w:val="clear" w:color="auto" w:fill="auto"/>
            <w:hideMark/>
          </w:tcPr>
          <w:p w:rsidR="002134CF" w:rsidRPr="00C64B0C" w:rsidRDefault="00120224" w:rsidP="001202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0224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>
              <w:rPr>
                <w:color w:val="000000" w:themeColor="text1"/>
                <w:sz w:val="20"/>
                <w:szCs w:val="20"/>
              </w:rPr>
              <w:t>соответствует</w:t>
            </w:r>
            <w:r w:rsidRPr="0012022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20224">
              <w:rPr>
                <w:color w:val="000000" w:themeColor="text1"/>
                <w:sz w:val="20"/>
                <w:szCs w:val="20"/>
              </w:rPr>
              <w:t>планово</w:t>
            </w:r>
            <w:r>
              <w:rPr>
                <w:color w:val="000000" w:themeColor="text1"/>
                <w:sz w:val="20"/>
                <w:szCs w:val="20"/>
              </w:rPr>
              <w:t>му</w:t>
            </w:r>
            <w:proofErr w:type="gramEnd"/>
          </w:p>
        </w:tc>
        <w:tc>
          <w:tcPr>
            <w:tcW w:w="2976" w:type="dxa"/>
          </w:tcPr>
          <w:p w:rsidR="002134CF" w:rsidRPr="0054080E" w:rsidRDefault="002134CF" w:rsidP="00F111D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0E327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1.5.1.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Программы Федерального дорожного агентства по внедрению композиционных материалов (композитов), конструкций и изделий из них на 2015 – 2020 годы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руководителя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И.Г. Астахов</w:t>
            </w: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34CF" w:rsidRPr="0054080E" w:rsidRDefault="007573C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221F2" w:rsidRDefault="00C221F2" w:rsidP="00C221F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975ED0">
              <w:rPr>
                <w:color w:val="000000" w:themeColor="text1"/>
                <w:sz w:val="20"/>
                <w:szCs w:val="20"/>
              </w:rPr>
              <w:t>2016 г.</w:t>
            </w:r>
            <w:r w:rsidR="00E216CC" w:rsidRPr="00975ED0">
              <w:rPr>
                <w:color w:val="000000" w:themeColor="text1"/>
                <w:sz w:val="20"/>
                <w:szCs w:val="20"/>
              </w:rPr>
              <w:t xml:space="preserve"> Программа Федерального дорожного агентства по внедрению композиционных материалов (композитов), констру</w:t>
            </w:r>
            <w:r w:rsidR="009F1FB9">
              <w:rPr>
                <w:color w:val="000000" w:themeColor="text1"/>
                <w:sz w:val="20"/>
                <w:szCs w:val="20"/>
              </w:rPr>
              <w:t>кций и изделий из них на 2015-</w:t>
            </w:r>
            <w:r w:rsidR="00E216CC" w:rsidRPr="00975ED0">
              <w:rPr>
                <w:color w:val="000000" w:themeColor="text1"/>
                <w:sz w:val="20"/>
                <w:szCs w:val="20"/>
              </w:rPr>
              <w:t>2020 годы реализовывалась</w:t>
            </w:r>
            <w:r w:rsidR="00E216CC">
              <w:rPr>
                <w:color w:val="000000" w:themeColor="text1"/>
                <w:sz w:val="20"/>
                <w:szCs w:val="20"/>
              </w:rPr>
              <w:t xml:space="preserve"> в установленном порядке</w:t>
            </w:r>
            <w:r w:rsidR="00FB2EEF">
              <w:rPr>
                <w:color w:val="000000" w:themeColor="text1"/>
                <w:sz w:val="20"/>
                <w:szCs w:val="20"/>
              </w:rPr>
              <w:t xml:space="preserve"> в соответствии с </w:t>
            </w:r>
            <w:r w:rsidR="008A5D2F" w:rsidRPr="008A5D2F">
              <w:rPr>
                <w:color w:val="000000" w:themeColor="text1"/>
                <w:sz w:val="20"/>
                <w:szCs w:val="20"/>
              </w:rPr>
              <w:t>План</w:t>
            </w:r>
            <w:r w:rsidR="008A5D2F">
              <w:rPr>
                <w:color w:val="000000" w:themeColor="text1"/>
                <w:sz w:val="20"/>
                <w:szCs w:val="20"/>
              </w:rPr>
              <w:t>ом</w:t>
            </w:r>
            <w:r w:rsidR="008A5D2F" w:rsidRPr="008A5D2F">
              <w:rPr>
                <w:color w:val="000000" w:themeColor="text1"/>
                <w:sz w:val="20"/>
                <w:szCs w:val="20"/>
              </w:rPr>
              <w:t xml:space="preserve"> научно-исследовательских и опытно-конструкторских работ Федерального дорожного агентства по подпрограмме «Автомобильные дороги» федеральной целевой программы «Разви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тие транспортной системы России </w:t>
            </w:r>
            <w:r w:rsidR="008A5D2F" w:rsidRPr="008A5D2F">
              <w:rPr>
                <w:color w:val="000000" w:themeColor="text1"/>
                <w:sz w:val="20"/>
                <w:szCs w:val="20"/>
              </w:rPr>
              <w:t>(2010-2020 годы)» на 2016 год, утвержденны</w:t>
            </w:r>
            <w:r w:rsidR="008A5D2F">
              <w:rPr>
                <w:color w:val="000000" w:themeColor="text1"/>
                <w:sz w:val="20"/>
                <w:szCs w:val="20"/>
              </w:rPr>
              <w:t>м</w:t>
            </w:r>
            <w:r w:rsidR="008A5D2F" w:rsidRPr="008A5D2F">
              <w:rPr>
                <w:color w:val="000000" w:themeColor="text1"/>
                <w:sz w:val="20"/>
                <w:szCs w:val="20"/>
              </w:rPr>
              <w:t xml:space="preserve"> распоряжением </w:t>
            </w:r>
            <w:proofErr w:type="spellStart"/>
            <w:r w:rsidR="008A5D2F" w:rsidRPr="008A5D2F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="008A5D2F" w:rsidRPr="008A5D2F">
              <w:rPr>
                <w:color w:val="000000" w:themeColor="text1"/>
                <w:sz w:val="20"/>
                <w:szCs w:val="20"/>
              </w:rPr>
              <w:t xml:space="preserve"> от 29.10.2015 </w:t>
            </w:r>
            <w:r w:rsidR="008A5D2F">
              <w:rPr>
                <w:color w:val="000000" w:themeColor="text1"/>
                <w:sz w:val="20"/>
                <w:szCs w:val="20"/>
              </w:rPr>
              <w:br/>
            </w:r>
            <w:r w:rsidR="008A5D2F" w:rsidRPr="008A5D2F">
              <w:rPr>
                <w:color w:val="000000" w:themeColor="text1"/>
                <w:sz w:val="20"/>
                <w:szCs w:val="20"/>
              </w:rPr>
              <w:t>№ 2059-р.</w:t>
            </w:r>
            <w:proofErr w:type="gramEnd"/>
          </w:p>
          <w:p w:rsidR="002134CF" w:rsidRPr="00C64B0C" w:rsidRDefault="00D174E4" w:rsidP="005D5D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 xml:space="preserve">направлена </w:t>
            </w:r>
            <w:r w:rsidRPr="00C64B0C">
              <w:rPr>
                <w:color w:val="000000" w:themeColor="text1"/>
                <w:sz w:val="20"/>
                <w:szCs w:val="20"/>
              </w:rPr>
              <w:t>на расширение применения инновационных материалов в дорожном хозяйстве</w:t>
            </w:r>
          </w:p>
        </w:tc>
        <w:tc>
          <w:tcPr>
            <w:tcW w:w="2976" w:type="dxa"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1.5.2.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Подготовка Доклада о результатах мониторинга стоимости строительства, реконструкции, капитального ремонта, ремонта и содержания 1 км автомобильных дорог общего пользования и размещение на официальном сайте Министерства транспорта Российской Федерации 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И.В. Костюченко, заместитель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руководителя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И.Г. Астахов,</w:t>
            </w:r>
          </w:p>
          <w:p w:rsidR="002134CF" w:rsidRPr="0054080E" w:rsidRDefault="002134CF" w:rsidP="00D70C3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34CF" w:rsidRPr="0054080E" w:rsidRDefault="007573C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221F2" w:rsidRDefault="00C32189" w:rsidP="00C221F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</w:t>
            </w:r>
            <w:r w:rsidRPr="00C32189">
              <w:rPr>
                <w:color w:val="000000" w:themeColor="text1"/>
                <w:sz w:val="20"/>
                <w:szCs w:val="20"/>
              </w:rPr>
              <w:t xml:space="preserve"> основе данных, представленных Федеральным дорожным агентством, Государственной компанией «Российские автомобильные дороги», Российской ассоциацией территориальных органов управления автомобильными дорогами «РАДОР», Федеральным автономным учреждением «Российский дорожный научно-исследовательский институт» и органами исполнительной власти субъектов Российской Федерации был подготовлен и размещен на официальном сайте Министерства транспорта Российской Федерации Доклад о результатах мониторинга стоимости строительства, реконструкции, капитального ремонта, ремонта и содержания 1 км автомобильных</w:t>
            </w:r>
            <w:proofErr w:type="gramEnd"/>
            <w:r w:rsidRPr="00C32189">
              <w:rPr>
                <w:color w:val="000000" w:themeColor="text1"/>
                <w:sz w:val="20"/>
                <w:szCs w:val="20"/>
              </w:rPr>
              <w:t xml:space="preserve"> дорог общего пользования (2015 год). Статистический анализ имеющихся данных о стоимости строительства автомобильных дорог в России и за рубежом свидетельствует о том, что сопоставимые строительные затраты в России в основном не превышают, аналогичные затраты в рассмотренных зарубежных странах с развитой инфраструктурой.</w:t>
            </w:r>
          </w:p>
          <w:p w:rsidR="002134CF" w:rsidRPr="00C64B0C" w:rsidRDefault="00D174E4" w:rsidP="005D5D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 xml:space="preserve">направлена </w:t>
            </w:r>
            <w:r w:rsidRPr="00C64B0C">
              <w:rPr>
                <w:color w:val="000000" w:themeColor="text1"/>
                <w:sz w:val="20"/>
                <w:szCs w:val="20"/>
              </w:rPr>
              <w:t>на повышение эффективности использования выделенных ресурсов при строительстве, реконструкции, ремонте и содержании автомобильных дорог</w:t>
            </w:r>
          </w:p>
        </w:tc>
        <w:tc>
          <w:tcPr>
            <w:tcW w:w="2976" w:type="dxa"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2093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1.5.3. </w:t>
            </w:r>
          </w:p>
          <w:p w:rsidR="002134CF" w:rsidRPr="0054080E" w:rsidRDefault="002134CF" w:rsidP="0082660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Разработка отраслевых информационно-технических справочников и реестров наилучших доступных технологий  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И.В. Костюченко, заместитель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руководителя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И.Г. Астахов,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134CF" w:rsidRPr="0054080E" w:rsidRDefault="007573C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32189" w:rsidRPr="00C32189" w:rsidRDefault="00C221F2" w:rsidP="00C3218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r w:rsidR="00C32189" w:rsidRPr="00C32189">
              <w:rPr>
                <w:color w:val="000000" w:themeColor="text1"/>
                <w:sz w:val="20"/>
                <w:szCs w:val="20"/>
              </w:rPr>
              <w:t>Федеральным дорожным агентством сформирован Каталог эффективных технологий, новых материалов и современного оборудования дорожного хозяйства, включая информацию об их применении органами управления дорожного хозяйства.</w:t>
            </w:r>
          </w:p>
          <w:p w:rsidR="00C221F2" w:rsidRDefault="00C32189" w:rsidP="00C3218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2189">
              <w:rPr>
                <w:color w:val="000000" w:themeColor="text1"/>
                <w:sz w:val="20"/>
                <w:szCs w:val="20"/>
              </w:rPr>
              <w:t>Каталог эффективных технологий, новых материалов и современного оборудования дорожного хозяйства (включая информацию об их применении органами управления дорожным хозяйством) подготовлен в порядке реализации Подпрограммы «Автомобильные дороги» Федеральной целевой программы «Развитие транспортной системы России (2010-2020 годы), которой предусмотрено проведение мероприятий по научно-техническому и инновационному обеспечению при проектировании, строительстве и эксплуатации автомобильных дорог.</w:t>
            </w:r>
            <w:proofErr w:type="gramEnd"/>
          </w:p>
          <w:p w:rsidR="003B4E89" w:rsidRPr="003B4E89" w:rsidRDefault="003B4E89" w:rsidP="003B4E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4E89">
              <w:rPr>
                <w:color w:val="000000" w:themeColor="text1"/>
                <w:sz w:val="20"/>
                <w:szCs w:val="20"/>
              </w:rPr>
              <w:t>Информационная поддержка органов управления дорожным хозяйством по вопросам применения прогрессивных технологий, конструкций и материалов также является одним из важнейших элементов развития инновационной деятельности в системе Федерального дорожного агентства. Одним из ее ключевых компонентов является настоящий Каталог, ежегодно подготавливаемый и распространяемый в отрасли.</w:t>
            </w:r>
          </w:p>
          <w:p w:rsidR="003B4E89" w:rsidRDefault="003B4E89" w:rsidP="003B4E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4E89">
              <w:rPr>
                <w:color w:val="000000" w:themeColor="text1"/>
                <w:sz w:val="20"/>
                <w:szCs w:val="20"/>
              </w:rPr>
              <w:t xml:space="preserve">Отличительной особенностью Каталога является наличие информации о конкретных объектах дорожного хозяйства, расположенных в различных регионах Российской Федерации, </w:t>
            </w:r>
            <w:r w:rsidRPr="003B4E89">
              <w:rPr>
                <w:color w:val="000000" w:themeColor="text1"/>
                <w:sz w:val="20"/>
                <w:szCs w:val="20"/>
              </w:rPr>
              <w:lastRenderedPageBreak/>
              <w:t>проектирование, строительство, ремонт и содержание которых выполнено с применением инноваций, что способствует распространению имеющегося практического опыта применения прогрессивных технологий.</w:t>
            </w:r>
          </w:p>
          <w:p w:rsidR="00C31D95" w:rsidRPr="00C64B0C" w:rsidRDefault="005D5DF8" w:rsidP="003B4E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="00C64B0C" w:rsidRPr="00C64B0C">
              <w:rPr>
                <w:sz w:val="20"/>
                <w:szCs w:val="20"/>
              </w:rPr>
              <w:t xml:space="preserve"> </w:t>
            </w:r>
            <w:r w:rsidRPr="00C64B0C">
              <w:rPr>
                <w:sz w:val="20"/>
                <w:szCs w:val="20"/>
              </w:rPr>
              <w:t>на</w:t>
            </w:r>
            <w:r w:rsidRPr="00C64B0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1D95" w:rsidRPr="00C64B0C">
              <w:rPr>
                <w:color w:val="000000" w:themeColor="text1"/>
                <w:sz w:val="20"/>
                <w:szCs w:val="20"/>
              </w:rPr>
              <w:t>расширение применения инноваций в дорожном хозяйстве</w:t>
            </w:r>
          </w:p>
        </w:tc>
        <w:tc>
          <w:tcPr>
            <w:tcW w:w="2976" w:type="dxa"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34CF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2134CF" w:rsidRPr="0054080E" w:rsidRDefault="002134CF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2134CF" w:rsidRPr="0054080E" w:rsidRDefault="002134CF" w:rsidP="0049065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Мероприятия 1.5.4.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Представление в Минэкономразвития России Отчета о мониторинге  реализации инвестиционных проектов, утвержденных распоряжением Правительства Российской Федерации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от 18 марта 2016 г. № 449-р</w:t>
            </w:r>
          </w:p>
        </w:tc>
        <w:tc>
          <w:tcPr>
            <w:tcW w:w="1984" w:type="dxa"/>
            <w:shd w:val="clear" w:color="auto" w:fill="auto"/>
            <w:hideMark/>
          </w:tcPr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дорожного хозяйства 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И.В. Костюченко, 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Департамента экономики и финансов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Т.В. Горбачик, 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, председатель правления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ГК «Автодор»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С.В.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Кельбах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134CF" w:rsidRPr="0054080E" w:rsidRDefault="002134CF" w:rsidP="00C84C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2134CF" w:rsidRPr="0054080E" w:rsidRDefault="002134C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771C84" w:rsidRPr="0054080E" w:rsidRDefault="00771C84" w:rsidP="00771C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2134CF" w:rsidRPr="0054080E" w:rsidRDefault="00771C84" w:rsidP="00771C8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221F2" w:rsidRDefault="00C221F2" w:rsidP="009F757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r w:rsidR="009F757C">
              <w:rPr>
                <w:color w:val="000000" w:themeColor="text1"/>
                <w:sz w:val="20"/>
                <w:szCs w:val="20"/>
              </w:rPr>
              <w:t>о</w:t>
            </w:r>
            <w:r w:rsidR="009F757C" w:rsidRPr="009F757C">
              <w:rPr>
                <w:color w:val="000000" w:themeColor="text1"/>
                <w:sz w:val="20"/>
                <w:szCs w:val="20"/>
              </w:rPr>
              <w:t>тчет</w:t>
            </w:r>
            <w:r w:rsidR="00A1678E">
              <w:rPr>
                <w:color w:val="000000" w:themeColor="text1"/>
                <w:sz w:val="20"/>
                <w:szCs w:val="20"/>
              </w:rPr>
              <w:t>ы</w:t>
            </w:r>
            <w:r w:rsidR="009F757C" w:rsidRPr="009F757C">
              <w:rPr>
                <w:color w:val="000000" w:themeColor="text1"/>
                <w:sz w:val="20"/>
                <w:szCs w:val="20"/>
              </w:rPr>
              <w:t xml:space="preserve"> о мониторинге  реализации инвестиционных проектов, утвержденных распоряжением Правительства Российской Федерации от 18 марта 2016 г. № 449-р</w:t>
            </w:r>
            <w:r w:rsidR="009F757C">
              <w:rPr>
                <w:color w:val="000000" w:themeColor="text1"/>
                <w:sz w:val="20"/>
                <w:szCs w:val="20"/>
              </w:rPr>
              <w:t>, направлялись</w:t>
            </w:r>
            <w:r w:rsidR="009F757C" w:rsidRPr="009F757C">
              <w:rPr>
                <w:color w:val="000000" w:themeColor="text1"/>
                <w:sz w:val="20"/>
                <w:szCs w:val="20"/>
              </w:rPr>
              <w:t xml:space="preserve"> в Минэкономразвития России в установленном порядке.</w:t>
            </w:r>
          </w:p>
          <w:p w:rsidR="00771C84" w:rsidRPr="00C64B0C" w:rsidRDefault="005D5DF8" w:rsidP="005D5D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 xml:space="preserve">направлена </w:t>
            </w:r>
            <w:r w:rsidRPr="00C64B0C">
              <w:rPr>
                <w:color w:val="000000" w:themeColor="text1"/>
                <w:sz w:val="20"/>
                <w:szCs w:val="20"/>
              </w:rPr>
              <w:t xml:space="preserve">на </w:t>
            </w:r>
            <w:r w:rsidR="00771C84" w:rsidRPr="00C64B0C">
              <w:rPr>
                <w:color w:val="000000" w:themeColor="text1"/>
                <w:sz w:val="20"/>
                <w:szCs w:val="20"/>
              </w:rPr>
              <w:t>повышение эффективности реализации инвестиционных проектов, выявление, предупреждение коррупционных рисков при реализации крупных проектов с государственным участием</w:t>
            </w:r>
          </w:p>
          <w:p w:rsidR="002134CF" w:rsidRPr="00C64B0C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12C86" w:rsidRPr="00C64B0C" w:rsidRDefault="00112C86" w:rsidP="00D174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134CF" w:rsidRPr="0054080E" w:rsidRDefault="002134CF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71C84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771C84" w:rsidRPr="0054080E" w:rsidRDefault="00771C84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771C84" w:rsidRPr="0054080E" w:rsidRDefault="00771C84" w:rsidP="00C42BF5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1.5.5.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Эксплуатация системы взимания платы в счет возмещения вреда, причиняемого федеральным автомобильным дорогам транспортными средствами, имеющими разрешенную массу более 12 тонн </w:t>
            </w:r>
          </w:p>
        </w:tc>
        <w:tc>
          <w:tcPr>
            <w:tcW w:w="1984" w:type="dxa"/>
            <w:shd w:val="clear" w:color="auto" w:fill="auto"/>
            <w:hideMark/>
          </w:tcPr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Р.В. 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C84" w:rsidRPr="0054080E" w:rsidRDefault="00771C84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771C84" w:rsidRPr="0054080E" w:rsidRDefault="00771C84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771C84" w:rsidRPr="00C35BC8" w:rsidRDefault="00771C84" w:rsidP="008070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BC8">
              <w:rPr>
                <w:color w:val="000000" w:themeColor="text1"/>
                <w:sz w:val="20"/>
                <w:szCs w:val="20"/>
              </w:rPr>
              <w:t>I-IV</w:t>
            </w:r>
          </w:p>
          <w:p w:rsidR="00771C84" w:rsidRPr="00771C84" w:rsidRDefault="00771C84" w:rsidP="008070D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C35BC8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8A5D2F" w:rsidRPr="008A5D2F" w:rsidRDefault="008A5D2F" w:rsidP="008A5D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5D2F">
              <w:rPr>
                <w:color w:val="000000" w:themeColor="text1"/>
                <w:sz w:val="20"/>
                <w:szCs w:val="20"/>
              </w:rPr>
              <w:t xml:space="preserve">Система взимания платы в счет возмещения вреда, причиняемого федеральным автомобильным дорогам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>транспортными средствами, имеющими разрешенную массу более 12 тонн функционирует</w:t>
            </w:r>
            <w:proofErr w:type="gramEnd"/>
            <w:r w:rsidRPr="008A5D2F">
              <w:rPr>
                <w:color w:val="000000" w:themeColor="text1"/>
                <w:sz w:val="20"/>
                <w:szCs w:val="20"/>
              </w:rPr>
              <w:t xml:space="preserve"> в рамках концессионного соглашения, заключенного в соответствии с распоряжением Правительства Российской Федерации от 29 августа 2014 г.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8A5D2F">
              <w:rPr>
                <w:color w:val="000000" w:themeColor="text1"/>
                <w:sz w:val="20"/>
                <w:szCs w:val="20"/>
              </w:rPr>
              <w:t xml:space="preserve"> № 1662-р между </w:t>
            </w:r>
            <w:proofErr w:type="spellStart"/>
            <w:r w:rsidRPr="008A5D2F">
              <w:rPr>
                <w:color w:val="000000" w:themeColor="text1"/>
                <w:sz w:val="20"/>
                <w:szCs w:val="20"/>
              </w:rPr>
              <w:t>Росавтодором</w:t>
            </w:r>
            <w:proofErr w:type="spellEnd"/>
            <w:r w:rsidRPr="008A5D2F">
              <w:rPr>
                <w:color w:val="000000" w:themeColor="text1"/>
                <w:sz w:val="20"/>
                <w:szCs w:val="20"/>
              </w:rPr>
              <w:t xml:space="preserve"> и ООО «РТ-Инвест Транспортные Системы». По состоянию на 1 января 2017 г. в системе «Платон» зарегистрированы более 269 тыс. владельцев транспортных средств с общим автопарком более 790 тыс. грузовых автомобилей, в систему перечислены средства в общем объеме </w:t>
            </w:r>
            <w:r w:rsidR="001269D7">
              <w:rPr>
                <w:color w:val="000000" w:themeColor="text1"/>
                <w:sz w:val="20"/>
                <w:szCs w:val="20"/>
              </w:rPr>
              <w:br/>
            </w:r>
            <w:r w:rsidRPr="008A5D2F">
              <w:rPr>
                <w:color w:val="000000" w:themeColor="text1"/>
                <w:sz w:val="20"/>
                <w:szCs w:val="20"/>
              </w:rPr>
              <w:t>более 17 млрд</w:t>
            </w:r>
            <w:r w:rsidR="001269D7">
              <w:rPr>
                <w:color w:val="000000" w:themeColor="text1"/>
                <w:sz w:val="20"/>
                <w:szCs w:val="20"/>
              </w:rPr>
              <w:t>.</w:t>
            </w:r>
            <w:r w:rsidRPr="008A5D2F">
              <w:rPr>
                <w:color w:val="000000" w:themeColor="text1"/>
                <w:sz w:val="20"/>
                <w:szCs w:val="20"/>
              </w:rPr>
              <w:t xml:space="preserve"> рублей.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 xml:space="preserve">Средства от функционирования системы «Платон» в соответствии с поручением Президента Российской Федерации по итогам заседания президиума Государственного совета по вопросам совершенствования сети автодорог, состоявшегося 8 октября 2014 года, в 2016 году было предусмотрено направить субъектам Российской Федерации для обеспечения реализации механизмов государственно-частного партнёрства на региональном уровне, а также для строительства, реконструкции и ремонта уникальных искусственных дорожных сооружений. </w:t>
            </w:r>
            <w:proofErr w:type="gramEnd"/>
          </w:p>
          <w:p w:rsidR="008A5D2F" w:rsidRPr="008A5D2F" w:rsidRDefault="008A5D2F" w:rsidP="008A5D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5D2F">
              <w:rPr>
                <w:color w:val="000000" w:themeColor="text1"/>
                <w:sz w:val="20"/>
                <w:szCs w:val="20"/>
              </w:rPr>
              <w:t xml:space="preserve">За счет указанных средств осуществлялись строительные и ремонтные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>работы</w:t>
            </w:r>
            <w:proofErr w:type="gramEnd"/>
            <w:r w:rsidRPr="008A5D2F">
              <w:rPr>
                <w:color w:val="000000" w:themeColor="text1"/>
                <w:sz w:val="20"/>
                <w:szCs w:val="20"/>
              </w:rPr>
              <w:t xml:space="preserve"> в том числе на Ворошиловском мосте через р. Дон в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Pr="008A5D2F">
              <w:rPr>
                <w:color w:val="000000" w:themeColor="text1"/>
                <w:sz w:val="20"/>
                <w:szCs w:val="20"/>
              </w:rPr>
              <w:t xml:space="preserve">г. Ростове-на-Дону, путепроводе через </w:t>
            </w:r>
            <w:r w:rsidRPr="008A5D2F">
              <w:rPr>
                <w:color w:val="000000" w:themeColor="text1"/>
                <w:sz w:val="20"/>
                <w:szCs w:val="20"/>
              </w:rPr>
              <w:lastRenderedPageBreak/>
              <w:t xml:space="preserve">железнодорожные пути в г. Петрозаводске, на мостах через </w:t>
            </w:r>
          </w:p>
          <w:p w:rsidR="008A5D2F" w:rsidRPr="008A5D2F" w:rsidRDefault="008A5D2F" w:rsidP="008A5D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5D2F">
              <w:rPr>
                <w:color w:val="000000" w:themeColor="text1"/>
                <w:sz w:val="20"/>
                <w:szCs w:val="20"/>
              </w:rPr>
              <w:t xml:space="preserve">р. Катунь у с. Тюнгур в Республике Алтай, через р. Волгу в г. Дубна в Московской области и на автомобильной дороге Нижний Новгород – Шахунья – Киров в Нижегородской области, через р. Белую в г. Уфе, Фрунзенском мосте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8A5D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A5D2F" w:rsidRPr="008A5D2F" w:rsidRDefault="008A5D2F" w:rsidP="008A5D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5D2F">
              <w:rPr>
                <w:color w:val="000000" w:themeColor="text1"/>
                <w:sz w:val="20"/>
                <w:szCs w:val="20"/>
              </w:rPr>
              <w:t xml:space="preserve">г. Самаре. В 25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>субъектах</w:t>
            </w:r>
            <w:proofErr w:type="gramEnd"/>
            <w:r w:rsidRPr="008A5D2F">
              <w:rPr>
                <w:color w:val="000000" w:themeColor="text1"/>
                <w:sz w:val="20"/>
                <w:szCs w:val="20"/>
              </w:rPr>
              <w:t xml:space="preserve"> Российской Федерации за счет этих средств были приведены в нормативное состояние около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11,7 млн. кв. м</w:t>
            </w:r>
            <w:r w:rsidRPr="008A5D2F">
              <w:rPr>
                <w:color w:val="000000" w:themeColor="text1"/>
                <w:sz w:val="20"/>
                <w:szCs w:val="20"/>
              </w:rPr>
              <w:t xml:space="preserve"> дорожных покрытий улиц и дорог регионального и местного значения.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>Для предоставления иных межбюджетных трансфертов из федерального бюджета за счет доходов от функционирования системы «Платон»  Межведомственной комиссией при Министерстве транспорта Российской Федерации отобраны крупные дорожные проекты, реализуемые субъектами Российской Федерации в рамках концессионных соглашений, в том числе по строительству и эксплуатации обхода г. Хабаровска, участков автодороги Пермь – Березники со строительством Восточного обхода г. Перми, мостового перехода через р. Обь в</w:t>
            </w:r>
            <w:proofErr w:type="gramEnd"/>
            <w:r w:rsidRPr="008A5D2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A5D2F">
              <w:rPr>
                <w:color w:val="000000" w:themeColor="text1"/>
                <w:sz w:val="20"/>
                <w:szCs w:val="20"/>
              </w:rPr>
              <w:t>створе</w:t>
            </w:r>
            <w:proofErr w:type="gramEnd"/>
            <w:r w:rsidRPr="008A5D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A5D2F" w:rsidRPr="008A5D2F" w:rsidRDefault="008A5D2F" w:rsidP="008A5D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5D2F">
              <w:rPr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8A5D2F">
              <w:rPr>
                <w:color w:val="000000" w:themeColor="text1"/>
                <w:sz w:val="20"/>
                <w:szCs w:val="20"/>
              </w:rPr>
              <w:t>Ипподромской</w:t>
            </w:r>
            <w:proofErr w:type="spellEnd"/>
            <w:r w:rsidRPr="008A5D2F">
              <w:rPr>
                <w:color w:val="000000" w:themeColor="text1"/>
                <w:sz w:val="20"/>
                <w:szCs w:val="20"/>
              </w:rPr>
              <w:t xml:space="preserve"> в г. Новосибирске. Осуществление этих проектов окажет существенное позитивное влияние на экономичность перевозок, безопасность движение, на состояние окружающей среды в городах.</w:t>
            </w:r>
          </w:p>
          <w:p w:rsidR="007742B1" w:rsidRPr="00C64B0C" w:rsidRDefault="00C35BC8" w:rsidP="00C35BC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4B0C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C64B0C" w:rsidRPr="00C64B0C">
              <w:rPr>
                <w:color w:val="000000" w:themeColor="text1"/>
                <w:sz w:val="20"/>
                <w:szCs w:val="20"/>
              </w:rPr>
              <w:t>направлена</w:t>
            </w:r>
            <w:r w:rsidR="00C64B0C" w:rsidRPr="00C64B0C">
              <w:rPr>
                <w:sz w:val="20"/>
                <w:szCs w:val="20"/>
              </w:rPr>
              <w:t xml:space="preserve"> </w:t>
            </w:r>
            <w:r w:rsidRPr="00C64B0C">
              <w:rPr>
                <w:sz w:val="20"/>
                <w:szCs w:val="20"/>
              </w:rPr>
              <w:t>на</w:t>
            </w:r>
            <w:r w:rsidRPr="00C64B0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42B1" w:rsidRPr="00C64B0C">
              <w:rPr>
                <w:color w:val="000000" w:themeColor="text1"/>
                <w:sz w:val="20"/>
                <w:szCs w:val="20"/>
              </w:rPr>
              <w:t xml:space="preserve">снижение потребности в объемах </w:t>
            </w:r>
            <w:r w:rsidR="007742B1" w:rsidRPr="00C64B0C">
              <w:rPr>
                <w:color w:val="000000" w:themeColor="text1"/>
                <w:sz w:val="20"/>
                <w:szCs w:val="20"/>
              </w:rPr>
              <w:lastRenderedPageBreak/>
              <w:t xml:space="preserve">финансирования ремонтных работ за счет повышения сохранности автомобильных дорог, на привлечение </w:t>
            </w:r>
            <w:r w:rsidR="008B15A3" w:rsidRPr="00C64B0C">
              <w:rPr>
                <w:color w:val="000000" w:themeColor="text1"/>
                <w:sz w:val="20"/>
                <w:szCs w:val="20"/>
              </w:rPr>
              <w:t>к финансированию дорожной деятельности неналоговых средств</w:t>
            </w:r>
          </w:p>
          <w:p w:rsidR="00771C84" w:rsidRPr="00C64B0C" w:rsidRDefault="00771C84" w:rsidP="001D0F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771C84" w:rsidRPr="0054080E" w:rsidRDefault="00771C84" w:rsidP="001D0F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35BC8" w:rsidRPr="0054080E" w:rsidTr="008070D4">
        <w:trPr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C35BC8" w:rsidRPr="0054080E" w:rsidRDefault="00C35BC8" w:rsidP="0068258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1.6. Развитие дополнительных главных путей и новых железнодорожных линий</w:t>
            </w:r>
          </w:p>
          <w:p w:rsidR="00C35BC8" w:rsidRPr="0054080E" w:rsidRDefault="00C35BC8" w:rsidP="0068258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А.С. Цыденов</w:t>
            </w:r>
          </w:p>
        </w:tc>
        <w:tc>
          <w:tcPr>
            <w:tcW w:w="1276" w:type="dxa"/>
          </w:tcPr>
          <w:p w:rsidR="00C35BC8" w:rsidRPr="0054080E" w:rsidRDefault="00C35BC8"/>
        </w:tc>
        <w:tc>
          <w:tcPr>
            <w:tcW w:w="1276" w:type="dxa"/>
          </w:tcPr>
          <w:p w:rsidR="00C35BC8" w:rsidRPr="0054080E" w:rsidRDefault="00C35BC8" w:rsidP="008070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C35BC8" w:rsidRPr="0054080E" w:rsidRDefault="00C35BC8" w:rsidP="008070D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</w:tr>
      <w:tr w:rsidR="00771C84" w:rsidRPr="0054080E" w:rsidTr="00C35BC8">
        <w:trPr>
          <w:gridAfter w:val="2"/>
          <w:wAfter w:w="2552" w:type="dxa"/>
          <w:trHeight w:val="2055"/>
        </w:trPr>
        <w:tc>
          <w:tcPr>
            <w:tcW w:w="567" w:type="dxa"/>
            <w:shd w:val="clear" w:color="auto" w:fill="auto"/>
            <w:hideMark/>
          </w:tcPr>
          <w:p w:rsidR="00771C84" w:rsidRPr="0054080E" w:rsidRDefault="00771C84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771C84" w:rsidRPr="0054080E" w:rsidRDefault="00771C84" w:rsidP="00757E3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</w:t>
            </w:r>
          </w:p>
          <w:p w:rsidR="00771C84" w:rsidRPr="0054080E" w:rsidRDefault="00771C84" w:rsidP="00757E3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«Ввод в эксплуатацию дополнительных главных путей и новых железнодорожных линий»,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771C84" w:rsidRPr="0054080E" w:rsidRDefault="00771C84" w:rsidP="001B4EE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771C84" w:rsidRPr="0054080E" w:rsidRDefault="00771C84" w:rsidP="001B4EE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В.А. Петренко, </w:t>
            </w:r>
          </w:p>
          <w:p w:rsidR="00771C84" w:rsidRPr="0054080E" w:rsidRDefault="00771C84" w:rsidP="001B4EE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.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  <w:p w:rsidR="00771C84" w:rsidRPr="0054080E" w:rsidRDefault="00771C84" w:rsidP="007159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1C84" w:rsidRPr="0054080E" w:rsidRDefault="00771C84" w:rsidP="00757E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423,2</w:t>
            </w:r>
          </w:p>
        </w:tc>
        <w:tc>
          <w:tcPr>
            <w:tcW w:w="1276" w:type="dxa"/>
            <w:shd w:val="clear" w:color="auto" w:fill="auto"/>
          </w:tcPr>
          <w:p w:rsidR="00771C84" w:rsidRPr="0054080E" w:rsidRDefault="00DD3E8D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3E8D">
              <w:rPr>
                <w:color w:val="000000" w:themeColor="text1"/>
                <w:sz w:val="20"/>
                <w:szCs w:val="20"/>
              </w:rPr>
              <w:t>441,6</w:t>
            </w:r>
          </w:p>
        </w:tc>
        <w:tc>
          <w:tcPr>
            <w:tcW w:w="4394" w:type="dxa"/>
            <w:shd w:val="clear" w:color="auto" w:fill="auto"/>
            <w:hideMark/>
          </w:tcPr>
          <w:p w:rsidR="00250302" w:rsidRPr="00250302" w:rsidRDefault="00250302" w:rsidP="00D64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0302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>
              <w:rPr>
                <w:color w:val="000000" w:themeColor="text1"/>
                <w:sz w:val="20"/>
                <w:szCs w:val="20"/>
              </w:rPr>
              <w:t>превысило</w:t>
            </w:r>
            <w:r w:rsidRPr="00250302">
              <w:rPr>
                <w:color w:val="000000" w:themeColor="text1"/>
                <w:sz w:val="20"/>
                <w:szCs w:val="20"/>
              </w:rPr>
              <w:t xml:space="preserve"> планово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</w:p>
          <w:p w:rsidR="00771C84" w:rsidRPr="00250302" w:rsidRDefault="00771C84" w:rsidP="00D64B49">
            <w:pPr>
              <w:jc w:val="both"/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71C84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771C84" w:rsidRPr="0054080E" w:rsidRDefault="00771C84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771C84" w:rsidRPr="0054080E" w:rsidRDefault="00771C84" w:rsidP="003877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1.6.1.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инвестиционных проектов по развитию дополнительных главных путей и новых железнодорожных линий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71C84" w:rsidRPr="0054080E" w:rsidRDefault="00771C84" w:rsidP="00C93EB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771C84" w:rsidRPr="0054080E" w:rsidRDefault="00771C84" w:rsidP="00C93EB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В.А. Петренко, </w:t>
            </w:r>
          </w:p>
          <w:p w:rsidR="00771C84" w:rsidRPr="0054080E" w:rsidRDefault="00771C84" w:rsidP="00C93EB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Е.В.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Луковников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71C84" w:rsidRPr="0054080E" w:rsidRDefault="00771C84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771C84" w:rsidRPr="0054080E" w:rsidRDefault="00D64B4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D64B49" w:rsidRDefault="00D64B49" w:rsidP="00D64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4B49">
              <w:rPr>
                <w:color w:val="000000" w:themeColor="text1"/>
                <w:sz w:val="20"/>
                <w:szCs w:val="20"/>
              </w:rPr>
              <w:t xml:space="preserve">В 2016 г. реализовывались </w:t>
            </w:r>
            <w:r>
              <w:rPr>
                <w:color w:val="000000" w:themeColor="text1"/>
                <w:sz w:val="20"/>
                <w:szCs w:val="20"/>
              </w:rPr>
              <w:t>проекты</w:t>
            </w:r>
            <w:r w:rsidRPr="00D64B49">
              <w:rPr>
                <w:color w:val="000000" w:themeColor="text1"/>
                <w:sz w:val="20"/>
                <w:szCs w:val="20"/>
              </w:rPr>
              <w:t>: «Развитие участка Тобольск-Сургут», «Комплексн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ая реконструкция участка им. </w:t>
            </w:r>
            <w:proofErr w:type="spellStart"/>
            <w:r w:rsidR="009F1FB9">
              <w:rPr>
                <w:color w:val="000000" w:themeColor="text1"/>
                <w:sz w:val="20"/>
                <w:szCs w:val="20"/>
              </w:rPr>
              <w:t>М.</w:t>
            </w:r>
            <w:r w:rsidRPr="00D64B49">
              <w:rPr>
                <w:color w:val="000000" w:themeColor="text1"/>
                <w:sz w:val="20"/>
                <w:szCs w:val="20"/>
              </w:rPr>
              <w:t>Горького</w:t>
            </w:r>
            <w:proofErr w:type="spellEnd"/>
            <w:r w:rsidRPr="00D64B4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0CB1">
              <w:rPr>
                <w:color w:val="000000" w:themeColor="text1"/>
                <w:sz w:val="20"/>
                <w:szCs w:val="20"/>
              </w:rPr>
              <w:t>–</w:t>
            </w:r>
            <w:r w:rsidRPr="00D64B49">
              <w:rPr>
                <w:color w:val="000000" w:themeColor="text1"/>
                <w:sz w:val="20"/>
                <w:szCs w:val="20"/>
              </w:rPr>
              <w:t xml:space="preserve"> Котельниково </w:t>
            </w:r>
            <w:r w:rsidR="00ED0CB1">
              <w:rPr>
                <w:color w:val="000000" w:themeColor="text1"/>
                <w:sz w:val="20"/>
                <w:szCs w:val="20"/>
              </w:rPr>
              <w:t>–</w:t>
            </w:r>
            <w:r w:rsidRPr="00D64B49">
              <w:rPr>
                <w:color w:val="000000" w:themeColor="text1"/>
                <w:sz w:val="20"/>
                <w:szCs w:val="20"/>
              </w:rPr>
              <w:t xml:space="preserve"> Тихорецкая </w:t>
            </w:r>
            <w:r w:rsidR="001269D7">
              <w:rPr>
                <w:color w:val="000000" w:themeColor="text1"/>
                <w:sz w:val="20"/>
                <w:szCs w:val="20"/>
              </w:rPr>
              <w:t>–</w:t>
            </w:r>
            <w:r w:rsidRPr="00D64B49">
              <w:rPr>
                <w:color w:val="000000" w:themeColor="text1"/>
                <w:sz w:val="20"/>
                <w:szCs w:val="20"/>
              </w:rPr>
              <w:t xml:space="preserve"> Крымская</w:t>
            </w:r>
            <w:r w:rsidR="001269D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4B49">
              <w:rPr>
                <w:color w:val="000000" w:themeColor="text1"/>
                <w:sz w:val="20"/>
                <w:szCs w:val="20"/>
              </w:rPr>
              <w:t xml:space="preserve">с обходом Краснодарского железнодорожного узла», «Комплексная реконструкция линий Таманского полуострова», «Строительство железнодорожной линии «ст. </w:t>
            </w:r>
            <w:proofErr w:type="spellStart"/>
            <w:r w:rsidRPr="00D64B49">
              <w:rPr>
                <w:color w:val="000000" w:themeColor="text1"/>
                <w:sz w:val="20"/>
                <w:szCs w:val="20"/>
              </w:rPr>
              <w:t>Чульбас</w:t>
            </w:r>
            <w:proofErr w:type="spellEnd"/>
            <w:r w:rsidRPr="00D64B4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0CB1">
              <w:rPr>
                <w:color w:val="000000" w:themeColor="text1"/>
                <w:sz w:val="20"/>
                <w:szCs w:val="20"/>
              </w:rPr>
              <w:t>–</w:t>
            </w:r>
            <w:r w:rsidRPr="00D64B4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64B49">
              <w:rPr>
                <w:color w:val="000000" w:themeColor="text1"/>
                <w:sz w:val="20"/>
                <w:szCs w:val="20"/>
              </w:rPr>
              <w:t>Инаглинский</w:t>
            </w:r>
            <w:proofErr w:type="spellEnd"/>
            <w:r w:rsidRPr="00D64B49">
              <w:rPr>
                <w:color w:val="000000" w:themeColor="text1"/>
                <w:sz w:val="20"/>
                <w:szCs w:val="20"/>
              </w:rPr>
              <w:t xml:space="preserve"> угольный комплекс железных дорог Якутии (Республика Саха (Якутия), </w:t>
            </w:r>
            <w:proofErr w:type="spellStart"/>
            <w:r w:rsidRPr="00D64B49">
              <w:rPr>
                <w:color w:val="000000" w:themeColor="text1"/>
                <w:sz w:val="20"/>
                <w:szCs w:val="20"/>
              </w:rPr>
              <w:t>Нерюнгринский</w:t>
            </w:r>
            <w:proofErr w:type="spellEnd"/>
            <w:r w:rsidRPr="00D64B49">
              <w:rPr>
                <w:color w:val="000000" w:themeColor="text1"/>
                <w:sz w:val="20"/>
                <w:szCs w:val="20"/>
              </w:rPr>
              <w:t xml:space="preserve"> район)», «Модернизация железнодорожной инфраструктуры </w:t>
            </w:r>
            <w:proofErr w:type="spellStart"/>
            <w:r w:rsidRPr="00D64B49">
              <w:rPr>
                <w:color w:val="000000" w:themeColor="text1"/>
                <w:sz w:val="20"/>
                <w:szCs w:val="20"/>
              </w:rPr>
              <w:t>Байкало</w:t>
            </w:r>
            <w:proofErr w:type="spellEnd"/>
            <w:r w:rsidR="00ED0CB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D0CB1">
              <w:rPr>
                <w:color w:val="000000" w:themeColor="text1"/>
                <w:sz w:val="20"/>
                <w:szCs w:val="20"/>
              </w:rPr>
              <w:t>–</w:t>
            </w:r>
            <w:r w:rsidRPr="00D64B49">
              <w:rPr>
                <w:color w:val="000000" w:themeColor="text1"/>
                <w:sz w:val="20"/>
                <w:szCs w:val="20"/>
              </w:rPr>
              <w:lastRenderedPageBreak/>
              <w:t>А</w:t>
            </w:r>
            <w:proofErr w:type="gramEnd"/>
            <w:r w:rsidRPr="00D64B49">
              <w:rPr>
                <w:color w:val="000000" w:themeColor="text1"/>
                <w:sz w:val="20"/>
                <w:szCs w:val="20"/>
              </w:rPr>
              <w:t>мурской и Транссибирской железнодорожных магистралей с развитием пропускных и провозных способностей» и други</w:t>
            </w:r>
            <w:r>
              <w:rPr>
                <w:color w:val="000000" w:themeColor="text1"/>
                <w:sz w:val="20"/>
                <w:szCs w:val="20"/>
              </w:rPr>
              <w:t>е.</w:t>
            </w:r>
          </w:p>
          <w:p w:rsidR="00771C84" w:rsidRPr="0054080E" w:rsidRDefault="00D64B49" w:rsidP="00D64B4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р</w:t>
            </w:r>
            <w:r w:rsidR="00771C84" w:rsidRPr="0054080E">
              <w:rPr>
                <w:color w:val="000000" w:themeColor="text1"/>
                <w:sz w:val="20"/>
                <w:szCs w:val="20"/>
              </w:rPr>
              <w:t>азвитие современной и эффективной железнодорожной инфраструктуры, обеспечивающей ускорение товародвижения,  снижение транспортных издержек в экономике и повышение доступности транспортных услуг для населения.</w:t>
            </w:r>
          </w:p>
          <w:p w:rsidR="00771C84" w:rsidRPr="0054080E" w:rsidRDefault="00771C84" w:rsidP="00D64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Развитие железнодорожной инфраструктуры направлено на решение задач, установленных Указом Президента Российской Федерации от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54080E">
              <w:rPr>
                <w:color w:val="000000" w:themeColor="text1"/>
                <w:sz w:val="20"/>
                <w:szCs w:val="20"/>
              </w:rPr>
              <w:t>7 мая 2012 г. № 596, в области модернизации и инновационного развития экономики, в том числе на ускорение социально-экономического развития Сибири и Дальнего Востока в части обеспечения транспортных связей труднодоступных территорий</w:t>
            </w:r>
          </w:p>
        </w:tc>
        <w:tc>
          <w:tcPr>
            <w:tcW w:w="2976" w:type="dxa"/>
          </w:tcPr>
          <w:p w:rsidR="00771C84" w:rsidRPr="0054080E" w:rsidRDefault="00771C84" w:rsidP="00757E3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71C84" w:rsidRPr="0054080E" w:rsidTr="00C35BC8">
        <w:trPr>
          <w:gridAfter w:val="2"/>
          <w:wAfter w:w="2552" w:type="dxa"/>
          <w:trHeight w:val="52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71C84" w:rsidRPr="0054080E" w:rsidRDefault="00771C84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1.6.1.2.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Строительство объекта «Малое кольцо Московской железной дороги»</w:t>
            </w:r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771C84" w:rsidRPr="0054080E" w:rsidRDefault="00771C84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71C84" w:rsidRPr="0054080E" w:rsidRDefault="00771C84" w:rsidP="00A24C7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771C84" w:rsidRPr="0054080E" w:rsidRDefault="00771C84" w:rsidP="00A24C7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</w:p>
          <w:p w:rsidR="00771C84" w:rsidRPr="0054080E" w:rsidRDefault="00771C84" w:rsidP="00A24C7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Е.В.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Луковников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71C84" w:rsidRPr="0054080E" w:rsidRDefault="00771C84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771C84" w:rsidRPr="0054080E" w:rsidRDefault="00F37DB4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III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C355EC" w:rsidRDefault="00F37DB4" w:rsidP="00C355E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37DB4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F37DB4">
              <w:rPr>
                <w:color w:val="000000" w:themeColor="text1"/>
                <w:sz w:val="20"/>
                <w:szCs w:val="20"/>
              </w:rPr>
              <w:t>сентябре</w:t>
            </w:r>
            <w:proofErr w:type="gramEnd"/>
            <w:r w:rsidRPr="00F37DB4">
              <w:rPr>
                <w:color w:val="000000" w:themeColor="text1"/>
                <w:sz w:val="20"/>
                <w:szCs w:val="20"/>
              </w:rPr>
              <w:t xml:space="preserve"> 2016 года объект введен в эксплуатацию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F37DB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71C84" w:rsidRPr="0054080E" w:rsidRDefault="00C355EC" w:rsidP="00C355E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Pr="00C355EC">
              <w:rPr>
                <w:color w:val="000000" w:themeColor="text1"/>
                <w:sz w:val="20"/>
                <w:szCs w:val="20"/>
              </w:rPr>
              <w:t xml:space="preserve">позволила повысить доступность и улучшить качество обслуживания пассажиров </w:t>
            </w:r>
          </w:p>
        </w:tc>
        <w:tc>
          <w:tcPr>
            <w:tcW w:w="2976" w:type="dxa"/>
          </w:tcPr>
          <w:p w:rsidR="00771C84" w:rsidRPr="0054080E" w:rsidRDefault="00771C84" w:rsidP="001B3B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71C84" w:rsidRPr="0054080E" w:rsidTr="00C35BC8">
        <w:trPr>
          <w:gridAfter w:val="2"/>
          <w:wAfter w:w="2552" w:type="dxa"/>
          <w:trHeight w:val="675"/>
        </w:trPr>
        <w:tc>
          <w:tcPr>
            <w:tcW w:w="567" w:type="dxa"/>
            <w:shd w:val="clear" w:color="auto" w:fill="auto"/>
            <w:hideMark/>
          </w:tcPr>
          <w:p w:rsidR="00771C84" w:rsidRPr="0054080E" w:rsidRDefault="00771C84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771C84" w:rsidRPr="0054080E" w:rsidRDefault="00771C84" w:rsidP="00675A2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Мероприятия 1.6.3.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Представление в Минэкономразвития России Отчета о мониторинге  реализации инвестиционных проектов, утвержденных распоряжением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Правительства Российской Федерации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от 18 марта 2016 г. № 449-р</w:t>
            </w:r>
          </w:p>
        </w:tc>
        <w:tc>
          <w:tcPr>
            <w:tcW w:w="1984" w:type="dxa"/>
            <w:shd w:val="clear" w:color="auto" w:fill="auto"/>
            <w:hideMark/>
          </w:tcPr>
          <w:p w:rsidR="00771C84" w:rsidRPr="0054080E" w:rsidRDefault="00771C84" w:rsidP="00983A4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Директор Департамента государственной политики в области  железнодорожного транспорта</w:t>
            </w:r>
          </w:p>
          <w:p w:rsidR="00771C84" w:rsidRPr="0054080E" w:rsidRDefault="00771C84" w:rsidP="0028448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В.А. Петренко, </w:t>
            </w:r>
          </w:p>
          <w:p w:rsidR="00771C84" w:rsidRPr="0054080E" w:rsidRDefault="00771C84" w:rsidP="007C74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</w:t>
            </w:r>
          </w:p>
          <w:p w:rsidR="00771C84" w:rsidRPr="0054080E" w:rsidRDefault="00771C84" w:rsidP="007C74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Департамента экономики и финансов</w:t>
            </w:r>
          </w:p>
          <w:p w:rsidR="00771C84" w:rsidRPr="0054080E" w:rsidRDefault="00771C84" w:rsidP="007C74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. руководителя</w:t>
            </w:r>
          </w:p>
          <w:p w:rsidR="00771C84" w:rsidRPr="0054080E" w:rsidRDefault="00771C84" w:rsidP="002844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В.Ю.Чепец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771C84" w:rsidRPr="0054080E" w:rsidRDefault="00771C84" w:rsidP="0028448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</w:t>
            </w:r>
          </w:p>
          <w:p w:rsidR="00771C84" w:rsidRPr="0054080E" w:rsidRDefault="00771C84" w:rsidP="0028448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ФКУ «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Ространсмодер-низация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»</w:t>
            </w:r>
          </w:p>
          <w:p w:rsidR="00771C84" w:rsidRPr="0054080E" w:rsidRDefault="00771C84" w:rsidP="002927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И.Э. Гудков</w:t>
            </w:r>
          </w:p>
        </w:tc>
        <w:tc>
          <w:tcPr>
            <w:tcW w:w="1276" w:type="dxa"/>
            <w:shd w:val="clear" w:color="auto" w:fill="auto"/>
          </w:tcPr>
          <w:p w:rsidR="00771C84" w:rsidRPr="0054080E" w:rsidRDefault="00771C84" w:rsidP="00983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I-IV</w:t>
            </w:r>
          </w:p>
          <w:p w:rsidR="00771C84" w:rsidRPr="0054080E" w:rsidRDefault="00771C84" w:rsidP="00983A4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E61251" w:rsidRDefault="00A15F87" w:rsidP="00983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F87">
              <w:rPr>
                <w:color w:val="000000" w:themeColor="text1"/>
                <w:sz w:val="20"/>
                <w:szCs w:val="20"/>
              </w:rPr>
              <w:t xml:space="preserve">I-IV </w:t>
            </w:r>
          </w:p>
          <w:p w:rsidR="00771C84" w:rsidRPr="0054080E" w:rsidRDefault="00A15F87" w:rsidP="00983A4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F87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0F174F" w:rsidRDefault="000F174F" w:rsidP="00A15F8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174F">
              <w:rPr>
                <w:color w:val="000000" w:themeColor="text1"/>
                <w:sz w:val="20"/>
                <w:szCs w:val="20"/>
              </w:rPr>
              <w:t>В 2016 г. отчет</w:t>
            </w:r>
            <w:r>
              <w:rPr>
                <w:color w:val="000000" w:themeColor="text1"/>
                <w:sz w:val="20"/>
                <w:szCs w:val="20"/>
              </w:rPr>
              <w:t>ы</w:t>
            </w:r>
            <w:r w:rsidRPr="000F174F">
              <w:rPr>
                <w:color w:val="000000" w:themeColor="text1"/>
                <w:sz w:val="20"/>
                <w:szCs w:val="20"/>
              </w:rPr>
              <w:t xml:space="preserve"> о мониторинге  реализации инвестиционных проектов, утвержденных распоряжением Правительства Российской Федерации от 18 марта 2016 г. № 449-р, направлялись в Минэкономразвития России в установленном порядке</w:t>
            </w:r>
            <w:r w:rsidR="00A15F87">
              <w:rPr>
                <w:color w:val="000000" w:themeColor="text1"/>
                <w:sz w:val="20"/>
                <w:szCs w:val="20"/>
              </w:rPr>
              <w:t>.</w:t>
            </w:r>
            <w:r w:rsidR="00A15F87" w:rsidRPr="00A15F8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71C84" w:rsidRPr="0054080E" w:rsidRDefault="00A15F87" w:rsidP="00A15F8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мероприятия направлена на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</w:t>
            </w:r>
            <w:r w:rsidR="00771C84" w:rsidRPr="0054080E">
              <w:rPr>
                <w:color w:val="000000" w:themeColor="text1"/>
                <w:sz w:val="20"/>
                <w:szCs w:val="20"/>
              </w:rPr>
              <w:t>овышение эффективности реализации инвестиционных проектов,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71C84" w:rsidRPr="0054080E">
              <w:rPr>
                <w:color w:val="000000" w:themeColor="text1"/>
                <w:sz w:val="20"/>
                <w:szCs w:val="20"/>
              </w:rPr>
              <w:t>выявление, предупреждение коррупционных рисков при реализации крупных проектов с государственным участием</w:t>
            </w:r>
          </w:p>
          <w:p w:rsidR="00771C84" w:rsidRPr="0054080E" w:rsidRDefault="00771C84" w:rsidP="00983A4D">
            <w:pPr>
              <w:rPr>
                <w:color w:val="000000" w:themeColor="text1"/>
                <w:sz w:val="20"/>
                <w:szCs w:val="20"/>
              </w:rPr>
            </w:pPr>
          </w:p>
          <w:p w:rsidR="00771C84" w:rsidRPr="0054080E" w:rsidRDefault="00771C84" w:rsidP="00983A4D">
            <w:pPr>
              <w:rPr>
                <w:color w:val="000000" w:themeColor="text1"/>
                <w:sz w:val="20"/>
                <w:szCs w:val="20"/>
              </w:rPr>
            </w:pPr>
          </w:p>
          <w:p w:rsidR="00771C84" w:rsidRPr="0054080E" w:rsidRDefault="00771C84" w:rsidP="00983A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771C84" w:rsidRPr="0054080E" w:rsidRDefault="00771C84" w:rsidP="00D36C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AA3" w:rsidRPr="0054080E" w:rsidTr="002C0A0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F51AA3" w:rsidRPr="0054080E" w:rsidRDefault="00F51AA3" w:rsidP="00571AB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1.8. Развитие аэропортовой сети (аэропорты-</w:t>
            </w:r>
            <w:proofErr w:type="spellStart"/>
            <w:r w:rsidRPr="0054080E">
              <w:rPr>
                <w:i/>
                <w:color w:val="000000" w:themeColor="text1"/>
                <w:sz w:val="20"/>
                <w:szCs w:val="20"/>
              </w:rPr>
              <w:t>хабы</w:t>
            </w:r>
            <w:proofErr w:type="spellEnd"/>
            <w:r w:rsidRPr="0054080E">
              <w:rPr>
                <w:i/>
                <w:color w:val="000000" w:themeColor="text1"/>
                <w:sz w:val="20"/>
                <w:szCs w:val="20"/>
              </w:rPr>
              <w:t>, внутрироссийские узловые аэропорты и региональные аэропорты)</w:t>
            </w:r>
          </w:p>
          <w:p w:rsidR="00F51AA3" w:rsidRPr="0054080E" w:rsidRDefault="00F51AA3" w:rsidP="00571AB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 заместитель Министра транспорта Российской Федерации В.М. Окулов</w:t>
            </w:r>
          </w:p>
        </w:tc>
      </w:tr>
      <w:tr w:rsidR="00986759" w:rsidRPr="0054080E" w:rsidTr="00A1678E">
        <w:trPr>
          <w:gridAfter w:val="2"/>
          <w:wAfter w:w="2552" w:type="dxa"/>
          <w:trHeight w:val="316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«Количество введенных в эксплуатацию после реконструкции взлетно-посадочных полос», ед.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1B4EE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986759" w:rsidRPr="0054080E" w:rsidRDefault="00986759" w:rsidP="001B4EE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986759" w:rsidRPr="0054080E" w:rsidRDefault="00986759" w:rsidP="00525AF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757E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86759" w:rsidRPr="00986759" w:rsidRDefault="00986759" w:rsidP="009867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675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hideMark/>
          </w:tcPr>
          <w:p w:rsidR="00555661" w:rsidRPr="00555661" w:rsidRDefault="00555661" w:rsidP="002F0D8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5661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 w:rsidR="00011AB7">
              <w:rPr>
                <w:color w:val="000000" w:themeColor="text1"/>
                <w:sz w:val="20"/>
                <w:szCs w:val="20"/>
              </w:rPr>
              <w:t>соответствует</w:t>
            </w:r>
            <w:r w:rsidRPr="0055566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55661">
              <w:rPr>
                <w:color w:val="000000" w:themeColor="text1"/>
                <w:sz w:val="20"/>
                <w:szCs w:val="20"/>
              </w:rPr>
              <w:t>планово</w:t>
            </w:r>
            <w:r w:rsidR="00011AB7">
              <w:rPr>
                <w:color w:val="000000" w:themeColor="text1"/>
                <w:sz w:val="20"/>
                <w:szCs w:val="20"/>
              </w:rPr>
              <w:t>му</w:t>
            </w:r>
            <w:proofErr w:type="gramEnd"/>
          </w:p>
          <w:p w:rsidR="00986759" w:rsidRPr="00555661" w:rsidRDefault="00986759" w:rsidP="002F0D87">
            <w:pPr>
              <w:jc w:val="both"/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1730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1.8.1.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 инвестиционных проектов  по развитию аэропортовой сети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B0239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986759" w:rsidRPr="0054080E" w:rsidRDefault="00986759" w:rsidP="00B0239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986759" w:rsidRPr="0054080E" w:rsidRDefault="00986759" w:rsidP="00983A4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6759" w:rsidRPr="0054080E" w:rsidRDefault="00986759" w:rsidP="00983A4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Нерадько</w:t>
            </w: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86759" w:rsidRPr="0054080E" w:rsidRDefault="00986759" w:rsidP="002F0D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</w:t>
            </w:r>
            <w:r w:rsidR="002F0D87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986759" w:rsidRPr="0054080E" w:rsidRDefault="002F0D87" w:rsidP="002F0D8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6759">
              <w:rPr>
                <w:color w:val="000000" w:themeColor="text1"/>
                <w:sz w:val="20"/>
                <w:szCs w:val="20"/>
              </w:rPr>
              <w:t xml:space="preserve">Введена </w:t>
            </w:r>
            <w:r>
              <w:rPr>
                <w:color w:val="000000" w:themeColor="text1"/>
                <w:sz w:val="20"/>
                <w:szCs w:val="20"/>
              </w:rPr>
              <w:t xml:space="preserve">в эксплуатацию </w:t>
            </w:r>
            <w:r w:rsidRPr="0054080E">
              <w:rPr>
                <w:color w:val="000000" w:themeColor="text1"/>
                <w:sz w:val="20"/>
                <w:szCs w:val="20"/>
              </w:rPr>
              <w:t>взлетно-посадочн</w:t>
            </w:r>
            <w:r>
              <w:rPr>
                <w:color w:val="000000" w:themeColor="text1"/>
                <w:sz w:val="20"/>
                <w:szCs w:val="20"/>
              </w:rPr>
              <w:t>ая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полос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986759">
              <w:rPr>
                <w:color w:val="000000" w:themeColor="text1"/>
                <w:sz w:val="20"/>
                <w:szCs w:val="20"/>
              </w:rPr>
              <w:t xml:space="preserve"> в аэропорту Уфа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98675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</w:t>
            </w:r>
            <w:r w:rsidRPr="00986759">
              <w:rPr>
                <w:color w:val="000000" w:themeColor="text1"/>
                <w:sz w:val="20"/>
                <w:szCs w:val="20"/>
              </w:rPr>
              <w:t xml:space="preserve">азрешение на ввод в эксплуатацию 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 w:rsidRPr="00986759">
              <w:rPr>
                <w:color w:val="000000" w:themeColor="text1"/>
                <w:sz w:val="20"/>
                <w:szCs w:val="20"/>
              </w:rPr>
              <w:t>ыдано 25</w:t>
            </w:r>
            <w:r>
              <w:rPr>
                <w:color w:val="000000" w:themeColor="text1"/>
                <w:sz w:val="20"/>
                <w:szCs w:val="20"/>
              </w:rPr>
              <w:t xml:space="preserve"> августа </w:t>
            </w:r>
            <w:r w:rsidRPr="00986759">
              <w:rPr>
                <w:color w:val="000000" w:themeColor="text1"/>
                <w:sz w:val="20"/>
                <w:szCs w:val="20"/>
              </w:rPr>
              <w:t>2016 г</w:t>
            </w:r>
            <w:r>
              <w:rPr>
                <w:color w:val="000000" w:themeColor="text1"/>
                <w:sz w:val="20"/>
                <w:szCs w:val="20"/>
              </w:rPr>
              <w:t>ода</w:t>
            </w:r>
            <w:r w:rsidRPr="00212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759" w:rsidRPr="00212DD1">
              <w:rPr>
                <w:color w:val="000000" w:themeColor="text1"/>
                <w:sz w:val="20"/>
                <w:szCs w:val="20"/>
              </w:rPr>
              <w:t xml:space="preserve">Реализация мероприятия </w:t>
            </w:r>
            <w:r w:rsidR="00986759">
              <w:rPr>
                <w:color w:val="000000" w:themeColor="text1"/>
                <w:sz w:val="20"/>
                <w:szCs w:val="20"/>
              </w:rPr>
              <w:t>о</w:t>
            </w:r>
            <w:r w:rsidR="00986759" w:rsidRPr="003B3F90">
              <w:rPr>
                <w:sz w:val="22"/>
              </w:rPr>
              <w:t>казывает влияние на</w:t>
            </w:r>
            <w:r w:rsidR="00986759"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759">
              <w:rPr>
                <w:color w:val="000000" w:themeColor="text1"/>
                <w:sz w:val="20"/>
                <w:szCs w:val="20"/>
              </w:rPr>
              <w:t>обеспечение приема современных типов воздушных судов, обеспечение требуемого уровня безопасности полетов, улучшение качества предоставляемых услуг</w:t>
            </w:r>
          </w:p>
        </w:tc>
        <w:tc>
          <w:tcPr>
            <w:tcW w:w="2976" w:type="dxa"/>
          </w:tcPr>
          <w:p w:rsidR="00986759" w:rsidRPr="0054080E" w:rsidRDefault="00986759" w:rsidP="00085AA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1800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1.8.3. 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мероприятий  по реконструкц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ии аэ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>ропортов регионального и местного значения на территории  Дальнего Востока и Байкальского региона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084AF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986759" w:rsidRPr="0054080E" w:rsidRDefault="00986759" w:rsidP="00084AF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986759" w:rsidRPr="0054080E" w:rsidRDefault="00986759" w:rsidP="00AC230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Default="00986759" w:rsidP="00A1678E">
            <w:pPr>
              <w:rPr>
                <w:color w:val="000000" w:themeColor="text1"/>
                <w:sz w:val="20"/>
                <w:szCs w:val="20"/>
              </w:rPr>
            </w:pPr>
          </w:p>
          <w:p w:rsidR="00A1678E" w:rsidRDefault="00A1678E" w:rsidP="00A1678E">
            <w:pPr>
              <w:rPr>
                <w:color w:val="000000" w:themeColor="text1"/>
                <w:sz w:val="20"/>
                <w:szCs w:val="20"/>
              </w:rPr>
            </w:pPr>
          </w:p>
          <w:p w:rsidR="00A1678E" w:rsidRPr="0054080E" w:rsidRDefault="00A1678E" w:rsidP="00A167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86759" w:rsidRPr="0054080E" w:rsidRDefault="00986759" w:rsidP="009E7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86759" w:rsidRPr="0054080E" w:rsidRDefault="001A7B79" w:rsidP="003F22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469">
              <w:rPr>
                <w:color w:val="000000" w:themeColor="text1"/>
                <w:sz w:val="20"/>
                <w:szCs w:val="20"/>
              </w:rPr>
              <w:t xml:space="preserve">II </w:t>
            </w:r>
            <w:proofErr w:type="spellStart"/>
            <w:r w:rsidRPr="00181469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3F2232" w:rsidRDefault="003F2232" w:rsidP="003F223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6759">
              <w:rPr>
                <w:color w:val="000000" w:themeColor="text1"/>
                <w:sz w:val="20"/>
                <w:szCs w:val="20"/>
              </w:rPr>
              <w:t xml:space="preserve">Введена </w:t>
            </w:r>
            <w:r>
              <w:rPr>
                <w:color w:val="000000" w:themeColor="text1"/>
                <w:sz w:val="20"/>
                <w:szCs w:val="20"/>
              </w:rPr>
              <w:t xml:space="preserve">в эксплуатацию </w:t>
            </w:r>
            <w:r w:rsidRPr="0054080E">
              <w:rPr>
                <w:color w:val="000000" w:themeColor="text1"/>
                <w:sz w:val="20"/>
                <w:szCs w:val="20"/>
              </w:rPr>
              <w:t>взлетно-посадочн</w:t>
            </w:r>
            <w:r>
              <w:rPr>
                <w:color w:val="000000" w:themeColor="text1"/>
                <w:sz w:val="20"/>
                <w:szCs w:val="20"/>
              </w:rPr>
              <w:t>ая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полос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98675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F2232">
              <w:rPr>
                <w:color w:val="000000" w:themeColor="text1"/>
                <w:sz w:val="20"/>
                <w:szCs w:val="20"/>
              </w:rPr>
              <w:t xml:space="preserve">в аэропорту «Елизово» </w:t>
            </w:r>
            <w:r w:rsidRPr="003F2232">
              <w:rPr>
                <w:color w:val="000000" w:themeColor="text1"/>
                <w:sz w:val="20"/>
                <w:szCs w:val="20"/>
              </w:rPr>
              <w:br/>
              <w:t xml:space="preserve">(г. </w:t>
            </w:r>
            <w:r>
              <w:rPr>
                <w:color w:val="000000" w:themeColor="text1"/>
                <w:sz w:val="20"/>
                <w:szCs w:val="20"/>
              </w:rPr>
              <w:t>П</w:t>
            </w:r>
            <w:r w:rsidRPr="003F2232">
              <w:rPr>
                <w:color w:val="000000" w:themeColor="text1"/>
                <w:sz w:val="20"/>
                <w:szCs w:val="20"/>
              </w:rPr>
              <w:t>етропавловск-Камчатский)</w:t>
            </w:r>
            <w:r>
              <w:rPr>
                <w:color w:val="000000" w:themeColor="text1"/>
                <w:sz w:val="20"/>
                <w:szCs w:val="20"/>
              </w:rPr>
              <w:t xml:space="preserve">.  </w:t>
            </w:r>
          </w:p>
          <w:p w:rsidR="003F2232" w:rsidRPr="003F2232" w:rsidRDefault="003F2232" w:rsidP="003F223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</w:t>
            </w:r>
            <w:r w:rsidRPr="00986759">
              <w:rPr>
                <w:color w:val="000000" w:themeColor="text1"/>
                <w:sz w:val="20"/>
                <w:szCs w:val="20"/>
              </w:rPr>
              <w:t xml:space="preserve">азрешение на ввод в эксплуатацию 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 w:rsidRPr="00986759">
              <w:rPr>
                <w:color w:val="000000" w:themeColor="text1"/>
                <w:sz w:val="20"/>
                <w:szCs w:val="20"/>
              </w:rPr>
              <w:t>ыдано</w:t>
            </w:r>
            <w:r w:rsidRPr="003F22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676E1E">
              <w:rPr>
                <w:color w:val="000000" w:themeColor="text1"/>
                <w:sz w:val="20"/>
                <w:szCs w:val="20"/>
              </w:rPr>
              <w:br/>
            </w:r>
            <w:r w:rsidRPr="003F2232">
              <w:rPr>
                <w:color w:val="000000" w:themeColor="text1"/>
                <w:sz w:val="20"/>
                <w:szCs w:val="20"/>
              </w:rPr>
              <w:t>31</w:t>
            </w:r>
            <w:r>
              <w:rPr>
                <w:color w:val="000000" w:themeColor="text1"/>
                <w:sz w:val="20"/>
                <w:szCs w:val="20"/>
              </w:rPr>
              <w:t xml:space="preserve"> мая 2</w:t>
            </w:r>
            <w:r w:rsidRPr="003F2232">
              <w:rPr>
                <w:color w:val="000000" w:themeColor="text1"/>
                <w:sz w:val="20"/>
                <w:szCs w:val="20"/>
              </w:rPr>
              <w:t>016</w:t>
            </w:r>
            <w:r>
              <w:rPr>
                <w:color w:val="000000" w:themeColor="text1"/>
                <w:sz w:val="20"/>
                <w:szCs w:val="20"/>
              </w:rPr>
              <w:t xml:space="preserve"> г.</w:t>
            </w:r>
            <w:r w:rsidRPr="003F2232">
              <w:rPr>
                <w:color w:val="000000" w:themeColor="text1"/>
                <w:sz w:val="20"/>
                <w:szCs w:val="20"/>
              </w:rPr>
              <w:t>, выполнена программа летной проверки радиотехнического и светосигнального оборудования, проведена сертификация аэродрома. С 1</w:t>
            </w:r>
            <w:r>
              <w:rPr>
                <w:color w:val="000000" w:themeColor="text1"/>
                <w:sz w:val="20"/>
                <w:szCs w:val="20"/>
              </w:rPr>
              <w:t xml:space="preserve"> июня </w:t>
            </w:r>
            <w:r w:rsidRPr="003F2232">
              <w:rPr>
                <w:color w:val="000000" w:themeColor="text1"/>
                <w:sz w:val="20"/>
                <w:szCs w:val="20"/>
              </w:rPr>
              <w:t xml:space="preserve">2016 </w:t>
            </w:r>
            <w:r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3F2232">
              <w:rPr>
                <w:color w:val="000000" w:themeColor="text1"/>
                <w:sz w:val="20"/>
                <w:szCs w:val="20"/>
              </w:rPr>
              <w:t>полеты в регулярном режиме осуществляются с ИВПП-1</w:t>
            </w:r>
            <w:r w:rsidR="008D5FC1">
              <w:rPr>
                <w:color w:val="000000" w:themeColor="text1"/>
                <w:sz w:val="20"/>
                <w:szCs w:val="20"/>
              </w:rPr>
              <w:t>.</w:t>
            </w:r>
          </w:p>
          <w:p w:rsidR="00986759" w:rsidRPr="0054080E" w:rsidRDefault="00986759" w:rsidP="008D5FC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мероприяти</w:t>
            </w:r>
            <w:r w:rsidR="008D5FC1">
              <w:rPr>
                <w:color w:val="000000" w:themeColor="text1"/>
                <w:sz w:val="20"/>
                <w:szCs w:val="20"/>
              </w:rPr>
              <w:t>я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2232">
              <w:rPr>
                <w:color w:val="000000" w:themeColor="text1"/>
                <w:sz w:val="20"/>
                <w:szCs w:val="20"/>
              </w:rPr>
              <w:t xml:space="preserve">направлена на </w:t>
            </w:r>
            <w:r w:rsidR="008D5FC1" w:rsidRPr="0054080E">
              <w:rPr>
                <w:color w:val="000000" w:themeColor="text1"/>
                <w:sz w:val="20"/>
                <w:szCs w:val="20"/>
              </w:rPr>
              <w:t>повы</w:t>
            </w:r>
            <w:r w:rsidR="008D5FC1">
              <w:rPr>
                <w:color w:val="000000" w:themeColor="text1"/>
                <w:sz w:val="20"/>
                <w:szCs w:val="20"/>
              </w:rPr>
              <w:t>шение</w:t>
            </w:r>
            <w:r w:rsidR="008D5FC1" w:rsidRPr="0054080E">
              <w:rPr>
                <w:color w:val="000000" w:themeColor="text1"/>
                <w:sz w:val="20"/>
                <w:szCs w:val="20"/>
              </w:rPr>
              <w:t xml:space="preserve"> транспортн</w:t>
            </w:r>
            <w:r w:rsidR="008D5FC1">
              <w:rPr>
                <w:color w:val="000000" w:themeColor="text1"/>
                <w:sz w:val="20"/>
                <w:szCs w:val="20"/>
              </w:rPr>
              <w:t>ой</w:t>
            </w:r>
            <w:r w:rsidR="008D5FC1" w:rsidRPr="0054080E">
              <w:rPr>
                <w:color w:val="000000" w:themeColor="text1"/>
                <w:sz w:val="20"/>
                <w:szCs w:val="20"/>
              </w:rPr>
              <w:t xml:space="preserve"> доступност</w:t>
            </w:r>
            <w:r w:rsidR="008D5FC1">
              <w:rPr>
                <w:color w:val="000000" w:themeColor="text1"/>
                <w:sz w:val="20"/>
                <w:szCs w:val="20"/>
              </w:rPr>
              <w:t>и</w:t>
            </w:r>
            <w:r w:rsidR="008D5FC1" w:rsidRPr="0054080E">
              <w:rPr>
                <w:color w:val="000000" w:themeColor="text1"/>
                <w:sz w:val="20"/>
                <w:szCs w:val="20"/>
              </w:rPr>
              <w:t xml:space="preserve"> для жителей удаленных населенных пунктов с остальной территорией Российской Федерации с помощью местных авиалиний</w:t>
            </w:r>
            <w:r w:rsidR="008D5FC1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F2232">
              <w:rPr>
                <w:color w:val="000000" w:themeColor="text1"/>
                <w:sz w:val="20"/>
                <w:szCs w:val="20"/>
              </w:rPr>
              <w:t xml:space="preserve">обеспечение требуемого уровня безопасности полетов, сохранение аэропортов в составе национальной аэропортовой сети </w:t>
            </w:r>
          </w:p>
        </w:tc>
        <w:tc>
          <w:tcPr>
            <w:tcW w:w="2976" w:type="dxa"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879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1.8.4.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мероприятий по реконструкции  и техническому перевооружению центра организации воздушного движения в  Республике Крым и  г. Севастополе 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0078C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986759" w:rsidRPr="0054080E" w:rsidRDefault="00986759" w:rsidP="000078C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986759" w:rsidRPr="0054080E" w:rsidRDefault="00986759" w:rsidP="00AC230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86759" w:rsidRPr="0054080E" w:rsidRDefault="00986759" w:rsidP="009E7A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86759" w:rsidRPr="0054080E" w:rsidRDefault="00754482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DE3493" w:rsidRPr="00DE3493" w:rsidRDefault="00CB6F15" w:rsidP="00DE3493">
            <w:pPr>
              <w:tabs>
                <w:tab w:val="left" w:pos="7786"/>
                <w:tab w:val="left" w:leader="underscore" w:pos="893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DE3493" w:rsidRPr="00DE3493">
              <w:rPr>
                <w:color w:val="000000" w:themeColor="text1"/>
                <w:sz w:val="20"/>
                <w:szCs w:val="20"/>
              </w:rPr>
              <w:t xml:space="preserve"> 2016 году:</w:t>
            </w:r>
          </w:p>
          <w:p w:rsidR="00DE3493" w:rsidRPr="00DE3493" w:rsidRDefault="00DE3493" w:rsidP="00DE3493">
            <w:pPr>
              <w:tabs>
                <w:tab w:val="left" w:pos="7786"/>
                <w:tab w:val="left" w:leader="underscore" w:pos="893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E3493">
              <w:rPr>
                <w:color w:val="000000" w:themeColor="text1"/>
                <w:sz w:val="20"/>
                <w:szCs w:val="20"/>
              </w:rPr>
              <w:t>введено в эксплуатацию оборудование СКРС и КДВИ в Севастопольском отделении ОВД;</w:t>
            </w:r>
          </w:p>
          <w:p w:rsidR="00DE3493" w:rsidRPr="00DE3493" w:rsidRDefault="00DE3493" w:rsidP="00DE3493">
            <w:pPr>
              <w:tabs>
                <w:tab w:val="left" w:pos="7786"/>
                <w:tab w:val="left" w:leader="underscore" w:pos="893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выполнены работы </w:t>
            </w:r>
            <w:r w:rsidRPr="00DE3493">
              <w:rPr>
                <w:color w:val="000000" w:themeColor="text1"/>
                <w:sz w:val="20"/>
                <w:szCs w:val="20"/>
              </w:rPr>
              <w:t xml:space="preserve">по созданию сети радиорелейных станций для обмена информацией в </w:t>
            </w:r>
            <w:proofErr w:type="gramStart"/>
            <w:r w:rsidRPr="00DE3493">
              <w:rPr>
                <w:color w:val="000000" w:themeColor="text1"/>
                <w:sz w:val="20"/>
                <w:szCs w:val="20"/>
              </w:rPr>
              <w:t>Симферопольском</w:t>
            </w:r>
            <w:proofErr w:type="gramEnd"/>
            <w:r w:rsidRPr="00DE3493">
              <w:rPr>
                <w:color w:val="000000" w:themeColor="text1"/>
                <w:sz w:val="20"/>
                <w:szCs w:val="20"/>
              </w:rPr>
              <w:t xml:space="preserve"> РДЦ: I этап.</w:t>
            </w:r>
          </w:p>
          <w:p w:rsidR="00DE3493" w:rsidRPr="00DE3493" w:rsidRDefault="00DE3493" w:rsidP="00DE3493">
            <w:pPr>
              <w:tabs>
                <w:tab w:val="left" w:pos="7786"/>
                <w:tab w:val="left" w:leader="underscore" w:pos="893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E3493">
              <w:rPr>
                <w:color w:val="000000" w:themeColor="text1"/>
                <w:sz w:val="20"/>
                <w:szCs w:val="20"/>
              </w:rPr>
              <w:t xml:space="preserve">выполнены работы по оснащению средствами связи ОВЧ диапазона в аэропорту </w:t>
            </w:r>
            <w:proofErr w:type="spellStart"/>
            <w:r w:rsidRPr="00DE3493">
              <w:rPr>
                <w:color w:val="000000" w:themeColor="text1"/>
                <w:sz w:val="20"/>
                <w:szCs w:val="20"/>
              </w:rPr>
              <w:t>Бельбек</w:t>
            </w:r>
            <w:proofErr w:type="spellEnd"/>
            <w:r w:rsidRPr="00DE349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Pr="00DE3493">
              <w:rPr>
                <w:color w:val="000000" w:themeColor="text1"/>
                <w:sz w:val="20"/>
                <w:szCs w:val="20"/>
              </w:rPr>
              <w:t>г. Севастополь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DE34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E3493" w:rsidRPr="00DE3493" w:rsidRDefault="00DE3493" w:rsidP="00DE3493">
            <w:pPr>
              <w:tabs>
                <w:tab w:val="left" w:pos="7786"/>
                <w:tab w:val="left" w:leader="underscore" w:pos="893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E3493">
              <w:rPr>
                <w:color w:val="000000" w:themeColor="text1"/>
                <w:sz w:val="20"/>
                <w:szCs w:val="20"/>
              </w:rPr>
              <w:t xml:space="preserve">выполнены работы по договору «Разработка проекта установки, поставка, </w:t>
            </w:r>
            <w:proofErr w:type="spellStart"/>
            <w:r w:rsidRPr="00DE3493">
              <w:rPr>
                <w:color w:val="000000" w:themeColor="text1"/>
                <w:sz w:val="20"/>
                <w:szCs w:val="20"/>
              </w:rPr>
              <w:t>МиПНР</w:t>
            </w:r>
            <w:proofErr w:type="spellEnd"/>
            <w:r w:rsidRPr="00DE3493">
              <w:rPr>
                <w:color w:val="000000" w:themeColor="text1"/>
                <w:sz w:val="20"/>
                <w:szCs w:val="20"/>
              </w:rPr>
              <w:t xml:space="preserve"> радиосредств ОВЧ диапазона» на объектах: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DE3493">
              <w:rPr>
                <w:color w:val="000000" w:themeColor="text1"/>
                <w:sz w:val="20"/>
                <w:szCs w:val="20"/>
              </w:rPr>
              <w:t>Партенит</w:t>
            </w:r>
            <w:proofErr w:type="spellEnd"/>
            <w:r w:rsidRPr="00DE3493">
              <w:rPr>
                <w:color w:val="000000" w:themeColor="text1"/>
                <w:sz w:val="20"/>
                <w:szCs w:val="20"/>
              </w:rPr>
              <w:t>, Зеленогорское, ПИО Ялта (</w:t>
            </w:r>
            <w:proofErr w:type="gramStart"/>
            <w:r w:rsidRPr="00DE3493">
              <w:rPr>
                <w:color w:val="000000" w:themeColor="text1"/>
                <w:sz w:val="20"/>
                <w:szCs w:val="20"/>
              </w:rPr>
              <w:t>Ай-Петри</w:t>
            </w:r>
            <w:proofErr w:type="gramEnd"/>
            <w:r w:rsidRPr="00DE3493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DE3493">
              <w:rPr>
                <w:color w:val="000000" w:themeColor="text1"/>
                <w:sz w:val="20"/>
                <w:szCs w:val="20"/>
              </w:rPr>
              <w:t>н.п</w:t>
            </w:r>
            <w:proofErr w:type="spellEnd"/>
            <w:r w:rsidRPr="00DE349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DE3493">
              <w:rPr>
                <w:color w:val="000000" w:themeColor="text1"/>
                <w:sz w:val="20"/>
                <w:szCs w:val="20"/>
              </w:rPr>
              <w:t>Заводское</w:t>
            </w:r>
            <w:proofErr w:type="gramEnd"/>
            <w:r w:rsidRPr="00DE3493">
              <w:rPr>
                <w:color w:val="000000" w:themeColor="text1"/>
                <w:sz w:val="20"/>
                <w:szCs w:val="20"/>
              </w:rPr>
              <w:t xml:space="preserve"> (Керчь),. Красноперекопск</w:t>
            </w:r>
            <w:r w:rsidR="00ED0CB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DE3493">
              <w:rPr>
                <w:color w:val="000000" w:themeColor="text1"/>
                <w:sz w:val="20"/>
                <w:szCs w:val="20"/>
              </w:rPr>
              <w:t>Черноморское</w:t>
            </w:r>
            <w:r w:rsidR="009F559D">
              <w:rPr>
                <w:color w:val="000000" w:themeColor="text1"/>
                <w:sz w:val="20"/>
                <w:szCs w:val="20"/>
              </w:rPr>
              <w:t>.</w:t>
            </w:r>
            <w:r w:rsidRPr="00DE34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6759" w:rsidRPr="0054080E" w:rsidRDefault="001E6501" w:rsidP="00011AB7">
            <w:pPr>
              <w:tabs>
                <w:tab w:val="left" w:pos="7786"/>
                <w:tab w:val="left" w:leader="underscore" w:pos="893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Реализация </w:t>
            </w:r>
            <w:r w:rsidRPr="00011AB7">
              <w:rPr>
                <w:color w:val="000000" w:themeColor="text1"/>
                <w:sz w:val="20"/>
                <w:szCs w:val="20"/>
              </w:rPr>
              <w:t xml:space="preserve">мероприятия направлена на  </w:t>
            </w:r>
            <w:r w:rsidRPr="00CB6F15">
              <w:rPr>
                <w:color w:val="000000" w:themeColor="text1"/>
                <w:sz w:val="20"/>
                <w:szCs w:val="20"/>
              </w:rPr>
              <w:t>м</w:t>
            </w:r>
            <w:r w:rsidR="00986759" w:rsidRPr="00CB6F15">
              <w:rPr>
                <w:color w:val="000000" w:themeColor="text1"/>
                <w:sz w:val="20"/>
                <w:szCs w:val="20"/>
              </w:rPr>
              <w:t>одернизаци</w:t>
            </w:r>
            <w:r w:rsidRPr="00CB6F15">
              <w:rPr>
                <w:color w:val="000000" w:themeColor="text1"/>
                <w:sz w:val="20"/>
                <w:szCs w:val="20"/>
              </w:rPr>
              <w:t>ю</w:t>
            </w:r>
            <w:r w:rsidR="00986759" w:rsidRPr="00CB6F15">
              <w:rPr>
                <w:color w:val="000000" w:themeColor="text1"/>
                <w:sz w:val="20"/>
                <w:szCs w:val="20"/>
              </w:rPr>
              <w:t xml:space="preserve"> и развитие аэронавигационной системы Республики Крым и  г. Севастополя в целях приведения ее в соответствие с нормами российского законодательства, обеспечение транспортной доступности, снятие инфраструктурных ограничений для обеспечения усто</w:t>
            </w:r>
            <w:r w:rsidRPr="00CB6F15">
              <w:rPr>
                <w:color w:val="000000" w:themeColor="text1"/>
                <w:sz w:val="20"/>
                <w:szCs w:val="20"/>
              </w:rPr>
              <w:t>йчивого экономического развития</w:t>
            </w:r>
            <w:r w:rsidR="00986759"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986759" w:rsidRPr="0054080E" w:rsidRDefault="00986759" w:rsidP="000E327E">
            <w:pPr>
              <w:tabs>
                <w:tab w:val="left" w:pos="7786"/>
                <w:tab w:val="left" w:leader="underscore" w:pos="8933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250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1331E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 1.8.5.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Представление в Минэкономразвития России Отчета о мониторинге  реализации инвестиционных проектов, утвержденных  распоряжением  Правительства Российской Федерации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от 18 марта 2016 г. № 449-р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4A350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Департамента государственной политики в области  гражданской авиации </w:t>
            </w:r>
          </w:p>
          <w:p w:rsidR="00986759" w:rsidRPr="0054080E" w:rsidRDefault="00986759" w:rsidP="004A350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986759" w:rsidRPr="0054080E" w:rsidRDefault="00986759" w:rsidP="007C74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986759" w:rsidRPr="0054080E" w:rsidRDefault="00986759" w:rsidP="007C74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Департамента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экономики и финансов</w:t>
            </w:r>
          </w:p>
          <w:p w:rsidR="00986759" w:rsidRPr="0054080E" w:rsidRDefault="00986759" w:rsidP="007C74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</w:p>
          <w:p w:rsidR="00986759" w:rsidRPr="0054080E" w:rsidRDefault="00986759" w:rsidP="00201F6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</w:tc>
        <w:tc>
          <w:tcPr>
            <w:tcW w:w="1276" w:type="dxa"/>
            <w:shd w:val="clear" w:color="auto" w:fill="FFFFFF" w:themeFill="background1"/>
          </w:tcPr>
          <w:p w:rsidR="00986759" w:rsidRPr="0054080E" w:rsidRDefault="00986759" w:rsidP="00983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I-IV</w:t>
            </w:r>
          </w:p>
          <w:p w:rsidR="00986759" w:rsidRPr="0054080E" w:rsidRDefault="00986759" w:rsidP="00983A4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D1238" w:rsidRPr="0054080E" w:rsidRDefault="00FD1238" w:rsidP="00FD12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986759" w:rsidRPr="0054080E" w:rsidRDefault="00FD1238" w:rsidP="00FD123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0F174F" w:rsidRDefault="000F174F" w:rsidP="00C035F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174F">
              <w:rPr>
                <w:color w:val="000000" w:themeColor="text1"/>
                <w:sz w:val="20"/>
                <w:szCs w:val="20"/>
              </w:rPr>
              <w:t>В 2016 г. отчет</w:t>
            </w:r>
            <w:r>
              <w:rPr>
                <w:color w:val="000000" w:themeColor="text1"/>
                <w:sz w:val="20"/>
                <w:szCs w:val="20"/>
              </w:rPr>
              <w:t>ы</w:t>
            </w:r>
            <w:r w:rsidRPr="000F174F">
              <w:rPr>
                <w:color w:val="000000" w:themeColor="text1"/>
                <w:sz w:val="20"/>
                <w:szCs w:val="20"/>
              </w:rPr>
              <w:t xml:space="preserve"> о мониторинге  реализации инвестиционных проектов, утвержденных распоряжением Правительства Российской Федерации от 18 марта 2016 г. № 449-р, направлялись в Минэкономразвития России в установленном порядке.</w:t>
            </w:r>
          </w:p>
          <w:p w:rsidR="00C035FC" w:rsidRPr="00C035FC" w:rsidRDefault="00C035FC" w:rsidP="00C035F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35FC">
              <w:rPr>
                <w:color w:val="000000" w:themeColor="text1"/>
                <w:sz w:val="20"/>
                <w:szCs w:val="20"/>
              </w:rPr>
              <w:t xml:space="preserve">Реализация мероприятия оказывает влияние на повышение эффективности реализации инвестиционных проектов, выявление, </w:t>
            </w:r>
            <w:r w:rsidRPr="00C035FC">
              <w:rPr>
                <w:color w:val="000000" w:themeColor="text1"/>
                <w:sz w:val="20"/>
                <w:szCs w:val="20"/>
              </w:rPr>
              <w:lastRenderedPageBreak/>
              <w:t>предупреждение коррупционных рисков при реализации крупных проектов с государственным участием</w:t>
            </w:r>
          </w:p>
          <w:p w:rsidR="00986759" w:rsidRPr="0054080E" w:rsidRDefault="00986759" w:rsidP="00D40FC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986759" w:rsidRPr="0054080E" w:rsidRDefault="00986759" w:rsidP="00983A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22596" w:rsidRPr="0054080E" w:rsidTr="000A1969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022596" w:rsidRPr="0054080E" w:rsidRDefault="00022596" w:rsidP="00EE40D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1.9.  Повышение качественных характеристик внутренних водных путей и судоходных гидротехнических сооружений</w:t>
            </w:r>
          </w:p>
          <w:p w:rsidR="00022596" w:rsidRPr="0054080E" w:rsidRDefault="00022596" w:rsidP="00EE40D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 - заместитель Министра транспорта Российской Федерации -</w:t>
            </w:r>
          </w:p>
          <w:p w:rsidR="00022596" w:rsidRPr="0054080E" w:rsidRDefault="00022596" w:rsidP="00EE40D8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руководитель Федерального агентства морского и речного транспорта  В.А. Олерский</w:t>
            </w:r>
          </w:p>
        </w:tc>
      </w:tr>
      <w:tr w:rsidR="00986759" w:rsidRPr="0054080E" w:rsidTr="00C35BC8">
        <w:trPr>
          <w:gridAfter w:val="2"/>
          <w:wAfter w:w="2552" w:type="dxa"/>
          <w:trHeight w:val="2040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 «Доля судоходных гидротехнических сооружений, подлежащих декларированию безопасности, имеющих опасный и неудовлетворительный уровень безопасности», %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Министра транспорта Российской Федерации  - руководитель 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Федерального агентства морского и речного транспорта</w:t>
            </w:r>
          </w:p>
          <w:p w:rsidR="00986759" w:rsidRPr="0054080E" w:rsidRDefault="00986759" w:rsidP="009F109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В.А. Олерский,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директор Департамента государственной политики в области морского и речного транспорта</w:t>
            </w:r>
          </w:p>
          <w:p w:rsidR="00986759" w:rsidRPr="0054080E" w:rsidRDefault="00986759" w:rsidP="00FD2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</w:t>
            </w:r>
          </w:p>
          <w:p w:rsidR="00986759" w:rsidRPr="0054080E" w:rsidRDefault="00986759" w:rsidP="00FD2C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5A00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9,7</w:t>
            </w:r>
          </w:p>
        </w:tc>
        <w:tc>
          <w:tcPr>
            <w:tcW w:w="1276" w:type="dxa"/>
            <w:shd w:val="clear" w:color="auto" w:fill="auto"/>
            <w:noWrap/>
          </w:tcPr>
          <w:p w:rsidR="00986759" w:rsidRPr="0054080E" w:rsidRDefault="00676E1E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9,1</w:t>
            </w:r>
          </w:p>
        </w:tc>
        <w:tc>
          <w:tcPr>
            <w:tcW w:w="4394" w:type="dxa"/>
            <w:shd w:val="clear" w:color="auto" w:fill="auto"/>
            <w:hideMark/>
          </w:tcPr>
          <w:p w:rsidR="00986759" w:rsidRPr="0054080E" w:rsidRDefault="00E17E8D" w:rsidP="002531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17E8D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 w:rsidR="0025318F">
              <w:rPr>
                <w:color w:val="000000" w:themeColor="text1"/>
                <w:sz w:val="20"/>
                <w:szCs w:val="20"/>
              </w:rPr>
              <w:t>превысило</w:t>
            </w:r>
            <w:r w:rsidRPr="00E17E8D">
              <w:rPr>
                <w:color w:val="000000" w:themeColor="text1"/>
                <w:sz w:val="20"/>
                <w:szCs w:val="20"/>
              </w:rPr>
              <w:t xml:space="preserve"> планово</w:t>
            </w:r>
            <w:r w:rsidR="0025318F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2976" w:type="dxa"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 «Доля эксплуатируемых внутренних водных путей с освещаемой и отражательной обстановкой в общей протяженности внутренних водных путей», %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9F109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Министра транспорта Российской Федерации  - руководитель </w:t>
            </w:r>
          </w:p>
          <w:p w:rsidR="00986759" w:rsidRPr="0054080E" w:rsidRDefault="00986759" w:rsidP="009F109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Федерального агентства морского и речного транспорта</w:t>
            </w:r>
          </w:p>
          <w:p w:rsidR="00986759" w:rsidRPr="0054080E" w:rsidRDefault="00986759" w:rsidP="009F109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В.А. Олерский,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директор Департамента государственной политики в области морского и речного транспорта</w:t>
            </w:r>
          </w:p>
          <w:p w:rsidR="00986759" w:rsidRPr="0054080E" w:rsidRDefault="00986759" w:rsidP="009F109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986759" w:rsidRPr="0054080E" w:rsidRDefault="00590A0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4394" w:type="dxa"/>
            <w:shd w:val="clear" w:color="auto" w:fill="auto"/>
            <w:hideMark/>
          </w:tcPr>
          <w:p w:rsidR="00986759" w:rsidRPr="0054080E" w:rsidRDefault="00A47A5B" w:rsidP="00A4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17E8D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A47A5B">
        <w:trPr>
          <w:gridAfter w:val="2"/>
          <w:wAfter w:w="2552" w:type="dxa"/>
          <w:trHeight w:val="458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7F60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1.9.1.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проектов комплексной реконструкции гидротехнических сооружений и внутренних водных путей Единой глубоководной системы европейской части России и Сибири 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D64C7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986759" w:rsidRPr="0054080E" w:rsidRDefault="00986759" w:rsidP="00D64C7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986759" w:rsidRPr="0054080E" w:rsidRDefault="00986759" w:rsidP="00D64C7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В.Н. Вовк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86759" w:rsidRPr="0054080E" w:rsidRDefault="00E153B2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53B2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E153B2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 xml:space="preserve">С целью повышения комплексной безопасности судоходных гидротехнических сооружений и обеспечения безопасности судоходства на внутренних водных путях </w:t>
            </w:r>
            <w:proofErr w:type="gramStart"/>
            <w:r w:rsidRPr="009C1330">
              <w:rPr>
                <w:color w:val="000000" w:themeColor="text1"/>
                <w:sz w:val="20"/>
                <w:szCs w:val="20"/>
              </w:rPr>
              <w:t>проведена</w:t>
            </w:r>
            <w:proofErr w:type="gramEnd"/>
            <w:r w:rsidRPr="009C1330">
              <w:rPr>
                <w:color w:val="000000" w:themeColor="text1"/>
                <w:sz w:val="20"/>
                <w:szCs w:val="20"/>
              </w:rPr>
              <w:t>: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 xml:space="preserve">реконструкция гидротехнических сооружений Беломорско-Балтийского канала (шлюзы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9C1330">
              <w:rPr>
                <w:color w:val="000000" w:themeColor="text1"/>
                <w:sz w:val="20"/>
                <w:szCs w:val="20"/>
              </w:rPr>
              <w:t>№ 4,5,10-12).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 xml:space="preserve">реконструкция гидротехнических сооружений Северо-Двинской шлюзованной системы. Ввод в эксплуатацию </w:t>
            </w:r>
            <w:proofErr w:type="spellStart"/>
            <w:r w:rsidRPr="009C1330">
              <w:rPr>
                <w:color w:val="000000" w:themeColor="text1"/>
                <w:sz w:val="20"/>
                <w:szCs w:val="20"/>
              </w:rPr>
              <w:t>Топорнинских</w:t>
            </w:r>
            <w:proofErr w:type="spellEnd"/>
            <w:r w:rsidRPr="009C1330">
              <w:rPr>
                <w:color w:val="000000" w:themeColor="text1"/>
                <w:sz w:val="20"/>
                <w:szCs w:val="20"/>
              </w:rPr>
              <w:t xml:space="preserve"> и  </w:t>
            </w:r>
            <w:proofErr w:type="spellStart"/>
            <w:r w:rsidRPr="009C1330">
              <w:rPr>
                <w:color w:val="000000" w:themeColor="text1"/>
                <w:sz w:val="20"/>
                <w:szCs w:val="20"/>
              </w:rPr>
              <w:t>Кишемских</w:t>
            </w:r>
            <w:proofErr w:type="spellEnd"/>
            <w:r w:rsidRPr="009C1330">
              <w:rPr>
                <w:color w:val="000000" w:themeColor="text1"/>
                <w:sz w:val="20"/>
                <w:szCs w:val="20"/>
              </w:rPr>
              <w:t xml:space="preserve"> заградительных ворот, </w:t>
            </w:r>
            <w:proofErr w:type="spellStart"/>
            <w:r w:rsidRPr="009C1330">
              <w:rPr>
                <w:color w:val="000000" w:themeColor="text1"/>
                <w:sz w:val="20"/>
                <w:szCs w:val="20"/>
              </w:rPr>
              <w:t>Кишемского</w:t>
            </w:r>
            <w:proofErr w:type="spellEnd"/>
            <w:r w:rsidRPr="009C1330">
              <w:rPr>
                <w:color w:val="000000" w:themeColor="text1"/>
                <w:sz w:val="20"/>
                <w:szCs w:val="20"/>
              </w:rPr>
              <w:t xml:space="preserve"> судоходного канала позволил повысить уровень безопасности гидроузлов № 1,2.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 xml:space="preserve">Для создания на участке реки Енисей от устья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C1330">
              <w:rPr>
                <w:color w:val="000000" w:themeColor="text1"/>
                <w:sz w:val="20"/>
                <w:szCs w:val="20"/>
              </w:rPr>
              <w:lastRenderedPageBreak/>
              <w:t xml:space="preserve">р. Ангары до порта </w:t>
            </w:r>
            <w:proofErr w:type="spellStart"/>
            <w:r w:rsidRPr="009C1330">
              <w:rPr>
                <w:color w:val="000000" w:themeColor="text1"/>
                <w:sz w:val="20"/>
                <w:szCs w:val="20"/>
              </w:rPr>
              <w:t>Игарка</w:t>
            </w:r>
            <w:proofErr w:type="spellEnd"/>
            <w:r w:rsidRPr="009C1330">
              <w:rPr>
                <w:color w:val="000000" w:themeColor="text1"/>
                <w:sz w:val="20"/>
                <w:szCs w:val="20"/>
              </w:rPr>
              <w:t xml:space="preserve"> судового хода, обеспечивающего безопасность судоходства, проводилась реконструкция 101 пары береговых створных знаков навигационного ограждения.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>В 2016 году продолжались работы: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 xml:space="preserve">- реконструкции гидротехнических сооружений Беломорско-Балтийского канала (шлюзы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9C1330">
              <w:rPr>
                <w:color w:val="000000" w:themeColor="text1"/>
                <w:sz w:val="20"/>
                <w:szCs w:val="20"/>
              </w:rPr>
              <w:t>№ 8,9,17);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>- реконструкции гидротехнических сооружений Северо-Двинской шлюзованной системы (шлюзы № 5);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>- по реализация комплексного проекта реконструкции Волго-Балтийского водного пути</w:t>
            </w:r>
            <w:proofErr w:type="gramStart"/>
            <w:r w:rsidRPr="009C1330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9C133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9C1330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9C1330">
              <w:rPr>
                <w:color w:val="000000" w:themeColor="text1"/>
                <w:sz w:val="20"/>
                <w:szCs w:val="20"/>
              </w:rPr>
              <w:t xml:space="preserve">еконструкция сооружений Шекснинского гидроузла); 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>- по реконструкции объектов инфраструктуры Канала им. Москвы (реконструкция гидроузла Белоомут; 2 этап реконструкции Рыбинского гидроузла; техническое перевооружение насосных станций Канала им. Москвы);</w:t>
            </w:r>
          </w:p>
          <w:p w:rsidR="009C1330" w:rsidRP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>- по реконструкции Новосибирского шлюза (2 этап - реконструкция подходного канала и ворот).</w:t>
            </w:r>
          </w:p>
          <w:p w:rsidR="009C1330" w:rsidRDefault="009C1330" w:rsidP="009C13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1330">
              <w:rPr>
                <w:color w:val="000000" w:themeColor="text1"/>
                <w:sz w:val="20"/>
                <w:szCs w:val="20"/>
              </w:rPr>
              <w:t>Завершена разработка рабочей документации по реконструкции гидроузлов № 2, № 5 Волго-Донского судоходного канала</w:t>
            </w:r>
            <w:r w:rsidR="00704D31">
              <w:rPr>
                <w:color w:val="000000" w:themeColor="text1"/>
                <w:sz w:val="20"/>
                <w:szCs w:val="20"/>
              </w:rPr>
              <w:t>.</w:t>
            </w:r>
          </w:p>
          <w:p w:rsidR="00986759" w:rsidRPr="0054080E" w:rsidRDefault="008F0706" w:rsidP="008F07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0706">
              <w:rPr>
                <w:color w:val="000000" w:themeColor="text1"/>
                <w:sz w:val="20"/>
                <w:szCs w:val="20"/>
              </w:rPr>
              <w:t>Реализация мероприятий направлена на улучшение условий судоходства и уровня безопасности гидротехнических сооружений Беломорско-Онежского, Северо-Двинского, Волго-Балтийского, Волжского, Камского, Московского, Волго-Донского, Азово-Донского, Енисейского бассейнов, сни</w:t>
            </w:r>
            <w:r>
              <w:rPr>
                <w:color w:val="000000" w:themeColor="text1"/>
                <w:sz w:val="20"/>
                <w:szCs w:val="20"/>
              </w:rPr>
              <w:t>жение</w:t>
            </w:r>
            <w:r w:rsidRPr="008F07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0706">
              <w:rPr>
                <w:color w:val="000000" w:themeColor="text1"/>
                <w:sz w:val="20"/>
                <w:szCs w:val="20"/>
              </w:rPr>
              <w:lastRenderedPageBreak/>
              <w:t>протяженност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Pr="008F0706">
              <w:rPr>
                <w:color w:val="000000" w:themeColor="text1"/>
                <w:sz w:val="20"/>
                <w:szCs w:val="20"/>
              </w:rPr>
              <w:t xml:space="preserve"> участков, ограничивающих пропускную способность Единой глубоководной системы Российской Федерации, созда</w:t>
            </w:r>
            <w:r>
              <w:rPr>
                <w:color w:val="000000" w:themeColor="text1"/>
                <w:sz w:val="20"/>
                <w:szCs w:val="20"/>
              </w:rPr>
              <w:t>ние</w:t>
            </w:r>
            <w:r w:rsidRPr="008F0706">
              <w:rPr>
                <w:color w:val="000000" w:themeColor="text1"/>
                <w:sz w:val="20"/>
                <w:szCs w:val="20"/>
              </w:rPr>
              <w:t xml:space="preserve"> услови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8F0706">
              <w:rPr>
                <w:color w:val="000000" w:themeColor="text1"/>
                <w:sz w:val="20"/>
                <w:szCs w:val="20"/>
              </w:rPr>
              <w:t xml:space="preserve"> для развития  международных транспортных коридоров в части внутреннего водного транспорта</w:t>
            </w:r>
            <w:proofErr w:type="gramEnd"/>
          </w:p>
        </w:tc>
        <w:tc>
          <w:tcPr>
            <w:tcW w:w="2976" w:type="dxa"/>
          </w:tcPr>
          <w:p w:rsidR="00986759" w:rsidRPr="0054080E" w:rsidRDefault="00986759" w:rsidP="00BC38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DD4715">
        <w:trPr>
          <w:gridAfter w:val="2"/>
          <w:wAfter w:w="2552" w:type="dxa"/>
          <w:trHeight w:val="5111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F76982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1.9.2. </w:t>
            </w:r>
          </w:p>
          <w:p w:rsidR="00986759" w:rsidRPr="0054080E" w:rsidRDefault="00986759" w:rsidP="00EB6D6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Увеличение пропускной способности Единой глубоководной системы Российской Федерации за счет реализации проекта строительства Нижегородского низконапорного гидроузла, а также включения проекта строительства Багаевского гидроузла в федеральную целевую программу «Развитие транспортной системы России (2010-2020 годы)» 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253E1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В.Н. Вовк</w:t>
            </w: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86759" w:rsidRPr="0054080E" w:rsidRDefault="00E153B2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53B2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E153B2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DD4715" w:rsidRPr="00DD4715" w:rsidRDefault="00DD4715" w:rsidP="00DD471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4715">
              <w:rPr>
                <w:color w:val="000000" w:themeColor="text1"/>
                <w:sz w:val="20"/>
                <w:szCs w:val="20"/>
              </w:rPr>
              <w:t>В 2016 году начаты работы по проектированию строительства Багаевского низконапорного гидроузла. Реализация этого проекта призвана ликвидировать инфраструктурные ограничения на основных направлениях грузовых и пассажирских потоков на реке Дон, устранить потери провозной способности флота (по осадке и времени), создать современную и эффективную транспортную инфраструктуру, обеспечивающую ускорение товародвижения и снижение транспортных издержек в экономике.</w:t>
            </w:r>
          </w:p>
          <w:p w:rsidR="00DD4715" w:rsidRPr="00DD4715" w:rsidRDefault="00DD4715" w:rsidP="00DD471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4715">
              <w:rPr>
                <w:color w:val="000000" w:themeColor="text1"/>
                <w:sz w:val="20"/>
                <w:szCs w:val="20"/>
              </w:rPr>
              <w:t>Строительство планируется начать в 2018 году.</w:t>
            </w:r>
          </w:p>
          <w:p w:rsidR="00DD4715" w:rsidRDefault="00DD4715" w:rsidP="00DD471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4715">
              <w:rPr>
                <w:color w:val="000000" w:themeColor="text1"/>
                <w:sz w:val="20"/>
                <w:szCs w:val="20"/>
              </w:rPr>
              <w:t>Выполнен первый этап проектных работ (инженерные изыскания) по строительству Нижегородского низконапорного гидроузла.</w:t>
            </w:r>
          </w:p>
          <w:p w:rsidR="00986759" w:rsidRPr="0054080E" w:rsidRDefault="00DD4715" w:rsidP="00DD471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="00986759" w:rsidRPr="0054080E">
              <w:rPr>
                <w:color w:val="000000" w:themeColor="text1"/>
                <w:sz w:val="20"/>
                <w:szCs w:val="20"/>
              </w:rPr>
              <w:t>нижение протяженности участков, ограничивающих пропускную способность Единой глубоководной системы Российской Федерации, создание условий для развития  международных транспортных коридоров в части внутреннего водного транспорта</w:t>
            </w:r>
            <w:proofErr w:type="gramEnd"/>
          </w:p>
        </w:tc>
        <w:tc>
          <w:tcPr>
            <w:tcW w:w="2976" w:type="dxa"/>
          </w:tcPr>
          <w:p w:rsidR="00986759" w:rsidRPr="0054080E" w:rsidRDefault="00986759" w:rsidP="00895C4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780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86759" w:rsidRPr="0054080E" w:rsidRDefault="00986759" w:rsidP="00AC297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1.9.3.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Обеспечение содержания внутренних водных путей и судоходных гидротехнических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сооружений при условии перехода на полное их финансирование по нормативам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A01B1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  <w:p w:rsidR="00986759" w:rsidRPr="0054080E" w:rsidRDefault="00986759" w:rsidP="00A01B1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Департамента государственной политики в области морского и речного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транспорта</w:t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зам.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В.Н. Вовк</w:t>
            </w:r>
          </w:p>
          <w:p w:rsidR="00986759" w:rsidRPr="0054080E" w:rsidRDefault="00986759" w:rsidP="00F769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1244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86759" w:rsidRPr="0054080E" w:rsidRDefault="00C54B05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4B05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C54B05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Финансирование выполнения государственного задания на 2016 год обеспечивалось в пределах бюджетных ассигнований, предусмотренных в федеральном бюджете на соответствующие цели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EC342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lastRenderedPageBreak/>
              <w:t>Протяженность внутренних водных путей Российской Федерации на 1 января 2016 года составляет 101484,8 км.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C3427">
              <w:rPr>
                <w:color w:val="000000" w:themeColor="text1"/>
                <w:sz w:val="20"/>
                <w:szCs w:val="20"/>
              </w:rPr>
              <w:t xml:space="preserve">В навигацию 2016 года обслуживание  внутренних водных путей и судоходных гидротехнических сооружений осуществлялось в  соответствии с установленными категориями средств навигационного оборудования и сроками их работы, гарантированными габаритами судовых ходов, а также сроками работы судоходных гидротехнических сооружений, утвержденными распоряжением </w:t>
            </w:r>
            <w:proofErr w:type="spellStart"/>
            <w:r w:rsidRPr="00EC3427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EC3427">
              <w:rPr>
                <w:color w:val="000000" w:themeColor="text1"/>
                <w:sz w:val="20"/>
                <w:szCs w:val="20"/>
              </w:rPr>
              <w:t xml:space="preserve"> от 18.12.2015 №  СГ-421-р, в </w:t>
            </w:r>
            <w:proofErr w:type="spellStart"/>
            <w:r w:rsidRPr="00EC3427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EC3427">
              <w:rPr>
                <w:color w:val="000000" w:themeColor="text1"/>
                <w:sz w:val="20"/>
                <w:szCs w:val="20"/>
              </w:rPr>
              <w:t>.:</w:t>
            </w:r>
            <w:proofErr w:type="gramEnd"/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 гарантированными габаритами судовых ходов, всего – 49 067,4 км: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 освещаемой обстановкой – 25 519,4 км;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со светоотражающей обстановкой –11514,7 км;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 неосвещаемой обстановкой –12 033,3 км.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без гарантированных габаритов судовых ходов, всего –52417,4 км: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 освещаемой обстановкой – 414км;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со светоотражающей обстановкой – 0 км;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с неосвещаемой обстановкой – 2718км;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без навигационной обстановки – 49285,4 км.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По сравнению с 2015 г. увеличена протяженность внутренних водных путей на 53 км с гарантированными габаритами, на 88 км с круглосуточным движением судов.</w:t>
            </w:r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C3427">
              <w:rPr>
                <w:color w:val="000000" w:themeColor="text1"/>
                <w:sz w:val="20"/>
                <w:szCs w:val="20"/>
              </w:rPr>
              <w:t xml:space="preserve">В соответствии с государственными заданиями на выполнение государственные работы (раздел 1 «Содержание судоходных гидротехнических сооружений и связанных с ними </w:t>
            </w:r>
            <w:r w:rsidRPr="00EC3427">
              <w:rPr>
                <w:color w:val="000000" w:themeColor="text1"/>
                <w:sz w:val="20"/>
                <w:szCs w:val="20"/>
              </w:rPr>
              <w:lastRenderedPageBreak/>
              <w:t>инфраструктурных объектов с целью обеспечения судоходства»)  администрациями бассейнов внутренних водных путей (далее – АБВВП) на 2016 год сформированы перечни объектов капитального ремонта инфраструктуры внутренних водных путей.</w:t>
            </w:r>
            <w:proofErr w:type="gramEnd"/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C3427">
              <w:rPr>
                <w:color w:val="000000" w:themeColor="text1"/>
                <w:sz w:val="20"/>
                <w:szCs w:val="20"/>
              </w:rPr>
              <w:t xml:space="preserve">В соответствии с указанными перечнями в 2016 году по капитальному ремонту судоходных гидротехнических сооружений и связанных с ними инфраструктурных объектов, находящихся на балансе и в оперативном управлении АБВВП, освоено 432,8 млн. рублей. </w:t>
            </w:r>
            <w:proofErr w:type="gramEnd"/>
          </w:p>
          <w:p w:rsidR="00EC3427" w:rsidRPr="00EC3427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>За счет предусмотренных средств в 2016 году АБВВП проводился ремонт на 23 объектах судоходных гидротехнических сооружений и связанных с ними инфраструктурных объектах, в том числе по 4 объектам осуществлялись проектно-изыскательские работы.</w:t>
            </w:r>
          </w:p>
          <w:p w:rsidR="00986759" w:rsidRPr="0054080E" w:rsidRDefault="00EC3427" w:rsidP="00EC3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3427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EC3427">
              <w:rPr>
                <w:color w:val="000000" w:themeColor="text1"/>
                <w:sz w:val="20"/>
                <w:szCs w:val="20"/>
              </w:rPr>
              <w:t>соответствии</w:t>
            </w:r>
            <w:proofErr w:type="gramEnd"/>
            <w:r w:rsidRPr="00EC3427">
              <w:rPr>
                <w:color w:val="000000" w:themeColor="text1"/>
                <w:sz w:val="20"/>
                <w:szCs w:val="20"/>
              </w:rPr>
              <w:t xml:space="preserve"> с государственными заданиями обеспечено содержание гидротехнических сооружений, входящих в комплекс СГТС АБВВП.</w:t>
            </w:r>
          </w:p>
        </w:tc>
        <w:tc>
          <w:tcPr>
            <w:tcW w:w="2976" w:type="dxa"/>
          </w:tcPr>
          <w:p w:rsidR="00986759" w:rsidRPr="0054080E" w:rsidRDefault="00986759" w:rsidP="0047591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E4336" w:rsidRPr="0054080E" w:rsidTr="008070D4">
        <w:trPr>
          <w:gridAfter w:val="2"/>
          <w:wAfter w:w="2552" w:type="dxa"/>
          <w:trHeight w:val="47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EE4336" w:rsidRPr="0054080E" w:rsidRDefault="00EE4336" w:rsidP="00EE40D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lastRenderedPageBreak/>
              <w:t>Цель 2. Повышение доступности транспортных услуг для населения</w:t>
            </w:r>
          </w:p>
        </w:tc>
      </w:tr>
      <w:tr w:rsidR="00986759" w:rsidRPr="0054080E" w:rsidTr="00C35BC8">
        <w:trPr>
          <w:gridAfter w:val="2"/>
          <w:wAfter w:w="2552" w:type="dxa"/>
          <w:trHeight w:val="645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Целевой показатель «Транспортная подвижность населения», пасс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км на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1 чел.</w:t>
            </w: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86759" w:rsidRPr="0054080E" w:rsidRDefault="00986759" w:rsidP="004E7A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3453,3</w:t>
            </w:r>
          </w:p>
        </w:tc>
        <w:tc>
          <w:tcPr>
            <w:tcW w:w="1276" w:type="dxa"/>
            <w:shd w:val="clear" w:color="auto" w:fill="auto"/>
          </w:tcPr>
          <w:p w:rsidR="00986759" w:rsidRPr="0054080E" w:rsidRDefault="008048E5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3541,9</w:t>
            </w:r>
          </w:p>
        </w:tc>
        <w:tc>
          <w:tcPr>
            <w:tcW w:w="4394" w:type="dxa"/>
            <w:shd w:val="clear" w:color="auto" w:fill="auto"/>
            <w:hideMark/>
          </w:tcPr>
          <w:p w:rsidR="00986759" w:rsidRPr="0054080E" w:rsidRDefault="00A47A5B" w:rsidP="00A4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7A5B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целевого показателя</w:t>
            </w:r>
            <w:r w:rsidRPr="00A47A5B">
              <w:rPr>
                <w:color w:val="000000" w:themeColor="text1"/>
                <w:sz w:val="20"/>
                <w:szCs w:val="20"/>
              </w:rPr>
              <w:t xml:space="preserve"> превысило плановое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E4336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EE4336" w:rsidRPr="0054080E" w:rsidRDefault="00EE4336" w:rsidP="007F76F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2.1. Обеспечение потребности в перевозках пассажиров железнодорожным транспортом на социально-значимых маршрутах</w:t>
            </w:r>
          </w:p>
          <w:p w:rsidR="00EE4336" w:rsidRPr="0054080E" w:rsidRDefault="00EE4336" w:rsidP="007F76F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 - заместитель Министра транспорта Российской Федерации  А.С. Цыденов</w:t>
            </w:r>
          </w:p>
        </w:tc>
      </w:tr>
      <w:tr w:rsidR="00986759" w:rsidRPr="0054080E" w:rsidTr="00C35BC8">
        <w:trPr>
          <w:gridAfter w:val="2"/>
          <w:wAfter w:w="2552" w:type="dxa"/>
          <w:trHeight w:val="1294"/>
        </w:trPr>
        <w:tc>
          <w:tcPr>
            <w:tcW w:w="567" w:type="dxa"/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986759" w:rsidRPr="0054080E" w:rsidRDefault="00986759" w:rsidP="005A008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 направления  «Перевозка пассажиров железнодорожным транспортом», млн. человек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986759" w:rsidRPr="0054080E" w:rsidRDefault="00986759" w:rsidP="00C053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986759" w:rsidRPr="0054080E" w:rsidRDefault="00986759" w:rsidP="00C053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986759" w:rsidRPr="0054080E" w:rsidRDefault="00986759" w:rsidP="00C05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.о</w:t>
            </w:r>
            <w:proofErr w:type="spellEnd"/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</w:tc>
        <w:tc>
          <w:tcPr>
            <w:tcW w:w="1276" w:type="dxa"/>
            <w:shd w:val="clear" w:color="auto" w:fill="auto"/>
          </w:tcPr>
          <w:p w:rsidR="00986759" w:rsidRPr="0054080E" w:rsidRDefault="00986759" w:rsidP="005A00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1004,3</w:t>
            </w:r>
          </w:p>
        </w:tc>
        <w:tc>
          <w:tcPr>
            <w:tcW w:w="1276" w:type="dxa"/>
            <w:shd w:val="clear" w:color="auto" w:fill="auto"/>
          </w:tcPr>
          <w:p w:rsidR="007D67D4" w:rsidRPr="007D67D4" w:rsidRDefault="007D67D4" w:rsidP="00F503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7D4">
              <w:rPr>
                <w:color w:val="000000" w:themeColor="text1"/>
                <w:sz w:val="20"/>
                <w:szCs w:val="20"/>
              </w:rPr>
              <w:t>1040,</w:t>
            </w:r>
            <w:r w:rsidR="00F5036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394" w:type="dxa"/>
            <w:shd w:val="clear" w:color="auto" w:fill="auto"/>
            <w:hideMark/>
          </w:tcPr>
          <w:p w:rsidR="00986759" w:rsidRPr="0054080E" w:rsidRDefault="004C4CAF" w:rsidP="004C4CA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индикатора направления</w:t>
            </w:r>
            <w:r w:rsidRPr="004C4CAF">
              <w:rPr>
                <w:color w:val="000000" w:themeColor="text1"/>
                <w:sz w:val="20"/>
                <w:szCs w:val="20"/>
              </w:rPr>
              <w:t xml:space="preserve"> превысило плановое</w:t>
            </w:r>
          </w:p>
        </w:tc>
        <w:tc>
          <w:tcPr>
            <w:tcW w:w="2976" w:type="dxa"/>
          </w:tcPr>
          <w:p w:rsidR="00986759" w:rsidRPr="0054080E" w:rsidRDefault="00986759" w:rsidP="00F769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EE2F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 направления  «Количество перевезенных пассажиров  из Калининградской области в европейскую часть страны и в обратном направлении с учетом мер государственной поддержки», тыс.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C053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986759" w:rsidRPr="0054080E" w:rsidRDefault="00986759" w:rsidP="00C053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986759" w:rsidRPr="0054080E" w:rsidRDefault="00986759" w:rsidP="00C05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.о</w:t>
            </w:r>
            <w:proofErr w:type="spellEnd"/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409,9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759" w:rsidRPr="0054080E" w:rsidRDefault="009B68EE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8EE">
              <w:rPr>
                <w:color w:val="000000" w:themeColor="text1"/>
                <w:sz w:val="20"/>
                <w:szCs w:val="20"/>
              </w:rPr>
              <w:t>449,5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4C4CAF" w:rsidP="007067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59" w:rsidRPr="0054080E" w:rsidRDefault="00986759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52305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2.1.1.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Предоставление субсидий организациям в целях  создания условий для осуществления перевозок пассажиров в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г. Калининград и обратно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795ED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986759" w:rsidRPr="0054080E" w:rsidRDefault="00986759" w:rsidP="00795ED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986759" w:rsidRPr="0054080E" w:rsidRDefault="00986759" w:rsidP="00C84CF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Росжелдора</w:t>
            </w:r>
            <w:proofErr w:type="spellEnd"/>
          </w:p>
          <w:p w:rsidR="00986759" w:rsidRPr="0054080E" w:rsidRDefault="00986759" w:rsidP="00612D0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Е.В.Луковников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759" w:rsidRPr="0054080E" w:rsidRDefault="009B68EE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8E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9B68E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D4" w:rsidRDefault="007D67D4" w:rsidP="007D67D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2016 г. к</w:t>
            </w:r>
            <w:r w:rsidRPr="007D67D4">
              <w:rPr>
                <w:color w:val="000000" w:themeColor="text1"/>
                <w:sz w:val="20"/>
                <w:szCs w:val="20"/>
              </w:rPr>
              <w:t>оличество перевезенных пассажиров  из Калининградской области в европейскую часть страны и в обратном направлении с учетом мер государственной поддержки 449,5</w:t>
            </w:r>
            <w:r>
              <w:rPr>
                <w:color w:val="000000" w:themeColor="text1"/>
                <w:sz w:val="20"/>
                <w:szCs w:val="20"/>
              </w:rPr>
              <w:t xml:space="preserve"> тыс. человек.</w:t>
            </w:r>
          </w:p>
          <w:p w:rsidR="00986759" w:rsidRPr="0054080E" w:rsidRDefault="007D67D4" w:rsidP="007D67D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мероприятия направлена </w:t>
            </w:r>
            <w:r>
              <w:rPr>
                <w:color w:val="000000" w:themeColor="text1"/>
                <w:sz w:val="20"/>
                <w:szCs w:val="20"/>
              </w:rPr>
              <w:br/>
              <w:t>на п</w:t>
            </w:r>
            <w:r w:rsidRPr="007D67D4">
              <w:rPr>
                <w:color w:val="000000" w:themeColor="text1"/>
                <w:sz w:val="20"/>
                <w:szCs w:val="20"/>
              </w:rPr>
              <w:t xml:space="preserve">овышение доступности перевозок железнодорожным транспортом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986759" w:rsidRPr="0054080E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759" w:rsidRPr="0054080E">
              <w:rPr>
                <w:color w:val="000000" w:themeColor="text1"/>
                <w:sz w:val="20"/>
                <w:szCs w:val="20"/>
              </w:rPr>
              <w:t>г. Калининград и обратно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59" w:rsidRPr="0054080E" w:rsidRDefault="00986759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86759" w:rsidRPr="0054080E" w:rsidTr="00C35BC8">
        <w:trPr>
          <w:gridAfter w:val="2"/>
          <w:wAfter w:w="2552" w:type="dxa"/>
          <w:trHeight w:val="152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2.1.2.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Предоставление субсидий организациям железнодорожного транспорта на компенсацию потерь в доходах по  пассажирским перевозкам в поездах дальнего следования в плацкартных и общих вагонах и потерь в доходах,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пользования, оказываемые при осуществлении перевозок пассажиров в пригородном сообщении</w:t>
            </w: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759" w:rsidRPr="0054080E" w:rsidRDefault="00986759" w:rsidP="00C30D2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986759" w:rsidRPr="0054080E" w:rsidRDefault="00986759" w:rsidP="00C30D2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986759" w:rsidRPr="0054080E" w:rsidRDefault="00986759" w:rsidP="00C30D2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986759" w:rsidRPr="0054080E" w:rsidRDefault="00986759" w:rsidP="0088707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</w:p>
          <w:p w:rsidR="00986759" w:rsidRPr="0054080E" w:rsidRDefault="00986759" w:rsidP="0088707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Е.В.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Луковников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6759" w:rsidRPr="0054080E" w:rsidRDefault="00986759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986759" w:rsidRPr="0054080E" w:rsidRDefault="009B68EE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8E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9B68E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33A1" w:rsidRPr="00E733A1" w:rsidRDefault="00E733A1" w:rsidP="00E733A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Pr="00E733A1">
              <w:rPr>
                <w:color w:val="000000" w:themeColor="text1"/>
                <w:sz w:val="20"/>
                <w:szCs w:val="20"/>
              </w:rPr>
              <w:t xml:space="preserve"> 2016 г. </w:t>
            </w:r>
            <w:r w:rsidR="00D26B3B">
              <w:rPr>
                <w:color w:val="000000" w:themeColor="text1"/>
                <w:sz w:val="20"/>
                <w:szCs w:val="20"/>
              </w:rPr>
              <w:t xml:space="preserve">в рамках предоставления </w:t>
            </w:r>
            <w:r w:rsidRPr="00E733A1">
              <w:rPr>
                <w:color w:val="000000" w:themeColor="text1"/>
                <w:sz w:val="20"/>
                <w:szCs w:val="20"/>
              </w:rPr>
              <w:t>субсиди</w:t>
            </w:r>
            <w:r w:rsidR="00D26B3B">
              <w:rPr>
                <w:color w:val="000000" w:themeColor="text1"/>
                <w:sz w:val="20"/>
                <w:szCs w:val="20"/>
              </w:rPr>
              <w:t xml:space="preserve">и </w:t>
            </w:r>
            <w:r w:rsidRPr="00E733A1">
              <w:rPr>
                <w:color w:val="000000" w:themeColor="text1"/>
                <w:sz w:val="20"/>
                <w:szCs w:val="20"/>
              </w:rPr>
              <w:t xml:space="preserve">на компенсацию потерь в </w:t>
            </w:r>
            <w:proofErr w:type="gramStart"/>
            <w:r w:rsidRPr="00E733A1">
              <w:rPr>
                <w:color w:val="000000" w:themeColor="text1"/>
                <w:sz w:val="20"/>
                <w:szCs w:val="20"/>
              </w:rPr>
              <w:t>доходах, возникающих в результате государственного регулирования тарифов на перевозку пассажиров в поездах дальнего следования в плацкартных и общих вагонах перев</w:t>
            </w:r>
            <w:r w:rsidR="00D26B3B">
              <w:rPr>
                <w:color w:val="000000" w:themeColor="text1"/>
                <w:sz w:val="20"/>
                <w:szCs w:val="20"/>
              </w:rPr>
              <w:t>езено</w:t>
            </w:r>
            <w:proofErr w:type="gramEnd"/>
            <w:r w:rsidR="00D26B3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733A1">
              <w:rPr>
                <w:color w:val="000000" w:themeColor="text1"/>
                <w:sz w:val="20"/>
                <w:szCs w:val="20"/>
              </w:rPr>
              <w:t xml:space="preserve">62,6 млн. </w:t>
            </w:r>
            <w:r w:rsidR="00D26B3B">
              <w:rPr>
                <w:color w:val="000000" w:themeColor="text1"/>
                <w:sz w:val="20"/>
                <w:szCs w:val="20"/>
              </w:rPr>
              <w:t>пассажиров</w:t>
            </w:r>
            <w:r w:rsidRPr="00E733A1">
              <w:rPr>
                <w:color w:val="000000" w:themeColor="text1"/>
                <w:sz w:val="20"/>
                <w:szCs w:val="20"/>
              </w:rPr>
              <w:t xml:space="preserve">.  </w:t>
            </w:r>
          </w:p>
          <w:p w:rsidR="00E733A1" w:rsidRPr="00E733A1" w:rsidRDefault="00E733A1" w:rsidP="00E733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733A1">
              <w:rPr>
                <w:color w:val="000000" w:themeColor="text1"/>
                <w:sz w:val="20"/>
                <w:szCs w:val="20"/>
              </w:rPr>
              <w:t xml:space="preserve">В пригородном </w:t>
            </w:r>
            <w:proofErr w:type="gramStart"/>
            <w:r w:rsidRPr="00E733A1">
              <w:rPr>
                <w:color w:val="000000" w:themeColor="text1"/>
                <w:sz w:val="20"/>
                <w:szCs w:val="20"/>
              </w:rPr>
              <w:t>сообщении</w:t>
            </w:r>
            <w:proofErr w:type="gramEnd"/>
            <w:r w:rsidRPr="00E733A1">
              <w:rPr>
                <w:color w:val="000000" w:themeColor="text1"/>
                <w:sz w:val="20"/>
                <w:szCs w:val="20"/>
              </w:rPr>
              <w:t xml:space="preserve"> перевезено </w:t>
            </w:r>
            <w:r w:rsidR="00ED0CB1">
              <w:rPr>
                <w:color w:val="000000" w:themeColor="text1"/>
                <w:sz w:val="20"/>
                <w:szCs w:val="20"/>
              </w:rPr>
              <w:br/>
            </w:r>
            <w:r w:rsidRPr="00E733A1">
              <w:rPr>
                <w:color w:val="000000" w:themeColor="text1"/>
                <w:sz w:val="20"/>
                <w:szCs w:val="20"/>
              </w:rPr>
              <w:t>938,</w:t>
            </w:r>
            <w:r w:rsidR="00F50362">
              <w:rPr>
                <w:color w:val="000000" w:themeColor="text1"/>
                <w:sz w:val="20"/>
                <w:szCs w:val="20"/>
              </w:rPr>
              <w:t>5</w:t>
            </w:r>
            <w:r w:rsidRPr="00E733A1">
              <w:rPr>
                <w:color w:val="000000" w:themeColor="text1"/>
                <w:sz w:val="20"/>
                <w:szCs w:val="20"/>
              </w:rPr>
              <w:t xml:space="preserve"> млн. пассажиров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986759" w:rsidRPr="0054080E" w:rsidRDefault="00BF201D" w:rsidP="00E733A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мероприятия направлена </w:t>
            </w:r>
            <w:r>
              <w:rPr>
                <w:color w:val="000000" w:themeColor="text1"/>
                <w:sz w:val="20"/>
                <w:szCs w:val="20"/>
              </w:rPr>
              <w:br/>
              <w:t>на о</w:t>
            </w:r>
            <w:r w:rsidR="00986759" w:rsidRPr="0054080E">
              <w:rPr>
                <w:color w:val="000000" w:themeColor="text1"/>
                <w:sz w:val="20"/>
                <w:szCs w:val="20"/>
              </w:rPr>
              <w:t>беспечение перевозок пассажиров  железнодорожным транспортом в пригородном и дальнем следовании</w:t>
            </w:r>
          </w:p>
          <w:p w:rsidR="00032B20" w:rsidRPr="00BF201D" w:rsidRDefault="00032B20" w:rsidP="000E327E">
            <w:pPr>
              <w:rPr>
                <w:i/>
                <w:strike/>
                <w:color w:val="000000" w:themeColor="text1"/>
                <w:sz w:val="20"/>
                <w:szCs w:val="20"/>
              </w:rPr>
            </w:pPr>
          </w:p>
          <w:p w:rsidR="00032B20" w:rsidRPr="00BF201D" w:rsidRDefault="00032B20" w:rsidP="000E327E">
            <w:pPr>
              <w:rPr>
                <w:i/>
                <w:strike/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86759" w:rsidRPr="0054080E" w:rsidRDefault="00986759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B7FFE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</w:tcPr>
          <w:p w:rsidR="000B7FFE" w:rsidRPr="0054080E" w:rsidRDefault="000B7FFE" w:rsidP="007F76F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2.2. Обновление парка транспортных средств на железнодорожном транспорте пассажирских вагонов и  локомотивов</w:t>
            </w:r>
          </w:p>
          <w:p w:rsidR="000B7FFE" w:rsidRPr="0054080E" w:rsidRDefault="000B7FFE" w:rsidP="007F76F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 - заместитель Министра транспорта Российской Федерации А.С. Цыденов</w:t>
            </w:r>
          </w:p>
        </w:tc>
      </w:tr>
      <w:tr w:rsidR="00DB0ADE" w:rsidRPr="0054080E" w:rsidTr="00C35BC8">
        <w:trPr>
          <w:gridAfter w:val="2"/>
          <w:wAfter w:w="2552" w:type="dxa"/>
          <w:trHeight w:val="1185"/>
        </w:trPr>
        <w:tc>
          <w:tcPr>
            <w:tcW w:w="567" w:type="dxa"/>
            <w:shd w:val="clear" w:color="auto" w:fill="auto"/>
          </w:tcPr>
          <w:p w:rsidR="00DB0ADE" w:rsidRPr="0054080E" w:rsidRDefault="00DB0ADE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DB0ADE" w:rsidRPr="0054080E" w:rsidRDefault="00DB0ADE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 </w:t>
            </w:r>
          </w:p>
          <w:p w:rsidR="00DB0ADE" w:rsidRPr="0054080E" w:rsidRDefault="00DB0ADE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«Обновление парка</w:t>
            </w: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4080E">
              <w:rPr>
                <w:color w:val="000000" w:themeColor="text1"/>
                <w:sz w:val="20"/>
                <w:szCs w:val="20"/>
              </w:rPr>
              <w:t>пассажирских вагонов», ед.</w:t>
            </w:r>
          </w:p>
        </w:tc>
        <w:tc>
          <w:tcPr>
            <w:tcW w:w="1984" w:type="dxa"/>
            <w:shd w:val="clear" w:color="auto" w:fill="auto"/>
          </w:tcPr>
          <w:p w:rsidR="00DB0ADE" w:rsidRPr="0054080E" w:rsidRDefault="00DB0ADE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железнодорожного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транспорта</w:t>
            </w:r>
          </w:p>
          <w:p w:rsidR="00DB0ADE" w:rsidRPr="0054080E" w:rsidRDefault="00DB0ADE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DB0ADE" w:rsidRPr="0054080E" w:rsidRDefault="00DB0ADE" w:rsidP="00A378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.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</w:tc>
        <w:tc>
          <w:tcPr>
            <w:tcW w:w="1276" w:type="dxa"/>
            <w:shd w:val="clear" w:color="auto" w:fill="auto"/>
          </w:tcPr>
          <w:p w:rsidR="00DB0ADE" w:rsidRPr="0054080E" w:rsidRDefault="00DB0ADE" w:rsidP="005F36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276" w:type="dxa"/>
            <w:shd w:val="clear" w:color="auto" w:fill="auto"/>
          </w:tcPr>
          <w:p w:rsidR="001D55BB" w:rsidRPr="001D55BB" w:rsidRDefault="001D55BB" w:rsidP="001D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5BB">
              <w:rPr>
                <w:color w:val="000000" w:themeColor="text1"/>
                <w:sz w:val="20"/>
                <w:szCs w:val="20"/>
              </w:rPr>
              <w:t xml:space="preserve">294 </w:t>
            </w:r>
          </w:p>
          <w:p w:rsidR="00DB0ADE" w:rsidRPr="00DB0ADE" w:rsidRDefault="00DB0ADE" w:rsidP="001D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B0ADE" w:rsidRPr="00DB0ADE" w:rsidRDefault="00802781" w:rsidP="00DB0A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02781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DB0ADE" w:rsidRPr="0054080E" w:rsidRDefault="00DB0ADE" w:rsidP="005C09A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185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  направления 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«Обновление парка</w:t>
            </w: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4080E">
              <w:rPr>
                <w:color w:val="000000" w:themeColor="text1"/>
                <w:sz w:val="20"/>
                <w:szCs w:val="20"/>
              </w:rPr>
              <w:t>мотор-вагонного подвижного состава», ед.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.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1D55BB" w:rsidRPr="001D55BB" w:rsidRDefault="001D55BB" w:rsidP="001D55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5BB">
              <w:rPr>
                <w:color w:val="000000" w:themeColor="text1"/>
                <w:sz w:val="20"/>
                <w:szCs w:val="20"/>
              </w:rPr>
              <w:t>500</w:t>
            </w:r>
          </w:p>
          <w:p w:rsidR="001D55BB" w:rsidRPr="001D55BB" w:rsidRDefault="001D55BB" w:rsidP="001D55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D55BB" w:rsidRPr="0054080E" w:rsidRDefault="00802781" w:rsidP="001D55BB">
            <w:pPr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185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«Обновление парка локомотивов», ед.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.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507</w:t>
            </w:r>
          </w:p>
        </w:tc>
        <w:tc>
          <w:tcPr>
            <w:tcW w:w="1276" w:type="dxa"/>
            <w:shd w:val="clear" w:color="auto" w:fill="auto"/>
          </w:tcPr>
          <w:p w:rsidR="001D55BB" w:rsidRPr="00DB0ADE" w:rsidRDefault="001D55BB" w:rsidP="002C0A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ADE">
              <w:rPr>
                <w:color w:val="000000" w:themeColor="text1"/>
                <w:sz w:val="20"/>
                <w:szCs w:val="20"/>
              </w:rPr>
              <w:t>493</w:t>
            </w:r>
          </w:p>
        </w:tc>
        <w:tc>
          <w:tcPr>
            <w:tcW w:w="4394" w:type="dxa"/>
            <w:shd w:val="clear" w:color="auto" w:fill="auto"/>
          </w:tcPr>
          <w:p w:rsidR="001D55BB" w:rsidRDefault="001D55BB" w:rsidP="00B429BA">
            <w:pPr>
              <w:pStyle w:val="afc"/>
              <w:ind w:left="33"/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>Недостижение</w:t>
            </w:r>
            <w:proofErr w:type="spellEnd"/>
            <w:r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 планового значения индикатора направления обусловлено следующ</w:t>
            </w:r>
            <w:r w:rsidR="00802781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ей объективной </w:t>
            </w:r>
            <w:r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>причин</w:t>
            </w:r>
            <w:r w:rsidR="00802781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>ой.</w:t>
            </w:r>
          </w:p>
          <w:p w:rsidR="001D55BB" w:rsidRPr="00DB0ADE" w:rsidRDefault="001D55BB" w:rsidP="00B429BA">
            <w:pPr>
              <w:pStyle w:val="afc"/>
              <w:ind w:left="33"/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</w:pPr>
            <w:r w:rsidRPr="00DB0ADE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>Изменение количества и номенклатуры закупаемых локомотивов в связи с  ограничением производственных возможностей АО «</w:t>
            </w:r>
            <w:proofErr w:type="spellStart"/>
            <w:r w:rsidRPr="00DB0ADE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>Людиновский</w:t>
            </w:r>
            <w:proofErr w:type="spellEnd"/>
            <w:r w:rsidRPr="00DB0ADE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 тепловозостроительный завод» (группа компаний «</w:t>
            </w:r>
            <w:proofErr w:type="spellStart"/>
            <w:r w:rsidRPr="00DB0ADE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>Синара</w:t>
            </w:r>
            <w:proofErr w:type="spellEnd"/>
            <w:r w:rsidRPr="00DB0ADE">
              <w:rPr>
                <w:rFonts w:eastAsia="Times New Roman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-Транспортные машины»). </w:t>
            </w:r>
          </w:p>
          <w:p w:rsidR="001D55BB" w:rsidRPr="00DB0ADE" w:rsidRDefault="001D55BB" w:rsidP="002C0A0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0ADE">
              <w:rPr>
                <w:color w:val="000000" w:themeColor="text1"/>
                <w:sz w:val="20"/>
                <w:szCs w:val="20"/>
              </w:rPr>
              <w:t xml:space="preserve">Завод не осуществил выпуск и поставку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DB0ADE">
              <w:rPr>
                <w:color w:val="000000" w:themeColor="text1"/>
                <w:sz w:val="20"/>
                <w:szCs w:val="20"/>
              </w:rPr>
              <w:t xml:space="preserve">22 единиц тепловозов (10 единиц серии ТГ16М, 11 единиц серии ТЭМ14, 1 единицы ТЭМ9Н). </w:t>
            </w:r>
            <w:proofErr w:type="gramStart"/>
            <w:r w:rsidRPr="00DB0ADE">
              <w:rPr>
                <w:color w:val="000000" w:themeColor="text1"/>
                <w:sz w:val="20"/>
                <w:szCs w:val="20"/>
              </w:rPr>
              <w:t>С целью компенсации необеспеченной поставки произведена закупка 8 грузовых электровозов (7 серии 2ЭС6 и 1 серии 2ЭС7 производства ООО «Уральские локомотивы» (группа компаний «</w:t>
            </w:r>
            <w:proofErr w:type="spellStart"/>
            <w:r w:rsidRPr="00DB0ADE">
              <w:rPr>
                <w:color w:val="000000" w:themeColor="text1"/>
                <w:sz w:val="20"/>
                <w:szCs w:val="20"/>
              </w:rPr>
              <w:t>Синара</w:t>
            </w:r>
            <w:proofErr w:type="spellEnd"/>
            <w:r w:rsidRPr="00DB0ADE">
              <w:rPr>
                <w:color w:val="000000" w:themeColor="text1"/>
                <w:sz w:val="20"/>
                <w:szCs w:val="20"/>
              </w:rPr>
              <w:t>-Транспортные машины»).</w:t>
            </w:r>
            <w:proofErr w:type="gramEnd"/>
          </w:p>
          <w:p w:rsidR="001D55BB" w:rsidRPr="00DB0ADE" w:rsidRDefault="001D55BB" w:rsidP="0080278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0ADE">
              <w:rPr>
                <w:color w:val="000000" w:themeColor="text1"/>
                <w:sz w:val="20"/>
                <w:szCs w:val="20"/>
              </w:rPr>
              <w:t xml:space="preserve">Корректировка параметров реализации проекта </w:t>
            </w:r>
            <w:r w:rsidRPr="00DB0ADE">
              <w:rPr>
                <w:color w:val="000000" w:themeColor="text1"/>
                <w:sz w:val="20"/>
                <w:szCs w:val="20"/>
              </w:rPr>
              <w:lastRenderedPageBreak/>
              <w:t xml:space="preserve">утверждена протоколом заседания межведомственной рабочей группы по вопросам развития железнодорожного транспорта </w:t>
            </w:r>
            <w:r w:rsidR="00802781">
              <w:rPr>
                <w:color w:val="000000" w:themeColor="text1"/>
                <w:sz w:val="20"/>
                <w:szCs w:val="20"/>
              </w:rPr>
              <w:t xml:space="preserve">под председательством Заместителя Председателя Правительства Российской Федерации </w:t>
            </w:r>
            <w:r w:rsidR="004C62D5">
              <w:rPr>
                <w:color w:val="000000" w:themeColor="text1"/>
                <w:sz w:val="20"/>
                <w:szCs w:val="20"/>
              </w:rPr>
              <w:br/>
            </w:r>
            <w:r w:rsidR="00802781">
              <w:rPr>
                <w:color w:val="000000" w:themeColor="text1"/>
                <w:sz w:val="20"/>
                <w:szCs w:val="20"/>
              </w:rPr>
              <w:t xml:space="preserve">А.В. </w:t>
            </w:r>
            <w:proofErr w:type="spellStart"/>
            <w:r w:rsidR="00802781">
              <w:rPr>
                <w:color w:val="000000" w:themeColor="text1"/>
                <w:sz w:val="20"/>
                <w:szCs w:val="20"/>
              </w:rPr>
              <w:t>Дворковича</w:t>
            </w:r>
            <w:proofErr w:type="spellEnd"/>
            <w:r w:rsidR="00802781">
              <w:rPr>
                <w:color w:val="000000" w:themeColor="text1"/>
                <w:sz w:val="20"/>
                <w:szCs w:val="20"/>
              </w:rPr>
              <w:t xml:space="preserve"> от 26 декабря 2016 г.</w:t>
            </w:r>
            <w:r w:rsidRPr="00DB0ADE">
              <w:rPr>
                <w:color w:val="000000" w:themeColor="text1"/>
                <w:sz w:val="20"/>
                <w:szCs w:val="20"/>
              </w:rPr>
              <w:t xml:space="preserve"> № 9</w:t>
            </w:r>
          </w:p>
        </w:tc>
        <w:tc>
          <w:tcPr>
            <w:tcW w:w="2976" w:type="dxa"/>
          </w:tcPr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596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D55BB" w:rsidRPr="0054080E" w:rsidRDefault="001D55BB" w:rsidP="008B1996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2.2.1</w:t>
            </w:r>
          </w:p>
          <w:p w:rsidR="001D55BB" w:rsidRPr="0054080E" w:rsidRDefault="001D55BB" w:rsidP="008B199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мер государственной поддержки обновления  транспортных средств на железнодорожном транспорте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2D59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1D55BB" w:rsidRPr="0054080E" w:rsidRDefault="001D55BB" w:rsidP="002D598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1D55BB" w:rsidRPr="0054080E" w:rsidRDefault="001D55BB" w:rsidP="00897AD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1D55BB" w:rsidRPr="0054080E" w:rsidRDefault="001D55BB" w:rsidP="00897A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</w:p>
          <w:p w:rsidR="001D55BB" w:rsidRPr="0054080E" w:rsidRDefault="001D55BB" w:rsidP="00897AD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Е.В.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Луковников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005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D55BB">
              <w:rPr>
                <w:color w:val="000000" w:themeColor="text1"/>
                <w:sz w:val="20"/>
                <w:szCs w:val="20"/>
                <w:lang w:val="en-US"/>
              </w:rPr>
              <w:t xml:space="preserve">I-IV </w:t>
            </w:r>
            <w:proofErr w:type="spellStart"/>
            <w:r w:rsidRPr="001D55BB">
              <w:rPr>
                <w:color w:val="000000" w:themeColor="text1"/>
                <w:sz w:val="20"/>
                <w:szCs w:val="20"/>
                <w:lang w:val="en-US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D55BB" w:rsidRPr="0054080E" w:rsidRDefault="001D55BB" w:rsidP="001D55B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бновление парка транспортных средств  и привлечение пассажиров за счет повышения комфортности  перевозок</w:t>
            </w:r>
          </w:p>
        </w:tc>
        <w:tc>
          <w:tcPr>
            <w:tcW w:w="2976" w:type="dxa"/>
          </w:tcPr>
          <w:p w:rsidR="001D55BB" w:rsidRPr="0054080E" w:rsidRDefault="001D55BB" w:rsidP="005C09A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03147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2.3. Обеспечение потребности в перевозках пассажиров  воздушным транспортом на социально значимых маршрутах</w:t>
            </w:r>
          </w:p>
          <w:p w:rsidR="001D55BB" w:rsidRPr="0054080E" w:rsidRDefault="001D55BB" w:rsidP="0003147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 -  заместитель Министра транспорта Российской Федерации В.М. Окулов</w:t>
            </w:r>
          </w:p>
        </w:tc>
      </w:tr>
      <w:tr w:rsidR="001D55BB" w:rsidRPr="0054080E" w:rsidTr="00C35BC8">
        <w:trPr>
          <w:gridAfter w:val="2"/>
          <w:wAfter w:w="2552" w:type="dxa"/>
          <w:trHeight w:val="118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D55BB" w:rsidRPr="0054080E" w:rsidRDefault="001D55BB" w:rsidP="001F313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 «Объем внутренних региональных авиаперевозок за исключением  маршрутов, пунктом назначения или отправки которых является г. Москва», млн. человек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79137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79137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DF641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DF64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BF48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10,55</w:t>
            </w:r>
          </w:p>
        </w:tc>
        <w:tc>
          <w:tcPr>
            <w:tcW w:w="1276" w:type="dxa"/>
            <w:shd w:val="clear" w:color="auto" w:fill="auto"/>
          </w:tcPr>
          <w:p w:rsidR="001D55BB" w:rsidRPr="00247DDC" w:rsidRDefault="001D55BB" w:rsidP="00247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7DDC">
              <w:rPr>
                <w:color w:val="000000" w:themeColor="text1"/>
                <w:sz w:val="20"/>
                <w:szCs w:val="20"/>
              </w:rPr>
              <w:t>11,65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247DDC" w:rsidRDefault="00A00B9C" w:rsidP="00A00B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  <w:r w:rsidRPr="00247DD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2.3.1.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 Реализация Программы субсидирования перевозок в целях обеспечения доступности воздушных перевозок пассажиров с Дальнего Востока в европейскую часть страны и в обратном направлении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1A77F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1A77F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8F4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8F42D5" w:rsidRDefault="001D55BB" w:rsidP="008F4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2D5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8F42D5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8F42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2D5">
              <w:rPr>
                <w:color w:val="000000" w:themeColor="text1"/>
                <w:sz w:val="20"/>
                <w:szCs w:val="20"/>
              </w:rPr>
              <w:t>Осуществлена перевозка  486,2 тыс. пассажиров воздушным транспортом с Дальнего Востока в европейскую часть страны и в обратном направлении за счет мер государственной поддержки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8F42D5" w:rsidRDefault="001D55BB" w:rsidP="008F42D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беспечение доступности воздушных перевозок пассажиров из</w:t>
            </w:r>
            <w:r w:rsidRPr="008F42D5">
              <w:rPr>
                <w:color w:val="000000" w:themeColor="text1"/>
                <w:sz w:val="20"/>
                <w:szCs w:val="20"/>
              </w:rPr>
              <w:t xml:space="preserve"> Дальнего Востока в европейскую часть страны и в обратном направлении 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2.3.2.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 Программы субсидирования перевозок в целях обеспечения доступности воздушных перевозок пассажиров из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г. Калининграда в европейскую часть страны и в обратном направлении 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732A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F732A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2756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8F42D5" w:rsidRDefault="001D55BB" w:rsidP="008F42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2D5">
              <w:rPr>
                <w:color w:val="000000" w:themeColor="text1"/>
                <w:sz w:val="20"/>
                <w:szCs w:val="20"/>
              </w:rPr>
              <w:t>Осуществлена перевозка  168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8F42D5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 xml:space="preserve"> тыс.</w:t>
            </w:r>
            <w:r w:rsidRPr="008F42D5">
              <w:rPr>
                <w:color w:val="000000" w:themeColor="text1"/>
                <w:sz w:val="20"/>
                <w:szCs w:val="20"/>
              </w:rPr>
              <w:t xml:space="preserve"> пассажиров воздушным транспортом из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42D5">
              <w:rPr>
                <w:color w:val="000000" w:themeColor="text1"/>
                <w:sz w:val="20"/>
                <w:szCs w:val="20"/>
              </w:rPr>
              <w:t>Калининградской области в европейскую часть страны и в обратном направлении за счет мер государственной поддержки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8F42D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беспечение доступности воздушных перевозок пассажиров из г. Калининграда в европейскую часть страны и в обратном направлении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205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2.3.3.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Программы субсидирования региональных воздушных перевозок на территории Российской Федерации и формирования региональной маршрутной сети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2122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2122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А.В. Нерадько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2756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F141C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41C4">
              <w:rPr>
                <w:color w:val="000000" w:themeColor="text1"/>
                <w:sz w:val="20"/>
                <w:szCs w:val="20"/>
              </w:rPr>
              <w:t>По</w:t>
            </w:r>
            <w:r w:rsidRPr="0025719F">
              <w:rPr>
                <w:color w:val="000000" w:themeColor="text1"/>
              </w:rPr>
              <w:t xml:space="preserve"> </w:t>
            </w:r>
            <w:r w:rsidRPr="00F141C4">
              <w:rPr>
                <w:color w:val="000000" w:themeColor="text1"/>
                <w:sz w:val="20"/>
                <w:szCs w:val="20"/>
              </w:rPr>
              <w:t>итогам 2016 года перевезено 610</w:t>
            </w:r>
            <w:r>
              <w:rPr>
                <w:color w:val="000000" w:themeColor="text1"/>
                <w:sz w:val="20"/>
                <w:szCs w:val="20"/>
              </w:rPr>
              <w:t>,4 тыс.</w:t>
            </w:r>
            <w:r w:rsidRPr="00F141C4">
              <w:rPr>
                <w:color w:val="000000" w:themeColor="text1"/>
                <w:sz w:val="20"/>
                <w:szCs w:val="20"/>
              </w:rPr>
              <w:t xml:space="preserve"> пассажиров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001D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беспечение развития региональных воздушных перевозок на территории Российской Федерации и формирования региональной маршрутной сети Российской Федерации</w:t>
            </w:r>
          </w:p>
        </w:tc>
        <w:tc>
          <w:tcPr>
            <w:tcW w:w="2976" w:type="dxa"/>
          </w:tcPr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54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2.3.4.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Программы субсидирования организаций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2122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2122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2756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001D84" w:rsidRDefault="001D55BB" w:rsidP="00001D8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D84">
              <w:rPr>
                <w:color w:val="000000" w:themeColor="text1"/>
                <w:sz w:val="20"/>
                <w:szCs w:val="20"/>
              </w:rPr>
              <w:t xml:space="preserve">Осуществлена </w:t>
            </w:r>
            <w:r>
              <w:rPr>
                <w:color w:val="000000" w:themeColor="text1"/>
                <w:sz w:val="20"/>
                <w:szCs w:val="20"/>
              </w:rPr>
              <w:t xml:space="preserve">перевозка </w:t>
            </w:r>
            <w:r w:rsidRPr="00001D84">
              <w:rPr>
                <w:color w:val="000000" w:themeColor="text1"/>
                <w:sz w:val="20"/>
                <w:szCs w:val="20"/>
              </w:rPr>
              <w:t>115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001D84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тыс. </w:t>
            </w:r>
            <w:r w:rsidRPr="00001D84">
              <w:rPr>
                <w:color w:val="000000" w:themeColor="text1"/>
                <w:sz w:val="20"/>
                <w:szCs w:val="20"/>
              </w:rPr>
              <w:t>пассажиров воздушным транспортом в Приволжском федеральном округе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001D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беспечение  доступности внутренних региональных перевозок пассажиров воздушным транспортом в Приволжском федеральном округе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54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2.3.5.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Программы субсидирования перевозок в целях обеспечения доступности воздушных перевозок пассажиров в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г. Симферополь и в обратном направлении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E21AC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E21AC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2756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2979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157078" w:rsidRDefault="001D55BB" w:rsidP="001570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078">
              <w:rPr>
                <w:color w:val="000000" w:themeColor="text1"/>
                <w:sz w:val="20"/>
                <w:szCs w:val="20"/>
              </w:rPr>
              <w:t xml:space="preserve">Осуществлена перевозка </w:t>
            </w:r>
            <w:r w:rsidR="00B120C9" w:rsidRPr="005E4440">
              <w:rPr>
                <w:color w:val="000000" w:themeColor="text1"/>
                <w:sz w:val="20"/>
                <w:szCs w:val="20"/>
              </w:rPr>
              <w:t>117,4</w:t>
            </w:r>
            <w:r w:rsidR="00B120C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тыс. </w:t>
            </w:r>
            <w:r w:rsidRPr="00157078">
              <w:rPr>
                <w:color w:val="000000" w:themeColor="text1"/>
                <w:sz w:val="20"/>
                <w:szCs w:val="20"/>
              </w:rPr>
              <w:t xml:space="preserve"> пассажиров воздушным транспортом из г. Симферополь и в обратном направлении за счет мер государственной поддержки.</w:t>
            </w:r>
          </w:p>
          <w:p w:rsidR="001D55BB" w:rsidRPr="0054080E" w:rsidRDefault="001D55BB" w:rsidP="0015707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беспечение доступности воздушных перевозок пассажиров в г. Симферополь и в обратном направлении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AD3D8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 xml:space="preserve">Направление 2.4. Сохранение и развитие инфраструктуры аэропортов регионального и местного значения, в первую очередь в труднодоступных районах </w:t>
            </w:r>
            <w:r w:rsidRPr="0054080E">
              <w:rPr>
                <w:i/>
                <w:color w:val="000000" w:themeColor="text1"/>
                <w:sz w:val="20"/>
                <w:szCs w:val="20"/>
              </w:rPr>
              <w:br/>
              <w:t>Крайнего Севера и приравненных к ним местностях Сибири, Дальнего Востока</w:t>
            </w:r>
          </w:p>
          <w:p w:rsidR="001D55BB" w:rsidRPr="0054080E" w:rsidRDefault="001D55BB" w:rsidP="00AD3D8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– заместитель Министра транспорта Российской Федерации В.М. Окулов</w:t>
            </w:r>
          </w:p>
        </w:tc>
      </w:tr>
      <w:tr w:rsidR="001D55BB" w:rsidRPr="0054080E" w:rsidTr="00C35BC8">
        <w:trPr>
          <w:gridAfter w:val="2"/>
          <w:wAfter w:w="2552" w:type="dxa"/>
          <w:trHeight w:val="159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«Количество </w:t>
            </w:r>
            <w:proofErr w:type="spellStart"/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самолето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-вылетов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из аэропортов, расположенных в районах Крайнего Севера и приравненных к ним местностях, охваченных государственной поддержкой», тыс. ед.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79137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79137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28448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2844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865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1</w:t>
            </w:r>
            <w:r w:rsidR="005E2FB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A00B9C" w:rsidP="005C76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312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  направления  «Количество </w:t>
            </w:r>
            <w:proofErr w:type="spellStart"/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самолето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-вылетов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из аэропортов, входящих в состав федеральных казенных предприятий», тыс. ед.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07D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007D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007D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007D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865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23</w:t>
            </w:r>
            <w:r w:rsidR="005E2FB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A00B9C" w:rsidP="005C76D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78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2.4.1.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мер государственной поддержки аэропортам, расположенным в районах Крайнего Севера и приравненных к ним местностях</w:t>
            </w:r>
          </w:p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9077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09077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A54F7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F6663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76DE">
              <w:rPr>
                <w:color w:val="000000" w:themeColor="text1"/>
                <w:sz w:val="20"/>
                <w:szCs w:val="20"/>
              </w:rPr>
              <w:t xml:space="preserve">Осуществлено 1,1 тыс. </w:t>
            </w:r>
            <w:proofErr w:type="spellStart"/>
            <w:proofErr w:type="gramStart"/>
            <w:r w:rsidRPr="005C76DE">
              <w:rPr>
                <w:color w:val="000000" w:themeColor="text1"/>
                <w:sz w:val="20"/>
                <w:szCs w:val="20"/>
              </w:rPr>
              <w:t>самолето</w:t>
            </w:r>
            <w:proofErr w:type="spellEnd"/>
            <w:r w:rsidRPr="005C76DE">
              <w:rPr>
                <w:color w:val="000000" w:themeColor="text1"/>
                <w:sz w:val="20"/>
                <w:szCs w:val="20"/>
              </w:rPr>
              <w:t>-вылетов</w:t>
            </w:r>
            <w:proofErr w:type="gramEnd"/>
            <w:r w:rsidRPr="005C76DE">
              <w:rPr>
                <w:color w:val="000000" w:themeColor="text1"/>
                <w:sz w:val="20"/>
                <w:szCs w:val="20"/>
              </w:rPr>
              <w:t xml:space="preserve"> из аэропортов, расположенных в районах Крайнего Севера и приравненных к ним местностях, охваченных государственной поддержкой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F6663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54080E">
              <w:rPr>
                <w:color w:val="000000" w:themeColor="text1"/>
                <w:sz w:val="20"/>
                <w:szCs w:val="20"/>
              </w:rPr>
              <w:t>беспечение функционирования аэропортов местн</w:t>
            </w:r>
            <w:r>
              <w:rPr>
                <w:color w:val="000000" w:themeColor="text1"/>
                <w:sz w:val="20"/>
                <w:szCs w:val="20"/>
              </w:rPr>
              <w:t xml:space="preserve">ых воздушных линий в целях доступа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населения к услугам транспорта</w:t>
            </w:r>
          </w:p>
        </w:tc>
        <w:tc>
          <w:tcPr>
            <w:tcW w:w="2976" w:type="dxa"/>
          </w:tcPr>
          <w:p w:rsidR="001D55BB" w:rsidRPr="0054080E" w:rsidRDefault="001D55BB" w:rsidP="006E73E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2.4.2.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 Реализация мер государственной поддержки  федеральным казенным предприятиям, расположенным в районах Крайнего Севера и приравненных к ним местностях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97C8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097C8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A54F7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F666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A45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76DE">
              <w:rPr>
                <w:color w:val="000000" w:themeColor="text1"/>
                <w:sz w:val="20"/>
                <w:szCs w:val="20"/>
              </w:rPr>
              <w:t xml:space="preserve">Осуществлено 25,9 тыс. </w:t>
            </w:r>
            <w:proofErr w:type="spellStart"/>
            <w:proofErr w:type="gramStart"/>
            <w:r w:rsidRPr="005C76DE">
              <w:rPr>
                <w:color w:val="000000" w:themeColor="text1"/>
                <w:sz w:val="20"/>
                <w:szCs w:val="20"/>
              </w:rPr>
              <w:t>самолето</w:t>
            </w:r>
            <w:proofErr w:type="spellEnd"/>
            <w:r w:rsidRPr="005C76DE">
              <w:rPr>
                <w:color w:val="000000" w:themeColor="text1"/>
                <w:sz w:val="20"/>
                <w:szCs w:val="20"/>
              </w:rPr>
              <w:t>-вылетов</w:t>
            </w:r>
            <w:proofErr w:type="gramEnd"/>
            <w:r w:rsidRPr="005C76DE">
              <w:rPr>
                <w:color w:val="000000" w:themeColor="text1"/>
                <w:sz w:val="20"/>
                <w:szCs w:val="20"/>
              </w:rPr>
              <w:t xml:space="preserve"> из аэропортов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5C76DE">
              <w:rPr>
                <w:color w:val="000000" w:themeColor="text1"/>
                <w:sz w:val="20"/>
                <w:szCs w:val="20"/>
              </w:rPr>
              <w:t xml:space="preserve"> входящих в состав федеральных казенных предприятий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A454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5427">
              <w:rPr>
                <w:color w:val="000000" w:themeColor="text1"/>
                <w:sz w:val="20"/>
                <w:szCs w:val="20"/>
              </w:rPr>
              <w:t>Реализация мероприятия направлена на обеспечение функционирования аэропортов местных воздушных линий в целях доступа населения к услугам транспорта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1F313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2.5. Обновление парка воздушных судов</w:t>
            </w:r>
          </w:p>
          <w:p w:rsidR="001D55BB" w:rsidRPr="0054080E" w:rsidRDefault="001D55BB" w:rsidP="001F313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В.М. Окулов</w:t>
            </w:r>
          </w:p>
        </w:tc>
      </w:tr>
      <w:tr w:rsidR="001D55BB" w:rsidRPr="0054080E" w:rsidTr="00C35BC8">
        <w:trPr>
          <w:gridAfter w:val="2"/>
          <w:wAfter w:w="2552" w:type="dxa"/>
          <w:trHeight w:val="534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D55BB" w:rsidRPr="0054080E" w:rsidRDefault="001D55BB" w:rsidP="00E8500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 направления  «Количество воздушных судов, по которым авиакомпаниям предоставляется мера государственной поддержки, и находящихся во владении и пользовании авиакомпаний по договорам лизинга независимо от государства-производителя», ед.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A01B1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A01B1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С.А.Петрова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, 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707B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1D55BB" w:rsidRPr="0054080E" w:rsidRDefault="00A00B9C" w:rsidP="006951E3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1D55BB" w:rsidRPr="0054080E" w:rsidRDefault="001D55BB" w:rsidP="005C09A4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10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Default="001D55BB" w:rsidP="000F331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2.5.1.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Предоставление субсидий на возмещение российским авиакомпаниям части затрат на уплату лизинговых платежей за воздушные суда, получаемые российскими авиакомпаниями от российских лизинговых компаний по договорам лизинга для осуществления внутренних региональных и местных воздушных перевозок, а также  по договорам лизинга в 2002 - 2010 годах, и части затрат на уплату процентов по кредитам, полученным в российских кредитных организациях в 2002 -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2005 годах на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приобретение российских воздушных судов</w:t>
            </w:r>
          </w:p>
          <w:p w:rsidR="00A00B9C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  <w:p w:rsidR="00A00B9C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  <w:p w:rsidR="00A00B9C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  <w:p w:rsidR="00A00B9C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  <w:p w:rsidR="00A00B9C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  <w:p w:rsidR="00A00B9C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  <w:p w:rsidR="00A00B9C" w:rsidRPr="0054080E" w:rsidRDefault="00A00B9C" w:rsidP="000F33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9D3CE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9D3CE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4C61E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40457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DC00A4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7DB3">
              <w:rPr>
                <w:color w:val="000000" w:themeColor="text1"/>
                <w:sz w:val="20"/>
                <w:szCs w:val="20"/>
                <w:lang w:val="en-US"/>
              </w:rPr>
              <w:t xml:space="preserve">I-IV </w:t>
            </w:r>
            <w:proofErr w:type="spellStart"/>
            <w:r w:rsidRPr="00547DB3">
              <w:rPr>
                <w:color w:val="000000" w:themeColor="text1"/>
                <w:sz w:val="20"/>
                <w:szCs w:val="20"/>
                <w:lang w:val="en-US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547D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951E3">
              <w:rPr>
                <w:color w:val="000000" w:themeColor="text1"/>
                <w:sz w:val="20"/>
                <w:szCs w:val="20"/>
              </w:rPr>
              <w:t xml:space="preserve">Представлена мера государственной поддержки по 5 </w:t>
            </w:r>
            <w:r>
              <w:rPr>
                <w:color w:val="000000" w:themeColor="text1"/>
                <w:sz w:val="20"/>
                <w:szCs w:val="20"/>
              </w:rPr>
              <w:t>воздушным судам,</w:t>
            </w:r>
            <w:r w:rsidRPr="006951E3">
              <w:rPr>
                <w:color w:val="000000" w:themeColor="text1"/>
                <w:sz w:val="20"/>
                <w:szCs w:val="20"/>
              </w:rPr>
              <w:t xml:space="preserve"> находящимся во владении и пользовании авиакомпаний по договорам лизинга независимо от государства-производителя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547D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47DB3">
              <w:rPr>
                <w:color w:val="000000" w:themeColor="text1"/>
                <w:sz w:val="20"/>
                <w:szCs w:val="20"/>
              </w:rPr>
              <w:t xml:space="preserve">Реализация мероприятия направлена на </w:t>
            </w:r>
            <w:r>
              <w:rPr>
                <w:color w:val="000000" w:themeColor="text1"/>
                <w:sz w:val="20"/>
                <w:szCs w:val="20"/>
              </w:rPr>
              <w:t>обновление парка воздушных судов современными судами российского производства, в том числе региональными</w:t>
            </w:r>
          </w:p>
        </w:tc>
        <w:tc>
          <w:tcPr>
            <w:tcW w:w="2976" w:type="dxa"/>
          </w:tcPr>
          <w:p w:rsidR="001D55BB" w:rsidRPr="0054080E" w:rsidRDefault="001D55BB" w:rsidP="00ED1C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BD2AF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2.6. Организация транспортного сообщения с Республикой Крым и городом федерального значения Севастополем</w:t>
            </w:r>
          </w:p>
          <w:p w:rsidR="001D55BB" w:rsidRPr="0054080E" w:rsidRDefault="001D55BB" w:rsidP="00BD2AF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Н.А. Асаул</w:t>
            </w:r>
          </w:p>
        </w:tc>
      </w:tr>
      <w:tr w:rsidR="009503ED" w:rsidRPr="0054080E" w:rsidTr="00C35BC8">
        <w:trPr>
          <w:gridAfter w:val="2"/>
          <w:wAfter w:w="2552" w:type="dxa"/>
          <w:trHeight w:val="3330"/>
        </w:trPr>
        <w:tc>
          <w:tcPr>
            <w:tcW w:w="567" w:type="dxa"/>
            <w:shd w:val="clear" w:color="auto" w:fill="auto"/>
            <w:hideMark/>
          </w:tcPr>
          <w:p w:rsidR="009503ED" w:rsidRPr="0054080E" w:rsidRDefault="009503ED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9503ED" w:rsidRPr="0054080E" w:rsidRDefault="009503ED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</w:t>
            </w:r>
          </w:p>
          <w:p w:rsidR="009503ED" w:rsidRPr="0054080E" w:rsidRDefault="009503ED" w:rsidP="004F458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«Объем перевозок пассажиров в прямом смешанном сообщении на территорию Республики Крым и города федерального значения Севастополя и в обратном направлении», тыс. чел.</w:t>
            </w:r>
          </w:p>
        </w:tc>
        <w:tc>
          <w:tcPr>
            <w:tcW w:w="1984" w:type="dxa"/>
            <w:shd w:val="clear" w:color="auto" w:fill="auto"/>
            <w:hideMark/>
          </w:tcPr>
          <w:p w:rsidR="009503ED" w:rsidRPr="0054080E" w:rsidRDefault="009503ED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9503ED" w:rsidRPr="0054080E" w:rsidRDefault="009503ED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Бакирей,</w:t>
            </w:r>
          </w:p>
          <w:p w:rsidR="009503ED" w:rsidRPr="0054080E" w:rsidRDefault="009503ED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 директор</w:t>
            </w:r>
          </w:p>
          <w:p w:rsidR="009503ED" w:rsidRPr="0054080E" w:rsidRDefault="009503ED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АНО «Единая транспортная дирекция»</w:t>
            </w:r>
          </w:p>
          <w:p w:rsidR="009503ED" w:rsidRPr="0054080E" w:rsidRDefault="009503ED" w:rsidP="0010663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Ю.А. Самойлова</w:t>
            </w:r>
          </w:p>
        </w:tc>
        <w:tc>
          <w:tcPr>
            <w:tcW w:w="1276" w:type="dxa"/>
            <w:shd w:val="clear" w:color="auto" w:fill="auto"/>
          </w:tcPr>
          <w:p w:rsidR="009503ED" w:rsidRPr="009503ED" w:rsidRDefault="009503ED" w:rsidP="007D10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3ED">
              <w:rPr>
                <w:color w:val="000000" w:themeColor="text1"/>
                <w:sz w:val="20"/>
                <w:szCs w:val="20"/>
              </w:rPr>
              <w:t>409,0</w:t>
            </w:r>
          </w:p>
        </w:tc>
        <w:tc>
          <w:tcPr>
            <w:tcW w:w="1276" w:type="dxa"/>
            <w:shd w:val="clear" w:color="auto" w:fill="auto"/>
            <w:noWrap/>
          </w:tcPr>
          <w:p w:rsidR="009503ED" w:rsidRPr="009503ED" w:rsidRDefault="009503ED" w:rsidP="009503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03ED">
              <w:rPr>
                <w:color w:val="000000" w:themeColor="text1"/>
                <w:sz w:val="20"/>
                <w:szCs w:val="20"/>
              </w:rPr>
              <w:t>409,43</w:t>
            </w:r>
          </w:p>
        </w:tc>
        <w:tc>
          <w:tcPr>
            <w:tcW w:w="4394" w:type="dxa"/>
            <w:shd w:val="clear" w:color="auto" w:fill="auto"/>
            <w:hideMark/>
          </w:tcPr>
          <w:p w:rsidR="009503ED" w:rsidRPr="00850C97" w:rsidRDefault="009503ED" w:rsidP="00A00B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>Фактическое значение индикатора направления превысило плановое</w:t>
            </w:r>
          </w:p>
        </w:tc>
        <w:tc>
          <w:tcPr>
            <w:tcW w:w="2976" w:type="dxa"/>
          </w:tcPr>
          <w:p w:rsidR="009503ED" w:rsidRPr="0054080E" w:rsidRDefault="009503ED" w:rsidP="007458D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312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5537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 2.6.1.</w:t>
            </w:r>
          </w:p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мер государственной поддержки перевозок пассажиров в прямом смешанном сообщении на территорию Республики Крым и города федерального значения Севастополя и в обратном направлении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Бакирей,</w:t>
            </w:r>
          </w:p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 директор</w:t>
            </w:r>
          </w:p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АНО «Единая транспортная дирекция»</w:t>
            </w:r>
          </w:p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Ю.А. Самойлова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55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III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1D55BB" w:rsidP="000E55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F32">
              <w:rPr>
                <w:color w:val="000000" w:themeColor="text1"/>
                <w:sz w:val="20"/>
                <w:szCs w:val="20"/>
              </w:rPr>
              <w:t xml:space="preserve">III </w:t>
            </w:r>
            <w:proofErr w:type="spellStart"/>
            <w:r w:rsidRPr="00940F32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D85C1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г. </w:t>
            </w:r>
            <w:r w:rsidR="004A4F8A">
              <w:rPr>
                <w:color w:val="000000" w:themeColor="text1"/>
                <w:sz w:val="20"/>
                <w:szCs w:val="20"/>
              </w:rPr>
              <w:t>с учетом</w:t>
            </w:r>
            <w:r>
              <w:rPr>
                <w:color w:val="000000" w:themeColor="text1"/>
                <w:sz w:val="20"/>
                <w:szCs w:val="20"/>
              </w:rPr>
              <w:t xml:space="preserve"> мер </w:t>
            </w:r>
            <w:r w:rsidRPr="00940F32">
              <w:rPr>
                <w:color w:val="000000" w:themeColor="text1"/>
                <w:sz w:val="20"/>
                <w:szCs w:val="20"/>
              </w:rPr>
              <w:t xml:space="preserve">государственной поддержки </w:t>
            </w:r>
            <w:r w:rsidR="00694D40">
              <w:rPr>
                <w:color w:val="000000" w:themeColor="text1"/>
                <w:sz w:val="20"/>
                <w:szCs w:val="20"/>
              </w:rPr>
              <w:t xml:space="preserve">обеспечена </w:t>
            </w:r>
            <w:r w:rsidRPr="00940F32">
              <w:rPr>
                <w:color w:val="000000" w:themeColor="text1"/>
                <w:sz w:val="20"/>
                <w:szCs w:val="20"/>
              </w:rPr>
              <w:t>перевоз</w:t>
            </w:r>
            <w:r w:rsidR="00694D40">
              <w:rPr>
                <w:color w:val="000000" w:themeColor="text1"/>
                <w:sz w:val="20"/>
                <w:szCs w:val="20"/>
              </w:rPr>
              <w:t>ка</w:t>
            </w:r>
            <w:r w:rsidRPr="00940F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10FC" w:rsidRPr="009503ED">
              <w:rPr>
                <w:color w:val="000000" w:themeColor="text1"/>
                <w:sz w:val="20"/>
                <w:szCs w:val="20"/>
              </w:rPr>
              <w:t>409,43</w:t>
            </w:r>
            <w:r w:rsidR="007D10F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94D40" w:rsidRPr="00C42BA8">
              <w:rPr>
                <w:color w:val="000000" w:themeColor="text1"/>
                <w:sz w:val="20"/>
                <w:szCs w:val="20"/>
              </w:rPr>
              <w:t xml:space="preserve">тыс. </w:t>
            </w:r>
            <w:r w:rsidR="00694D40">
              <w:rPr>
                <w:color w:val="000000" w:themeColor="text1"/>
                <w:sz w:val="20"/>
                <w:szCs w:val="20"/>
              </w:rPr>
              <w:t>человек</w:t>
            </w:r>
            <w:r w:rsidRPr="00940F32">
              <w:rPr>
                <w:color w:val="000000" w:themeColor="text1"/>
                <w:sz w:val="20"/>
                <w:szCs w:val="20"/>
              </w:rPr>
              <w:t xml:space="preserve"> в прямом смешанном сообщении на территорию Республики Крым и города федерального значения Севастополя и в обратном направлении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A00B9C" w:rsidRPr="00850C97" w:rsidRDefault="00A00B9C" w:rsidP="00A00B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0C97">
              <w:rPr>
                <w:color w:val="000000" w:themeColor="text1"/>
                <w:sz w:val="20"/>
                <w:szCs w:val="20"/>
              </w:rPr>
              <w:t xml:space="preserve">Рост пассажиропотока в 2016 году по отношению к </w:t>
            </w:r>
            <w:r w:rsidR="00694D40">
              <w:rPr>
                <w:color w:val="000000" w:themeColor="text1"/>
                <w:sz w:val="20"/>
                <w:szCs w:val="20"/>
              </w:rPr>
              <w:t xml:space="preserve">уровню </w:t>
            </w:r>
            <w:r w:rsidRPr="00850C97">
              <w:rPr>
                <w:color w:val="000000" w:themeColor="text1"/>
                <w:sz w:val="20"/>
                <w:szCs w:val="20"/>
              </w:rPr>
              <w:t>2014 год</w:t>
            </w:r>
            <w:r w:rsidR="00694D40">
              <w:rPr>
                <w:color w:val="000000" w:themeColor="text1"/>
                <w:sz w:val="20"/>
                <w:szCs w:val="20"/>
              </w:rPr>
              <w:t>а</w:t>
            </w:r>
            <w:r w:rsidRPr="00850C97">
              <w:rPr>
                <w:color w:val="000000" w:themeColor="text1"/>
                <w:sz w:val="20"/>
                <w:szCs w:val="20"/>
              </w:rPr>
              <w:t xml:space="preserve"> составляет 23%, к </w:t>
            </w:r>
            <w:r w:rsidR="00694D40">
              <w:rPr>
                <w:color w:val="000000" w:themeColor="text1"/>
                <w:sz w:val="20"/>
                <w:szCs w:val="20"/>
              </w:rPr>
              <w:t xml:space="preserve">уровню </w:t>
            </w:r>
            <w:r w:rsidRPr="00850C97">
              <w:rPr>
                <w:color w:val="000000" w:themeColor="text1"/>
                <w:sz w:val="20"/>
                <w:szCs w:val="20"/>
              </w:rPr>
              <w:t>2015 год</w:t>
            </w:r>
            <w:r w:rsidR="00694D40">
              <w:rPr>
                <w:color w:val="000000" w:themeColor="text1"/>
                <w:sz w:val="20"/>
                <w:szCs w:val="20"/>
              </w:rPr>
              <w:t>а</w:t>
            </w:r>
            <w:r w:rsidRPr="00850C97">
              <w:rPr>
                <w:color w:val="000000" w:themeColor="text1"/>
                <w:sz w:val="20"/>
                <w:szCs w:val="20"/>
              </w:rPr>
              <w:t xml:space="preserve"> – 15%, что свидетельствует о востребованности использования «единого» билета, как социально-значимого продукта, с учетом невысокой стоимости «единого» билета относительно стоимости билета на регулярные автобусные перевозки.</w:t>
            </w:r>
          </w:p>
          <w:p w:rsidR="001D55BB" w:rsidRPr="0054080E" w:rsidRDefault="001D55BB" w:rsidP="00D85C1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Реализация мероприятия направлена на п</w:t>
            </w:r>
            <w:r w:rsidRPr="0054080E">
              <w:rPr>
                <w:color w:val="000000" w:themeColor="text1"/>
                <w:sz w:val="20"/>
                <w:szCs w:val="20"/>
              </w:rPr>
              <w:t>овышение доступности перевозок пассажиров на территорию Республики Крым и города федерального значения Севастополя и в обратном направлении</w:t>
            </w:r>
          </w:p>
        </w:tc>
        <w:tc>
          <w:tcPr>
            <w:tcW w:w="2976" w:type="dxa"/>
          </w:tcPr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F824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lastRenderedPageBreak/>
              <w:t>Цель 3. Повышение конкурентоспособности транспортной системы России  на мировом рынке транспортных услуг</w:t>
            </w:r>
          </w:p>
        </w:tc>
      </w:tr>
      <w:tr w:rsidR="001D55BB" w:rsidRPr="0054080E" w:rsidTr="00C35BC8">
        <w:trPr>
          <w:gridAfter w:val="2"/>
          <w:wAfter w:w="2552" w:type="dxa"/>
          <w:trHeight w:val="12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Целевой показатель  «Экспорт транспортных услуг», млн. долларов США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865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14260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14260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A00B9C" w:rsidP="00ED01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 w:rsidR="00ED011F">
              <w:rPr>
                <w:color w:val="000000" w:themeColor="text1"/>
                <w:sz w:val="20"/>
                <w:szCs w:val="20"/>
              </w:rPr>
              <w:t>целевого показателя</w:t>
            </w:r>
            <w:r w:rsidRPr="004C4CA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64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F150B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Целевой показатель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«Объем перевалки грузов в российских морских портах», млн. тонн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696,0</w:t>
            </w:r>
          </w:p>
          <w:p w:rsidR="001D55BB" w:rsidRPr="0054080E" w:rsidRDefault="001D55BB" w:rsidP="000E327E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D18">
              <w:rPr>
                <w:color w:val="000000" w:themeColor="text1"/>
                <w:sz w:val="20"/>
                <w:szCs w:val="20"/>
              </w:rPr>
              <w:t>721,9</w:t>
            </w:r>
          </w:p>
        </w:tc>
        <w:tc>
          <w:tcPr>
            <w:tcW w:w="4394" w:type="dxa"/>
            <w:shd w:val="clear" w:color="auto" w:fill="auto"/>
            <w:hideMark/>
          </w:tcPr>
          <w:p w:rsidR="00A00B9C" w:rsidRDefault="00A00B9C" w:rsidP="003A4D1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00B9C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 w:rsidR="00ED011F">
              <w:rPr>
                <w:color w:val="000000" w:themeColor="text1"/>
                <w:sz w:val="20"/>
                <w:szCs w:val="20"/>
              </w:rPr>
              <w:t>целевого показателя</w:t>
            </w:r>
            <w:r w:rsidRPr="00A00B9C">
              <w:rPr>
                <w:color w:val="000000" w:themeColor="text1"/>
                <w:sz w:val="20"/>
                <w:szCs w:val="20"/>
              </w:rPr>
              <w:t xml:space="preserve"> превысило плановое </w:t>
            </w:r>
          </w:p>
          <w:p w:rsidR="001D55BB" w:rsidRPr="0054080E" w:rsidRDefault="001D55BB" w:rsidP="003A4D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F8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3.1. Увеличение пропускной способности российских морских портов</w:t>
            </w:r>
          </w:p>
          <w:p w:rsidR="001D55BB" w:rsidRPr="0054080E" w:rsidRDefault="001D55BB" w:rsidP="00F8241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Ответственный за реализацию направления - заместитель Министра транспорта Российской Федерации  - </w:t>
            </w:r>
            <w:r w:rsidRPr="0054080E">
              <w:rPr>
                <w:i/>
                <w:color w:val="000000" w:themeColor="text1"/>
                <w:sz w:val="20"/>
                <w:szCs w:val="20"/>
              </w:rPr>
              <w:br/>
              <w:t>руководитель Федерального агентства морского и речного транспорта  В.А. Олерский</w:t>
            </w:r>
          </w:p>
        </w:tc>
      </w:tr>
      <w:tr w:rsidR="001D55BB" w:rsidRPr="0054080E" w:rsidTr="00C35BC8">
        <w:trPr>
          <w:gridAfter w:val="2"/>
          <w:wAfter w:w="2552" w:type="dxa"/>
          <w:trHeight w:val="205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направления  «Увеличение производственной мощности российских морских портов», млн. тонн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Министра транспорта Российской Федерации  - руководитель </w:t>
            </w:r>
          </w:p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Федерального агентства морского и речного транспорта</w:t>
            </w:r>
          </w:p>
          <w:p w:rsidR="001D55BB" w:rsidRPr="0054080E" w:rsidRDefault="001D55BB" w:rsidP="00DB4B6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В.А. Олерский,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DB4B6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707B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4D1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A20B7A" w:rsidP="00F514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C4CAF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933AE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78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3.1.1.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инвестиционных проектов по развитию морских российских портов 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150B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F150B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1D55BB" w:rsidRPr="0054080E" w:rsidRDefault="001D55BB" w:rsidP="00F150B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</w:p>
          <w:p w:rsidR="001D55BB" w:rsidRPr="0054080E" w:rsidRDefault="001D55BB" w:rsidP="00106633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В.Н. Вовк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4D1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F514D1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F514D1" w:rsidRDefault="001D55BB" w:rsidP="00F514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4D1">
              <w:rPr>
                <w:color w:val="000000" w:themeColor="text1"/>
                <w:sz w:val="20"/>
                <w:szCs w:val="20"/>
              </w:rPr>
              <w:t>В 2016 году реализовывалось ряд инвестиционных проектов, в результате которых были увеличены производственные мощности морских портов на 32 млн.</w:t>
            </w:r>
            <w:r w:rsidR="00591A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514D1">
              <w:rPr>
                <w:color w:val="000000" w:themeColor="text1"/>
                <w:sz w:val="20"/>
                <w:szCs w:val="20"/>
              </w:rPr>
              <w:t xml:space="preserve">тонн. Среди них следует отметить крупнейшие: </w:t>
            </w:r>
          </w:p>
          <w:p w:rsidR="001D55BB" w:rsidRPr="00F514D1" w:rsidRDefault="001D55BB" w:rsidP="00F514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4D1">
              <w:rPr>
                <w:color w:val="000000" w:themeColor="text1"/>
                <w:sz w:val="20"/>
                <w:szCs w:val="20"/>
              </w:rPr>
              <w:t>1.</w:t>
            </w:r>
            <w:r w:rsidRPr="00F514D1">
              <w:rPr>
                <w:color w:val="000000" w:themeColor="text1"/>
                <w:sz w:val="20"/>
                <w:szCs w:val="20"/>
              </w:rPr>
              <w:tab/>
              <w:t xml:space="preserve">Ввод в эксплуатацию 2-й очереди морского многофункционального перегрузочного комплекса (ММПК) «Бронка». </w:t>
            </w:r>
            <w:proofErr w:type="gramStart"/>
            <w:r w:rsidRPr="00F514D1">
              <w:rPr>
                <w:color w:val="000000" w:themeColor="text1"/>
                <w:sz w:val="20"/>
                <w:szCs w:val="20"/>
              </w:rPr>
              <w:t xml:space="preserve">Вводимая мощность: 1,45 млн. TEU в год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F514D1">
              <w:rPr>
                <w:color w:val="000000" w:themeColor="text1"/>
                <w:sz w:val="20"/>
                <w:szCs w:val="20"/>
              </w:rPr>
              <w:t>(17,4 млн. тонн) и 130 тыс. ед. в год накатных грузов (2,08 млн. тонн).</w:t>
            </w:r>
            <w:proofErr w:type="gramEnd"/>
            <w:r w:rsidRPr="00F514D1">
              <w:rPr>
                <w:color w:val="000000" w:themeColor="text1"/>
                <w:sz w:val="20"/>
                <w:szCs w:val="20"/>
              </w:rPr>
              <w:t xml:space="preserve"> Суммарная мощность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F514D1">
              <w:rPr>
                <w:color w:val="000000" w:themeColor="text1"/>
                <w:sz w:val="20"/>
                <w:szCs w:val="20"/>
              </w:rPr>
              <w:t xml:space="preserve">2-й очереди - 20 млн. тонн. </w:t>
            </w:r>
          </w:p>
          <w:p w:rsidR="001D55BB" w:rsidRPr="0054080E" w:rsidRDefault="001D55BB" w:rsidP="00F514D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4D1">
              <w:rPr>
                <w:color w:val="000000" w:themeColor="text1"/>
                <w:sz w:val="20"/>
                <w:szCs w:val="20"/>
              </w:rPr>
              <w:t>2.</w:t>
            </w:r>
            <w:r w:rsidRPr="00F514D1">
              <w:rPr>
                <w:color w:val="000000" w:themeColor="text1"/>
                <w:sz w:val="20"/>
                <w:szCs w:val="20"/>
              </w:rPr>
              <w:tab/>
              <w:t xml:space="preserve">Арктический терминал круглогодичной отгрузки нефти </w:t>
            </w:r>
            <w:proofErr w:type="spellStart"/>
            <w:r w:rsidRPr="00F514D1">
              <w:rPr>
                <w:color w:val="000000" w:themeColor="text1"/>
                <w:sz w:val="20"/>
                <w:szCs w:val="20"/>
              </w:rPr>
              <w:t>Новопортовского</w:t>
            </w:r>
            <w:proofErr w:type="spellEnd"/>
            <w:r w:rsidRPr="00F514D1">
              <w:rPr>
                <w:color w:val="000000" w:themeColor="text1"/>
                <w:sz w:val="20"/>
                <w:szCs w:val="20"/>
              </w:rPr>
              <w:t xml:space="preserve"> месторождения. Цель проекта – эффективное освоение </w:t>
            </w:r>
            <w:proofErr w:type="spellStart"/>
            <w:r w:rsidRPr="00F514D1">
              <w:rPr>
                <w:color w:val="000000" w:themeColor="text1"/>
                <w:sz w:val="20"/>
                <w:szCs w:val="20"/>
              </w:rPr>
              <w:t>Новопортовского</w:t>
            </w:r>
            <w:proofErr w:type="spellEnd"/>
            <w:r w:rsidRPr="00F514D1">
              <w:rPr>
                <w:color w:val="000000" w:themeColor="text1"/>
                <w:sz w:val="20"/>
                <w:szCs w:val="20"/>
              </w:rPr>
              <w:t xml:space="preserve"> нефтяного месторождения на полуострове Ямал. Вводимая мощность – 8,5 млн. тонн, достигается за счет строительства трубопровода и выносного причального пала. Инвестор – ПАО «Газпром нефть». Общий объем инвестиций в реализацию проекта составляет 10 924,0 млн. руб.</w:t>
            </w:r>
          </w:p>
          <w:p w:rsidR="001D55BB" w:rsidRPr="0054080E" w:rsidRDefault="001D55BB" w:rsidP="00F514D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80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55BB" w:rsidRPr="0054080E" w:rsidRDefault="001D55BB" w:rsidP="00DF0CC6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3.1.1.2.</w:t>
            </w:r>
          </w:p>
          <w:p w:rsidR="001D55BB" w:rsidRPr="0054080E" w:rsidRDefault="001D55BB" w:rsidP="0029790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Строительство многофункционального морского перегрузочного комплекса «Бронка», включая акваторию и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подходной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канал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55BB" w:rsidRPr="0054080E" w:rsidRDefault="001D55BB" w:rsidP="00F150B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</w:p>
          <w:p w:rsidR="001D55BB" w:rsidRPr="0054080E" w:rsidRDefault="001D55BB" w:rsidP="00F150B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В.Н. Вовк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  <w:p w:rsidR="001D55BB" w:rsidRPr="0054080E" w:rsidRDefault="001D55BB" w:rsidP="0028448F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55BB" w:rsidRPr="0054080E" w:rsidRDefault="001D55BB" w:rsidP="006C09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DA342F" w:rsidRDefault="001D55BB" w:rsidP="00DA34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342F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DA342F">
              <w:rPr>
                <w:color w:val="000000" w:themeColor="text1"/>
                <w:sz w:val="20"/>
                <w:szCs w:val="20"/>
              </w:rPr>
              <w:t>декабре</w:t>
            </w:r>
            <w:proofErr w:type="gramEnd"/>
            <w:r w:rsidRPr="00DA342F">
              <w:rPr>
                <w:color w:val="000000" w:themeColor="text1"/>
                <w:sz w:val="20"/>
                <w:szCs w:val="20"/>
              </w:rPr>
              <w:t xml:space="preserve"> 2016 года введена  эксплуатацию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DA342F">
              <w:rPr>
                <w:color w:val="000000" w:themeColor="text1"/>
                <w:sz w:val="20"/>
                <w:szCs w:val="20"/>
              </w:rPr>
              <w:t>2-я очередь морского многофункционального перегрузочного комплекса (ММПК) «Бронка».</w:t>
            </w:r>
          </w:p>
          <w:p w:rsidR="001D55BB" w:rsidRPr="00DA342F" w:rsidRDefault="001D55BB" w:rsidP="00DA342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342F">
              <w:rPr>
                <w:color w:val="000000" w:themeColor="text1"/>
                <w:sz w:val="20"/>
                <w:szCs w:val="20"/>
              </w:rPr>
              <w:t xml:space="preserve">Цель проекта - реконструкция Санкт-Петербургского морского канала, строительство морского подходного канала и акватории многофункционального морского перегрузочного комплекса «Бронка», включающего контейнерный терминал мощностью 1,9 млн. TEU/год, терминал накатных грузов мощностью 260 тыс. ед./год и логистический центр для оказания дополнительных услуг, связанных с обработкой грузов на указанных терминалах в 110 тыс. TEU/год и 90 тыс. ед./год, с созданием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DA342F">
              <w:rPr>
                <w:color w:val="000000" w:themeColor="text1"/>
                <w:sz w:val="20"/>
                <w:szCs w:val="20"/>
              </w:rPr>
              <w:t>2,3</w:t>
            </w:r>
            <w:proofErr w:type="gramEnd"/>
            <w:r w:rsidRPr="00DA342F">
              <w:rPr>
                <w:color w:val="000000" w:themeColor="text1"/>
                <w:sz w:val="20"/>
                <w:szCs w:val="20"/>
              </w:rPr>
              <w:t xml:space="preserve"> тыс. ед. рабочих мест.</w:t>
            </w:r>
          </w:p>
          <w:p w:rsidR="001D55BB" w:rsidRPr="00DA342F" w:rsidRDefault="001D55BB" w:rsidP="00DA34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342F">
              <w:rPr>
                <w:color w:val="000000" w:themeColor="text1"/>
                <w:sz w:val="20"/>
                <w:szCs w:val="20"/>
              </w:rPr>
              <w:t>Инициатор проекта: ООО «Феникс».</w:t>
            </w:r>
          </w:p>
          <w:p w:rsidR="001D55BB" w:rsidRPr="00DA342F" w:rsidRDefault="001D55BB" w:rsidP="00DA34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342F">
              <w:rPr>
                <w:color w:val="000000" w:themeColor="text1"/>
                <w:sz w:val="20"/>
                <w:szCs w:val="20"/>
              </w:rPr>
              <w:t xml:space="preserve">Общий объем инвестиций в проект составляет 58 278,5 млн. рублей, в </w:t>
            </w:r>
            <w:proofErr w:type="spellStart"/>
            <w:r w:rsidRPr="00DA342F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DA342F">
              <w:rPr>
                <w:color w:val="000000" w:themeColor="text1"/>
                <w:sz w:val="20"/>
                <w:szCs w:val="20"/>
              </w:rPr>
              <w:t>. в объекты федеральной собственности – 15 702 млн. рублей, в объекты частной собственности – 42 576 млн. рублей.</w:t>
            </w:r>
          </w:p>
          <w:p w:rsidR="001D55BB" w:rsidRPr="00DA342F" w:rsidRDefault="001D55BB" w:rsidP="00DA34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342F">
              <w:rPr>
                <w:color w:val="000000" w:themeColor="text1"/>
                <w:sz w:val="20"/>
                <w:szCs w:val="20"/>
              </w:rPr>
              <w:t>Финансирование проекта в части объектов федеральной собственности осуществляется за счет средств федерального бюджета, предусмотренных Федеральной целевой программой «Развитие транспортной системы России (2010-2020 годы)». На подходном канале и акватории ММПК «Бронка» выполнены дноуглубительные и сопутствующие работы, в результате которых достигнуты следующие проектные характеристики:</w:t>
            </w:r>
          </w:p>
          <w:p w:rsidR="001D55BB" w:rsidRDefault="001D55BB" w:rsidP="00A20B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342F">
              <w:rPr>
                <w:color w:val="000000" w:themeColor="text1"/>
                <w:sz w:val="20"/>
                <w:szCs w:val="20"/>
              </w:rPr>
              <w:t xml:space="preserve">отметка дна на канале 14,4 м в КС, ширина </w:t>
            </w:r>
            <w:r w:rsidR="009F1FB9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DA342F">
              <w:rPr>
                <w:color w:val="000000" w:themeColor="text1"/>
                <w:sz w:val="20"/>
                <w:szCs w:val="20"/>
              </w:rPr>
              <w:lastRenderedPageBreak/>
              <w:t>185 м, протяженность канала составляет - 6 422 м; на акватории отметка дна 14,4 м в КС (для контейнерного причала) 12,3 м в КС (для акватории нефтеналивного причала), ширина составляет 380 м.</w:t>
            </w:r>
          </w:p>
          <w:p w:rsidR="00A20B7A" w:rsidRPr="0054080E" w:rsidRDefault="00A20B7A" w:rsidP="00A20B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25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60222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Мероприятия 3.1.2.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Представление в Минэкономразвития России Отчета о мониторинге  реализации инвестиционных проектов, утвержденных распоряжением Правительства Российской Федерации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от 18 марта 2016 г. № 449-р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Министра транспорта Российской Федерации  - руководитель </w:t>
            </w:r>
          </w:p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Федерального агентства морского и речного транспорта</w:t>
            </w:r>
          </w:p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Олерский,</w:t>
            </w:r>
          </w:p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1D55BB" w:rsidRPr="0054080E" w:rsidRDefault="001D55BB" w:rsidP="00A8416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1D55BB" w:rsidRPr="0054080E" w:rsidRDefault="001D55BB" w:rsidP="00A8416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Департамента экономики и финансов</w:t>
            </w:r>
          </w:p>
          <w:p w:rsidR="001D55BB" w:rsidRPr="0054080E" w:rsidRDefault="001D55BB" w:rsidP="00A8416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</w:p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генеральный директор ФКУ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«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Ространс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-модернизация»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И.Э. Гудков</w:t>
            </w:r>
          </w:p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:rsidR="001D55BB" w:rsidRPr="0054080E" w:rsidRDefault="001D55BB" w:rsidP="00F41C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I-IV</w:t>
            </w:r>
          </w:p>
          <w:p w:rsidR="001D55BB" w:rsidRPr="0054080E" w:rsidRDefault="001D55BB" w:rsidP="00F41CD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435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1D55BB" w:rsidRPr="00DC00A4" w:rsidRDefault="001D55BB" w:rsidP="0004351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0F174F" w:rsidRDefault="00056B5C" w:rsidP="00056B5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2016 г. отчеты</w:t>
            </w:r>
            <w:r w:rsidR="000F174F" w:rsidRPr="000F174F">
              <w:rPr>
                <w:color w:val="000000" w:themeColor="text1"/>
                <w:sz w:val="20"/>
                <w:szCs w:val="20"/>
              </w:rPr>
              <w:t xml:space="preserve"> о мониторинге  реализации инвестиционных проектов, утвержденных распоряжением Правительства Российской Федерации от 18 марта 2016 г. № 449-р, направлялись в Минэкономразвития России в установленном порядке.</w:t>
            </w:r>
          </w:p>
          <w:p w:rsidR="001D55BB" w:rsidRPr="0004351E" w:rsidRDefault="001D55BB" w:rsidP="00056B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4351E">
              <w:rPr>
                <w:color w:val="000000" w:themeColor="text1"/>
                <w:sz w:val="20"/>
                <w:szCs w:val="20"/>
              </w:rPr>
              <w:t>Реализация мероприятия оказывает влияние на повышение эффективности реализации инвестиционных проектов, выявление, предупреждение коррупционных рисков при реализации крупных проектов с государственным участием</w:t>
            </w:r>
          </w:p>
          <w:p w:rsidR="001D55BB" w:rsidRPr="0054080E" w:rsidRDefault="001D55BB" w:rsidP="00056B5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3.2. Повышение конкурентоспособности международных транспортных коридоров и комплексное развитие крупных транспортных узлов</w:t>
            </w:r>
          </w:p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А.С. Цыденов</w:t>
            </w:r>
          </w:p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59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 направления  «Прирост объема транзитных перевозок», млн. тонн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DB4B6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 железнодорожного транспорта</w:t>
            </w:r>
          </w:p>
          <w:p w:rsidR="001D55BB" w:rsidRPr="0054080E" w:rsidRDefault="001D55BB" w:rsidP="00DB4B6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1D55BB" w:rsidRPr="0054080E" w:rsidRDefault="001D55BB" w:rsidP="00DB4B6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 Департамента</w:t>
            </w:r>
          </w:p>
          <w:p w:rsidR="001D55BB" w:rsidRPr="0054080E" w:rsidRDefault="001D55BB" w:rsidP="00DB4B6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программ развития А.К. Семенов,</w:t>
            </w:r>
          </w:p>
          <w:p w:rsidR="001D55BB" w:rsidRPr="0054080E" w:rsidRDefault="001D55BB" w:rsidP="00F21657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F21657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1D55BB" w:rsidRPr="0054080E" w:rsidRDefault="001D55BB" w:rsidP="00F2165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автомобильного и городского пассажирского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транспорта</w:t>
            </w:r>
          </w:p>
          <w:p w:rsidR="001D55BB" w:rsidRPr="0054080E" w:rsidRDefault="001D55BB" w:rsidP="00F2165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</w:t>
            </w: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6B3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1,5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4A6A03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-1,9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4A6A03" w:rsidP="004A6A0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Недостижение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планового значения индикатора обусловлено</w:t>
            </w:r>
            <w:r w:rsidRPr="004A6A03">
              <w:rPr>
                <w:color w:val="000000" w:themeColor="text1"/>
                <w:sz w:val="20"/>
                <w:szCs w:val="20"/>
              </w:rPr>
              <w:t xml:space="preserve"> сокращением объемов транзитных перевозок через территорию России железнодорожным транспортом сырой нефти, нефтепродуктов и угля из Казахстана на фоне ухудшения внешнеполитической и внешнеэкономической ситуации</w:t>
            </w:r>
          </w:p>
        </w:tc>
        <w:tc>
          <w:tcPr>
            <w:tcW w:w="2976" w:type="dxa"/>
          </w:tcPr>
          <w:p w:rsidR="001D55BB" w:rsidRPr="0054080E" w:rsidRDefault="001D55BB" w:rsidP="00933AE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78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 направления  «Объем перевозок грузов по Северному морскому пути», млн. тонн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8D63D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Министра транспорта Российской Федерации  - руководитель </w:t>
            </w:r>
          </w:p>
          <w:p w:rsidR="001D55BB" w:rsidRPr="0054080E" w:rsidRDefault="001D55BB" w:rsidP="008D63D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Федерального агентства морского и речного транспорта</w:t>
            </w:r>
          </w:p>
          <w:p w:rsidR="001D55BB" w:rsidRPr="0054080E" w:rsidRDefault="001D55BB" w:rsidP="008D63D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Олерский,</w:t>
            </w:r>
          </w:p>
          <w:p w:rsidR="001D55BB" w:rsidRPr="0054080E" w:rsidRDefault="001D55BB" w:rsidP="002C29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2C29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</w:t>
            </w: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1D55BB" w:rsidRPr="007F52F3" w:rsidRDefault="001D55BB" w:rsidP="000A1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2F3"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4394" w:type="dxa"/>
            <w:shd w:val="clear" w:color="auto" w:fill="auto"/>
            <w:hideMark/>
          </w:tcPr>
          <w:p w:rsidR="006852D0" w:rsidRDefault="006852D0" w:rsidP="006852D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2D0">
              <w:rPr>
                <w:color w:val="000000" w:themeColor="text1"/>
                <w:sz w:val="20"/>
                <w:szCs w:val="20"/>
              </w:rPr>
              <w:t xml:space="preserve">Реализованный проект по строительству трубопровода и выносного причального пала на арктическом терминале круглогодичной отгрузки нефти </w:t>
            </w:r>
            <w:proofErr w:type="spellStart"/>
            <w:r w:rsidRPr="006852D0">
              <w:rPr>
                <w:color w:val="000000" w:themeColor="text1"/>
                <w:sz w:val="20"/>
                <w:szCs w:val="20"/>
              </w:rPr>
              <w:t>Новопортовского</w:t>
            </w:r>
            <w:proofErr w:type="spellEnd"/>
            <w:r w:rsidRPr="006852D0">
              <w:rPr>
                <w:color w:val="000000" w:themeColor="text1"/>
                <w:sz w:val="20"/>
                <w:szCs w:val="20"/>
              </w:rPr>
              <w:t xml:space="preserve"> месторождения способствовал достижению объема перевозок через порты и пункты в акватории Северного морского пути по итогам 2016 года 7 480,2 тыс. тонн (+3</w:t>
            </w:r>
            <w:r>
              <w:rPr>
                <w:color w:val="000000" w:themeColor="text1"/>
                <w:sz w:val="20"/>
                <w:szCs w:val="20"/>
              </w:rPr>
              <w:t>7,7</w:t>
            </w:r>
            <w:r w:rsidRPr="006852D0">
              <w:rPr>
                <w:color w:val="000000" w:themeColor="text1"/>
                <w:sz w:val="20"/>
                <w:szCs w:val="20"/>
              </w:rPr>
              <w:t xml:space="preserve">% в сравнении с 2015 годом), в том числе объем перевозок транзитных грузов составил 214,5тыс. тонн. </w:t>
            </w:r>
            <w:proofErr w:type="gramEnd"/>
          </w:p>
          <w:p w:rsidR="001D55BB" w:rsidRPr="007F52F3" w:rsidRDefault="006852D0" w:rsidP="006852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2D0">
              <w:rPr>
                <w:color w:val="000000" w:themeColor="text1"/>
                <w:sz w:val="20"/>
                <w:szCs w:val="20"/>
              </w:rPr>
              <w:t xml:space="preserve">В тоже время произошло сокращение объема завоза материалов на строительство порта </w:t>
            </w:r>
            <w:proofErr w:type="spellStart"/>
            <w:r w:rsidRPr="006852D0">
              <w:rPr>
                <w:color w:val="000000" w:themeColor="text1"/>
                <w:sz w:val="20"/>
                <w:szCs w:val="20"/>
              </w:rPr>
              <w:t>Сабетта</w:t>
            </w:r>
            <w:proofErr w:type="spellEnd"/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F97458">
        <w:trPr>
          <w:gridAfter w:val="2"/>
          <w:wAfter w:w="2552" w:type="dxa"/>
          <w:trHeight w:val="741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D6546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3.2.1.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мероприятий по развитию Северного морского пути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D55BB" w:rsidRPr="0054080E" w:rsidRDefault="001D55BB" w:rsidP="00D6546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D65462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</w:t>
            </w:r>
          </w:p>
          <w:p w:rsidR="001D55BB" w:rsidRPr="0054080E" w:rsidRDefault="001D55BB" w:rsidP="00D65462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</w:p>
          <w:p w:rsidR="001D55BB" w:rsidRPr="0054080E" w:rsidRDefault="001D55BB" w:rsidP="00055621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Ю.А. Костин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587363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2175E" w:rsidRPr="0012175E" w:rsidRDefault="0012175E" w:rsidP="001217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175E">
              <w:rPr>
                <w:color w:val="000000" w:themeColor="text1"/>
                <w:sz w:val="20"/>
                <w:szCs w:val="20"/>
              </w:rPr>
              <w:t xml:space="preserve">В 2016 году по заказу </w:t>
            </w:r>
            <w:proofErr w:type="spellStart"/>
            <w:r w:rsidRPr="0012175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12175E">
              <w:rPr>
                <w:color w:val="000000" w:themeColor="text1"/>
                <w:sz w:val="20"/>
                <w:szCs w:val="20"/>
              </w:rPr>
              <w:t xml:space="preserve"> выполнена научно-исследовательская работа «Разработка схемы внедрения систем управления движением судов (СУДС), регулирования движения судов, автоматической идентификационной системы (АИС), включая спутниковый сегмент, и глобальной морской системы связи при бедствии и для обеспечения </w:t>
            </w:r>
            <w:r w:rsidRPr="0012175E">
              <w:rPr>
                <w:color w:val="000000" w:themeColor="text1"/>
                <w:sz w:val="20"/>
                <w:szCs w:val="20"/>
              </w:rPr>
              <w:lastRenderedPageBreak/>
              <w:t>безопасности (ГМССБ) в акваториях морских портов, расположенных на побережье акватории Северного морского пути».</w:t>
            </w:r>
          </w:p>
          <w:p w:rsidR="0012175E" w:rsidRPr="0012175E" w:rsidRDefault="0012175E" w:rsidP="001217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175E">
              <w:rPr>
                <w:color w:val="000000" w:themeColor="text1"/>
                <w:sz w:val="20"/>
                <w:szCs w:val="20"/>
              </w:rPr>
              <w:t xml:space="preserve">В 2016 году ФГУП «Гидрографическое предприятие» в акватории Северного морского пути выполнено обслуживание 258 объектов средств навигационного оборудования (СНО). </w:t>
            </w:r>
          </w:p>
          <w:p w:rsidR="0012175E" w:rsidRPr="0012175E" w:rsidRDefault="0012175E" w:rsidP="0012175E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2175E">
              <w:rPr>
                <w:color w:val="000000" w:themeColor="text1"/>
                <w:sz w:val="20"/>
                <w:szCs w:val="20"/>
              </w:rPr>
              <w:t>В 2016 году ФГУП «Гидрографическое предприятие» выполнены площадная съемка рельефа дна глубоководных маршрутов Высокоширотной трассы Северного морского пути в объеме 4 081 приведенных километров для транзитного плавания крупнотоннажных судов с осадкой до 15 метров, площадная съемка рельефа дна в Обской губе на подходах к строящемуся морскому каналу в объеме 25 245 приведенных километров, а также площадная съемка рельефа дна на</w:t>
            </w:r>
            <w:proofErr w:type="gramEnd"/>
            <w:r w:rsidRPr="0012175E">
              <w:rPr>
                <w:color w:val="000000" w:themeColor="text1"/>
                <w:sz w:val="20"/>
                <w:szCs w:val="20"/>
              </w:rPr>
              <w:t xml:space="preserve"> лимитирующих участков рек Енисей и Колыма с морским режимом судоходства в объеме 2 096 приведенных километров.</w:t>
            </w:r>
          </w:p>
          <w:p w:rsidR="0012175E" w:rsidRPr="0012175E" w:rsidRDefault="0012175E" w:rsidP="001217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175E">
              <w:rPr>
                <w:color w:val="000000" w:themeColor="text1"/>
                <w:sz w:val="20"/>
                <w:szCs w:val="20"/>
              </w:rPr>
              <w:t>21 декабря 2016 года подписано постановление Правительства Российской Федерации № 1418 «О внесении изменений в некоторые акты Правительства Российской Федерации».</w:t>
            </w:r>
          </w:p>
          <w:p w:rsidR="0012175E" w:rsidRPr="0012175E" w:rsidRDefault="0012175E" w:rsidP="001217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175E">
              <w:rPr>
                <w:color w:val="000000" w:themeColor="text1"/>
                <w:sz w:val="20"/>
                <w:szCs w:val="20"/>
              </w:rPr>
              <w:t>Согласно изменениям создание и обновление государственных морских навигационных карт осуществляется Минобороны России.</w:t>
            </w:r>
          </w:p>
          <w:p w:rsidR="0012175E" w:rsidRPr="0012175E" w:rsidRDefault="0012175E" w:rsidP="001217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175E">
              <w:rPr>
                <w:color w:val="000000" w:themeColor="text1"/>
                <w:sz w:val="20"/>
                <w:szCs w:val="20"/>
              </w:rPr>
              <w:t>Количество созданных ФГУП «Гидрографическое предприятие» картографических материалов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87363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12175E">
              <w:rPr>
                <w:color w:val="000000" w:themeColor="text1"/>
                <w:sz w:val="20"/>
                <w:szCs w:val="20"/>
              </w:rPr>
              <w:t>114</w:t>
            </w:r>
            <w:r>
              <w:rPr>
                <w:color w:val="000000" w:themeColor="text1"/>
                <w:sz w:val="20"/>
                <w:szCs w:val="20"/>
              </w:rPr>
              <w:t xml:space="preserve"> шт.</w:t>
            </w:r>
          </w:p>
          <w:p w:rsidR="001D55BB" w:rsidRPr="0054080E" w:rsidRDefault="0012175E" w:rsidP="005873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2175E">
              <w:rPr>
                <w:color w:val="000000" w:themeColor="text1"/>
                <w:sz w:val="20"/>
                <w:szCs w:val="20"/>
              </w:rPr>
              <w:t xml:space="preserve">Количество переизданных морских навигационных карт, руководств и пособий для </w:t>
            </w:r>
            <w:r w:rsidRPr="0012175E">
              <w:rPr>
                <w:color w:val="000000" w:themeColor="text1"/>
                <w:sz w:val="20"/>
                <w:szCs w:val="20"/>
              </w:rPr>
              <w:lastRenderedPageBreak/>
              <w:t>плавания Управлением навигации и океанографии Минобороны России</w:t>
            </w:r>
            <w:r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12175E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 xml:space="preserve"> шт.</w:t>
            </w:r>
          </w:p>
        </w:tc>
        <w:tc>
          <w:tcPr>
            <w:tcW w:w="2976" w:type="dxa"/>
          </w:tcPr>
          <w:p w:rsidR="001D55BB" w:rsidRPr="0054080E" w:rsidRDefault="001D55BB" w:rsidP="00D84D0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0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3.2.2.</w:t>
            </w:r>
          </w:p>
          <w:p w:rsidR="001D55BB" w:rsidRPr="0054080E" w:rsidRDefault="001D55BB" w:rsidP="00B62FC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Подготовка комплексных проектов  по развитию международных транспортных коридоров и комплексных транспортных узлов  с привлечением внебюджетных средств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D55BB" w:rsidRPr="0054080E" w:rsidRDefault="001D55BB" w:rsidP="00D6546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железнодорожного транспорта </w:t>
            </w:r>
          </w:p>
          <w:p w:rsidR="001D55BB" w:rsidRPr="0054080E" w:rsidRDefault="001D55BB" w:rsidP="00D6546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Петренко,</w:t>
            </w:r>
          </w:p>
          <w:p w:rsidR="001D55BB" w:rsidRPr="0054080E" w:rsidRDefault="001D55BB" w:rsidP="00933A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программ развития </w:t>
            </w:r>
          </w:p>
          <w:p w:rsidR="001D55BB" w:rsidRPr="0054080E" w:rsidRDefault="001D55BB" w:rsidP="00933A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А.К. Семенов,</w:t>
            </w:r>
          </w:p>
          <w:p w:rsidR="001D55BB" w:rsidRPr="0054080E" w:rsidRDefault="001D55BB" w:rsidP="00933AE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 директор ФКУ «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Ространсмодер-низация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»</w:t>
            </w:r>
          </w:p>
          <w:p w:rsidR="001D55BB" w:rsidRPr="0054080E" w:rsidRDefault="001D55BB" w:rsidP="00933AE4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И.Э. Гудков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587363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55C72" w:rsidRDefault="00AA6C09" w:rsidP="00155C7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 2016 году р</w:t>
            </w:r>
            <w:r w:rsidR="00155C72" w:rsidRPr="00155C72">
              <w:rPr>
                <w:color w:val="000000" w:themeColor="text1"/>
                <w:sz w:val="20"/>
                <w:szCs w:val="20"/>
              </w:rPr>
              <w:t xml:space="preserve">азработанная проектная документация по комплексному проекту (объекты федеральной собственности и объекты частных инвесторов) инвестиционного проекта «Создание Дмитровского межрегионального </w:t>
            </w:r>
            <w:proofErr w:type="spellStart"/>
            <w:r w:rsidR="00155C72" w:rsidRPr="00155C72">
              <w:rPr>
                <w:color w:val="000000" w:themeColor="text1"/>
                <w:sz w:val="20"/>
                <w:szCs w:val="20"/>
              </w:rPr>
              <w:t>мультимодального</w:t>
            </w:r>
            <w:proofErr w:type="spellEnd"/>
            <w:r w:rsidR="00155C72" w:rsidRPr="00155C72">
              <w:rPr>
                <w:color w:val="000000" w:themeColor="text1"/>
                <w:sz w:val="20"/>
                <w:szCs w:val="20"/>
              </w:rPr>
              <w:t xml:space="preserve"> логистического центра» прошла государственную экспертизу и получила положительное заключение Казанского филиала ФАУ «</w:t>
            </w:r>
            <w:proofErr w:type="spellStart"/>
            <w:r w:rsidR="00155C72" w:rsidRPr="00155C72">
              <w:rPr>
                <w:color w:val="000000" w:themeColor="text1"/>
                <w:sz w:val="20"/>
                <w:szCs w:val="20"/>
              </w:rPr>
              <w:t>Главгосэкспертиза</w:t>
            </w:r>
            <w:proofErr w:type="spellEnd"/>
            <w:r w:rsidR="00155C72" w:rsidRPr="00155C72">
              <w:rPr>
                <w:color w:val="000000" w:themeColor="text1"/>
                <w:sz w:val="20"/>
                <w:szCs w:val="20"/>
              </w:rPr>
              <w:t xml:space="preserve"> России» на результаты инженерных изысканий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155C72" w:rsidRPr="00155C72">
              <w:rPr>
                <w:color w:val="000000" w:themeColor="text1"/>
                <w:sz w:val="20"/>
                <w:szCs w:val="20"/>
              </w:rPr>
              <w:t>от 28.06.2016 № 0305-16/КГЭ-2372/02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="00155C72" w:rsidRPr="00155C72">
              <w:rPr>
                <w:color w:val="000000" w:themeColor="text1"/>
                <w:sz w:val="20"/>
                <w:szCs w:val="20"/>
              </w:rPr>
              <w:t xml:space="preserve"> и о достоверности определения сметной стоимости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155C72" w:rsidRPr="00155C72">
              <w:rPr>
                <w:color w:val="000000" w:themeColor="text1"/>
                <w:sz w:val="20"/>
                <w:szCs w:val="20"/>
              </w:rPr>
              <w:t>от 29.06.2016 № 0306-16/КГЭ-2372/05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FF792A">
              <w:rPr>
                <w:color w:val="000000" w:themeColor="text1"/>
                <w:sz w:val="20"/>
                <w:szCs w:val="20"/>
              </w:rPr>
              <w:t>.</w:t>
            </w:r>
            <w:r w:rsidR="00155C7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</w:p>
          <w:p w:rsidR="002D3476" w:rsidRDefault="002D3476" w:rsidP="00155C7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2016 году осуществлялась реализация инвестиционных проектов «Создание сухогрузного района </w:t>
            </w:r>
            <w:r w:rsidR="000B08F3">
              <w:rPr>
                <w:color w:val="000000" w:themeColor="text1"/>
                <w:sz w:val="20"/>
                <w:szCs w:val="20"/>
              </w:rPr>
              <w:t xml:space="preserve">морского порта Тамань», «Комплексное развитие Мурманского транспортного узла», «Строительство железнодорожных парков и развитие железнодорожной станции Новороссийск Северо-Кавказской железной дороги», «Развитие транспортного узла «Восточный – Находка», «Развитие </w:t>
            </w:r>
            <w:proofErr w:type="spellStart"/>
            <w:r w:rsidR="000B08F3">
              <w:rPr>
                <w:color w:val="000000" w:themeColor="text1"/>
                <w:sz w:val="20"/>
                <w:szCs w:val="20"/>
              </w:rPr>
              <w:t>мультимодального</w:t>
            </w:r>
            <w:proofErr w:type="spellEnd"/>
            <w:r w:rsidR="000B08F3">
              <w:rPr>
                <w:color w:val="000000" w:themeColor="text1"/>
                <w:sz w:val="20"/>
                <w:szCs w:val="20"/>
              </w:rPr>
              <w:t xml:space="preserve"> транспортно-логистического </w:t>
            </w:r>
            <w:r w:rsidR="00AA6C09">
              <w:rPr>
                <w:color w:val="000000" w:themeColor="text1"/>
                <w:sz w:val="20"/>
                <w:szCs w:val="20"/>
              </w:rPr>
              <w:t>узла «Ростовский универсальный порт».</w:t>
            </w:r>
          </w:p>
          <w:p w:rsidR="00887999" w:rsidRP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999">
              <w:rPr>
                <w:color w:val="000000" w:themeColor="text1"/>
                <w:sz w:val="20"/>
                <w:szCs w:val="20"/>
              </w:rPr>
              <w:t>В 2016 году внесен значительный вклад по выработке дальнейших действий по развитию МТК «Север – Юг».</w:t>
            </w:r>
          </w:p>
          <w:p w:rsidR="00887999" w:rsidRP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87999">
              <w:rPr>
                <w:color w:val="000000" w:themeColor="text1"/>
                <w:sz w:val="20"/>
                <w:szCs w:val="20"/>
              </w:rPr>
              <w:t xml:space="preserve">В соответствии с протоколами трехстороннего и четырехстороннего совещаний от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887999">
              <w:rPr>
                <w:color w:val="000000" w:themeColor="text1"/>
                <w:sz w:val="20"/>
                <w:szCs w:val="20"/>
              </w:rPr>
              <w:lastRenderedPageBreak/>
              <w:t>15 марта</w:t>
            </w:r>
            <w:r w:rsidR="00796E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87999">
              <w:rPr>
                <w:color w:val="000000" w:themeColor="text1"/>
                <w:sz w:val="20"/>
                <w:szCs w:val="20"/>
              </w:rPr>
              <w:t xml:space="preserve">2016 г. и от 2 августа 2016 г. (ОАО «РЖД», ЗАО «Азербайджанские железные дороги», Иранские железные дороги (РАИ), 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Tarkib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Haml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>-o-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Naghl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 xml:space="preserve">, ADY 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Express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 xml:space="preserve"> и АО «РЖД Логистика») сторонами была проведена работа по организации первой тестовой отправки контейнеров по маршруту МТК «Север – Юг» из Индии в Россию через Иран и Азербайджан</w:t>
            </w:r>
            <w:proofErr w:type="gramEnd"/>
            <w:r w:rsidRPr="00887999">
              <w:rPr>
                <w:color w:val="000000" w:themeColor="text1"/>
                <w:sz w:val="20"/>
                <w:szCs w:val="20"/>
              </w:rPr>
              <w:t xml:space="preserve">. Прибытие первой партии контейнеров на станцию 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Ворсино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 xml:space="preserve"> – 13 октября 2016 г., а второй партии – 19 октября 2016 г. совершено в установленные сроки. </w:t>
            </w:r>
          </w:p>
          <w:p w:rsidR="00887999" w:rsidRP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999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887999">
              <w:rPr>
                <w:color w:val="000000" w:themeColor="text1"/>
                <w:sz w:val="20"/>
                <w:szCs w:val="20"/>
              </w:rPr>
              <w:t>целях</w:t>
            </w:r>
            <w:proofErr w:type="gramEnd"/>
            <w:r w:rsidRPr="00887999">
              <w:rPr>
                <w:color w:val="000000" w:themeColor="text1"/>
                <w:sz w:val="20"/>
                <w:szCs w:val="20"/>
              </w:rPr>
              <w:t xml:space="preserve"> развития внешнеторговых перевозок грузов с задействованием российских участков МТК «Север – Юг», в настоящее время решаются следующие задачи:</w:t>
            </w:r>
          </w:p>
          <w:p w:rsidR="00887999" w:rsidRP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999">
              <w:rPr>
                <w:color w:val="000000" w:themeColor="text1"/>
                <w:sz w:val="20"/>
                <w:szCs w:val="20"/>
              </w:rPr>
              <w:t>-организация контейнерных поездов (включая перевозки скоропортящихся грузов) отправлением с пограничного перехода Ялама-Самур (российско-азербайджанская граница) до Москвы;</w:t>
            </w:r>
          </w:p>
          <w:p w:rsidR="00887999" w:rsidRP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999">
              <w:rPr>
                <w:color w:val="000000" w:themeColor="text1"/>
                <w:sz w:val="20"/>
                <w:szCs w:val="20"/>
              </w:rPr>
              <w:t xml:space="preserve">-отработка технологии и налаживание скоординированного взаимодействия всех звеньев логистической цепочки в рамках развиваемого 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мультимодального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 xml:space="preserve"> маршрута;</w:t>
            </w:r>
          </w:p>
          <w:p w:rsidR="00887999" w:rsidRP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999">
              <w:rPr>
                <w:color w:val="000000" w:themeColor="text1"/>
                <w:sz w:val="20"/>
                <w:szCs w:val="20"/>
              </w:rPr>
              <w:t>-проведение активной проработки источников зарождения грузопотоков на территории Ирана и стран Южной Азии в направлении России, стран СНГ, Северной Европы и в обратном направлении с определением целевых клиентов;</w:t>
            </w:r>
          </w:p>
          <w:p w:rsidR="00887999" w:rsidRDefault="00887999" w:rsidP="008879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999">
              <w:rPr>
                <w:color w:val="000000" w:themeColor="text1"/>
                <w:sz w:val="20"/>
                <w:szCs w:val="20"/>
              </w:rPr>
              <w:t xml:space="preserve">-активное продвижение и позиционирование на рынке комплексного </w:t>
            </w:r>
            <w:proofErr w:type="spellStart"/>
            <w:r w:rsidRPr="00887999">
              <w:rPr>
                <w:color w:val="000000" w:themeColor="text1"/>
                <w:sz w:val="20"/>
                <w:szCs w:val="20"/>
              </w:rPr>
              <w:t>мультимодального</w:t>
            </w:r>
            <w:proofErr w:type="spellEnd"/>
            <w:r w:rsidRPr="00887999">
              <w:rPr>
                <w:color w:val="000000" w:themeColor="text1"/>
                <w:sz w:val="20"/>
                <w:szCs w:val="20"/>
              </w:rPr>
              <w:t xml:space="preserve"> сервиса.</w:t>
            </w:r>
          </w:p>
          <w:p w:rsidR="00155C72" w:rsidRPr="0054080E" w:rsidRDefault="00155C72" w:rsidP="00EA775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Реализация мероприятия направлена на п</w:t>
            </w:r>
            <w:r w:rsidRPr="0054080E">
              <w:rPr>
                <w:color w:val="000000" w:themeColor="text1"/>
                <w:sz w:val="20"/>
                <w:szCs w:val="20"/>
              </w:rPr>
              <w:t>одготовк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проектов по развитию международных транспортных коридоров  и комплексных транспортных узлов с привлечением  внебюджетных средств</w:t>
            </w:r>
          </w:p>
        </w:tc>
        <w:tc>
          <w:tcPr>
            <w:tcW w:w="2976" w:type="dxa"/>
          </w:tcPr>
          <w:p w:rsidR="001D55BB" w:rsidRPr="0054080E" w:rsidRDefault="001D55BB" w:rsidP="0009735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0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3.2.3.</w:t>
            </w:r>
          </w:p>
          <w:p w:rsidR="001D55BB" w:rsidRPr="0054080E" w:rsidRDefault="001D55BB" w:rsidP="004A0A4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Обеспечение функционирования  пунктов пропуска через государственную границу Российской Федерации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D55BB" w:rsidRPr="0054080E" w:rsidRDefault="001D55BB" w:rsidP="0024152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обустройства пунктов пропуска через государственную границу</w:t>
            </w:r>
          </w:p>
          <w:p w:rsidR="001D55BB" w:rsidRPr="0054080E" w:rsidRDefault="001D55BB" w:rsidP="007E706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В.Е. Бобровская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5B69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1D55BB" w:rsidRPr="0054080E" w:rsidRDefault="001D55BB" w:rsidP="005B69D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DA2969" w:rsidRDefault="001D55BB" w:rsidP="00DA296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2969">
              <w:rPr>
                <w:color w:val="000000" w:themeColor="text1"/>
                <w:sz w:val="20"/>
                <w:szCs w:val="20"/>
                <w:lang w:val="en-US"/>
              </w:rPr>
              <w:t>I-IV</w:t>
            </w:r>
          </w:p>
          <w:p w:rsidR="001D55BB" w:rsidRPr="00DC00A4" w:rsidRDefault="001D55BB" w:rsidP="00DA296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2969">
              <w:rPr>
                <w:color w:val="000000" w:themeColor="text1"/>
                <w:sz w:val="20"/>
                <w:szCs w:val="20"/>
                <w:lang w:val="en-US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 xml:space="preserve">В течение I-IV кварталов 2016 года обеспечивалось бесперебойное функционирование 311 пунктов пропуска через государственную границу Российской Федерации (далее – пункты пропуска). </w:t>
            </w:r>
          </w:p>
          <w:p w:rsidR="001D55BB" w:rsidRPr="0054080E" w:rsidRDefault="001D55BB" w:rsidP="00DD125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>Выполнение указанного мероприятия обеспечивало создание благоприятных условий в пунктах пропуска для обеспечения внешнеэкономической деятельности, пересечения государственной границы Российской Федерации физическими лицами и перемещения через государственную границу Российской Федерации грузов и товаров.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00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D55BB" w:rsidRPr="0054080E" w:rsidRDefault="001D55BB" w:rsidP="005B69D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3.2.4.</w:t>
            </w:r>
            <w:r w:rsidRPr="0054080E">
              <w:rPr>
                <w:b/>
                <w:color w:val="000000" w:themeColor="text1"/>
                <w:sz w:val="20"/>
                <w:szCs w:val="20"/>
              </w:rPr>
              <w:br/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Обустройство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пунктов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пропуска через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государственную границу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Российской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1D55BB" w:rsidRPr="0054080E" w:rsidRDefault="001D55BB" w:rsidP="006D135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обустройства пунктов пропуска через государственную границу</w:t>
            </w:r>
          </w:p>
          <w:p w:rsidR="001D55BB" w:rsidRPr="0054080E" w:rsidRDefault="001D55BB" w:rsidP="006D135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В.Е. Бобровская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5B69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5B69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 xml:space="preserve">Приказами Министерства транспорта Российской Федерации было открыто после реконструкции 5 пунктов пропуска: </w:t>
            </w:r>
          </w:p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>- ВПП Раменское, Московская область. Пропускная способность пункта пропуска – 1200 пассажиров в сутки. Ранее использовался как грузовой пункт пропуска;</w:t>
            </w:r>
          </w:p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 xml:space="preserve">- МПП Большой порт Санкт-Петербург (в пределах многофункционального морского перегрузочного комплекса Бронка в рамках 1-го этапа), г. Санкт-Петербург. В </w:t>
            </w:r>
            <w:proofErr w:type="gramStart"/>
            <w:r w:rsidRPr="00DA2969">
              <w:rPr>
                <w:color w:val="000000" w:themeColor="text1"/>
                <w:sz w:val="20"/>
                <w:szCs w:val="20"/>
              </w:rPr>
              <w:t>результате</w:t>
            </w:r>
            <w:proofErr w:type="gramEnd"/>
            <w:r w:rsidRPr="00DA2969">
              <w:rPr>
                <w:color w:val="000000" w:themeColor="text1"/>
                <w:sz w:val="20"/>
                <w:szCs w:val="20"/>
              </w:rPr>
              <w:t xml:space="preserve"> ввода в эксплуатацию ММПК Бронка пропускная способность пункта пропуска возросла на 500 тыс. TEU и 130 тыс. единиц в год;</w:t>
            </w:r>
          </w:p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>- ВПП Самара (</w:t>
            </w:r>
            <w:proofErr w:type="spellStart"/>
            <w:r w:rsidRPr="00DA2969">
              <w:rPr>
                <w:color w:val="000000" w:themeColor="text1"/>
                <w:sz w:val="20"/>
                <w:szCs w:val="20"/>
              </w:rPr>
              <w:t>Курумоч</w:t>
            </w:r>
            <w:proofErr w:type="spellEnd"/>
            <w:r w:rsidRPr="00DA2969">
              <w:rPr>
                <w:color w:val="000000" w:themeColor="text1"/>
                <w:sz w:val="20"/>
                <w:szCs w:val="20"/>
              </w:rPr>
              <w:t xml:space="preserve">), Самарская область. </w:t>
            </w:r>
            <w:r w:rsidRPr="00DA2969">
              <w:rPr>
                <w:color w:val="000000" w:themeColor="text1"/>
                <w:sz w:val="20"/>
                <w:szCs w:val="20"/>
              </w:rPr>
              <w:lastRenderedPageBreak/>
              <w:t>Пропускная способность пункта пропуска возросла со 180 до 800 пассажиров в час;</w:t>
            </w:r>
          </w:p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 xml:space="preserve">- ВПП </w:t>
            </w:r>
            <w:proofErr w:type="spellStart"/>
            <w:r w:rsidRPr="00DA2969">
              <w:rPr>
                <w:color w:val="000000" w:themeColor="text1"/>
                <w:sz w:val="20"/>
                <w:szCs w:val="20"/>
              </w:rPr>
              <w:t>Сабетта</w:t>
            </w:r>
            <w:proofErr w:type="spellEnd"/>
            <w:r w:rsidRPr="00DA2969">
              <w:rPr>
                <w:color w:val="000000" w:themeColor="text1"/>
                <w:sz w:val="20"/>
                <w:szCs w:val="20"/>
              </w:rPr>
              <w:t xml:space="preserve">, Ямало-Ненецкий автономный округ. Пропускная способность пункта пропуска – 50 пассажиров в час. Международный аэропорт </w:t>
            </w:r>
            <w:proofErr w:type="spellStart"/>
            <w:r w:rsidRPr="00DA2969">
              <w:rPr>
                <w:color w:val="000000" w:themeColor="text1"/>
                <w:sz w:val="20"/>
                <w:szCs w:val="20"/>
              </w:rPr>
              <w:t>Сабетта</w:t>
            </w:r>
            <w:proofErr w:type="spellEnd"/>
            <w:r w:rsidRPr="00DA2969">
              <w:rPr>
                <w:color w:val="000000" w:themeColor="text1"/>
                <w:sz w:val="20"/>
                <w:szCs w:val="20"/>
              </w:rPr>
              <w:t xml:space="preserve"> является важным элементом масштабного проекта «Ямал СПГ» – строительства завода по сжижению природного газа;</w:t>
            </w:r>
          </w:p>
          <w:p w:rsidR="001D55BB" w:rsidRPr="00DA2969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 xml:space="preserve">- АПП Светогорск, Ленинградская область. Пропускная способность пункта пропуска возросла с 2500 до 8750 физических лиц </w:t>
            </w:r>
          </w:p>
          <w:p w:rsidR="001D55BB" w:rsidRPr="0054080E" w:rsidRDefault="001D55BB" w:rsidP="00DA2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2969">
              <w:rPr>
                <w:color w:val="000000" w:themeColor="text1"/>
                <w:sz w:val="20"/>
                <w:szCs w:val="20"/>
              </w:rPr>
              <w:t>и с 1316 до 3445 единиц транспортных сре</w:t>
            </w:r>
            <w:proofErr w:type="gramStart"/>
            <w:r w:rsidRPr="00DA2969">
              <w:rPr>
                <w:color w:val="000000" w:themeColor="text1"/>
                <w:sz w:val="20"/>
                <w:szCs w:val="20"/>
              </w:rPr>
              <w:t>дств в с</w:t>
            </w:r>
            <w:proofErr w:type="gramEnd"/>
            <w:r w:rsidRPr="00DA2969">
              <w:rPr>
                <w:color w:val="000000" w:themeColor="text1"/>
                <w:sz w:val="20"/>
                <w:szCs w:val="20"/>
              </w:rPr>
              <w:t>утки.</w:t>
            </w:r>
          </w:p>
          <w:p w:rsidR="001D55BB" w:rsidRPr="0054080E" w:rsidRDefault="001D55BB" w:rsidP="005B69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91A5C" w:rsidRDefault="001D55BB" w:rsidP="00591A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A5C">
              <w:rPr>
                <w:color w:val="000000" w:themeColor="text1"/>
                <w:sz w:val="20"/>
                <w:szCs w:val="20"/>
              </w:rPr>
              <w:lastRenderedPageBreak/>
              <w:t>В связи с завершением в 2016 году действия Концепции реализации государственной политики в сфере обустройства государственной границы Российской Федерации, Департаментом организована работа по подготовке новой редакции Концепции.</w:t>
            </w:r>
          </w:p>
          <w:p w:rsidR="001D55BB" w:rsidRPr="0054080E" w:rsidRDefault="001D55BB" w:rsidP="00591A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A5C">
              <w:rPr>
                <w:color w:val="000000" w:themeColor="text1"/>
                <w:sz w:val="20"/>
                <w:szCs w:val="20"/>
              </w:rPr>
              <w:t>Внесение на рассмотрение в Правительство Российской Федерации согласованного проекта новой редакции Концепции запланировано в 2017 году</w:t>
            </w: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3.3. Интеграция в мировое транспортное пространство и реализация транзитного потенциала страны в области автомобильного транспорта</w:t>
            </w:r>
          </w:p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Н.А. Асаул</w:t>
            </w:r>
          </w:p>
        </w:tc>
      </w:tr>
      <w:tr w:rsidR="001D55BB" w:rsidRPr="0054080E" w:rsidTr="00C35BC8">
        <w:trPr>
          <w:gridAfter w:val="2"/>
          <w:wAfter w:w="2552" w:type="dxa"/>
          <w:trHeight w:val="154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6B30C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</w:t>
            </w:r>
          </w:p>
          <w:p w:rsidR="001D55BB" w:rsidRPr="0054080E" w:rsidRDefault="001D55BB" w:rsidP="006B30C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«Доля российских перевозчиков в объеме международных автомобильных перевозок грузов»,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26581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1D55BB" w:rsidRPr="0054080E" w:rsidRDefault="001D55BB" w:rsidP="0026581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Бакирей,</w:t>
            </w:r>
          </w:p>
          <w:p w:rsidR="001D55BB" w:rsidRPr="0054080E" w:rsidRDefault="001D55BB" w:rsidP="009027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 директор ФБУ «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Росавтотранс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»</w:t>
            </w:r>
          </w:p>
          <w:p w:rsidR="001D55BB" w:rsidRPr="0054080E" w:rsidRDefault="001D55BB" w:rsidP="009027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Двойных</w:t>
            </w:r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6B3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</w:tcPr>
          <w:p w:rsidR="001D55BB" w:rsidRPr="00C4524E" w:rsidRDefault="001D55BB" w:rsidP="006B3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524E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394" w:type="dxa"/>
            <w:shd w:val="clear" w:color="auto" w:fill="auto"/>
            <w:hideMark/>
          </w:tcPr>
          <w:p w:rsidR="00F97458" w:rsidRDefault="00F97458" w:rsidP="00C4524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7458">
              <w:rPr>
                <w:color w:val="000000" w:themeColor="text1"/>
                <w:sz w:val="20"/>
                <w:szCs w:val="20"/>
              </w:rPr>
              <w:t xml:space="preserve">Фактическое значение индикатора направления </w:t>
            </w:r>
            <w:r>
              <w:rPr>
                <w:color w:val="000000" w:themeColor="text1"/>
                <w:sz w:val="20"/>
                <w:szCs w:val="20"/>
              </w:rPr>
              <w:t>превысило плановое</w:t>
            </w:r>
            <w:r w:rsidRPr="00F974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C4524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6E13E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3.3.1.</w:t>
            </w:r>
          </w:p>
          <w:p w:rsidR="001D55BB" w:rsidRPr="0054080E" w:rsidRDefault="001D55BB" w:rsidP="006D3DC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Разработка и реализация законодательных и других нормативно-правовых актов, направленных на обеспечение  конкурентоспособности  российских перевозчиков в области международных автоперевозок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Бакирей,</w:t>
            </w:r>
          </w:p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 директор ФБУ «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Росавтотранс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»</w:t>
            </w:r>
          </w:p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Двойных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4E79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5932D7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9161CC" w:rsidRPr="009161CC" w:rsidRDefault="009161CC" w:rsidP="009161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61CC">
              <w:rPr>
                <w:color w:val="000000" w:themeColor="text1"/>
                <w:sz w:val="20"/>
                <w:szCs w:val="20"/>
              </w:rPr>
              <w:t xml:space="preserve">Проведено 29 двусторонних переговоров по вопросам сотрудничества в области международного автомобильного сообщения с транспортными ведомствами 22 стран. По итогам двусторонних встреч с транспортными ведомствами 12 стран (Бельгия, Грузия, Китай, Литва, Франция и др.) достигнута договоренность об увеличении контингента разрешений на 2017 год.  </w:t>
            </w:r>
          </w:p>
          <w:p w:rsidR="009161CC" w:rsidRPr="009161CC" w:rsidRDefault="009161CC" w:rsidP="009161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61CC">
              <w:rPr>
                <w:color w:val="000000" w:themeColor="text1"/>
                <w:sz w:val="20"/>
                <w:szCs w:val="20"/>
              </w:rPr>
              <w:t>8 декабря 2016 г. в рамках Министерской конференции ЭСКАТО по транспорту подписано Межправительственное соглашение о международных автомобильных перевозках по сети азиатских автомобильных дорог между Россией, Китаем и Монголией.</w:t>
            </w:r>
          </w:p>
          <w:p w:rsidR="009161CC" w:rsidRPr="009161CC" w:rsidRDefault="009161CC" w:rsidP="009161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61CC">
              <w:rPr>
                <w:color w:val="000000" w:themeColor="text1"/>
                <w:sz w:val="20"/>
                <w:szCs w:val="20"/>
              </w:rPr>
              <w:t>Утверждено постановление Правительства Российской Федерации от 21.01.2016 № 24                   «О присоединении Российской Федерации к Протоколу к Конвенции о договоре международной дорожной перевозки грузов (КДПГ)», предусматривающее унификацию с международными нормами по пределам ответственности перевозчиков за ущерб, вызванный полной или частичной потерей груза.</w:t>
            </w:r>
          </w:p>
          <w:p w:rsidR="009161CC" w:rsidRPr="009161CC" w:rsidRDefault="009161CC" w:rsidP="009161C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61CC">
              <w:rPr>
                <w:color w:val="000000" w:themeColor="text1"/>
                <w:sz w:val="20"/>
                <w:szCs w:val="20"/>
              </w:rPr>
              <w:t xml:space="preserve">Издан приказ Минтранса России от 31 марта 2016 г. № 87 «Об утверждении порядка проведения квалификационного экзамена на право получения свидетельства профессиональной компетентности международного автомобильного перевозчика», разработанный во исполнение статьи </w:t>
            </w:r>
            <w:r w:rsidR="00D00133">
              <w:rPr>
                <w:color w:val="000000" w:themeColor="text1"/>
                <w:sz w:val="20"/>
                <w:szCs w:val="20"/>
              </w:rPr>
              <w:br/>
            </w:r>
            <w:r w:rsidRPr="009161CC">
              <w:rPr>
                <w:color w:val="000000" w:themeColor="text1"/>
                <w:sz w:val="20"/>
                <w:szCs w:val="20"/>
              </w:rPr>
              <w:t xml:space="preserve">5 Соглашения о гармонизации требований к </w:t>
            </w:r>
            <w:r w:rsidRPr="009161CC">
              <w:rPr>
                <w:color w:val="000000" w:themeColor="text1"/>
                <w:sz w:val="20"/>
                <w:szCs w:val="20"/>
              </w:rPr>
              <w:lastRenderedPageBreak/>
              <w:t>дополнительному обучению и профессиональной компетентности международных автомобильных перевозчиков государств – участников СНГ и повышения профессионального мастерства водителей, осуществляющих международные автомобильные перевозки.</w:t>
            </w:r>
            <w:proofErr w:type="gramEnd"/>
          </w:p>
          <w:p w:rsidR="001D55BB" w:rsidRPr="0054080E" w:rsidRDefault="009161CC" w:rsidP="00D0013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61CC">
              <w:rPr>
                <w:color w:val="000000" w:themeColor="text1"/>
                <w:sz w:val="20"/>
                <w:szCs w:val="20"/>
              </w:rPr>
              <w:t>Реализация вышеуказанных актов направлена на совершенствование законодательства в области международных автомобильных перевозок и повышения конкурентоспособности российского автотранспортного комплекса</w:t>
            </w:r>
          </w:p>
        </w:tc>
        <w:tc>
          <w:tcPr>
            <w:tcW w:w="2976" w:type="dxa"/>
          </w:tcPr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454"/>
        </w:trPr>
        <w:tc>
          <w:tcPr>
            <w:tcW w:w="15167" w:type="dxa"/>
            <w:gridSpan w:val="7"/>
            <w:shd w:val="clear" w:color="auto" w:fill="auto"/>
          </w:tcPr>
          <w:p w:rsidR="001D55BB" w:rsidRPr="0054080E" w:rsidRDefault="001D55BB" w:rsidP="00B3220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3.4.  Развитие международного сотрудничества в области транспорта</w:t>
            </w:r>
          </w:p>
          <w:p w:rsidR="001D55BB" w:rsidRPr="0054080E" w:rsidRDefault="001D55BB" w:rsidP="00B3220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– статс-секретарь – заместитель Министра транспорта Российской Федерации С.А. Аристов</w:t>
            </w:r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D55BB" w:rsidRPr="0054080E" w:rsidRDefault="001D55BB" w:rsidP="0091172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3.4.1.</w:t>
            </w:r>
          </w:p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мер по развитию международного сотрудничества в области транспорта с иностранными государствами и международными организациями в целях дальнейшей интеграции российской транспортной системы в мировое пространство и реализации транзитного потенциала страны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международного сотрудничества – Р.В. Александров, директора департаментов Минтранса России, руководители федеральных агентств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4E79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 кв.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 кв.</w:t>
            </w:r>
          </w:p>
        </w:tc>
        <w:tc>
          <w:tcPr>
            <w:tcW w:w="4394" w:type="dxa"/>
            <w:shd w:val="clear" w:color="auto" w:fill="auto"/>
          </w:tcPr>
          <w:p w:rsidR="001D55BB" w:rsidRPr="0053737E" w:rsidRDefault="00C74CD1" w:rsidP="0053737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1D55BB" w:rsidRPr="0053737E">
              <w:rPr>
                <w:color w:val="000000" w:themeColor="text1"/>
                <w:sz w:val="20"/>
                <w:szCs w:val="20"/>
              </w:rPr>
              <w:t xml:space="preserve">о итогам </w:t>
            </w:r>
            <w:r>
              <w:rPr>
                <w:color w:val="000000" w:themeColor="text1"/>
                <w:sz w:val="20"/>
                <w:szCs w:val="20"/>
              </w:rPr>
              <w:t>2016 года</w:t>
            </w:r>
            <w:r w:rsidR="001D55BB" w:rsidRPr="0053737E">
              <w:rPr>
                <w:color w:val="000000" w:themeColor="text1"/>
                <w:sz w:val="20"/>
                <w:szCs w:val="20"/>
              </w:rPr>
              <w:t xml:space="preserve"> проведено </w:t>
            </w:r>
            <w:r w:rsidR="00414BB7">
              <w:rPr>
                <w:color w:val="000000" w:themeColor="text1"/>
                <w:sz w:val="20"/>
                <w:szCs w:val="20"/>
              </w:rPr>
              <w:br/>
            </w:r>
            <w:r w:rsidR="001D55BB" w:rsidRPr="0053737E">
              <w:rPr>
                <w:color w:val="000000" w:themeColor="text1"/>
                <w:sz w:val="20"/>
                <w:szCs w:val="20"/>
              </w:rPr>
              <w:t xml:space="preserve">49 межправительственных комиссий, </w:t>
            </w:r>
            <w:r w:rsidR="00414BB7">
              <w:rPr>
                <w:color w:val="000000" w:themeColor="text1"/>
                <w:sz w:val="20"/>
                <w:szCs w:val="20"/>
              </w:rPr>
              <w:br/>
            </w:r>
            <w:r w:rsidR="001D55BB" w:rsidRPr="0053737E">
              <w:rPr>
                <w:color w:val="000000" w:themeColor="text1"/>
                <w:sz w:val="20"/>
                <w:szCs w:val="20"/>
              </w:rPr>
              <w:t xml:space="preserve">29 заседаний комиссий по автомобильному транспорту, 23 рабочих группы по транспорту и 14 консультаций авиационных властей. </w:t>
            </w:r>
          </w:p>
          <w:p w:rsidR="001D55BB" w:rsidRPr="0053737E" w:rsidRDefault="001D55BB" w:rsidP="005373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3737E">
              <w:rPr>
                <w:color w:val="000000" w:themeColor="text1"/>
                <w:sz w:val="20"/>
                <w:szCs w:val="20"/>
              </w:rPr>
              <w:t xml:space="preserve">С зарубежными партнерами подписано </w:t>
            </w:r>
            <w:r w:rsidR="00C74CD1">
              <w:rPr>
                <w:color w:val="000000" w:themeColor="text1"/>
                <w:sz w:val="20"/>
                <w:szCs w:val="20"/>
              </w:rPr>
              <w:br/>
            </w:r>
            <w:r w:rsidRPr="0053737E">
              <w:rPr>
                <w:color w:val="000000" w:themeColor="text1"/>
                <w:sz w:val="20"/>
                <w:szCs w:val="20"/>
              </w:rPr>
              <w:t xml:space="preserve">7 международных нормативно правовых актов в области транспорта, в том числе </w:t>
            </w:r>
            <w:r w:rsidR="00C74CD1">
              <w:rPr>
                <w:color w:val="000000" w:themeColor="text1"/>
                <w:sz w:val="20"/>
                <w:szCs w:val="20"/>
              </w:rPr>
              <w:br/>
            </w:r>
            <w:r w:rsidRPr="0053737E">
              <w:rPr>
                <w:color w:val="000000" w:themeColor="text1"/>
                <w:sz w:val="20"/>
                <w:szCs w:val="20"/>
              </w:rPr>
              <w:t xml:space="preserve">3 межправительственных соглашения, </w:t>
            </w:r>
            <w:r w:rsidR="00C74CD1">
              <w:rPr>
                <w:color w:val="000000" w:themeColor="text1"/>
                <w:sz w:val="20"/>
                <w:szCs w:val="20"/>
              </w:rPr>
              <w:br/>
            </w:r>
            <w:r w:rsidRPr="0053737E">
              <w:rPr>
                <w:color w:val="000000" w:themeColor="text1"/>
                <w:sz w:val="20"/>
                <w:szCs w:val="20"/>
              </w:rPr>
              <w:t xml:space="preserve">2 межведомственных соглашения и </w:t>
            </w:r>
            <w:r w:rsidR="00C74CD1">
              <w:rPr>
                <w:color w:val="000000" w:themeColor="text1"/>
                <w:sz w:val="20"/>
                <w:szCs w:val="20"/>
              </w:rPr>
              <w:br/>
            </w:r>
            <w:r w:rsidRPr="0053737E">
              <w:rPr>
                <w:color w:val="000000" w:themeColor="text1"/>
                <w:sz w:val="20"/>
                <w:szCs w:val="20"/>
              </w:rPr>
              <w:t xml:space="preserve">2 меморандума. </w:t>
            </w:r>
          </w:p>
          <w:p w:rsidR="001D55BB" w:rsidRPr="0053737E" w:rsidRDefault="001D55BB" w:rsidP="005373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3737E">
              <w:rPr>
                <w:color w:val="000000" w:themeColor="text1"/>
                <w:sz w:val="20"/>
                <w:szCs w:val="20"/>
              </w:rPr>
              <w:t xml:space="preserve">В период с 5 по 9 декабря 2016 г. в Москве состоялась министерская конференция Экономической и социальной комиссии для Азии и Тихого океана (ЭСКАТО) по транспорту, в которой приняло участие более </w:t>
            </w:r>
            <w:r w:rsidR="00796E1B">
              <w:rPr>
                <w:color w:val="000000" w:themeColor="text1"/>
                <w:sz w:val="20"/>
                <w:szCs w:val="20"/>
              </w:rPr>
              <w:br/>
            </w:r>
            <w:r w:rsidRPr="0053737E">
              <w:rPr>
                <w:color w:val="000000" w:themeColor="text1"/>
                <w:sz w:val="20"/>
                <w:szCs w:val="20"/>
              </w:rPr>
              <w:t xml:space="preserve">41 делегаций, в том числе 18 министров транспорта и 15 заместителей министров транспорта стран АТР. </w:t>
            </w:r>
            <w:proofErr w:type="gramStart"/>
            <w:r w:rsidRPr="0053737E">
              <w:rPr>
                <w:color w:val="000000" w:themeColor="text1"/>
                <w:sz w:val="20"/>
                <w:szCs w:val="20"/>
              </w:rPr>
              <w:t xml:space="preserve">Основным итогом </w:t>
            </w:r>
            <w:r w:rsidRPr="0053737E">
              <w:rPr>
                <w:color w:val="000000" w:themeColor="text1"/>
                <w:sz w:val="20"/>
                <w:szCs w:val="20"/>
              </w:rPr>
              <w:lastRenderedPageBreak/>
              <w:t xml:space="preserve">конференции в Москве стало принятие декларации министров об устойчивой транспортной </w:t>
            </w:r>
            <w:proofErr w:type="spellStart"/>
            <w:r w:rsidRPr="0053737E">
              <w:rPr>
                <w:color w:val="000000" w:themeColor="text1"/>
                <w:sz w:val="20"/>
                <w:szCs w:val="20"/>
              </w:rPr>
              <w:t>связуемости</w:t>
            </w:r>
            <w:proofErr w:type="spellEnd"/>
            <w:r w:rsidRPr="0053737E">
              <w:rPr>
                <w:color w:val="000000" w:themeColor="text1"/>
                <w:sz w:val="20"/>
                <w:szCs w:val="20"/>
              </w:rPr>
              <w:t xml:space="preserve"> в Азиатско-Тихоокеанском регионе и Региональной программы действий по обеспечению устойчивой транспортной </w:t>
            </w:r>
            <w:proofErr w:type="spellStart"/>
            <w:r w:rsidRPr="0053737E">
              <w:rPr>
                <w:color w:val="000000" w:themeColor="text1"/>
                <w:sz w:val="20"/>
                <w:szCs w:val="20"/>
              </w:rPr>
              <w:t>связуемости</w:t>
            </w:r>
            <w:proofErr w:type="spellEnd"/>
            <w:r w:rsidRPr="0053737E">
              <w:rPr>
                <w:color w:val="000000" w:themeColor="text1"/>
                <w:sz w:val="20"/>
                <w:szCs w:val="20"/>
              </w:rPr>
              <w:t xml:space="preserve"> в Азиатско-Тихоокеанском регионе, этап I (2017-2021 годы).</w:t>
            </w:r>
            <w:proofErr w:type="gramEnd"/>
          </w:p>
          <w:p w:rsidR="001D55BB" w:rsidRPr="0054080E" w:rsidRDefault="001D55BB" w:rsidP="0077304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3737E">
              <w:rPr>
                <w:color w:val="000000" w:themeColor="text1"/>
                <w:sz w:val="20"/>
                <w:szCs w:val="20"/>
              </w:rPr>
              <w:t xml:space="preserve">Традиционно проведены основные форматы встреч и переговоров в рамках российско-китайского взаимодействия. Ведется международное сопровождение проектов: создания высокоскоростной магистрали Москва – Казань, развития МТМ </w:t>
            </w:r>
            <w:proofErr w:type="gramStart"/>
            <w:r w:rsidRPr="0053737E">
              <w:rPr>
                <w:color w:val="000000" w:themeColor="text1"/>
                <w:sz w:val="20"/>
                <w:szCs w:val="20"/>
              </w:rPr>
              <w:t>Европа-Западный</w:t>
            </w:r>
            <w:proofErr w:type="gramEnd"/>
            <w:r w:rsidRPr="0053737E">
              <w:rPr>
                <w:color w:val="000000" w:themeColor="text1"/>
                <w:sz w:val="20"/>
                <w:szCs w:val="20"/>
              </w:rPr>
              <w:t xml:space="preserve"> Китай и Меридиан, </w:t>
            </w:r>
            <w:proofErr w:type="spellStart"/>
            <w:r w:rsidRPr="0053737E">
              <w:rPr>
                <w:color w:val="000000" w:themeColor="text1"/>
                <w:sz w:val="20"/>
                <w:szCs w:val="20"/>
              </w:rPr>
              <w:t>Белкомура</w:t>
            </w:r>
            <w:proofErr w:type="spellEnd"/>
            <w:r w:rsidRPr="0053737E">
              <w:rPr>
                <w:color w:val="000000" w:themeColor="text1"/>
                <w:sz w:val="20"/>
                <w:szCs w:val="20"/>
              </w:rPr>
              <w:t xml:space="preserve">, внедрения на транспорте ЭРА-ГЛОНАСС и других. </w:t>
            </w:r>
            <w:r w:rsidR="00772807">
              <w:rPr>
                <w:color w:val="000000" w:themeColor="text1"/>
                <w:sz w:val="20"/>
                <w:szCs w:val="20"/>
              </w:rPr>
              <w:t>Реализация мероприятия направлена на с</w:t>
            </w:r>
            <w:r w:rsidRPr="0054080E">
              <w:rPr>
                <w:color w:val="000000" w:themeColor="text1"/>
                <w:sz w:val="20"/>
                <w:szCs w:val="20"/>
              </w:rPr>
              <w:t>одействие интеграции российского транспортного комплекса в мировое транспортное пространство и реализаци</w:t>
            </w:r>
            <w:r w:rsidR="00B00621">
              <w:rPr>
                <w:color w:val="000000" w:themeColor="text1"/>
                <w:sz w:val="20"/>
                <w:szCs w:val="20"/>
              </w:rPr>
              <w:t>ю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транзитного потенциала</w:t>
            </w:r>
          </w:p>
        </w:tc>
        <w:tc>
          <w:tcPr>
            <w:tcW w:w="2976" w:type="dxa"/>
          </w:tcPr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D55BB" w:rsidRPr="0054080E" w:rsidRDefault="001D55BB" w:rsidP="0091172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3.4.2.</w:t>
            </w:r>
          </w:p>
          <w:p w:rsidR="001D55BB" w:rsidRPr="0054080E" w:rsidRDefault="001D55BB" w:rsidP="00654D06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мер по гармонизации транспортных систем стран СНГ. Содействие формированию единого транспортного пространства в рамках Евразийского экономического союза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международного сотрудничества – Р.В. Александров, директора департаментов Минтранса России, руководители федеральных агентств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A1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 кв.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A1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 кв.</w:t>
            </w:r>
          </w:p>
        </w:tc>
        <w:tc>
          <w:tcPr>
            <w:tcW w:w="4394" w:type="dxa"/>
            <w:shd w:val="clear" w:color="auto" w:fill="auto"/>
          </w:tcPr>
          <w:p w:rsidR="00772807" w:rsidRPr="00772807" w:rsidRDefault="00772807" w:rsidP="007728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72807">
              <w:rPr>
                <w:color w:val="000000" w:themeColor="text1"/>
                <w:sz w:val="20"/>
                <w:szCs w:val="20"/>
              </w:rPr>
              <w:t>В развитие положений Договора о Евразийском экономическом союзе утверждена Программа поэтапной либерализации выполнения перевозчиками, зарегистрированными на территории одного из государств – членов Евразийского экономического союза, автомобильных перевозок грузов между пунктами, расположенными на территории другого государства – члена Евразийского экономического союза, на период с 2016 по 2025</w:t>
            </w:r>
            <w:r w:rsidR="00591A5C">
              <w:rPr>
                <w:color w:val="000000" w:themeColor="text1"/>
                <w:sz w:val="20"/>
                <w:szCs w:val="20"/>
              </w:rPr>
              <w:t xml:space="preserve"> г</w:t>
            </w:r>
            <w:proofErr w:type="gramStart"/>
            <w:r w:rsidRPr="00772807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</w:p>
          <w:p w:rsidR="00772807" w:rsidRPr="00772807" w:rsidRDefault="00772807" w:rsidP="007728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72807">
              <w:rPr>
                <w:color w:val="000000" w:themeColor="text1"/>
                <w:sz w:val="20"/>
                <w:szCs w:val="20"/>
              </w:rPr>
              <w:t xml:space="preserve">26 декабря 2016 г. главами государств-членов </w:t>
            </w:r>
            <w:r w:rsidRPr="00772807">
              <w:rPr>
                <w:color w:val="000000" w:themeColor="text1"/>
                <w:sz w:val="20"/>
                <w:szCs w:val="20"/>
              </w:rPr>
              <w:lastRenderedPageBreak/>
              <w:t xml:space="preserve">ЕАЭС  на заседании Высшего Евразийского экономического совета одобрены Основные направления и этапы реализации скоординированной (согласованной) транспортной политики на пространстве Союза (ОНСТП), которые предусматривают снятие имеющихся ограничений при осуществлении перевозок всеми видами транспорта к 2025 году. Также в 2016 году была завершена работа по согласованию предложений о совместных проектах в сфере транспорта и инфраструктуры в рамках сопряжения евразийской экономической интеграции и Экономического пояса Шелкового пути. Завершена работа по созданию правовых условий для обеспечения доступа железнодорожных перевозчиков государств-членов ЕАЭС на инфраструктуру российских железных дорог путем наделения </w:t>
            </w:r>
            <w:proofErr w:type="spellStart"/>
            <w:r w:rsidRPr="00772807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772807">
              <w:rPr>
                <w:color w:val="000000" w:themeColor="text1"/>
                <w:sz w:val="20"/>
                <w:szCs w:val="20"/>
              </w:rPr>
              <w:t xml:space="preserve"> полномочиями  на выдачу сертификата безопасности перевозчикам государств-членов ЕАЭС. Продолжается работа над проектом Соглашения о судоходстве.</w:t>
            </w:r>
          </w:p>
          <w:p w:rsidR="001D55BB" w:rsidRDefault="00772807" w:rsidP="0077280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72807">
              <w:rPr>
                <w:color w:val="000000" w:themeColor="text1"/>
                <w:sz w:val="20"/>
                <w:szCs w:val="20"/>
              </w:rPr>
              <w:t>28 октября 2016 г. в г. Минске на Совет</w:t>
            </w:r>
            <w:r w:rsidR="0077304C">
              <w:rPr>
                <w:color w:val="000000" w:themeColor="text1"/>
                <w:sz w:val="20"/>
                <w:szCs w:val="20"/>
              </w:rPr>
              <w:t>е</w:t>
            </w:r>
            <w:r w:rsidRPr="00772807">
              <w:rPr>
                <w:color w:val="000000" w:themeColor="text1"/>
                <w:sz w:val="20"/>
                <w:szCs w:val="20"/>
              </w:rPr>
              <w:t xml:space="preserve"> глав правительств СНГ подписан Протокол о внесении изменений в Соглашение о согласованном развитии международных транспортных коридоров, проходящих по территории государств – участников СНГ от 20 ноября 2009 года. 7 декабря 2016 г. в Москве состоялось 36 заседание Координационного транспортного совещания СНГ, в ходе которого рассмотрены вопросы, направленные на реализацию базовых документов, принятых</w:t>
            </w:r>
            <w:proofErr w:type="gramEnd"/>
            <w:r w:rsidRPr="0077280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72807">
              <w:rPr>
                <w:color w:val="000000" w:themeColor="text1"/>
                <w:sz w:val="20"/>
                <w:szCs w:val="20"/>
              </w:rPr>
              <w:lastRenderedPageBreak/>
              <w:t xml:space="preserve">высшими органами СНГ, в том числе ход работы по гармонизации требований к дополнительному обучению и профессиональной компетентности международных перевозчиков государств-участников СНГ, выполнения сторонами внутригосударственных процедур, необходимых для вступления в силу Соглашения об информационном взаимодействии государств-участников СНГ в области обеспечения транспортной безопасности. </w:t>
            </w:r>
            <w:proofErr w:type="gramStart"/>
            <w:r w:rsidRPr="00772807">
              <w:rPr>
                <w:color w:val="000000" w:themeColor="text1"/>
                <w:sz w:val="20"/>
                <w:szCs w:val="20"/>
              </w:rPr>
              <w:t>В рамках работы по передаче КТС СНГ функций по координации и информационному обеспечению деятельности компетентных органов сторон и органов отраслевого сотрудничества СНГ в целях обеспечения согласованного и комплексного развития международных транспортных коридоров, принято решение организовать при КТС СНГ Совет по транспортным коридорам СНГ. 9 декабря 2016 года в г. Москве представители Минтранса России в составе российской делегации приняли участие в</w:t>
            </w:r>
            <w:proofErr w:type="gramEnd"/>
            <w:r w:rsidRPr="0077280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72807">
              <w:rPr>
                <w:color w:val="000000" w:themeColor="text1"/>
                <w:sz w:val="20"/>
                <w:szCs w:val="20"/>
              </w:rPr>
              <w:t>72-м заседании Экономического совета СНГ, в ходе которого был одобрен и внесен на рассмотрение СГП СНГ проект Плана первоочередных мероприятий по реализации Стратегии обеспечения транспортной безопасности на территориях государств-участников СНГ при осуществлении перевозок в международном сообщении на период 2017-2019 годов.</w:t>
            </w:r>
            <w:proofErr w:type="gramEnd"/>
            <w:r w:rsidR="00B00621">
              <w:rPr>
                <w:color w:val="000000" w:themeColor="text1"/>
                <w:sz w:val="20"/>
                <w:szCs w:val="20"/>
              </w:rPr>
              <w:t xml:space="preserve"> Реализация мероприятия направлена на с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одействие интеграции российского 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lastRenderedPageBreak/>
              <w:t>транспортного комплекса в транспортный потенциал на пространстве СНГ и ЕАЭС</w:t>
            </w:r>
          </w:p>
          <w:p w:rsidR="00E166E3" w:rsidRPr="0054080E" w:rsidRDefault="00E166E3" w:rsidP="007728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7F7AD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911752">
        <w:trPr>
          <w:gridAfter w:val="2"/>
          <w:wAfter w:w="2552" w:type="dxa"/>
          <w:trHeight w:val="635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5C7F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lastRenderedPageBreak/>
              <w:t>Цель 4. Повышение комплексной безопасности и устойчивости транспортной системы</w:t>
            </w:r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6678C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Целевой показатель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«Число происшествий на транспорте на единицу транспортных средств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(по отношению к 2011 году)»,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4E79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85,9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DD125D" w:rsidP="00DD125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25D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целевого показателя</w:t>
            </w:r>
            <w:r w:rsidRPr="00DD125D">
              <w:rPr>
                <w:color w:val="000000" w:themeColor="text1"/>
                <w:sz w:val="20"/>
                <w:szCs w:val="20"/>
              </w:rPr>
              <w:t xml:space="preserve"> превысило плановое</w:t>
            </w:r>
          </w:p>
        </w:tc>
        <w:tc>
          <w:tcPr>
            <w:tcW w:w="2976" w:type="dxa"/>
          </w:tcPr>
          <w:p w:rsidR="001D55BB" w:rsidRPr="0054080E" w:rsidRDefault="001D55BB" w:rsidP="00083DF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8070D4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4.1. Обеспечение и развитие  деятельности  поисков</w:t>
            </w:r>
            <w:proofErr w:type="gramStart"/>
            <w:r w:rsidRPr="0054080E">
              <w:rPr>
                <w:i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и аварийно-спасательной системы на транспорте</w:t>
            </w:r>
          </w:p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В.М. Окулов,</w:t>
            </w:r>
          </w:p>
          <w:p w:rsidR="001D55BB" w:rsidRPr="0054080E" w:rsidRDefault="001D55BB" w:rsidP="003D76C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заместитель Министра транспорта Российской Федерации -</w:t>
            </w:r>
          </w:p>
          <w:p w:rsidR="001D55BB" w:rsidRPr="0054080E" w:rsidRDefault="001D55BB" w:rsidP="005C7F6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руководитель Федерального агентства морского и речного транспорта  В.А. Олерский</w:t>
            </w:r>
          </w:p>
        </w:tc>
      </w:tr>
      <w:tr w:rsidR="001D55BB" w:rsidRPr="0054080E" w:rsidTr="00C35BC8">
        <w:trPr>
          <w:gridAfter w:val="2"/>
          <w:wAfter w:w="2552" w:type="dxa"/>
          <w:trHeight w:val="12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486D7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 «Уровень охвата территории Российской Федерации поисково-спасательным обеспечением полетов»,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A13C0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A13C0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A13C0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4E79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1D55BB" w:rsidRPr="00911752" w:rsidRDefault="001D55BB" w:rsidP="009117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1752"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911752" w:rsidRDefault="0056385F" w:rsidP="0056385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385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индикатора направления</w:t>
            </w:r>
            <w:r w:rsidRPr="005638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25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5C7F6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 «Уровень технической оснащенности аварийно-спасательных служб на водном транспорте»,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4E79D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Министра транспорта Российской Федерации  - руководитель </w:t>
            </w:r>
          </w:p>
          <w:p w:rsidR="001D55BB" w:rsidRPr="0054080E" w:rsidRDefault="001D55BB" w:rsidP="004E79D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Федерального агентства морского и речного транспорта</w:t>
            </w:r>
          </w:p>
          <w:p w:rsidR="001D55BB" w:rsidRPr="0054080E" w:rsidRDefault="001D55BB" w:rsidP="004E79D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Олерский,</w:t>
            </w:r>
          </w:p>
          <w:p w:rsidR="001D55BB" w:rsidRPr="0054080E" w:rsidRDefault="001D55BB" w:rsidP="0065249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65249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В.В. Клюев </w:t>
            </w: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8759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05A3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56385F" w:rsidP="000E327E">
            <w:pPr>
              <w:rPr>
                <w:color w:val="000000" w:themeColor="text1"/>
                <w:sz w:val="20"/>
                <w:szCs w:val="20"/>
              </w:rPr>
            </w:pPr>
            <w:r w:rsidRPr="0056385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индикатора направления</w:t>
            </w:r>
            <w:r w:rsidRPr="005638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4.1.1.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Реализация мер, направленных на поддержку  служб, осуществляющих поисков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и аварийно-спасательное обеспечение полетов 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4B558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4B558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Нерадько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1D55BB" w:rsidP="00CD463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Pr="00CD4638">
              <w:rPr>
                <w:color w:val="000000" w:themeColor="text1"/>
                <w:sz w:val="20"/>
                <w:szCs w:val="20"/>
              </w:rPr>
              <w:t>беспечен</w:t>
            </w:r>
            <w:r>
              <w:rPr>
                <w:color w:val="000000" w:themeColor="text1"/>
                <w:sz w:val="20"/>
                <w:szCs w:val="20"/>
              </w:rPr>
              <w:t>ие</w:t>
            </w:r>
            <w:r w:rsidRPr="00CD4638">
              <w:rPr>
                <w:color w:val="000000" w:themeColor="text1"/>
                <w:sz w:val="20"/>
                <w:szCs w:val="20"/>
              </w:rPr>
              <w:t xml:space="preserve"> охват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CD4638">
              <w:rPr>
                <w:color w:val="000000" w:themeColor="text1"/>
                <w:sz w:val="20"/>
                <w:szCs w:val="20"/>
              </w:rPr>
              <w:t xml:space="preserve"> территории Российской Федерации поисково-спасательным обеспечением полетов на запланированном уровне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4757D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4.1.2.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Предоставление субсидий авиационным предприятиям и организациям экспериментальной авиации на возмещение затрат при осуществлении ими поисково-спасательных операций (работ) и участия в их обеспечении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D80F1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D80F1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29375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CD4638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1D55BB" w:rsidP="00CD463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D4638">
              <w:rPr>
                <w:color w:val="000000" w:themeColor="text1"/>
                <w:sz w:val="20"/>
                <w:szCs w:val="20"/>
              </w:rPr>
              <w:t>Реализация мероприятия направлена на обеспечение охват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CD4638">
              <w:rPr>
                <w:color w:val="000000" w:themeColor="text1"/>
                <w:sz w:val="20"/>
                <w:szCs w:val="20"/>
              </w:rPr>
              <w:t xml:space="preserve"> территории Российской Федерации поисково-спасательным обеспечением полетов на запланированном уровне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266DB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4.1.3.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Предоставление субсидий из федерального бюджета на возмещение затрат, связанных с выполнением задач (функций) по выполнению мероприятий по несению аварийно-спасательной готовности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1967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1967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 заместитель руководителя</w:t>
            </w:r>
          </w:p>
          <w:p w:rsidR="001D55BB" w:rsidRPr="0054080E" w:rsidRDefault="001D55BB" w:rsidP="0010663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Ю.А. Костин 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4535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796AC5" w:rsidRDefault="001D55BB" w:rsidP="00266DB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C505A3" w:rsidRDefault="001D55BB" w:rsidP="00C505A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505A3">
              <w:rPr>
                <w:color w:val="000000" w:themeColor="text1"/>
                <w:sz w:val="20"/>
                <w:szCs w:val="20"/>
              </w:rPr>
              <w:t>Предоставление субсидий из федерального бюджета на возмещение затрат, связанных с выполнением задач (функций) по выполнению мероприятий по несению аварийно-спасательной готовности на море, включая создание и функционирование Глобальной морской системы связи при бедствии и для обеспечения безопасности, других систем передачи информации обеспечивалось в пределах бюджетных ассигнований, предусмотренных в федеральном бюджете на 2016 год.</w:t>
            </w:r>
            <w:proofErr w:type="gramEnd"/>
          </w:p>
          <w:p w:rsidR="001D55BB" w:rsidRPr="00C505A3" w:rsidRDefault="001D55BB" w:rsidP="00C505A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505A3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C505A3">
              <w:rPr>
                <w:color w:val="000000" w:themeColor="text1"/>
                <w:sz w:val="20"/>
                <w:szCs w:val="20"/>
              </w:rPr>
              <w:t>рамках</w:t>
            </w:r>
            <w:proofErr w:type="gramEnd"/>
            <w:r w:rsidRPr="00C505A3">
              <w:rPr>
                <w:color w:val="000000" w:themeColor="text1"/>
                <w:sz w:val="20"/>
                <w:szCs w:val="20"/>
              </w:rPr>
              <w:t xml:space="preserve"> поставленной задачи выполняются мероприятия:</w:t>
            </w:r>
          </w:p>
          <w:p w:rsidR="001D55BB" w:rsidRPr="00C505A3" w:rsidRDefault="001D55BB" w:rsidP="00C505A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505A3">
              <w:rPr>
                <w:color w:val="000000" w:themeColor="text1"/>
                <w:sz w:val="20"/>
                <w:szCs w:val="20"/>
              </w:rPr>
              <w:t>-</w:t>
            </w:r>
            <w:r w:rsidR="00591A5C">
              <w:rPr>
                <w:color w:val="000000" w:themeColor="text1"/>
                <w:sz w:val="20"/>
                <w:szCs w:val="20"/>
              </w:rPr>
              <w:t>о</w:t>
            </w:r>
            <w:r w:rsidRPr="00C505A3">
              <w:rPr>
                <w:color w:val="000000" w:themeColor="text1"/>
                <w:sz w:val="20"/>
                <w:szCs w:val="20"/>
              </w:rPr>
              <w:t xml:space="preserve">беспечение функционирования Международного координационно-вычислительного центра системы  </w:t>
            </w:r>
            <w:proofErr w:type="spellStart"/>
            <w:r w:rsidRPr="00C505A3">
              <w:rPr>
                <w:color w:val="000000" w:themeColor="text1"/>
                <w:sz w:val="20"/>
                <w:szCs w:val="20"/>
              </w:rPr>
              <w:t>Коспас-Сарсат</w:t>
            </w:r>
            <w:proofErr w:type="spellEnd"/>
            <w:r w:rsidRPr="00C505A3">
              <w:rPr>
                <w:color w:val="000000" w:themeColor="text1"/>
                <w:sz w:val="20"/>
                <w:szCs w:val="20"/>
              </w:rPr>
              <w:t xml:space="preserve"> в г. Москве (МКВЦ) для приема аварийных сигналов, определения географических координат и государственной принадлежности терпящих бедствие судов, самолетов и других подвижных объектов;</w:t>
            </w:r>
          </w:p>
          <w:p w:rsidR="001D55BB" w:rsidRPr="00C505A3" w:rsidRDefault="001D55BB" w:rsidP="00C505A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505A3">
              <w:rPr>
                <w:color w:val="000000" w:themeColor="text1"/>
                <w:sz w:val="20"/>
                <w:szCs w:val="20"/>
              </w:rPr>
              <w:t xml:space="preserve">- </w:t>
            </w:r>
            <w:r w:rsidR="00591A5C">
              <w:rPr>
                <w:color w:val="000000" w:themeColor="text1"/>
                <w:sz w:val="20"/>
                <w:szCs w:val="20"/>
              </w:rPr>
              <w:t>п</w:t>
            </w:r>
            <w:r w:rsidRPr="00C505A3">
              <w:rPr>
                <w:color w:val="000000" w:themeColor="text1"/>
                <w:sz w:val="20"/>
                <w:szCs w:val="20"/>
              </w:rPr>
              <w:t xml:space="preserve">ередача полученной информации о бедствии в  системе </w:t>
            </w:r>
            <w:proofErr w:type="spellStart"/>
            <w:r w:rsidRPr="00C505A3">
              <w:rPr>
                <w:color w:val="000000" w:themeColor="text1"/>
                <w:sz w:val="20"/>
                <w:szCs w:val="20"/>
              </w:rPr>
              <w:t>Коспас-Сарсат</w:t>
            </w:r>
            <w:proofErr w:type="spellEnd"/>
            <w:r w:rsidRPr="00C505A3">
              <w:rPr>
                <w:color w:val="000000" w:themeColor="text1"/>
                <w:sz w:val="20"/>
                <w:szCs w:val="20"/>
              </w:rPr>
              <w:t xml:space="preserve"> в Спасательно-координационный центр </w:t>
            </w:r>
            <w:proofErr w:type="spellStart"/>
            <w:r w:rsidRPr="00C505A3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C505A3">
              <w:rPr>
                <w:color w:val="000000" w:themeColor="text1"/>
                <w:sz w:val="20"/>
                <w:szCs w:val="20"/>
              </w:rPr>
              <w:t xml:space="preserve"> (СКЦ </w:t>
            </w:r>
            <w:proofErr w:type="spellStart"/>
            <w:r w:rsidRPr="00C505A3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C505A3">
              <w:rPr>
                <w:color w:val="000000" w:themeColor="text1"/>
                <w:sz w:val="20"/>
                <w:szCs w:val="20"/>
              </w:rPr>
              <w:t>) в  г. Москве и другие поисково-спасательные службы России, а также зарубежные координационные и спасательные центры;</w:t>
            </w:r>
          </w:p>
          <w:p w:rsidR="001D55BB" w:rsidRDefault="001D55BB" w:rsidP="00C505A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505A3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02ECC">
              <w:rPr>
                <w:color w:val="000000" w:themeColor="text1"/>
                <w:sz w:val="20"/>
                <w:szCs w:val="20"/>
              </w:rPr>
              <w:t>в</w:t>
            </w:r>
            <w:r w:rsidRPr="00C505A3">
              <w:rPr>
                <w:color w:val="000000" w:themeColor="text1"/>
                <w:sz w:val="20"/>
                <w:szCs w:val="20"/>
              </w:rPr>
              <w:t xml:space="preserve">едение национальной базы аварийных радиобуев и радиомаяков системы </w:t>
            </w:r>
            <w:proofErr w:type="spellStart"/>
            <w:r w:rsidRPr="00C505A3">
              <w:rPr>
                <w:color w:val="000000" w:themeColor="text1"/>
                <w:sz w:val="20"/>
                <w:szCs w:val="20"/>
              </w:rPr>
              <w:t>Коспас-Сарсат</w:t>
            </w:r>
            <w:proofErr w:type="spellEnd"/>
            <w:r w:rsidRPr="00C505A3"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C505A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266DB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B5449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4.1.4.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Предоставление субсидий бюджетным учреждениям на выполнение государственного задания на оказание государственных  услуг (выполнение работ) в области поискового и аварийно-спасательного обеспечения судоходства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593E8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морского и речного транспорта</w:t>
            </w:r>
          </w:p>
          <w:p w:rsidR="001D55BB" w:rsidRPr="0054080E" w:rsidRDefault="001D55BB" w:rsidP="00593E8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В.В. Клюев, заместитель руководителя</w:t>
            </w:r>
          </w:p>
          <w:p w:rsidR="001D55BB" w:rsidRPr="0054080E" w:rsidRDefault="001D55BB" w:rsidP="0010663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Ю.А. Костин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4535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796AC5" w:rsidRDefault="001D55BB" w:rsidP="00B544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505A3">
              <w:rPr>
                <w:color w:val="000000" w:themeColor="text1"/>
                <w:sz w:val="20"/>
                <w:szCs w:val="20"/>
                <w:lang w:val="en-US"/>
              </w:rPr>
              <w:t xml:space="preserve">I-IV </w:t>
            </w:r>
            <w:proofErr w:type="spellStart"/>
            <w:r w:rsidRPr="00C505A3">
              <w:rPr>
                <w:color w:val="000000" w:themeColor="text1"/>
                <w:sz w:val="20"/>
                <w:szCs w:val="20"/>
                <w:lang w:val="en-US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1D55BB" w:rsidP="008070D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505A3">
              <w:rPr>
                <w:color w:val="000000" w:themeColor="text1"/>
                <w:sz w:val="20"/>
                <w:szCs w:val="20"/>
              </w:rPr>
              <w:t>Предоставление субсидий бюджетным учреждениям на выполнение государственного задания на оказание государственных  услуг (выполнение работ) в области поискового и аварийно-спасательного обеспечения судоходства  из федерального бюджета обеспечивалось в пределах бюджетных ассигнований, предусмотренных в федеральном бюджете на 2016 год</w:t>
            </w:r>
          </w:p>
        </w:tc>
        <w:tc>
          <w:tcPr>
            <w:tcW w:w="2976" w:type="dxa"/>
          </w:tcPr>
          <w:p w:rsidR="001D55BB" w:rsidRPr="0054080E" w:rsidRDefault="001D55BB" w:rsidP="00B5449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0A1969">
        <w:trPr>
          <w:gridAfter w:val="2"/>
          <w:wAfter w:w="2552" w:type="dxa"/>
          <w:trHeight w:val="575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1A2B2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4.2. Навигационно-информационное обеспечение транспортного комплекса</w:t>
            </w:r>
          </w:p>
          <w:p w:rsidR="001D55BB" w:rsidRPr="0054080E" w:rsidRDefault="001D55BB" w:rsidP="001A2B2D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А.С. Цыденов</w:t>
            </w:r>
          </w:p>
        </w:tc>
      </w:tr>
      <w:tr w:rsidR="001D55BB" w:rsidRPr="0054080E" w:rsidTr="00C35BC8">
        <w:trPr>
          <w:gridAfter w:val="2"/>
          <w:wAfter w:w="2552" w:type="dxa"/>
          <w:trHeight w:val="6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24152A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4.2.1.   </w:t>
            </w:r>
          </w:p>
          <w:p w:rsidR="001D55BB" w:rsidRDefault="001D55BB" w:rsidP="004013A3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proofErr w:type="gramStart"/>
            <w:r w:rsidRPr="0054080E">
              <w:rPr>
                <w:rFonts w:eastAsia="Calibri"/>
                <w:color w:val="000000" w:themeColor="text1"/>
                <w:sz w:val="20"/>
                <w:szCs w:val="20"/>
              </w:rPr>
              <w:t>Проведение комплекса работ по созданию и обновлению баз данных навигационной информации для картографического обеспечения внутренних водных путей с использованием сигналов навигационной спутниковой системы ГЛОНАСС, перспективных глобальных навигационных спутниковых систем и их функциональных дополнений</w:t>
            </w:r>
            <w:proofErr w:type="gramEnd"/>
          </w:p>
          <w:p w:rsidR="00764F34" w:rsidRDefault="00764F34" w:rsidP="004013A3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764F34" w:rsidRPr="0054080E" w:rsidRDefault="00764F34" w:rsidP="004013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80206C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программ развития</w:t>
            </w:r>
          </w:p>
          <w:p w:rsidR="001D55BB" w:rsidRPr="0054080E" w:rsidRDefault="001D55BB" w:rsidP="0080206C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А.К. Семенов </w:t>
            </w:r>
          </w:p>
          <w:p w:rsidR="001D55BB" w:rsidRPr="0054080E" w:rsidRDefault="001D55BB" w:rsidP="0080206C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80206C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B54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6A5AE1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AA236B" w:rsidRDefault="00AA236B" w:rsidP="00AA236B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236B">
              <w:rPr>
                <w:color w:val="000000" w:themeColor="text1"/>
                <w:sz w:val="20"/>
                <w:szCs w:val="20"/>
              </w:rPr>
              <w:t>Созданы и обновлены</w:t>
            </w:r>
            <w:proofErr w:type="gramEnd"/>
            <w:r w:rsidRPr="00AA236B">
              <w:rPr>
                <w:color w:val="000000" w:themeColor="text1"/>
                <w:sz w:val="20"/>
                <w:szCs w:val="20"/>
              </w:rPr>
              <w:t xml:space="preserve"> электронные навигационные карты внутренних водных путей Российской Федерации и база данных навигационной информации на участки внутренних водных путей общей протяженностью 9210 км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Default="00AA236B" w:rsidP="00AA236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овышение безопасности судоходства на внутренних водных путях </w:t>
            </w:r>
          </w:p>
          <w:p w:rsidR="006A5AE1" w:rsidRDefault="006A5AE1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6A5AE1" w:rsidRPr="0054080E" w:rsidRDefault="006A5AE1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0A1969">
        <w:trPr>
          <w:gridAfter w:val="2"/>
          <w:wAfter w:w="2552" w:type="dxa"/>
          <w:trHeight w:val="544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1331E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4.3. Модернизация Единой системы организации воздушного движения Российской Федерации</w:t>
            </w:r>
          </w:p>
          <w:p w:rsidR="001D55BB" w:rsidRPr="0054080E" w:rsidRDefault="001D55BB" w:rsidP="001331E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В.М. Окулов</w:t>
            </w:r>
          </w:p>
        </w:tc>
      </w:tr>
      <w:tr w:rsidR="001D55BB" w:rsidRPr="0054080E" w:rsidTr="00C35BC8">
        <w:trPr>
          <w:gridAfter w:val="2"/>
          <w:wAfter w:w="2552" w:type="dxa"/>
          <w:trHeight w:val="12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9E6255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направления  «Число полетов обслуженных аэронавигационной системой (по отношению к 2011 году)»,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A13C0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A13C0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0F706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0F706A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2A3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146,4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125,9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CD463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Недостижение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запланированного значения индикатора обусловлено продолжившейся в 2016 году тенденцией сокращения количества международных полетов российских и иностранных авиакомпаний.</w:t>
            </w:r>
          </w:p>
          <w:p w:rsidR="001D55BB" w:rsidRPr="0054080E" w:rsidRDefault="001D55BB" w:rsidP="00CD463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овышение безопасности полетов и эффективности использования воздушного пространства </w:t>
            </w:r>
          </w:p>
        </w:tc>
        <w:tc>
          <w:tcPr>
            <w:tcW w:w="2976" w:type="dxa"/>
          </w:tcPr>
          <w:p w:rsidR="001D55BB" w:rsidRPr="0054080E" w:rsidRDefault="001D55BB" w:rsidP="001679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258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4.3.1.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Реконструкция и техническое перевооружение комплекса средств управления воздушным движением, радиотехнического</w:t>
            </w:r>
            <w:r w:rsidRPr="0054080E">
              <w:rPr>
                <w:color w:val="000000" w:themeColor="text1"/>
              </w:rPr>
              <w:t> 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обеспечения</w:t>
            </w:r>
            <w:r w:rsidRPr="0054080E">
              <w:rPr>
                <w:color w:val="000000" w:themeColor="text1"/>
              </w:rPr>
              <w:t> 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полетов и электросвязи аэропорта Петропавловск-Камчатский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680A1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680A1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29375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887070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314CFF" w:rsidRDefault="001D55BB" w:rsidP="00314C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4CFF">
              <w:rPr>
                <w:color w:val="000000" w:themeColor="text1"/>
                <w:sz w:val="20"/>
                <w:szCs w:val="20"/>
              </w:rPr>
              <w:t xml:space="preserve">В 2016 году </w:t>
            </w:r>
            <w:proofErr w:type="gramStart"/>
            <w:r w:rsidRPr="00314CFF">
              <w:rPr>
                <w:color w:val="000000" w:themeColor="text1"/>
                <w:sz w:val="20"/>
                <w:szCs w:val="20"/>
              </w:rPr>
              <w:t>введены</w:t>
            </w:r>
            <w:proofErr w:type="gramEnd"/>
            <w:r w:rsidRPr="00314CFF">
              <w:rPr>
                <w:color w:val="000000" w:themeColor="text1"/>
                <w:sz w:val="20"/>
                <w:szCs w:val="20"/>
              </w:rPr>
              <w:t xml:space="preserve"> в эксплуатацию:</w:t>
            </w:r>
          </w:p>
          <w:p w:rsidR="001D55BB" w:rsidRPr="00314CFF" w:rsidRDefault="001D55BB" w:rsidP="00314C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4CFF">
              <w:rPr>
                <w:color w:val="000000" w:themeColor="text1"/>
                <w:sz w:val="20"/>
                <w:szCs w:val="20"/>
              </w:rPr>
              <w:t xml:space="preserve">- автоматизированная система организации воздушного движения (АС ОРВД) </w:t>
            </w:r>
            <w:proofErr w:type="gramStart"/>
            <w:r w:rsidRPr="00314CFF">
              <w:rPr>
                <w:color w:val="000000" w:themeColor="text1"/>
                <w:sz w:val="20"/>
                <w:szCs w:val="20"/>
              </w:rPr>
              <w:t>Петро</w:t>
            </w:r>
            <w:r w:rsidR="009F1FB9">
              <w:rPr>
                <w:color w:val="000000" w:themeColor="text1"/>
                <w:sz w:val="20"/>
                <w:szCs w:val="20"/>
              </w:rPr>
              <w:t>павловск-Камчатского</w:t>
            </w:r>
            <w:proofErr w:type="gramEnd"/>
            <w:r w:rsidR="009F1FB9">
              <w:rPr>
                <w:color w:val="000000" w:themeColor="text1"/>
                <w:sz w:val="20"/>
                <w:szCs w:val="20"/>
              </w:rPr>
              <w:t xml:space="preserve"> центра ОВД;</w:t>
            </w:r>
            <w:r w:rsidRPr="00314CF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314CFF" w:rsidRDefault="001D55BB" w:rsidP="00314C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4CFF">
              <w:rPr>
                <w:color w:val="000000" w:themeColor="text1"/>
                <w:sz w:val="20"/>
                <w:szCs w:val="20"/>
              </w:rPr>
              <w:t>- доплеровский азимутально-дальномерный радиомаяк DVOR2000/DME2000 в аэропорту Петропавловск-Камчатский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C72D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4CFF">
              <w:rPr>
                <w:color w:val="000000" w:themeColor="text1"/>
                <w:sz w:val="20"/>
                <w:szCs w:val="20"/>
              </w:rPr>
              <w:t>Реализация мероприятия направлена на снижение числа происшествий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33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24152A">
            <w:pPr>
              <w:pStyle w:val="ConsPlusCell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8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 4.3.3.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08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Модернизация и техническое перевооружение инфраструктуры (объектов) аэронавигации,   </w:t>
            </w:r>
          </w:p>
          <w:p w:rsidR="001D55BB" w:rsidRPr="0054080E" w:rsidRDefault="001D55BB" w:rsidP="000905BF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укрупнение центров </w:t>
            </w:r>
            <w:r w:rsidRPr="005408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организации воздушного движения, внедрение перспективных наземных, бортовых и космических средств и систем аэронавигации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B2416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Департамента государственной политики в области  гражданской авиации </w:t>
            </w:r>
          </w:p>
          <w:p w:rsidR="001D55BB" w:rsidRPr="0054080E" w:rsidRDefault="001D55BB" w:rsidP="00B2416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С.А. Петрова,</w:t>
            </w:r>
          </w:p>
          <w:p w:rsidR="001D55BB" w:rsidRPr="0054080E" w:rsidRDefault="001D55BB" w:rsidP="00293759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А.В. Нерадько</w:t>
            </w:r>
          </w:p>
          <w:p w:rsidR="001D55BB" w:rsidRPr="0054080E" w:rsidRDefault="001D55BB" w:rsidP="008870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B0544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72748">
              <w:rPr>
                <w:color w:val="000000" w:themeColor="text1"/>
                <w:sz w:val="20"/>
                <w:szCs w:val="20"/>
              </w:rPr>
              <w:t xml:space="preserve">В 2016 году продолжалась работа по созданию, техническому и технологическому переоснащению укрупненных центров ОВД: Красноярского, Тюменского, Санкт-Петербургского, Новосибирского, Екатеринбургского, Якутского и Ростовского укрупненных центров ЕС </w:t>
            </w:r>
            <w:proofErr w:type="spellStart"/>
            <w:r w:rsidRPr="00E72748">
              <w:rPr>
                <w:color w:val="000000" w:themeColor="text1"/>
                <w:sz w:val="20"/>
                <w:szCs w:val="20"/>
              </w:rPr>
              <w:t>ОрВД</w:t>
            </w:r>
            <w:proofErr w:type="spellEnd"/>
            <w:r w:rsidRPr="00E72748">
              <w:rPr>
                <w:color w:val="000000" w:themeColor="text1"/>
                <w:sz w:val="20"/>
                <w:szCs w:val="20"/>
              </w:rPr>
              <w:t xml:space="preserve">, а также </w:t>
            </w:r>
            <w:r w:rsidRPr="00E72748">
              <w:rPr>
                <w:color w:val="000000" w:themeColor="text1"/>
                <w:sz w:val="20"/>
                <w:szCs w:val="20"/>
              </w:rPr>
              <w:lastRenderedPageBreak/>
              <w:t>Московского укрупненн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E72748">
              <w:rPr>
                <w:color w:val="000000" w:themeColor="text1"/>
                <w:sz w:val="20"/>
                <w:szCs w:val="20"/>
              </w:rPr>
              <w:t xml:space="preserve"> центр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E72748">
              <w:rPr>
                <w:color w:val="000000" w:themeColor="text1"/>
                <w:sz w:val="20"/>
                <w:szCs w:val="20"/>
              </w:rPr>
              <w:t xml:space="preserve"> ЕС </w:t>
            </w:r>
            <w:proofErr w:type="spellStart"/>
            <w:r w:rsidRPr="00E72748">
              <w:rPr>
                <w:color w:val="000000" w:themeColor="text1"/>
                <w:sz w:val="20"/>
                <w:szCs w:val="20"/>
              </w:rPr>
              <w:t>ОрВД</w:t>
            </w:r>
            <w:proofErr w:type="spellEnd"/>
            <w:r w:rsidRPr="00E72748">
              <w:rPr>
                <w:color w:val="000000" w:themeColor="text1"/>
                <w:sz w:val="20"/>
                <w:szCs w:val="20"/>
              </w:rPr>
              <w:t xml:space="preserve">. В полном </w:t>
            </w:r>
            <w:proofErr w:type="gramStart"/>
            <w:r w:rsidRPr="00E72748">
              <w:rPr>
                <w:color w:val="000000" w:themeColor="text1"/>
                <w:sz w:val="20"/>
                <w:szCs w:val="20"/>
              </w:rPr>
              <w:t>объеме</w:t>
            </w:r>
            <w:proofErr w:type="gramEnd"/>
            <w:r w:rsidRPr="00E72748">
              <w:rPr>
                <w:color w:val="000000" w:themeColor="text1"/>
                <w:sz w:val="20"/>
                <w:szCs w:val="20"/>
              </w:rPr>
              <w:t xml:space="preserve"> завершены работы по созданию Красноярского укрупненн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E72748">
              <w:rPr>
                <w:color w:val="000000" w:themeColor="text1"/>
                <w:sz w:val="20"/>
                <w:szCs w:val="20"/>
              </w:rPr>
              <w:t xml:space="preserve"> центр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E72748">
              <w:rPr>
                <w:color w:val="000000" w:themeColor="text1"/>
                <w:sz w:val="20"/>
                <w:szCs w:val="20"/>
              </w:rPr>
              <w:t xml:space="preserve"> с вводом в эксплуатацию автоматизированной системы </w:t>
            </w:r>
            <w:r>
              <w:rPr>
                <w:color w:val="000000" w:themeColor="text1"/>
                <w:sz w:val="20"/>
                <w:szCs w:val="20"/>
              </w:rPr>
              <w:t>организации воздушного движения</w:t>
            </w:r>
            <w:r w:rsidRPr="00E72748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1D55BB" w:rsidRPr="0054080E" w:rsidRDefault="001D55BB" w:rsidP="00B0544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2D1A">
              <w:rPr>
                <w:color w:val="000000" w:themeColor="text1"/>
                <w:sz w:val="20"/>
                <w:szCs w:val="20"/>
              </w:rPr>
              <w:t>Реализация мероприятия направлена на</w:t>
            </w:r>
            <w:r>
              <w:rPr>
                <w:color w:val="000000" w:themeColor="text1"/>
                <w:sz w:val="20"/>
                <w:szCs w:val="20"/>
              </w:rPr>
              <w:t xml:space="preserve"> п</w:t>
            </w:r>
            <w:r w:rsidRPr="0054080E">
              <w:rPr>
                <w:color w:val="000000" w:themeColor="text1"/>
                <w:sz w:val="20"/>
                <w:szCs w:val="20"/>
              </w:rPr>
              <w:t>овышение безопасности полетов и эффективности использования воздушного пространства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B6F15">
        <w:trPr>
          <w:gridAfter w:val="2"/>
          <w:wAfter w:w="2552" w:type="dxa"/>
          <w:trHeight w:val="857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E8534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4.4. Развитие интегрированной системы контроля безопасности на транспорте</w:t>
            </w:r>
          </w:p>
          <w:p w:rsidR="001D55BB" w:rsidRPr="0054080E" w:rsidRDefault="001D55BB" w:rsidP="00E8534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Ответственный за реализацию направления – заместитель Министра транспорта Российской Федерации Н.Ю. </w:t>
            </w:r>
            <w:proofErr w:type="spellStart"/>
            <w:r w:rsidRPr="0054080E">
              <w:rPr>
                <w:i/>
                <w:color w:val="000000" w:themeColor="text1"/>
                <w:sz w:val="20"/>
                <w:szCs w:val="20"/>
              </w:rPr>
              <w:t>Захряпин</w:t>
            </w:r>
            <w:proofErr w:type="spellEnd"/>
          </w:p>
        </w:tc>
      </w:tr>
      <w:tr w:rsidR="001D55BB" w:rsidRPr="0054080E" w:rsidTr="00C35BC8">
        <w:trPr>
          <w:gridAfter w:val="2"/>
          <w:wAfter w:w="2552" w:type="dxa"/>
          <w:trHeight w:val="96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направления «Соотношение количества устраненных нарушений к общему количеству выявленных нарушений»,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. руководителя</w:t>
            </w:r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Федеральной службы по надзору в сфере транспорта</w:t>
            </w:r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С.Н</w:t>
            </w:r>
            <w:r w:rsidRPr="0054080E">
              <w:rPr>
                <w:color w:val="000000" w:themeColor="text1"/>
              </w:rPr>
              <w:t xml:space="preserve">. </w:t>
            </w:r>
            <w:hyperlink r:id="rId9" w:history="1">
              <w:proofErr w:type="spellStart"/>
              <w:r w:rsidRPr="0054080E">
                <w:rPr>
                  <w:color w:val="000000" w:themeColor="text1"/>
                  <w:sz w:val="20"/>
                  <w:szCs w:val="20"/>
                </w:rPr>
                <w:t>Сарицкий</w:t>
              </w:r>
              <w:proofErr w:type="spellEnd"/>
              <w:r w:rsidRPr="0054080E">
                <w:rPr>
                  <w:color w:val="000000" w:themeColor="text1"/>
                  <w:sz w:val="20"/>
                  <w:szCs w:val="20"/>
                </w:rPr>
                <w:t xml:space="preserve">  </w:t>
              </w:r>
            </w:hyperlink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2A3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83,52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2A36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96,18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122F40" w:rsidP="00122F40">
            <w:pPr>
              <w:rPr>
                <w:color w:val="000000" w:themeColor="text1"/>
                <w:sz w:val="20"/>
                <w:szCs w:val="20"/>
              </w:rPr>
            </w:pPr>
            <w:r w:rsidRPr="0056385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индикатора направления</w:t>
            </w:r>
            <w:r w:rsidRPr="005638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превышает плановое</w:t>
            </w:r>
          </w:p>
        </w:tc>
        <w:tc>
          <w:tcPr>
            <w:tcW w:w="2976" w:type="dxa"/>
          </w:tcPr>
          <w:p w:rsidR="001D55BB" w:rsidRPr="0054080E" w:rsidRDefault="001D55BB" w:rsidP="001330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525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 направления</w:t>
            </w:r>
            <w:r w:rsidRPr="0054080E">
              <w:rPr>
                <w:color w:val="000000" w:themeColor="text1"/>
              </w:rPr>
              <w:t xml:space="preserve"> «</w:t>
            </w:r>
            <w:r w:rsidRPr="0054080E">
              <w:rPr>
                <w:color w:val="000000" w:themeColor="text1"/>
                <w:sz w:val="20"/>
                <w:szCs w:val="20"/>
              </w:rPr>
              <w:t>Уровень оснащенности надзорного органа техническими средствами», %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03013A">
            <w:pPr>
              <w:outlineLvl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. руководителя</w:t>
            </w:r>
          </w:p>
          <w:p w:rsidR="001D55BB" w:rsidRPr="0054080E" w:rsidRDefault="001D55BB" w:rsidP="0003013A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Федеральной службы по надзору в сфере транспорта</w:t>
            </w:r>
          </w:p>
          <w:p w:rsidR="001D55BB" w:rsidRPr="0054080E" w:rsidRDefault="001D55BB" w:rsidP="0003013A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С.Н</w:t>
            </w:r>
            <w:r w:rsidRPr="0054080E">
              <w:rPr>
                <w:color w:val="000000" w:themeColor="text1"/>
              </w:rPr>
              <w:t xml:space="preserve">. </w:t>
            </w:r>
            <w:hyperlink r:id="rId10" w:history="1">
              <w:proofErr w:type="spellStart"/>
              <w:r w:rsidRPr="0054080E">
                <w:rPr>
                  <w:color w:val="000000" w:themeColor="text1"/>
                  <w:sz w:val="20"/>
                  <w:szCs w:val="20"/>
                </w:rPr>
                <w:t>Сарицкий</w:t>
              </w:r>
              <w:proofErr w:type="spellEnd"/>
              <w:r w:rsidRPr="0054080E">
                <w:rPr>
                  <w:color w:val="000000" w:themeColor="text1"/>
                  <w:sz w:val="20"/>
                  <w:szCs w:val="20"/>
                </w:rPr>
                <w:t xml:space="preserve">  </w:t>
              </w:r>
            </w:hyperlink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2686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394" w:type="dxa"/>
            <w:shd w:val="clear" w:color="auto" w:fill="auto"/>
          </w:tcPr>
          <w:p w:rsidR="001D55BB" w:rsidRPr="0054080E" w:rsidRDefault="00122F40" w:rsidP="000E327E">
            <w:pPr>
              <w:rPr>
                <w:color w:val="000000" w:themeColor="text1"/>
                <w:sz w:val="20"/>
                <w:szCs w:val="20"/>
              </w:rPr>
            </w:pPr>
            <w:r w:rsidRPr="0056385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индикатора направления</w:t>
            </w:r>
            <w:r w:rsidRPr="005638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52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4.4.1.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Повышение технического оснащения Федеральной службы по надзору в сфере транспорта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230639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Ространснадзора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 xml:space="preserve">В.Б. Черток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1D55BB" w:rsidP="00C210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Вв</w:t>
            </w:r>
            <w:r>
              <w:rPr>
                <w:color w:val="000000" w:themeColor="text1"/>
                <w:sz w:val="20"/>
                <w:szCs w:val="20"/>
              </w:rPr>
              <w:t xml:space="preserve">едено </w:t>
            </w:r>
            <w:r w:rsidRPr="0054080E">
              <w:rPr>
                <w:color w:val="000000" w:themeColor="text1"/>
                <w:sz w:val="20"/>
                <w:szCs w:val="20"/>
              </w:rPr>
              <w:t>в эксплуатацию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080E">
              <w:rPr>
                <w:color w:val="000000" w:themeColor="text1"/>
                <w:sz w:val="20"/>
                <w:szCs w:val="20"/>
              </w:rPr>
              <w:t>5 патрульных судов в 2016 году</w:t>
            </w:r>
          </w:p>
        </w:tc>
        <w:tc>
          <w:tcPr>
            <w:tcW w:w="2976" w:type="dxa"/>
          </w:tcPr>
          <w:p w:rsidR="001D55BB" w:rsidRPr="0054080E" w:rsidRDefault="001D55BB" w:rsidP="004532E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52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4.4.2.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Организация и осуществление  контроля и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надзора в сфере транспорта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И.о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. руководителя</w:t>
            </w:r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Федеральной службы по надзору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в сфере транспорта</w:t>
            </w:r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С.Н. </w:t>
            </w:r>
            <w:hyperlink r:id="rId11" w:history="1">
              <w:proofErr w:type="spellStart"/>
              <w:r w:rsidRPr="0054080E">
                <w:rPr>
                  <w:color w:val="000000" w:themeColor="text1"/>
                  <w:sz w:val="20"/>
                  <w:szCs w:val="20"/>
                </w:rPr>
                <w:t>Сарицкий</w:t>
              </w:r>
              <w:proofErr w:type="spellEnd"/>
              <w:r w:rsidRPr="0054080E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  <w:p w:rsidR="001D55BB" w:rsidRPr="0054080E" w:rsidRDefault="001D55BB" w:rsidP="000E327E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222B0" w:rsidRDefault="001D55BB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1D55BB" w:rsidRDefault="001D55BB" w:rsidP="00C2104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Создан перечень поднадзорных субъектов Федеральной службы по надзору в сфере транспорта (приказ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Ространснадзора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от 7 ноября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2016 г. № СС-146фс). Реализована возможность учета категории риска в перечне поднадзорных субъектов. Разрабатывается методика отнесения поднадзорных хозяйствующих субъектов к группам риска по видам надзора. План проверок на 2018 год планируется разработать на основе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риск-ориентиро</w:t>
            </w:r>
            <w:r w:rsidR="00B82C9C">
              <w:rPr>
                <w:color w:val="000000" w:themeColor="text1"/>
                <w:sz w:val="20"/>
                <w:szCs w:val="20"/>
              </w:rPr>
              <w:t>ванного</w:t>
            </w:r>
            <w:proofErr w:type="gramEnd"/>
            <w:r w:rsidR="00B82C9C">
              <w:rPr>
                <w:color w:val="000000" w:themeColor="text1"/>
                <w:sz w:val="20"/>
                <w:szCs w:val="20"/>
              </w:rPr>
              <w:t xml:space="preserve"> подхода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C210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1330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0A1969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A53F55">
            <w:pPr>
              <w:jc w:val="center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4.5. Снижение негативного воздействия транспортной системы на окружающую среду</w:t>
            </w:r>
          </w:p>
          <w:p w:rsidR="001D55BB" w:rsidRPr="0054080E" w:rsidRDefault="001D55BB" w:rsidP="0007528B">
            <w:pPr>
              <w:jc w:val="center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А.С. Цыденов</w:t>
            </w:r>
          </w:p>
        </w:tc>
      </w:tr>
      <w:tr w:rsidR="001D55BB" w:rsidRPr="0054080E" w:rsidTr="00C35BC8">
        <w:trPr>
          <w:gridAfter w:val="2"/>
          <w:wAfter w:w="2552" w:type="dxa"/>
          <w:trHeight w:val="534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E649D5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4.5.2.</w:t>
            </w:r>
          </w:p>
          <w:p w:rsidR="001D55BB" w:rsidRPr="0054080E" w:rsidRDefault="001D55BB" w:rsidP="00EE2F8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Запуск пилотной системы мониторинга выбросов парниковых газов автотранспортом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в г. Калининграде (2016 г.) и г. Казани  (2017 г.)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556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государственной политики в области автомобильного и городского пассажирского транспорта </w:t>
            </w:r>
          </w:p>
          <w:p w:rsidR="001D55BB" w:rsidRPr="0054080E" w:rsidRDefault="001D55BB" w:rsidP="000556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</w:t>
            </w:r>
          </w:p>
          <w:p w:rsidR="001D55BB" w:rsidRPr="0054080E" w:rsidRDefault="001D55BB" w:rsidP="000556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D55BB" w:rsidRPr="00200972" w:rsidRDefault="001D55BB" w:rsidP="00A15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0972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200972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200972" w:rsidRDefault="0052034C" w:rsidP="00A15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:rsidR="001D55BB" w:rsidRPr="00200972" w:rsidRDefault="001D55BB" w:rsidP="005203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B2D2C" w:rsidRPr="00EB2D2C" w:rsidRDefault="00EB2D2C" w:rsidP="00EB2D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2D2C">
              <w:rPr>
                <w:color w:val="000000" w:themeColor="text1"/>
                <w:sz w:val="20"/>
                <w:szCs w:val="20"/>
              </w:rPr>
              <w:t xml:space="preserve">В 2016 г. внедрена система мониторинга выбросов парниковых газов автотранспортом в г. Калининграде в муниципальном казенном учреждении «Центр организации движения и пассажирских перевозок» г. Калининграда (письмо заместителя председателя комитета городского хозяйства г. Калининграда от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B2D2C">
              <w:rPr>
                <w:color w:val="000000" w:themeColor="text1"/>
                <w:sz w:val="20"/>
                <w:szCs w:val="20"/>
              </w:rPr>
              <w:t>22 декабря 2016 г. № И-КГХ-24301).</w:t>
            </w:r>
          </w:p>
          <w:p w:rsidR="00EB2D2C" w:rsidRPr="00EB2D2C" w:rsidRDefault="00EB2D2C" w:rsidP="00EB2D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2D2C">
              <w:rPr>
                <w:color w:val="000000" w:themeColor="text1"/>
                <w:sz w:val="20"/>
                <w:szCs w:val="20"/>
              </w:rPr>
              <w:t xml:space="preserve">По результатам мониторинга 2017 года в 2018 году будет произведена оценка </w:t>
            </w:r>
            <w:proofErr w:type="gramStart"/>
            <w:r w:rsidRPr="00EB2D2C">
              <w:rPr>
                <w:color w:val="000000" w:themeColor="text1"/>
                <w:sz w:val="20"/>
                <w:szCs w:val="20"/>
              </w:rPr>
              <w:t>целесообразности изменения схем организации движения</w:t>
            </w:r>
            <w:proofErr w:type="gramEnd"/>
            <w:r w:rsidRPr="00EB2D2C">
              <w:rPr>
                <w:color w:val="000000" w:themeColor="text1"/>
                <w:sz w:val="20"/>
                <w:szCs w:val="20"/>
              </w:rPr>
              <w:t xml:space="preserve"> транспорта по объектам улично-дорожной сети г. Калининграда. </w:t>
            </w:r>
          </w:p>
          <w:p w:rsidR="00EB2D2C" w:rsidRDefault="00EB2D2C" w:rsidP="00EB2D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B2D2C">
              <w:rPr>
                <w:color w:val="000000" w:themeColor="text1"/>
                <w:sz w:val="20"/>
                <w:szCs w:val="20"/>
              </w:rPr>
              <w:t>Реализация мероприятия направлена на создание информационной базы для выработки мер по снижению негативного воздействия автотранспорта на окружающую среду</w:t>
            </w:r>
          </w:p>
          <w:p w:rsidR="00EB2D2C" w:rsidRPr="00EB2D2C" w:rsidRDefault="00EB2D2C" w:rsidP="006C178B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EB2D2C">
              <w:rPr>
                <w:i/>
                <w:color w:val="000000" w:themeColor="text1"/>
                <w:sz w:val="20"/>
                <w:szCs w:val="20"/>
              </w:rPr>
              <w:t>Справочно</w:t>
            </w:r>
            <w:proofErr w:type="spellEnd"/>
          </w:p>
          <w:p w:rsidR="001D55BB" w:rsidRPr="0054080E" w:rsidRDefault="00B67375" w:rsidP="004A4F8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B2D2C">
              <w:rPr>
                <w:i/>
                <w:color w:val="000000" w:themeColor="text1"/>
                <w:sz w:val="20"/>
                <w:szCs w:val="20"/>
              </w:rPr>
              <w:t xml:space="preserve">В 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>III кв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>.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 xml:space="preserve"> 2017 г. 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 xml:space="preserve">планируется 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>завершение разработки системы мониторинга</w:t>
            </w:r>
            <w:r w:rsidR="00C14B63" w:rsidRPr="00C14B63">
              <w:rPr>
                <w:i/>
                <w:color w:val="000000" w:themeColor="text1"/>
                <w:sz w:val="20"/>
                <w:szCs w:val="20"/>
              </w:rPr>
              <w:t xml:space="preserve"> выбросов парниковых газов автотранспортом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 xml:space="preserve"> в г. Казань 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lastRenderedPageBreak/>
              <w:t xml:space="preserve">с учетом результатов внедрения по </w:t>
            </w:r>
            <w:r w:rsidR="00EF1917" w:rsidRPr="00EB2D2C">
              <w:rPr>
                <w:i/>
                <w:color w:val="000000" w:themeColor="text1"/>
                <w:sz w:val="20"/>
                <w:szCs w:val="20"/>
              </w:rPr>
              <w:br/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>г. Калининграду, внедрение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 xml:space="preserve"> запланировано на 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br/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>IV кв. 2017 г.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 xml:space="preserve"> П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 xml:space="preserve">о результатам мониторинга </w:t>
            </w:r>
            <w:r w:rsidR="00EF1917" w:rsidRPr="00EB2D2C">
              <w:rPr>
                <w:i/>
                <w:color w:val="000000" w:themeColor="text1"/>
                <w:sz w:val="20"/>
                <w:szCs w:val="20"/>
              </w:rPr>
              <w:br/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 xml:space="preserve">2018 г. 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>в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 xml:space="preserve"> 2019 г.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 xml:space="preserve"> планируется проведение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 xml:space="preserve"> оценк</w:t>
            </w:r>
            <w:r w:rsidRPr="00EB2D2C">
              <w:rPr>
                <w:i/>
                <w:color w:val="000000" w:themeColor="text1"/>
                <w:sz w:val="20"/>
                <w:szCs w:val="20"/>
              </w:rPr>
              <w:t xml:space="preserve">и </w:t>
            </w:r>
            <w:r w:rsidR="001D55BB" w:rsidRPr="00EB2D2C">
              <w:rPr>
                <w:i/>
                <w:color w:val="000000" w:themeColor="text1"/>
                <w:sz w:val="20"/>
                <w:szCs w:val="20"/>
              </w:rPr>
              <w:t>целесообразности изменения схем организации движения транспорта по объектам улично-дорожной сети г. Казани</w:t>
            </w:r>
            <w:r w:rsidR="00EF1917" w:rsidRPr="00EB2D2C">
              <w:rPr>
                <w:i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0A1969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F94B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lastRenderedPageBreak/>
              <w:t>Цель 5. Повышение эффективности государственного управления в сфере транспортного комплекса</w:t>
            </w:r>
          </w:p>
        </w:tc>
      </w:tr>
      <w:tr w:rsidR="001D55BB" w:rsidRPr="0054080E" w:rsidTr="000A1969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1D55BB" w:rsidRPr="0054080E" w:rsidRDefault="001D55BB" w:rsidP="00F94BF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5.1. Управление реализацией стратегических документов в сфере транспорта</w:t>
            </w:r>
          </w:p>
          <w:p w:rsidR="001D55BB" w:rsidRPr="0054080E" w:rsidRDefault="001D55BB" w:rsidP="00F94BF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Ответственные за реализацию направления - первый заместитель Министра транспорта Российской Федерации  Е.И. Дитрих,</w:t>
            </w:r>
            <w:r w:rsidRPr="0054080E">
              <w:rPr>
                <w:i/>
                <w:color w:val="000000" w:themeColor="text1"/>
                <w:sz w:val="20"/>
                <w:szCs w:val="20"/>
              </w:rPr>
              <w:br/>
              <w:t xml:space="preserve"> заместитель Министра транспорта Российской Федерации А.С. Цыденов </w:t>
            </w:r>
          </w:p>
        </w:tc>
      </w:tr>
      <w:tr w:rsidR="001D55BB" w:rsidRPr="0054080E" w:rsidTr="00C35BC8">
        <w:trPr>
          <w:gridAfter w:val="2"/>
          <w:wAfter w:w="2552" w:type="dxa"/>
          <w:trHeight w:val="180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5.1.1.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Мониторинг реализации Транспортной стратегии Российской Федерации на период до 2030 года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программ развития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А.К. Семенов,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директора департаментов Минтранса России 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981017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017">
              <w:rPr>
                <w:color w:val="000000" w:themeColor="text1"/>
                <w:sz w:val="20"/>
                <w:szCs w:val="20"/>
              </w:rPr>
              <w:t xml:space="preserve">II </w:t>
            </w:r>
            <w:proofErr w:type="spellStart"/>
            <w:r w:rsidRPr="00981017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5E6C66" w:rsidRDefault="005E6C66" w:rsidP="00925F0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E6C66">
              <w:rPr>
                <w:color w:val="000000" w:themeColor="text1"/>
                <w:sz w:val="20"/>
                <w:szCs w:val="20"/>
              </w:rPr>
              <w:t xml:space="preserve">Мероприятие исполнено в срок. </w:t>
            </w:r>
            <w:proofErr w:type="gramStart"/>
            <w:r w:rsidRPr="005E6C66">
              <w:rPr>
                <w:color w:val="000000" w:themeColor="text1"/>
                <w:sz w:val="20"/>
                <w:szCs w:val="20"/>
              </w:rPr>
              <w:t xml:space="preserve">Подготовлен </w:t>
            </w:r>
            <w:r w:rsidR="00B4645E">
              <w:rPr>
                <w:color w:val="000000" w:themeColor="text1"/>
                <w:sz w:val="20"/>
                <w:szCs w:val="20"/>
              </w:rPr>
              <w:t>Д</w:t>
            </w:r>
            <w:r w:rsidRPr="005E6C66">
              <w:rPr>
                <w:color w:val="000000" w:themeColor="text1"/>
                <w:sz w:val="20"/>
                <w:szCs w:val="20"/>
              </w:rPr>
              <w:t>оклад о  реализации Транспортной стратегии и размещен</w:t>
            </w:r>
            <w:proofErr w:type="gramEnd"/>
            <w:r w:rsidRPr="005E6C66">
              <w:rPr>
                <w:color w:val="000000" w:themeColor="text1"/>
                <w:sz w:val="20"/>
                <w:szCs w:val="20"/>
              </w:rPr>
              <w:t xml:space="preserve"> на официальном сайте http://mintrans.ru.</w:t>
            </w:r>
          </w:p>
          <w:p w:rsidR="001D55BB" w:rsidRPr="0054080E" w:rsidRDefault="00B64F41" w:rsidP="00B64F4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>овышение эффективности достижения целей, решения задач и реализации мероприятий Транспортной стратегии Российской Федерации на период до 2030 года</w:t>
            </w:r>
          </w:p>
          <w:p w:rsidR="001D55BB" w:rsidRPr="0054080E" w:rsidRDefault="001D55BB" w:rsidP="00C12C6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593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165F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5.1.2.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 Разработка прогноза социально-экономического развития Российской Федерации в части транспортного комплекса на среднесрочный период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экономики и финансов 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директора департаментов Минтранса России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341EC7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EC7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341EC7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B82C9C" w:rsidRDefault="00B82C9C" w:rsidP="00B82C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Параметры прогноза</w:t>
            </w:r>
            <w:r w:rsidR="00341EC7" w:rsidRPr="0054080E">
              <w:rPr>
                <w:color w:val="000000" w:themeColor="text1"/>
                <w:sz w:val="20"/>
                <w:szCs w:val="20"/>
              </w:rPr>
              <w:t xml:space="preserve"> социально-экономического развития транспортного комплекса на </w:t>
            </w:r>
            <w:r>
              <w:rPr>
                <w:color w:val="000000" w:themeColor="text1"/>
                <w:sz w:val="20"/>
                <w:szCs w:val="20"/>
              </w:rPr>
              <w:t xml:space="preserve">2017 год и на плановый период 2018 и 2019 годов </w:t>
            </w:r>
            <w:r w:rsidR="00341EC7">
              <w:rPr>
                <w:color w:val="000000" w:themeColor="text1"/>
                <w:sz w:val="20"/>
                <w:szCs w:val="20"/>
              </w:rPr>
              <w:t>направлен</w:t>
            </w:r>
            <w:r w:rsidR="00DD5617">
              <w:rPr>
                <w:color w:val="000000" w:themeColor="text1"/>
                <w:sz w:val="20"/>
                <w:szCs w:val="20"/>
              </w:rPr>
              <w:t>ы</w:t>
            </w:r>
            <w:r w:rsidR="00341EC7">
              <w:rPr>
                <w:color w:val="000000" w:themeColor="text1"/>
                <w:sz w:val="20"/>
                <w:szCs w:val="20"/>
              </w:rPr>
              <w:t xml:space="preserve"> в Минэкономразвития России письмом </w:t>
            </w:r>
            <w:r>
              <w:rPr>
                <w:color w:val="000000" w:themeColor="text1"/>
                <w:sz w:val="20"/>
                <w:szCs w:val="20"/>
              </w:rPr>
              <w:t>Минтранса России от 10 ноября 2016 г. № ЕД-22/15230.</w:t>
            </w:r>
          </w:p>
          <w:p w:rsidR="001D55BB" w:rsidRPr="0054080E" w:rsidRDefault="00341EC7" w:rsidP="00B82C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о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пределение параметров развития транспортной 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lastRenderedPageBreak/>
              <w:t>системы  на среднесрочный период в соответствии с макроэкономическими сценариями</w:t>
            </w:r>
          </w:p>
        </w:tc>
        <w:tc>
          <w:tcPr>
            <w:tcW w:w="2976" w:type="dxa"/>
          </w:tcPr>
          <w:p w:rsidR="001D55BB" w:rsidRPr="0054080E" w:rsidRDefault="001D55BB" w:rsidP="00B751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165F37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5.1.6. </w:t>
            </w:r>
          </w:p>
          <w:p w:rsidR="001D55BB" w:rsidRPr="0054080E" w:rsidRDefault="001D55BB" w:rsidP="00BA3A9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Разработка Публичной декларации  ключевых целей и приоритетных задач Министерства транспорта Российской Федерации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экономики и финансов 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директора департаментов Минтранса России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B4645E" w:rsidRDefault="00B4645E" w:rsidP="00B4645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Министром транспорта Российской Федерации М.Ю. Соколовым 19 апреля 2016 г. утверждена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 Публичн</w:t>
            </w:r>
            <w:r>
              <w:rPr>
                <w:color w:val="000000" w:themeColor="text1"/>
                <w:sz w:val="20"/>
                <w:szCs w:val="20"/>
              </w:rPr>
              <w:t>ая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 деклараци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 ключевых целей и приоритетных задач Министерства транспорта Российской Федерации </w:t>
            </w:r>
            <w:r>
              <w:rPr>
                <w:color w:val="000000" w:themeColor="text1"/>
                <w:sz w:val="20"/>
                <w:szCs w:val="20"/>
              </w:rPr>
              <w:t>на 2016 год</w:t>
            </w:r>
          </w:p>
          <w:p w:rsidR="001D55BB" w:rsidRPr="00B4645E" w:rsidRDefault="001D55BB" w:rsidP="00B4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58087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3532B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5.1.7.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Разработка и  утверждение методических рекомендаций по введению социальных автотранспортных стандартов, устанавливающих показатели качества обслуживания населения пассажирским транспортом в городском, пригородном, междугородном и международном сообщении, включая маломобильных граждан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 политики в области автомобильного и городского пассажирского транспорта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1D55BB" w:rsidP="005203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7932">
              <w:rPr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587932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587932">
              <w:rPr>
                <w:color w:val="000000" w:themeColor="text1"/>
                <w:sz w:val="20"/>
                <w:szCs w:val="20"/>
              </w:rPr>
              <w:t xml:space="preserve"> 2017 г.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9D7906" w:rsidRDefault="001B607B" w:rsidP="0058793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7906">
              <w:rPr>
                <w:color w:val="000000" w:themeColor="text1"/>
                <w:sz w:val="20"/>
                <w:szCs w:val="20"/>
              </w:rPr>
              <w:t>Минтранс</w:t>
            </w:r>
            <w:r>
              <w:rPr>
                <w:color w:val="000000" w:themeColor="text1"/>
                <w:sz w:val="20"/>
                <w:szCs w:val="20"/>
              </w:rPr>
              <w:t>ом</w:t>
            </w:r>
            <w:r w:rsidRPr="009D7906">
              <w:rPr>
                <w:color w:val="000000" w:themeColor="text1"/>
                <w:sz w:val="20"/>
                <w:szCs w:val="20"/>
              </w:rPr>
              <w:t xml:space="preserve"> России подготовлен проект распоряжения «О введении в действие Методических рекомендаций по разработке и применению стандартов транспортного обслуживания населения в области оказания услуг автомобильным транспортом и городским наземным электрическим транспортом»</w:t>
            </w:r>
            <w:r>
              <w:rPr>
                <w:color w:val="000000" w:themeColor="text1"/>
                <w:sz w:val="20"/>
                <w:szCs w:val="20"/>
              </w:rPr>
              <w:t xml:space="preserve"> п</w:t>
            </w:r>
            <w:r w:rsidR="001D55BB" w:rsidRPr="00587932">
              <w:rPr>
                <w:color w:val="000000" w:themeColor="text1"/>
                <w:sz w:val="20"/>
                <w:szCs w:val="20"/>
              </w:rPr>
              <w:t xml:space="preserve">о итогам </w:t>
            </w:r>
            <w:r w:rsidR="001D55BB" w:rsidRPr="009D7906">
              <w:rPr>
                <w:color w:val="000000" w:themeColor="text1"/>
                <w:sz w:val="20"/>
                <w:szCs w:val="20"/>
              </w:rPr>
              <w:t>научно-исследовательской работы по теме: «Разработка научно-обоснованных предложений по структуре и содержанию автотранспортных стандартов, устанавливающих показатели качества обслуживания населения пассажирским транспортом в городском, пригородном, междугородном и международном сообщении»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1D55BB" w:rsidRPr="009D790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9D7906" w:rsidRDefault="001D55BB" w:rsidP="0058793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7906">
              <w:rPr>
                <w:color w:val="000000" w:themeColor="text1"/>
                <w:sz w:val="20"/>
                <w:szCs w:val="20"/>
              </w:rPr>
              <w:t>Вместе с тем, в целях исполнения пункта 2.1 поручения Президента Российской Федерации</w:t>
            </w:r>
            <w:r w:rsidR="007E48B7">
              <w:rPr>
                <w:color w:val="000000" w:themeColor="text1"/>
                <w:sz w:val="20"/>
                <w:szCs w:val="20"/>
              </w:rPr>
              <w:t xml:space="preserve"> В.В. Путина</w:t>
            </w:r>
            <w:r w:rsidRPr="009D7906">
              <w:rPr>
                <w:color w:val="000000" w:themeColor="text1"/>
                <w:sz w:val="20"/>
                <w:szCs w:val="20"/>
              </w:rPr>
              <w:t xml:space="preserve"> от 1 июля 2016 г. № Пр-1277 об обеспечении принятия социальных автотранспортных стандартов, устанавливающих показатели качества </w:t>
            </w:r>
            <w:r w:rsidRPr="009D7906">
              <w:rPr>
                <w:color w:val="000000" w:themeColor="text1"/>
                <w:sz w:val="20"/>
                <w:szCs w:val="20"/>
              </w:rPr>
              <w:lastRenderedPageBreak/>
              <w:t xml:space="preserve">обслуживания населения пассажирским транспортом, предусмотренных Транспортной стратегией Российской Федерации на период до 2030 года, указанный проект распоряжения был доработан. </w:t>
            </w:r>
          </w:p>
          <w:p w:rsidR="001D55BB" w:rsidRDefault="001D55BB" w:rsidP="0058793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7906">
              <w:rPr>
                <w:color w:val="000000" w:themeColor="text1"/>
                <w:sz w:val="20"/>
                <w:szCs w:val="20"/>
              </w:rPr>
              <w:t>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утвержден распоряжением  Минтранса России от 31 января 2017 г. № НА-19-р.</w:t>
            </w:r>
          </w:p>
          <w:p w:rsidR="001D55BB" w:rsidRPr="0054080E" w:rsidRDefault="001D55BB" w:rsidP="008465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</w:t>
            </w:r>
            <w:r w:rsidR="00072A37"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 xml:space="preserve"> на п</w:t>
            </w:r>
            <w:r w:rsidRPr="0054080E">
              <w:rPr>
                <w:color w:val="000000" w:themeColor="text1"/>
                <w:sz w:val="20"/>
                <w:szCs w:val="20"/>
              </w:rPr>
              <w:t>овышение доступности и качества услуг автомобильного транспорта для населения</w:t>
            </w: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165F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5.1.8.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Подготовка Отчета о ходе реализации и оценке эффективности  государственной программы Российской Федерации «Развитие транспортной системы»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экономики и финансов </w:t>
            </w:r>
          </w:p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</w:p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директора департаментов Минтранса России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D55BB" w:rsidRPr="0054080E" w:rsidRDefault="00E8680F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E8680F" w:rsidRDefault="00E8680F" w:rsidP="009D790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Отчет 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о ходе реализации и оценке эффективности  государственной программы </w:t>
            </w:r>
            <w:r w:rsidRPr="001A1C67">
              <w:rPr>
                <w:color w:val="000000" w:themeColor="text1"/>
                <w:sz w:val="20"/>
                <w:szCs w:val="20"/>
              </w:rPr>
              <w:t>Российской Федерации «Развитие транспортной системы» направлен</w:t>
            </w:r>
            <w:r w:rsidR="00AE79BC" w:rsidRPr="001A1C67">
              <w:rPr>
                <w:color w:val="000000" w:themeColor="text1"/>
                <w:sz w:val="20"/>
                <w:szCs w:val="20"/>
              </w:rPr>
              <w:t xml:space="preserve"> в Минэкономразвития России</w:t>
            </w:r>
            <w:r w:rsidR="006100E7" w:rsidRPr="001A1C67">
              <w:rPr>
                <w:color w:val="000000" w:themeColor="text1"/>
                <w:sz w:val="20"/>
                <w:szCs w:val="20"/>
              </w:rPr>
              <w:t>, Минфин России, Правительство Российской Федерации</w:t>
            </w:r>
            <w:r w:rsidR="00AE79BC" w:rsidRPr="001A1C67">
              <w:rPr>
                <w:color w:val="000000" w:themeColor="text1"/>
                <w:sz w:val="20"/>
                <w:szCs w:val="20"/>
              </w:rPr>
              <w:t xml:space="preserve"> в установленном порядке.</w:t>
            </w:r>
          </w:p>
          <w:p w:rsidR="001D55BB" w:rsidRPr="0054080E" w:rsidRDefault="00E8680F" w:rsidP="009D790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</w:t>
            </w:r>
            <w:r w:rsidR="00473872">
              <w:rPr>
                <w:color w:val="000000" w:themeColor="text1"/>
                <w:sz w:val="20"/>
                <w:szCs w:val="20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 xml:space="preserve"> на повышение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 эффективности  функционирования государственной программы</w:t>
            </w:r>
          </w:p>
        </w:tc>
        <w:tc>
          <w:tcPr>
            <w:tcW w:w="2976" w:type="dxa"/>
          </w:tcPr>
          <w:p w:rsidR="001D55BB" w:rsidRPr="0054080E" w:rsidRDefault="001D55BB" w:rsidP="00737E9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290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FB65B3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5.1.9.</w:t>
            </w:r>
          </w:p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Обеспечение мониторинга хода реализации федеральной целевой программы «Развитие транспортной системы России (2010-2020 года)» и федеральной адресной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инвестиционной программы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Департамента экономики и финансов </w:t>
            </w:r>
          </w:p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Горбачик,</w:t>
            </w:r>
          </w:p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генеральный директор</w:t>
            </w:r>
          </w:p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ФКУ </w:t>
            </w: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«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Ространсмодер-низация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»</w:t>
            </w:r>
          </w:p>
          <w:p w:rsidR="001D55BB" w:rsidRPr="0054080E" w:rsidRDefault="001D55BB" w:rsidP="003532B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И.Э. Гудков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FC6A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lastRenderedPageBreak/>
              <w:t>I-IV</w:t>
            </w:r>
          </w:p>
          <w:p w:rsidR="001D55BB" w:rsidRPr="0054080E" w:rsidRDefault="001D55BB" w:rsidP="00FC6AD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E8680F" w:rsidRPr="0054080E" w:rsidRDefault="00E8680F" w:rsidP="00E86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1D55BB" w:rsidRPr="005222B0" w:rsidRDefault="00E8680F" w:rsidP="00E8680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473872" w:rsidRDefault="00473872" w:rsidP="008A0B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Отчеты 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о ходе реализации федеральной целевой программы «Развитие транспортной системы России (2010-2020 года)» и федеральной адресной инвестиционной программы </w:t>
            </w:r>
            <w:r>
              <w:rPr>
                <w:color w:val="000000" w:themeColor="text1"/>
                <w:sz w:val="20"/>
                <w:szCs w:val="20"/>
              </w:rPr>
              <w:t xml:space="preserve">направлены в установленном порядке в </w:t>
            </w:r>
            <w:r w:rsidR="00C4671E">
              <w:rPr>
                <w:color w:val="000000" w:themeColor="text1"/>
                <w:sz w:val="20"/>
                <w:szCs w:val="20"/>
              </w:rPr>
              <w:t>Минэкономразвития России.</w:t>
            </w:r>
          </w:p>
          <w:p w:rsidR="001D55BB" w:rsidRPr="0054080E" w:rsidRDefault="00473872" w:rsidP="008A0B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овышение эффективности выполнения 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lastRenderedPageBreak/>
              <w:t>федеральной целевой программы и реализации федеральной адресной инвестиционной программы</w:t>
            </w:r>
          </w:p>
        </w:tc>
        <w:tc>
          <w:tcPr>
            <w:tcW w:w="2976" w:type="dxa"/>
          </w:tcPr>
          <w:p w:rsidR="001D55BB" w:rsidRPr="0054080E" w:rsidRDefault="001D55BB" w:rsidP="00FC6A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0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453AA2">
            <w:pPr>
              <w:pStyle w:val="3"/>
              <w:spacing w:line="240" w:lineRule="auto"/>
              <w:ind w:right="-108" w:firstLine="0"/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5.1.10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1D55BB" w:rsidP="00E1457A">
            <w:pPr>
              <w:ind w:left="-35" w:right="-108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Разработка схемы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территориального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E1457A">
            <w:pPr>
              <w:ind w:left="-35" w:right="-108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и внесение в нее изменений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34D19">
            <w:pPr>
              <w:pStyle w:val="3"/>
              <w:spacing w:line="240" w:lineRule="auto"/>
              <w:ind w:left="33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имущественных отношений и территориального планирования </w:t>
            </w:r>
          </w:p>
          <w:p w:rsidR="001D55BB" w:rsidRPr="0054080E" w:rsidRDefault="001D55BB" w:rsidP="00F34D19">
            <w:pPr>
              <w:pStyle w:val="3"/>
              <w:spacing w:line="240" w:lineRule="auto"/>
              <w:ind w:left="33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Тихонов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A378EE">
            <w:pPr>
              <w:pStyle w:val="3"/>
              <w:spacing w:line="240" w:lineRule="auto"/>
              <w:ind w:left="-108" w:right="-108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I-IV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A378EE">
            <w:pPr>
              <w:pStyle w:val="3"/>
              <w:spacing w:line="240" w:lineRule="auto"/>
              <w:ind w:left="-108" w:right="-108"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0700F0" w:rsidRDefault="000700F0" w:rsidP="000700F0">
            <w:pPr>
              <w:pStyle w:val="3"/>
              <w:spacing w:line="240" w:lineRule="auto"/>
              <w:ind w:left="-108" w:right="-108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  <w:lang w:val="en-US"/>
              </w:rPr>
              <w:t xml:space="preserve">I-IV </w:t>
            </w:r>
          </w:p>
          <w:p w:rsidR="001D55BB" w:rsidRPr="0054080E" w:rsidRDefault="000700F0" w:rsidP="000700F0">
            <w:pPr>
              <w:pStyle w:val="3"/>
              <w:spacing w:line="240" w:lineRule="auto"/>
              <w:ind w:left="-108" w:right="-108"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700F0">
              <w:rPr>
                <w:color w:val="000000" w:themeColor="text1"/>
                <w:sz w:val="20"/>
                <w:szCs w:val="20"/>
                <w:lang w:val="en-US"/>
              </w:rPr>
              <w:t>кв</w:t>
            </w:r>
            <w:proofErr w:type="spellEnd"/>
            <w:proofErr w:type="gramEnd"/>
            <w:r w:rsidRPr="000700F0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  <w:hideMark/>
          </w:tcPr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значения, утверждена распоряжением Правительства Российской Федерации от 19</w:t>
            </w:r>
            <w:r>
              <w:rPr>
                <w:color w:val="000000" w:themeColor="text1"/>
                <w:sz w:val="20"/>
                <w:szCs w:val="20"/>
              </w:rPr>
              <w:t xml:space="preserve"> марта </w:t>
            </w:r>
            <w:r w:rsidRPr="000700F0">
              <w:rPr>
                <w:color w:val="000000" w:themeColor="text1"/>
                <w:sz w:val="20"/>
                <w:szCs w:val="20"/>
              </w:rPr>
              <w:t xml:space="preserve">2013 </w:t>
            </w:r>
            <w:r>
              <w:rPr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0700F0">
              <w:rPr>
                <w:color w:val="000000" w:themeColor="text1"/>
                <w:sz w:val="20"/>
                <w:szCs w:val="20"/>
              </w:rPr>
              <w:t>№ 384-р.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В 2016 году изданы распоряжения Правительства Российской Федерации об утверждении изменений, которые вносятся в схему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значения, утвержденную распоряжением Правительства Российской Федерации от 19.03.2013 № 384-р: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03.02.2016 № 139-р;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31.08.2016 № 1827-р;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17.09.2016 № 1972-р;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21.09.2016 № 1992-р;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15.11.2016 № 2423-р;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30.11.2016 № 2546-р;</w:t>
            </w:r>
          </w:p>
          <w:p w:rsidR="000700F0" w:rsidRP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21.12.2016 № 2763-р;</w:t>
            </w:r>
          </w:p>
          <w:p w:rsidR="000700F0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00F0">
              <w:rPr>
                <w:color w:val="000000" w:themeColor="text1"/>
                <w:sz w:val="20"/>
                <w:szCs w:val="20"/>
              </w:rPr>
              <w:t>-</w:t>
            </w:r>
            <w:r w:rsidRPr="000700F0">
              <w:rPr>
                <w:color w:val="000000" w:themeColor="text1"/>
                <w:sz w:val="20"/>
                <w:szCs w:val="20"/>
              </w:rPr>
              <w:tab/>
              <w:t>от 31.12.2016 № 2930-р</w:t>
            </w:r>
          </w:p>
          <w:p w:rsidR="001D55BB" w:rsidRPr="0054080E" w:rsidRDefault="000700F0" w:rsidP="000700F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Реализация мероприятия направлена на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о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>пределение в документах территориального планирования Российской Федерации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</w:t>
            </w:r>
            <w:proofErr w:type="gramEnd"/>
          </w:p>
        </w:tc>
        <w:tc>
          <w:tcPr>
            <w:tcW w:w="2976" w:type="dxa"/>
          </w:tcPr>
          <w:p w:rsidR="00E3159B" w:rsidRPr="00E3159B" w:rsidRDefault="00E3159B" w:rsidP="00E3159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59B">
              <w:rPr>
                <w:color w:val="000000" w:themeColor="text1"/>
                <w:sz w:val="20"/>
                <w:szCs w:val="20"/>
              </w:rPr>
              <w:lastRenderedPageBreak/>
              <w:t>В 2017 году планируется обеспечить внесение изменений в Схему территориального планирования Российской Федерации в области федерального транспорта в части включения следующих объектов и мероприятий по ним:</w:t>
            </w:r>
          </w:p>
          <w:p w:rsidR="00E3159B" w:rsidRPr="00E3159B" w:rsidRDefault="00E3159B" w:rsidP="00E3159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59B">
              <w:rPr>
                <w:color w:val="000000" w:themeColor="text1"/>
                <w:sz w:val="20"/>
                <w:szCs w:val="20"/>
              </w:rPr>
              <w:t>-</w:t>
            </w:r>
            <w:r w:rsidRPr="00E3159B">
              <w:rPr>
                <w:color w:val="000000" w:themeColor="text1"/>
                <w:sz w:val="20"/>
                <w:szCs w:val="20"/>
              </w:rPr>
              <w:tab/>
              <w:t>реконструкция железнодорожной инфраструктуры на подходах к ММПК «Бронка»;</w:t>
            </w:r>
          </w:p>
          <w:p w:rsidR="00E3159B" w:rsidRPr="00E3159B" w:rsidRDefault="00E3159B" w:rsidP="00E3159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59B">
              <w:rPr>
                <w:color w:val="000000" w:themeColor="text1"/>
                <w:sz w:val="20"/>
                <w:szCs w:val="20"/>
              </w:rPr>
              <w:t>-</w:t>
            </w:r>
            <w:r w:rsidRPr="00E3159B">
              <w:rPr>
                <w:color w:val="000000" w:themeColor="text1"/>
                <w:sz w:val="20"/>
                <w:szCs w:val="20"/>
              </w:rPr>
              <w:tab/>
              <w:t xml:space="preserve">организация ускоренного движения на участке </w:t>
            </w:r>
            <w:proofErr w:type="gramStart"/>
            <w:r w:rsidRPr="00E3159B">
              <w:rPr>
                <w:color w:val="000000" w:themeColor="text1"/>
                <w:sz w:val="20"/>
                <w:szCs w:val="20"/>
              </w:rPr>
              <w:t>Москва-пассажирская</w:t>
            </w:r>
            <w:proofErr w:type="gramEnd"/>
            <w:r w:rsidRPr="00E3159B">
              <w:rPr>
                <w:color w:val="000000" w:themeColor="text1"/>
                <w:sz w:val="20"/>
                <w:szCs w:val="20"/>
              </w:rPr>
              <w:t xml:space="preserve"> Смоленская – Усово поездами типа «Аэроэкспресс»;</w:t>
            </w:r>
          </w:p>
          <w:p w:rsidR="00E3159B" w:rsidRPr="00E3159B" w:rsidRDefault="00E3159B" w:rsidP="00E3159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59B">
              <w:rPr>
                <w:color w:val="000000" w:themeColor="text1"/>
                <w:sz w:val="20"/>
                <w:szCs w:val="20"/>
              </w:rPr>
              <w:t>-</w:t>
            </w:r>
            <w:r w:rsidRPr="00E3159B">
              <w:rPr>
                <w:color w:val="000000" w:themeColor="text1"/>
                <w:sz w:val="20"/>
                <w:szCs w:val="20"/>
              </w:rPr>
              <w:tab/>
              <w:t>реконструкция станций Тихорецкая и Тимашевская Северо-Кавказской железной дороги;</w:t>
            </w:r>
          </w:p>
          <w:p w:rsidR="00E3159B" w:rsidRPr="00E3159B" w:rsidRDefault="00E3159B" w:rsidP="00E3159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59B">
              <w:rPr>
                <w:color w:val="000000" w:themeColor="text1"/>
                <w:sz w:val="20"/>
                <w:szCs w:val="20"/>
              </w:rPr>
              <w:t>-</w:t>
            </w:r>
            <w:r w:rsidRPr="00E3159B">
              <w:rPr>
                <w:color w:val="000000" w:themeColor="text1"/>
                <w:sz w:val="20"/>
                <w:szCs w:val="20"/>
              </w:rPr>
              <w:tab/>
              <w:t>развития железнодорожной инфраструктуры Байкало-Амурской магистрали и Транссибирской магистрали;</w:t>
            </w:r>
          </w:p>
          <w:p w:rsidR="001D55BB" w:rsidRPr="0054080E" w:rsidRDefault="00E3159B" w:rsidP="00E3159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59B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  <w:r w:rsidRPr="00E3159B">
              <w:rPr>
                <w:color w:val="000000" w:themeColor="text1"/>
                <w:sz w:val="20"/>
                <w:szCs w:val="20"/>
              </w:rPr>
              <w:tab/>
              <w:t>иных объектов, в соответствии с Градостроительным кодексом Российской Федерации, в случае внесения изменений в стратегические документы Российской Федерации и обращений заявителей</w:t>
            </w:r>
          </w:p>
        </w:tc>
      </w:tr>
      <w:tr w:rsidR="001D55BB" w:rsidRPr="0054080E" w:rsidTr="00B02ECC">
        <w:trPr>
          <w:gridAfter w:val="2"/>
          <w:wAfter w:w="2552" w:type="dxa"/>
          <w:trHeight w:val="458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165F37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5.1.11. </w:t>
            </w:r>
          </w:p>
          <w:p w:rsidR="001D55BB" w:rsidRPr="0054080E" w:rsidRDefault="001D55BB" w:rsidP="00165F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Ввод в действие первой очереди информационно-аналитической системы государственного  регулирования на транспорте (АСУ ТК)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D55BB" w:rsidRPr="0054080E" w:rsidRDefault="001D55BB" w:rsidP="000F706A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программ развития А.К. Семенов</w:t>
            </w:r>
          </w:p>
          <w:p w:rsidR="001D55BB" w:rsidRPr="0054080E" w:rsidRDefault="001D55BB" w:rsidP="000F706A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F706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72A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072A37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072A37" w:rsidRDefault="00072A37" w:rsidP="00072A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A37">
              <w:rPr>
                <w:color w:val="000000" w:themeColor="text1"/>
                <w:sz w:val="20"/>
                <w:szCs w:val="20"/>
              </w:rPr>
              <w:t xml:space="preserve">Введена в IV кв. 2016 г. в действие первая очередь информационно-аналитической системы государственного регулирования на транспорте (АСУ ТК). </w:t>
            </w:r>
          </w:p>
          <w:p w:rsidR="00072A37" w:rsidRPr="00072A37" w:rsidRDefault="00072A37" w:rsidP="00072A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A37">
              <w:rPr>
                <w:color w:val="000000" w:themeColor="text1"/>
                <w:sz w:val="20"/>
                <w:szCs w:val="20"/>
              </w:rPr>
              <w:t>Распорядительные документы:</w:t>
            </w:r>
          </w:p>
          <w:p w:rsidR="00072A37" w:rsidRPr="00072A37" w:rsidRDefault="00072A37" w:rsidP="00072A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A37">
              <w:rPr>
                <w:color w:val="000000" w:themeColor="text1"/>
                <w:sz w:val="20"/>
                <w:szCs w:val="20"/>
              </w:rPr>
              <w:t>1) Приказ ФКУ «</w:t>
            </w:r>
            <w:proofErr w:type="spellStart"/>
            <w:r w:rsidRPr="00072A37">
              <w:rPr>
                <w:color w:val="000000" w:themeColor="text1"/>
                <w:sz w:val="20"/>
                <w:szCs w:val="20"/>
              </w:rPr>
              <w:t>Ространсмодернизация</w:t>
            </w:r>
            <w:proofErr w:type="spellEnd"/>
            <w:r w:rsidRPr="00072A37">
              <w:rPr>
                <w:color w:val="000000" w:themeColor="text1"/>
                <w:sz w:val="20"/>
                <w:szCs w:val="20"/>
              </w:rPr>
              <w:t>» от 15.12.2016 № 117 «О вводе в эксплуатацию первой очереди информационно-аналитической системы государственного  регулирования на транспорте (АСУ ТК)».</w:t>
            </w:r>
          </w:p>
          <w:p w:rsidR="00072A37" w:rsidRDefault="00072A37" w:rsidP="00072A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A37">
              <w:rPr>
                <w:color w:val="000000" w:themeColor="text1"/>
                <w:sz w:val="20"/>
                <w:szCs w:val="20"/>
              </w:rPr>
              <w:t>2) Распоряжение Минтранса России от 30.12.2016 № МС-203-р «Об обеспечении эксплуатации первой очереди информационно-аналитической системы государственного регулирования на транспорте (АСУ ТК)»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072A37" w:rsidP="00072A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>овышение эффективности функционирования транспортного комплекса</w:t>
            </w:r>
          </w:p>
        </w:tc>
        <w:tc>
          <w:tcPr>
            <w:tcW w:w="2976" w:type="dxa"/>
          </w:tcPr>
          <w:p w:rsidR="001D55BB" w:rsidRPr="0054080E" w:rsidRDefault="001D55BB" w:rsidP="00F41CD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671E" w:rsidRPr="0054080E" w:rsidTr="0032773D">
        <w:trPr>
          <w:gridAfter w:val="2"/>
          <w:wAfter w:w="2552" w:type="dxa"/>
          <w:trHeight w:val="676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C4671E" w:rsidRPr="0054080E" w:rsidRDefault="00C4671E" w:rsidP="008B7D3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Направление 5.2. Совершенствование нормативной правовой деятельности</w:t>
            </w:r>
          </w:p>
          <w:p w:rsidR="00C4671E" w:rsidRPr="0054080E" w:rsidRDefault="00C4671E" w:rsidP="008B7D3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Ответственный за реализацию направления – </w:t>
            </w:r>
            <w:proofErr w:type="spellStart"/>
            <w:proofErr w:type="gramStart"/>
            <w:r w:rsidRPr="0054080E">
              <w:rPr>
                <w:i/>
                <w:color w:val="000000" w:themeColor="text1"/>
                <w:sz w:val="20"/>
                <w:szCs w:val="20"/>
              </w:rPr>
              <w:t>статс</w:t>
            </w:r>
            <w:proofErr w:type="spellEnd"/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- секретарь</w:t>
            </w:r>
            <w:proofErr w:type="gramEnd"/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– заместитель Министра транспорта Российской Федерации С.А. Аристов</w:t>
            </w:r>
          </w:p>
        </w:tc>
      </w:tr>
      <w:tr w:rsidR="001D55BB" w:rsidRPr="0054080E" w:rsidTr="00C35BC8">
        <w:trPr>
          <w:gridAfter w:val="2"/>
          <w:wAfter w:w="2552" w:type="dxa"/>
          <w:trHeight w:val="7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5.2.1.</w:t>
            </w:r>
          </w:p>
          <w:p w:rsidR="001D55BB" w:rsidRPr="0054080E" w:rsidRDefault="001D55BB" w:rsidP="009D69E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Разработка и утверждение Плана законопроектной деятельности Министерства транспорта Российской Федерации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9D69E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правового обеспечения и законопроектной деятельности</w:t>
            </w:r>
          </w:p>
          <w:p w:rsidR="001D55BB" w:rsidRPr="0054080E" w:rsidRDefault="001D55BB" w:rsidP="009D69E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Н.А. Галимов</w:t>
            </w: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222B0" w:rsidRDefault="00ED26A4" w:rsidP="000E327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ED26A4" w:rsidRDefault="00ED26A4" w:rsidP="00ED26A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Распоряжением Министерства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транспорта Российской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Федерации от 26</w:t>
            </w:r>
            <w:r>
              <w:rPr>
                <w:color w:val="000000" w:themeColor="text1"/>
                <w:sz w:val="20"/>
                <w:szCs w:val="20"/>
              </w:rPr>
              <w:t xml:space="preserve"> января </w:t>
            </w:r>
            <w:r w:rsidRPr="00ED26A4">
              <w:rPr>
                <w:color w:val="000000" w:themeColor="text1"/>
                <w:sz w:val="20"/>
                <w:szCs w:val="20"/>
              </w:rPr>
              <w:t>2016</w:t>
            </w:r>
            <w:r>
              <w:rPr>
                <w:color w:val="000000" w:themeColor="text1"/>
                <w:sz w:val="20"/>
                <w:szCs w:val="20"/>
              </w:rPr>
              <w:t xml:space="preserve"> г.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D26A4">
              <w:rPr>
                <w:color w:val="000000" w:themeColor="text1"/>
                <w:sz w:val="20"/>
                <w:szCs w:val="20"/>
              </w:rPr>
              <w:t>№ МС-4-р утвержден План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законопроектной деятельности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Министерства транспорта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Российской Федерации на 2016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 xml:space="preserve">год. </w:t>
            </w:r>
          </w:p>
          <w:p w:rsidR="001D55BB" w:rsidRDefault="00ED26A4" w:rsidP="00ED26A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н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>ормативное правовое обеспечение реализации задач развития транспортного комплекса</w:t>
            </w:r>
          </w:p>
          <w:p w:rsidR="00B02ECC" w:rsidRPr="0054080E" w:rsidRDefault="00B02ECC" w:rsidP="00ED26A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C36A9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7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D90DD7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5.2.2.</w:t>
            </w:r>
          </w:p>
          <w:p w:rsidR="001D55BB" w:rsidRPr="0054080E" w:rsidRDefault="001D55BB" w:rsidP="00D90DD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Реализация  Плана законопроектной деятельности Министерства транспорта Российской Федерации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E46996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Директора департаментов Минтранса России, ответственные за разработку законопроектов, предусмотренных Планом законопроектной деятельности Министерства транспорта Российской Федерации, директор Департамента правового обеспечения и законопроектной деятельности</w:t>
            </w:r>
          </w:p>
          <w:p w:rsidR="001D55BB" w:rsidRPr="0054080E" w:rsidRDefault="001D55BB" w:rsidP="000D799D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Н.А. Галимов </w:t>
            </w:r>
          </w:p>
        </w:tc>
        <w:tc>
          <w:tcPr>
            <w:tcW w:w="1276" w:type="dxa"/>
            <w:shd w:val="clear" w:color="auto" w:fill="auto"/>
            <w:hideMark/>
          </w:tcPr>
          <w:p w:rsidR="001D55BB" w:rsidRPr="0054080E" w:rsidRDefault="001D55BB" w:rsidP="00D90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ED26A4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ED26A4" w:rsidRPr="00ED26A4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План законопроектной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 xml:space="preserve">деятельности </w:t>
            </w:r>
            <w:r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ED26A4">
              <w:rPr>
                <w:color w:val="000000" w:themeColor="text1"/>
                <w:sz w:val="20"/>
                <w:szCs w:val="20"/>
              </w:rPr>
              <w:t>инистерства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транспорта Российской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Федерации, утвержденный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распоряжением Минтранса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России от 26</w:t>
            </w:r>
            <w:r>
              <w:rPr>
                <w:color w:val="000000" w:themeColor="text1"/>
                <w:sz w:val="20"/>
                <w:szCs w:val="20"/>
              </w:rPr>
              <w:t xml:space="preserve"> января </w:t>
            </w:r>
            <w:r w:rsidRPr="00ED26A4">
              <w:rPr>
                <w:color w:val="000000" w:themeColor="text1"/>
                <w:sz w:val="20"/>
                <w:szCs w:val="20"/>
              </w:rPr>
              <w:t>2016</w:t>
            </w:r>
            <w:r>
              <w:rPr>
                <w:color w:val="000000" w:themeColor="text1"/>
                <w:sz w:val="20"/>
                <w:szCs w:val="20"/>
              </w:rPr>
              <w:t xml:space="preserve"> г. </w:t>
            </w:r>
            <w:r w:rsidR="00FA2586">
              <w:rPr>
                <w:color w:val="000000" w:themeColor="text1"/>
                <w:sz w:val="20"/>
                <w:szCs w:val="20"/>
              </w:rPr>
              <w:br/>
            </w:r>
            <w:r w:rsidRPr="00ED26A4">
              <w:rPr>
                <w:color w:val="000000" w:themeColor="text1"/>
                <w:sz w:val="20"/>
                <w:szCs w:val="20"/>
              </w:rPr>
              <w:t>№ МС-4-р по состоянию 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декабрь 2016 года содержит:</w:t>
            </w:r>
          </w:p>
          <w:p w:rsidR="00ED26A4" w:rsidRPr="00ED26A4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113 законопроектов, 14 из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 xml:space="preserve">которых </w:t>
            </w:r>
            <w:proofErr w:type="gramStart"/>
            <w:r w:rsidRPr="00ED26A4">
              <w:rPr>
                <w:color w:val="000000" w:themeColor="text1"/>
                <w:sz w:val="20"/>
                <w:szCs w:val="20"/>
              </w:rPr>
              <w:t>приняты</w:t>
            </w:r>
            <w:proofErr w:type="gramEnd"/>
            <w:r w:rsidRPr="00ED26A4">
              <w:rPr>
                <w:color w:val="000000" w:themeColor="text1"/>
                <w:sz w:val="20"/>
                <w:szCs w:val="20"/>
              </w:rPr>
              <w:t xml:space="preserve"> в 2016 году.</w:t>
            </w:r>
          </w:p>
          <w:p w:rsidR="00ED26A4" w:rsidRPr="00ED26A4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По итогам 2016 года 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Правительстве Российской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Федерации находилось 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рассмотрении 29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законопроектов.</w:t>
            </w:r>
          </w:p>
          <w:p w:rsidR="00ED26A4" w:rsidRPr="00ED26A4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По итогам 2016 года 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рассмотрении в</w:t>
            </w:r>
            <w:r w:rsidR="00FA2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Государственной Думе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Федерального Собрания</w:t>
            </w:r>
          </w:p>
          <w:p w:rsidR="00ED26A4" w:rsidRPr="00ED26A4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Российской Федерации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 xml:space="preserve">находилось </w:t>
            </w:r>
            <w:r w:rsidR="00FA2586">
              <w:rPr>
                <w:color w:val="000000" w:themeColor="text1"/>
                <w:sz w:val="20"/>
                <w:szCs w:val="20"/>
              </w:rPr>
              <w:br/>
            </w:r>
            <w:r w:rsidRPr="00ED26A4">
              <w:rPr>
                <w:color w:val="000000" w:themeColor="text1"/>
                <w:sz w:val="20"/>
                <w:szCs w:val="20"/>
              </w:rPr>
              <w:t>17 законопроектов,</w:t>
            </w:r>
            <w:r w:rsidR="00FA258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D26A4">
              <w:rPr>
                <w:color w:val="000000" w:themeColor="text1"/>
                <w:sz w:val="20"/>
                <w:szCs w:val="20"/>
              </w:rPr>
              <w:t>внесенных Правительством</w:t>
            </w:r>
          </w:p>
          <w:p w:rsidR="00ED26A4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26A4">
              <w:rPr>
                <w:color w:val="000000" w:themeColor="text1"/>
                <w:sz w:val="20"/>
                <w:szCs w:val="20"/>
              </w:rPr>
              <w:t>Российской Федерации.</w:t>
            </w:r>
          </w:p>
          <w:p w:rsidR="001D55BB" w:rsidRPr="0054080E" w:rsidRDefault="00ED26A4" w:rsidP="00FA258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н</w:t>
            </w:r>
            <w:r w:rsidRPr="0054080E">
              <w:rPr>
                <w:color w:val="000000" w:themeColor="text1"/>
                <w:sz w:val="20"/>
                <w:szCs w:val="20"/>
              </w:rPr>
              <w:t>ормативное правовое обеспечение реализации задач развития транспортного комплекса</w:t>
            </w:r>
          </w:p>
        </w:tc>
        <w:tc>
          <w:tcPr>
            <w:tcW w:w="2976" w:type="dxa"/>
          </w:tcPr>
          <w:p w:rsidR="001D55BB" w:rsidRPr="0054080E" w:rsidRDefault="001D55BB" w:rsidP="009D69E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B49ED" w:rsidRPr="0054080E" w:rsidTr="0032773D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AB49ED" w:rsidRPr="0054080E" w:rsidRDefault="00AB49ED" w:rsidP="008B7D3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 5.3.  Кадровое обеспечение транспортной системы</w:t>
            </w:r>
          </w:p>
          <w:p w:rsidR="00AB49ED" w:rsidRPr="0054080E" w:rsidRDefault="00AB49ED" w:rsidP="008B7D3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Ответственный за реализацию направления - </w:t>
            </w:r>
            <w:proofErr w:type="spellStart"/>
            <w:proofErr w:type="gramStart"/>
            <w:r w:rsidRPr="0054080E">
              <w:rPr>
                <w:i/>
                <w:color w:val="000000" w:themeColor="text1"/>
                <w:sz w:val="20"/>
                <w:szCs w:val="20"/>
              </w:rPr>
              <w:t>статс</w:t>
            </w:r>
            <w:proofErr w:type="spellEnd"/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- секретарь</w:t>
            </w:r>
            <w:proofErr w:type="gramEnd"/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 – заместитель Министра транспорта Российской Федерации С.А. Аристов</w:t>
            </w:r>
          </w:p>
        </w:tc>
      </w:tr>
      <w:tr w:rsidR="001D55BB" w:rsidRPr="0054080E" w:rsidTr="00C35BC8">
        <w:trPr>
          <w:gridAfter w:val="2"/>
          <w:wAfter w:w="2552" w:type="dxa"/>
          <w:trHeight w:val="73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4C02B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Индикатор направления «Среднегодовая численность 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занятых</w:t>
            </w:r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в транспортном комплексе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(по отношению к 2015 году)», %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E51A2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Административного департамента                                               К.А. Пашков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353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AA11C5" w:rsidP="004C0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1D55BB" w:rsidP="005B06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154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i/>
                <w:color w:val="000000" w:themeColor="text1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5.3.1.</w:t>
            </w:r>
            <w:r w:rsidRPr="0054080E">
              <w:rPr>
                <w:i/>
                <w:color w:val="000000" w:themeColor="text1"/>
              </w:rPr>
              <w:t xml:space="preserve"> </w:t>
            </w:r>
            <w:r w:rsidRPr="0054080E">
              <w:rPr>
                <w:color w:val="000000" w:themeColor="text1"/>
                <w:sz w:val="20"/>
                <w:szCs w:val="20"/>
              </w:rPr>
              <w:t>Мониторинг состояния рынка труда в транспортном комплексе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Административного департамента                                               К.А. Пашков,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директора департаментов Минтранса России в соответствующей сфере деятельности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0325B" w:rsidRPr="0054080E" w:rsidRDefault="00E0325B" w:rsidP="00E032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I-IV</w:t>
            </w:r>
          </w:p>
          <w:p w:rsidR="001D55BB" w:rsidRPr="0054080E" w:rsidRDefault="00E0325B" w:rsidP="00E0325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  <w:hideMark/>
          </w:tcPr>
          <w:p w:rsidR="00A5711F" w:rsidRDefault="00A5711F" w:rsidP="00A571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Мониторинг состояния рынка труда в транспортном комплексе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3D0164">
              <w:rPr>
                <w:color w:val="000000" w:themeColor="text1"/>
                <w:sz w:val="20"/>
                <w:szCs w:val="20"/>
              </w:rPr>
              <w:t>осуществлялся в 2016 г. на ежемесячной основе.</w:t>
            </w:r>
          </w:p>
          <w:p w:rsidR="00A5711F" w:rsidRPr="00A5711F" w:rsidRDefault="00A5711F" w:rsidP="003D01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11F">
              <w:rPr>
                <w:color w:val="000000" w:themeColor="text1"/>
                <w:sz w:val="20"/>
                <w:szCs w:val="20"/>
              </w:rPr>
              <w:t xml:space="preserve">В течение 2016 года в целом по транспортному комплексу уволено 49 928 чел. (2,5% </w:t>
            </w:r>
            <w:proofErr w:type="gramStart"/>
            <w:r w:rsidRPr="00A5711F">
              <w:rPr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A5711F">
              <w:rPr>
                <w:color w:val="000000" w:themeColor="text1"/>
                <w:sz w:val="20"/>
                <w:szCs w:val="20"/>
              </w:rPr>
              <w:t xml:space="preserve"> занятых в транспортном комплексе). </w:t>
            </w:r>
            <w:proofErr w:type="gramStart"/>
            <w:r w:rsidRPr="00A5711F">
              <w:rPr>
                <w:color w:val="000000" w:themeColor="text1"/>
                <w:sz w:val="20"/>
                <w:szCs w:val="20"/>
              </w:rPr>
              <w:t xml:space="preserve">При этом в целом по транспортному комплексу трудоустроено </w:t>
            </w:r>
            <w:r w:rsidR="00FC601C">
              <w:rPr>
                <w:color w:val="000000" w:themeColor="text1"/>
                <w:sz w:val="20"/>
                <w:szCs w:val="20"/>
              </w:rPr>
              <w:br/>
            </w:r>
            <w:r w:rsidRPr="00A5711F">
              <w:rPr>
                <w:color w:val="000000" w:themeColor="text1"/>
                <w:sz w:val="20"/>
                <w:szCs w:val="20"/>
              </w:rPr>
              <w:t>22 103 чел. (44,3% от численности уволенных работников</w:t>
            </w:r>
            <w:proofErr w:type="gramEnd"/>
          </w:p>
          <w:p w:rsidR="003D0164" w:rsidRDefault="00A5711F" w:rsidP="00A571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11F">
              <w:rPr>
                <w:color w:val="000000" w:themeColor="text1"/>
                <w:sz w:val="20"/>
                <w:szCs w:val="20"/>
              </w:rPr>
              <w:t xml:space="preserve">В целом по транспортному комплексу по состоянию на январь 2017 г. заявлено к увольнению 29 769 чел. (1,5% </w:t>
            </w:r>
            <w:proofErr w:type="gramStart"/>
            <w:r w:rsidRPr="00A5711F">
              <w:rPr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A5711F">
              <w:rPr>
                <w:color w:val="000000" w:themeColor="text1"/>
                <w:sz w:val="20"/>
                <w:szCs w:val="20"/>
              </w:rPr>
              <w:t xml:space="preserve"> занятых в транспортном комплексе)</w:t>
            </w:r>
            <w:r w:rsidR="003D0164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1D55BB" w:rsidRPr="0054080E" w:rsidRDefault="00A5711F" w:rsidP="003D01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5711F">
              <w:rPr>
                <w:color w:val="000000" w:themeColor="text1"/>
                <w:sz w:val="20"/>
                <w:szCs w:val="20"/>
              </w:rPr>
              <w:t>Организациями транспортного комплекса в целях исключения массовых увольнений и сохранения квалифицированных кадров вводился режим неполного рабочего времени по инициативе работодателя, а также осуществлялось направление работников в отпуска без сохранения заработной платы</w:t>
            </w:r>
            <w:r w:rsidR="003D016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5711F">
              <w:rPr>
                <w:color w:val="000000" w:themeColor="text1"/>
                <w:sz w:val="20"/>
                <w:szCs w:val="20"/>
              </w:rPr>
              <w:t xml:space="preserve">с их согласия. Численность работников, работающих неполное рабочее время по инициативе работодателя, в целом по транспортному </w:t>
            </w:r>
            <w:r w:rsidRPr="00A5711F">
              <w:rPr>
                <w:color w:val="000000" w:themeColor="text1"/>
                <w:sz w:val="20"/>
                <w:szCs w:val="20"/>
              </w:rPr>
              <w:lastRenderedPageBreak/>
              <w:t xml:space="preserve">комплексу по состоянию на январь 2017 г. составляет 8 978 чел. (0,4% </w:t>
            </w:r>
            <w:proofErr w:type="gramStart"/>
            <w:r w:rsidRPr="00A5711F">
              <w:rPr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A5711F">
              <w:rPr>
                <w:color w:val="000000" w:themeColor="text1"/>
                <w:sz w:val="20"/>
                <w:szCs w:val="20"/>
              </w:rPr>
              <w:t xml:space="preserve"> занятых в транспортном комплексе</w:t>
            </w:r>
            <w:r w:rsidR="001E246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</w:tcPr>
          <w:p w:rsidR="001D55BB" w:rsidRPr="0054080E" w:rsidRDefault="001D55BB" w:rsidP="00D90DD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312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0E327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 </w:t>
            </w: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5.3.2.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Повышение заработной платы педагогических работников общего, среднего профессионального и высшего образования, научных сотрудников, врачей и работников культуры, подведомственных федеральным агентствам государственных бюджетных учреждений 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Административного департамента                                               К.А. Пашков, заместитель Министра транспорта Российской Федерации  - руководитель </w:t>
            </w:r>
          </w:p>
          <w:p w:rsidR="001D55BB" w:rsidRPr="0054080E" w:rsidRDefault="001D55BB" w:rsidP="00691521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Федерального агентства морского и речного транспорта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В.А. Олерский,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Нерадько,</w:t>
            </w:r>
          </w:p>
          <w:p w:rsidR="00762810" w:rsidRPr="0054080E" w:rsidRDefault="001D55BB" w:rsidP="007628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.о</w:t>
            </w:r>
            <w:proofErr w:type="spellEnd"/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В.Ю. Чепец</w:t>
            </w: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E0325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  <w:hideMark/>
          </w:tcPr>
          <w:p w:rsidR="004D6679" w:rsidRPr="00F84982" w:rsidRDefault="004D6679" w:rsidP="004D6679">
            <w:pPr>
              <w:jc w:val="both"/>
              <w:rPr>
                <w:sz w:val="20"/>
                <w:szCs w:val="20"/>
              </w:rPr>
            </w:pPr>
            <w:proofErr w:type="gramStart"/>
            <w:r w:rsidRPr="00F84982">
              <w:rPr>
                <w:sz w:val="20"/>
                <w:szCs w:val="20"/>
              </w:rPr>
              <w:t xml:space="preserve">Целевое соотношение средней заработной платы педагогических работников среднего профессионального образования учреждений высшего образования, подведомственных </w:t>
            </w:r>
            <w:proofErr w:type="spellStart"/>
            <w:r w:rsidRPr="00F84982">
              <w:rPr>
                <w:sz w:val="20"/>
                <w:szCs w:val="20"/>
              </w:rPr>
              <w:t>Росавиации</w:t>
            </w:r>
            <w:proofErr w:type="spellEnd"/>
            <w:r w:rsidRPr="00F84982">
              <w:rPr>
                <w:sz w:val="20"/>
                <w:szCs w:val="20"/>
              </w:rPr>
              <w:t xml:space="preserve">, </w:t>
            </w:r>
            <w:proofErr w:type="spellStart"/>
            <w:r w:rsidRPr="00F84982">
              <w:rPr>
                <w:sz w:val="20"/>
                <w:szCs w:val="20"/>
              </w:rPr>
              <w:t>Росморречфлоту</w:t>
            </w:r>
            <w:proofErr w:type="spellEnd"/>
            <w:r w:rsidRPr="00F84982">
              <w:rPr>
                <w:sz w:val="20"/>
                <w:szCs w:val="20"/>
              </w:rPr>
              <w:t xml:space="preserve">, </w:t>
            </w:r>
            <w:proofErr w:type="spellStart"/>
            <w:r w:rsidRPr="00F84982">
              <w:rPr>
                <w:sz w:val="20"/>
                <w:szCs w:val="20"/>
              </w:rPr>
              <w:t>Росжелдору</w:t>
            </w:r>
            <w:proofErr w:type="spellEnd"/>
            <w:r w:rsidRPr="00F84982">
              <w:rPr>
                <w:sz w:val="20"/>
                <w:szCs w:val="20"/>
              </w:rPr>
              <w:t xml:space="preserve">, к средней заработной плате в соответствующем регионе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составило </w:t>
            </w:r>
            <w:r w:rsidRPr="00F84982">
              <w:rPr>
                <w:b/>
                <w:sz w:val="20"/>
                <w:szCs w:val="20"/>
              </w:rPr>
              <w:t>91,54%</w:t>
            </w:r>
            <w:r w:rsidRPr="00F84982">
              <w:rPr>
                <w:sz w:val="20"/>
                <w:szCs w:val="20"/>
              </w:rPr>
              <w:t xml:space="preserve">, установленное значение показателя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– </w:t>
            </w:r>
            <w:r w:rsidRPr="00F84982">
              <w:rPr>
                <w:b/>
                <w:sz w:val="20"/>
                <w:szCs w:val="20"/>
              </w:rPr>
              <w:t>90,0%</w:t>
            </w:r>
            <w:r w:rsidRPr="00F84982">
              <w:rPr>
                <w:sz w:val="20"/>
                <w:szCs w:val="20"/>
              </w:rPr>
              <w:t xml:space="preserve"> (в соответствии с распоряжением Правительства Российской Федерации от 30.04.2014 № 722-р по </w:t>
            </w:r>
            <w:r w:rsidRPr="00F84982">
              <w:rPr>
                <w:rFonts w:eastAsia="Calibri"/>
                <w:sz w:val="20"/>
                <w:szCs w:val="20"/>
              </w:rPr>
              <w:t xml:space="preserve">Плану мероприятий («дорожной карте») </w:t>
            </w:r>
            <w:r w:rsidRPr="00F84982">
              <w:rPr>
                <w:sz w:val="20"/>
                <w:szCs w:val="20"/>
              </w:rPr>
              <w:t>«Изменения в отраслях социальной сферы</w:t>
            </w:r>
            <w:proofErr w:type="gramEnd"/>
            <w:r w:rsidRPr="00F84982">
              <w:rPr>
                <w:sz w:val="20"/>
                <w:szCs w:val="20"/>
              </w:rPr>
              <w:t>, направленные на повышение эффективности образования и науки»).</w:t>
            </w:r>
          </w:p>
          <w:p w:rsidR="004D6679" w:rsidRPr="00F84982" w:rsidRDefault="004D6679" w:rsidP="004D6679">
            <w:pPr>
              <w:jc w:val="both"/>
              <w:rPr>
                <w:sz w:val="20"/>
                <w:szCs w:val="20"/>
              </w:rPr>
            </w:pPr>
            <w:r w:rsidRPr="00F84982">
              <w:rPr>
                <w:sz w:val="20"/>
                <w:szCs w:val="20"/>
              </w:rPr>
              <w:t xml:space="preserve">Целевое соотношение средней заработной платы работников культуры, подведомственных </w:t>
            </w:r>
            <w:proofErr w:type="spellStart"/>
            <w:r w:rsidRPr="00F84982">
              <w:rPr>
                <w:sz w:val="20"/>
                <w:szCs w:val="20"/>
              </w:rPr>
              <w:t>Росморречфлоту</w:t>
            </w:r>
            <w:proofErr w:type="spellEnd"/>
            <w:r w:rsidRPr="00F84982">
              <w:rPr>
                <w:sz w:val="20"/>
                <w:szCs w:val="20"/>
              </w:rPr>
              <w:t xml:space="preserve">, </w:t>
            </w:r>
            <w:proofErr w:type="spellStart"/>
            <w:r w:rsidRPr="00F84982">
              <w:rPr>
                <w:sz w:val="20"/>
                <w:szCs w:val="20"/>
              </w:rPr>
              <w:t>Росжелдору</w:t>
            </w:r>
            <w:proofErr w:type="spellEnd"/>
            <w:r w:rsidRPr="00F84982">
              <w:rPr>
                <w:sz w:val="20"/>
                <w:szCs w:val="20"/>
              </w:rPr>
              <w:t xml:space="preserve">, к средней заработной плате в соответствующем регионе»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составило </w:t>
            </w:r>
            <w:r w:rsidRPr="00F84982">
              <w:rPr>
                <w:b/>
                <w:sz w:val="20"/>
                <w:szCs w:val="20"/>
              </w:rPr>
              <w:t>83,7%</w:t>
            </w:r>
            <w:r w:rsidRPr="00F84982">
              <w:rPr>
                <w:sz w:val="20"/>
                <w:szCs w:val="20"/>
              </w:rPr>
              <w:t xml:space="preserve">, установленное значение показателя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– </w:t>
            </w:r>
            <w:r w:rsidR="00467CB9">
              <w:rPr>
                <w:b/>
                <w:sz w:val="20"/>
                <w:szCs w:val="20"/>
              </w:rPr>
              <w:t>82,4</w:t>
            </w:r>
            <w:r w:rsidRPr="00F84982">
              <w:rPr>
                <w:b/>
                <w:sz w:val="20"/>
                <w:szCs w:val="20"/>
              </w:rPr>
              <w:t>%</w:t>
            </w:r>
            <w:r w:rsidRPr="00F84982">
              <w:rPr>
                <w:sz w:val="20"/>
                <w:szCs w:val="20"/>
              </w:rPr>
              <w:t xml:space="preserve"> (в соответствии с распоряжением Правительства Российской Федерации от </w:t>
            </w:r>
            <w:r w:rsidR="00C6580D" w:rsidRPr="00C6580D">
              <w:rPr>
                <w:sz w:val="20"/>
                <w:szCs w:val="20"/>
              </w:rPr>
              <w:t>28 декабря 2012 г. N 2606-р</w:t>
            </w:r>
            <w:r w:rsidRPr="00F84982">
              <w:rPr>
                <w:sz w:val="20"/>
                <w:szCs w:val="20"/>
              </w:rPr>
              <w:t>)</w:t>
            </w:r>
          </w:p>
          <w:p w:rsidR="004D6679" w:rsidRPr="00F84982" w:rsidRDefault="004D6679" w:rsidP="004D6679">
            <w:pPr>
              <w:jc w:val="both"/>
              <w:rPr>
                <w:sz w:val="20"/>
                <w:szCs w:val="20"/>
              </w:rPr>
            </w:pPr>
            <w:proofErr w:type="gramStart"/>
            <w:r w:rsidRPr="00F84982">
              <w:rPr>
                <w:sz w:val="20"/>
                <w:szCs w:val="20"/>
              </w:rPr>
              <w:t xml:space="preserve">Целевое соотношение средней </w:t>
            </w:r>
            <w:r>
              <w:rPr>
                <w:sz w:val="20"/>
                <w:szCs w:val="20"/>
              </w:rPr>
              <w:br/>
            </w:r>
            <w:r w:rsidRPr="00F84982">
              <w:rPr>
                <w:sz w:val="20"/>
                <w:szCs w:val="20"/>
              </w:rPr>
              <w:t xml:space="preserve">заработной платы преподавателей </w:t>
            </w:r>
            <w:r>
              <w:rPr>
                <w:sz w:val="20"/>
                <w:szCs w:val="20"/>
              </w:rPr>
              <w:br/>
            </w:r>
            <w:r w:rsidRPr="00F84982">
              <w:rPr>
                <w:sz w:val="20"/>
                <w:szCs w:val="20"/>
              </w:rPr>
              <w:lastRenderedPageBreak/>
              <w:t xml:space="preserve">и научных сотрудников образовательных учреждений высшего профессионального образования, подведомственных </w:t>
            </w:r>
            <w:proofErr w:type="spellStart"/>
            <w:r w:rsidRPr="00F84982">
              <w:rPr>
                <w:sz w:val="20"/>
                <w:szCs w:val="20"/>
              </w:rPr>
              <w:t>Росавиации</w:t>
            </w:r>
            <w:proofErr w:type="spellEnd"/>
            <w:r w:rsidRPr="00F84982">
              <w:rPr>
                <w:sz w:val="20"/>
                <w:szCs w:val="20"/>
              </w:rPr>
              <w:t xml:space="preserve">, </w:t>
            </w:r>
            <w:proofErr w:type="spellStart"/>
            <w:r w:rsidRPr="00F84982">
              <w:rPr>
                <w:sz w:val="20"/>
                <w:szCs w:val="20"/>
              </w:rPr>
              <w:t>Росморречфлоту</w:t>
            </w:r>
            <w:proofErr w:type="spellEnd"/>
            <w:r w:rsidRPr="00F84982">
              <w:rPr>
                <w:sz w:val="20"/>
                <w:szCs w:val="20"/>
              </w:rPr>
              <w:t xml:space="preserve">, </w:t>
            </w:r>
            <w:proofErr w:type="spellStart"/>
            <w:r w:rsidRPr="00F84982">
              <w:rPr>
                <w:sz w:val="20"/>
                <w:szCs w:val="20"/>
              </w:rPr>
              <w:t>Росжелдору</w:t>
            </w:r>
            <w:proofErr w:type="spellEnd"/>
            <w:r w:rsidRPr="00F84982">
              <w:rPr>
                <w:sz w:val="20"/>
                <w:szCs w:val="20"/>
              </w:rPr>
              <w:t xml:space="preserve">, до 200% от средней заработной платы в соответствующем регионе»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составило </w:t>
            </w:r>
            <w:r w:rsidRPr="00F84982">
              <w:rPr>
                <w:b/>
                <w:sz w:val="20"/>
                <w:szCs w:val="20"/>
              </w:rPr>
              <w:t>153,14%</w:t>
            </w:r>
            <w:r w:rsidRPr="00F84982">
              <w:rPr>
                <w:sz w:val="20"/>
                <w:szCs w:val="20"/>
              </w:rPr>
              <w:t xml:space="preserve">, установленное значение показателя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– </w:t>
            </w:r>
            <w:r w:rsidRPr="00F84982">
              <w:rPr>
                <w:b/>
                <w:sz w:val="20"/>
                <w:szCs w:val="20"/>
              </w:rPr>
              <w:t>150,0%</w:t>
            </w:r>
            <w:r w:rsidRPr="00F84982">
              <w:rPr>
                <w:sz w:val="20"/>
                <w:szCs w:val="20"/>
              </w:rPr>
              <w:t xml:space="preserve"> (в соответствии с распоряжением Правительства Российской Федерации от 30.04.2014 № 722-р). </w:t>
            </w:r>
            <w:proofErr w:type="gramEnd"/>
          </w:p>
          <w:p w:rsidR="005C4F34" w:rsidRDefault="004D6679" w:rsidP="004D66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4982">
              <w:rPr>
                <w:sz w:val="20"/>
                <w:szCs w:val="20"/>
              </w:rPr>
              <w:t xml:space="preserve">Целевое соотношение средней заработной платы врачей учреждений здравоохранения, подведомственных </w:t>
            </w:r>
            <w:proofErr w:type="spellStart"/>
            <w:r w:rsidRPr="00F84982">
              <w:rPr>
                <w:sz w:val="20"/>
                <w:szCs w:val="20"/>
              </w:rPr>
              <w:t>Росавиации</w:t>
            </w:r>
            <w:proofErr w:type="spellEnd"/>
            <w:r w:rsidRPr="00F84982">
              <w:rPr>
                <w:sz w:val="20"/>
                <w:szCs w:val="20"/>
              </w:rPr>
              <w:t xml:space="preserve">, до 200% от средней заработной платы в соответствующем регионе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составило </w:t>
            </w:r>
            <w:r w:rsidRPr="00F84982">
              <w:rPr>
                <w:b/>
                <w:sz w:val="20"/>
                <w:szCs w:val="20"/>
              </w:rPr>
              <w:t>112,8%</w:t>
            </w:r>
            <w:r w:rsidRPr="00F84982">
              <w:rPr>
                <w:sz w:val="20"/>
                <w:szCs w:val="20"/>
              </w:rPr>
              <w:t xml:space="preserve">, установленное значение показателя в </w:t>
            </w:r>
            <w:r w:rsidRPr="00F84982">
              <w:rPr>
                <w:sz w:val="20"/>
                <w:szCs w:val="20"/>
                <w:lang w:val="en-US"/>
              </w:rPr>
              <w:t>IV</w:t>
            </w:r>
            <w:r w:rsidRPr="00F84982">
              <w:rPr>
                <w:sz w:val="20"/>
                <w:szCs w:val="20"/>
              </w:rPr>
              <w:t xml:space="preserve"> квартале 2016 г. </w:t>
            </w:r>
            <w:r w:rsidRPr="00F84982">
              <w:rPr>
                <w:b/>
                <w:sz w:val="20"/>
                <w:szCs w:val="20"/>
              </w:rPr>
              <w:t>137,0%</w:t>
            </w:r>
            <w:r w:rsidRPr="00F84982">
              <w:rPr>
                <w:sz w:val="20"/>
                <w:szCs w:val="20"/>
              </w:rPr>
              <w:t xml:space="preserve"> (в соответствии с распоряжением Правительства Российской Федерации от 30.04.2014 № 722-р).</w:t>
            </w:r>
          </w:p>
          <w:p w:rsidR="001D55BB" w:rsidRPr="0054080E" w:rsidRDefault="004D6679" w:rsidP="004D667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выполнение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 пункта 1 подпункта «а» Указа Президента Российской Федерации от 07.05.2012 № 597: абзац 5 «Обеспечить 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регионе»; абзац 6 «Обеспечить повышение к 2018 году средней заработной платы врачей, преподавателей образовательных учреждений высшего 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lastRenderedPageBreak/>
              <w:t>профессионального образования и научных сотрудников до 200 процентов от средней заработной платы в соответствующем регионе»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:rsidR="001D55BB" w:rsidRPr="0054080E" w:rsidRDefault="001D55BB" w:rsidP="00C94BB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704B" w:rsidRPr="0054080E" w:rsidTr="0032773D">
        <w:trPr>
          <w:gridAfter w:val="2"/>
          <w:wAfter w:w="2552" w:type="dxa"/>
          <w:trHeight w:val="902"/>
        </w:trPr>
        <w:tc>
          <w:tcPr>
            <w:tcW w:w="15167" w:type="dxa"/>
            <w:gridSpan w:val="7"/>
            <w:shd w:val="clear" w:color="auto" w:fill="auto"/>
            <w:vAlign w:val="center"/>
            <w:hideMark/>
          </w:tcPr>
          <w:p w:rsidR="009A704B" w:rsidRPr="0054080E" w:rsidRDefault="009A704B" w:rsidP="00782C15">
            <w:pPr>
              <w:jc w:val="center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lastRenderedPageBreak/>
              <w:t>Направление 5.4. Содействие инновационному развитию транспортного комплекса</w:t>
            </w:r>
          </w:p>
          <w:p w:rsidR="009A704B" w:rsidRPr="0054080E" w:rsidRDefault="009A704B" w:rsidP="00782C15">
            <w:pPr>
              <w:jc w:val="center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 А.С. Цыденов</w:t>
            </w:r>
          </w:p>
        </w:tc>
      </w:tr>
      <w:tr w:rsidR="001D55BB" w:rsidRPr="0054080E" w:rsidTr="00C35BC8">
        <w:trPr>
          <w:gridAfter w:val="2"/>
          <w:wAfter w:w="2552" w:type="dxa"/>
          <w:trHeight w:val="9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F938F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Индикатор направления</w:t>
            </w:r>
          </w:p>
          <w:p w:rsidR="001D55BB" w:rsidRPr="0054080E" w:rsidRDefault="001D55BB" w:rsidP="00776940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«Внутренние затраты на научные исследования и разработки в транспортном комплексе», % от ВВП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E51A2B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программ развития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А.К. Семенов</w:t>
            </w:r>
          </w:p>
          <w:p w:rsidR="001D55BB" w:rsidRPr="0054080E" w:rsidRDefault="001D55BB" w:rsidP="00F93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0,005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CA0643" w:rsidP="000E32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0643">
              <w:rPr>
                <w:color w:val="000000" w:themeColor="text1"/>
                <w:sz w:val="20"/>
                <w:szCs w:val="20"/>
              </w:rPr>
              <w:t>0,005</w:t>
            </w:r>
          </w:p>
        </w:tc>
        <w:tc>
          <w:tcPr>
            <w:tcW w:w="4394" w:type="dxa"/>
            <w:shd w:val="clear" w:color="auto" w:fill="auto"/>
            <w:hideMark/>
          </w:tcPr>
          <w:p w:rsidR="001D55BB" w:rsidRPr="0054080E" w:rsidRDefault="005B0613" w:rsidP="009D69E8">
            <w:pPr>
              <w:rPr>
                <w:color w:val="000000" w:themeColor="text1"/>
                <w:sz w:val="20"/>
                <w:szCs w:val="20"/>
              </w:rPr>
            </w:pPr>
            <w:r w:rsidRPr="0056385F">
              <w:rPr>
                <w:color w:val="000000" w:themeColor="text1"/>
                <w:sz w:val="20"/>
                <w:szCs w:val="20"/>
              </w:rPr>
              <w:t xml:space="preserve">Фактическое значение </w:t>
            </w:r>
            <w:r>
              <w:rPr>
                <w:color w:val="000000" w:themeColor="text1"/>
                <w:sz w:val="20"/>
                <w:szCs w:val="20"/>
              </w:rPr>
              <w:t>индикатора направления</w:t>
            </w:r>
            <w:r w:rsidRPr="005638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плановому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9D69E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4441AD" w:rsidRDefault="001D55BB" w:rsidP="00FB65B3">
            <w:pPr>
              <w:rPr>
                <w:b/>
                <w:color w:val="000000" w:themeColor="text1"/>
                <w:sz w:val="20"/>
                <w:szCs w:val="20"/>
              </w:rPr>
            </w:pPr>
            <w:r w:rsidRPr="004441AD">
              <w:rPr>
                <w:b/>
                <w:color w:val="000000" w:themeColor="text1"/>
                <w:sz w:val="20"/>
                <w:szCs w:val="20"/>
              </w:rPr>
              <w:t>Мероприятие 5.4.1.</w:t>
            </w:r>
          </w:p>
          <w:p w:rsidR="001D55BB" w:rsidRPr="0054080E" w:rsidRDefault="001D55BB" w:rsidP="00C82A4F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Осуществление государственных закупок инновационных видов продукции, в том числе                          из Перечня, рекомендованного Рабочей группой Министерства транспорта Российской Федерации по повышению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инновационности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государственных закупок в транспортном комплексе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B65B3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программ развития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А.К. Семенов,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Росавтодора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Р.В.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Старовойт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>,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Росавиации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А.В. Нерадько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и</w:t>
            </w:r>
            <w:proofErr w:type="gramStart"/>
            <w:r w:rsidRPr="0054080E">
              <w:rPr>
                <w:color w:val="000000" w:themeColor="text1"/>
                <w:sz w:val="20"/>
                <w:szCs w:val="20"/>
              </w:rPr>
              <w:t>.о</w:t>
            </w:r>
            <w:proofErr w:type="spellEnd"/>
            <w:proofErr w:type="gramEnd"/>
            <w:r w:rsidRPr="0054080E">
              <w:rPr>
                <w:color w:val="000000" w:themeColor="text1"/>
                <w:sz w:val="20"/>
                <w:szCs w:val="20"/>
              </w:rPr>
              <w:t xml:space="preserve">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Росжелдора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В.Ю. Чепец,</w:t>
            </w:r>
          </w:p>
          <w:p w:rsidR="001D55BB" w:rsidRPr="0054080E" w:rsidRDefault="001D55BB" w:rsidP="00CA2D44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Росморречфлота</w:t>
            </w:r>
            <w:proofErr w:type="spellEnd"/>
            <w:r w:rsidRPr="0054080E">
              <w:rPr>
                <w:color w:val="000000" w:themeColor="text1"/>
                <w:sz w:val="20"/>
                <w:szCs w:val="20"/>
              </w:rPr>
              <w:t xml:space="preserve"> В.Н. Вовк</w:t>
            </w:r>
          </w:p>
          <w:p w:rsidR="001D55BB" w:rsidRPr="0054080E" w:rsidRDefault="001D55BB" w:rsidP="00FB65B3">
            <w:pPr>
              <w:rPr>
                <w:color w:val="000000" w:themeColor="text1"/>
                <w:sz w:val="20"/>
                <w:szCs w:val="20"/>
              </w:rPr>
            </w:pPr>
          </w:p>
          <w:p w:rsidR="001D55BB" w:rsidRPr="0054080E" w:rsidRDefault="001D55BB" w:rsidP="000E32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D678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D257BB" w:rsidP="00D678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7BB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D257BB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A1425E" w:rsidRDefault="00A1425E" w:rsidP="00D257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425E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A1425E">
              <w:rPr>
                <w:color w:val="000000" w:themeColor="text1"/>
                <w:sz w:val="20"/>
                <w:szCs w:val="20"/>
              </w:rPr>
              <w:t>целях</w:t>
            </w:r>
            <w:proofErr w:type="gramEnd"/>
            <w:r w:rsidRPr="00A1425E">
              <w:rPr>
                <w:color w:val="000000" w:themeColor="text1"/>
                <w:sz w:val="20"/>
                <w:szCs w:val="20"/>
              </w:rPr>
              <w:t xml:space="preserve"> контроля внедрения рекомендованных Рабочей группой Минтранса России инновационных технологий, в Планы показателей деятельности федеральных агентств, подведомственных Минтрансу России, внесен показатель: «Осуществление государственных закупок инновационных видов продукции, в том числе из Перечня, рекомендованного Рабочей группой Министерства транспорта Российской Федерации по </w:t>
            </w:r>
            <w:proofErr w:type="spellStart"/>
            <w:r w:rsidRPr="00A1425E">
              <w:rPr>
                <w:color w:val="000000" w:themeColor="text1"/>
                <w:sz w:val="20"/>
                <w:szCs w:val="20"/>
              </w:rPr>
              <w:t>импортозамещению</w:t>
            </w:r>
            <w:proofErr w:type="spellEnd"/>
            <w:r w:rsidRPr="00A1425E">
              <w:rPr>
                <w:color w:val="000000" w:themeColor="text1"/>
                <w:sz w:val="20"/>
                <w:szCs w:val="20"/>
              </w:rPr>
              <w:t xml:space="preserve"> и повышению </w:t>
            </w:r>
            <w:proofErr w:type="spellStart"/>
            <w:r w:rsidRPr="00A1425E">
              <w:rPr>
                <w:color w:val="000000" w:themeColor="text1"/>
                <w:sz w:val="20"/>
                <w:szCs w:val="20"/>
              </w:rPr>
              <w:t>инновационности</w:t>
            </w:r>
            <w:proofErr w:type="spellEnd"/>
            <w:r w:rsidRPr="00A1425E">
              <w:rPr>
                <w:color w:val="000000" w:themeColor="text1"/>
                <w:sz w:val="20"/>
                <w:szCs w:val="20"/>
              </w:rPr>
              <w:t xml:space="preserve"> государственных закупок в транспортном комплексе»</w:t>
            </w:r>
            <w:r w:rsidR="00D257BB"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D257BB" w:rsidP="00D257B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овышение </w:t>
            </w:r>
            <w:proofErr w:type="spellStart"/>
            <w:r w:rsidR="001D55BB" w:rsidRPr="0054080E">
              <w:rPr>
                <w:color w:val="000000" w:themeColor="text1"/>
                <w:sz w:val="20"/>
                <w:szCs w:val="20"/>
              </w:rPr>
              <w:t>инновационности</w:t>
            </w:r>
            <w:proofErr w:type="spellEnd"/>
            <w:r w:rsidR="001D55BB" w:rsidRPr="0054080E">
              <w:rPr>
                <w:color w:val="000000" w:themeColor="text1"/>
                <w:sz w:val="20"/>
                <w:szCs w:val="20"/>
              </w:rPr>
              <w:t xml:space="preserve"> закупочной  деятельности </w:t>
            </w:r>
          </w:p>
        </w:tc>
        <w:tc>
          <w:tcPr>
            <w:tcW w:w="2976" w:type="dxa"/>
          </w:tcPr>
          <w:p w:rsidR="001D55BB" w:rsidRPr="0054080E" w:rsidRDefault="001D55BB" w:rsidP="00695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75"/>
        </w:trPr>
        <w:tc>
          <w:tcPr>
            <w:tcW w:w="567" w:type="dxa"/>
            <w:shd w:val="clear" w:color="auto" w:fill="auto"/>
            <w:hideMark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D55BB" w:rsidRPr="0054080E" w:rsidRDefault="001D55BB" w:rsidP="00D67FA2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 xml:space="preserve">Мероприятие 5.4.2. </w:t>
            </w:r>
          </w:p>
          <w:p w:rsidR="001D55BB" w:rsidRPr="0054080E" w:rsidRDefault="001D55BB" w:rsidP="00D67FA2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Научное обеспечение  в  установленной сфере деятельности                                          </w:t>
            </w:r>
          </w:p>
        </w:tc>
        <w:tc>
          <w:tcPr>
            <w:tcW w:w="1984" w:type="dxa"/>
            <w:shd w:val="clear" w:color="auto" w:fill="auto"/>
            <w:hideMark/>
          </w:tcPr>
          <w:p w:rsidR="001D55BB" w:rsidRPr="0054080E" w:rsidRDefault="001D55BB" w:rsidP="00F938F8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Директор Департамента программ развития </w:t>
            </w:r>
            <w:r w:rsidRPr="0054080E">
              <w:rPr>
                <w:color w:val="000000" w:themeColor="text1"/>
                <w:sz w:val="20"/>
                <w:szCs w:val="20"/>
              </w:rPr>
              <w:br/>
              <w:t>А.К. Семенов</w:t>
            </w:r>
          </w:p>
          <w:p w:rsidR="001D55BB" w:rsidRPr="0054080E" w:rsidRDefault="001D55BB" w:rsidP="00F938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F93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56698C" w:rsidP="00F938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I-IV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  <w:hideMark/>
          </w:tcPr>
          <w:p w:rsidR="0056698C" w:rsidRDefault="0056698C" w:rsidP="0056698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698C">
              <w:rPr>
                <w:color w:val="000000" w:themeColor="text1"/>
                <w:sz w:val="20"/>
                <w:szCs w:val="20"/>
              </w:rPr>
              <w:t>Проведен ряд научно-исследовательских работ, результаты которых используются в транспортном комплексе.</w:t>
            </w:r>
          </w:p>
          <w:p w:rsidR="001D55BB" w:rsidRPr="0054080E" w:rsidRDefault="0056698C" w:rsidP="0056698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мероприятия направлена на п</w:t>
            </w:r>
            <w:r w:rsidR="001D55BB" w:rsidRPr="0054080E">
              <w:rPr>
                <w:color w:val="000000" w:themeColor="text1"/>
                <w:sz w:val="20"/>
                <w:szCs w:val="20"/>
              </w:rPr>
              <w:t>овышение уровня научно-технического развития транспортной системы</w:t>
            </w:r>
          </w:p>
        </w:tc>
        <w:tc>
          <w:tcPr>
            <w:tcW w:w="2976" w:type="dxa"/>
          </w:tcPr>
          <w:p w:rsidR="001D55BB" w:rsidRPr="0054080E" w:rsidRDefault="001D55BB" w:rsidP="002309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698C" w:rsidRPr="0054080E" w:rsidTr="002C0A04">
        <w:trPr>
          <w:gridAfter w:val="2"/>
          <w:wAfter w:w="2552" w:type="dxa"/>
          <w:trHeight w:val="793"/>
        </w:trPr>
        <w:tc>
          <w:tcPr>
            <w:tcW w:w="15167" w:type="dxa"/>
            <w:gridSpan w:val="7"/>
            <w:shd w:val="clear" w:color="auto" w:fill="auto"/>
          </w:tcPr>
          <w:p w:rsidR="0056698C" w:rsidRPr="0054080E" w:rsidRDefault="0056698C" w:rsidP="00B97D1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 xml:space="preserve">Направление 5.5. Транспортное обеспечение в период проведения Кубка конфедераций FIFA 2017 года </w:t>
            </w:r>
            <w:r w:rsidRPr="0054080E">
              <w:rPr>
                <w:i/>
                <w:color w:val="000000" w:themeColor="text1"/>
                <w:sz w:val="20"/>
                <w:szCs w:val="20"/>
              </w:rPr>
              <w:br/>
              <w:t>и чемпионата мира по футболу FIFA 2018 года в Российской Федерации</w:t>
            </w:r>
          </w:p>
          <w:p w:rsidR="0056698C" w:rsidRPr="0054080E" w:rsidRDefault="0056698C" w:rsidP="00B97D1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i/>
                <w:color w:val="000000" w:themeColor="text1"/>
                <w:sz w:val="20"/>
                <w:szCs w:val="20"/>
              </w:rPr>
              <w:t>Ответственный за реализацию направления - заместитель Министра транспорта Российской Федерации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080E">
              <w:rPr>
                <w:i/>
                <w:color w:val="000000" w:themeColor="text1"/>
                <w:sz w:val="20"/>
                <w:szCs w:val="20"/>
              </w:rPr>
              <w:t>Н.А. Асаул</w:t>
            </w:r>
          </w:p>
        </w:tc>
      </w:tr>
      <w:tr w:rsidR="001D55BB" w:rsidRPr="0054080E" w:rsidTr="00C35BC8">
        <w:trPr>
          <w:gridAfter w:val="2"/>
          <w:wAfter w:w="2552" w:type="dxa"/>
          <w:trHeight w:val="975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D55BB" w:rsidRPr="0054080E" w:rsidRDefault="001D55BB" w:rsidP="000E5537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5.5.1.</w:t>
            </w:r>
          </w:p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Разработка Стратегии транспортного обеспечения Кубка конфедераций FIFA 2017 года и чемпионата мира по футболу FIFA 2018 года в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0E5537">
            <w:pPr>
              <w:rPr>
                <w:color w:val="000000" w:themeColor="text1"/>
                <w:sz w:val="19"/>
                <w:szCs w:val="19"/>
              </w:rPr>
            </w:pPr>
            <w:r w:rsidRPr="0054080E">
              <w:rPr>
                <w:color w:val="000000" w:themeColor="text1"/>
                <w:sz w:val="19"/>
                <w:szCs w:val="19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1D55BB" w:rsidRPr="0054080E" w:rsidRDefault="001D55BB" w:rsidP="000E5537">
            <w:pPr>
              <w:rPr>
                <w:color w:val="000000" w:themeColor="text1"/>
                <w:sz w:val="19"/>
                <w:szCs w:val="19"/>
              </w:rPr>
            </w:pPr>
            <w:r w:rsidRPr="0054080E">
              <w:rPr>
                <w:color w:val="000000" w:themeColor="text1"/>
                <w:sz w:val="19"/>
                <w:szCs w:val="19"/>
              </w:rPr>
              <w:t>А.С. Бакирей,</w:t>
            </w:r>
          </w:p>
          <w:p w:rsidR="001D55BB" w:rsidRPr="0054080E" w:rsidRDefault="001D55BB" w:rsidP="000E5537">
            <w:pPr>
              <w:rPr>
                <w:color w:val="000000" w:themeColor="text1"/>
                <w:sz w:val="19"/>
                <w:szCs w:val="19"/>
              </w:rPr>
            </w:pPr>
            <w:r w:rsidRPr="0054080E">
              <w:rPr>
                <w:color w:val="000000" w:themeColor="text1"/>
                <w:sz w:val="19"/>
                <w:szCs w:val="19"/>
              </w:rPr>
              <w:t xml:space="preserve">генеральный директор АНО «Транспортная дирекция чемпионата мира по футболу 2018 года в Российской Федерации» </w:t>
            </w:r>
          </w:p>
          <w:p w:rsidR="001D55BB" w:rsidRPr="0054080E" w:rsidRDefault="001D55BB" w:rsidP="000E5537">
            <w:pPr>
              <w:rPr>
                <w:color w:val="000000" w:themeColor="text1"/>
                <w:sz w:val="19"/>
                <w:szCs w:val="19"/>
              </w:rPr>
            </w:pPr>
            <w:r w:rsidRPr="0054080E">
              <w:rPr>
                <w:color w:val="000000" w:themeColor="text1"/>
                <w:sz w:val="19"/>
                <w:szCs w:val="19"/>
              </w:rPr>
              <w:t>Т.В. Мещеряков</w:t>
            </w:r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55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1D55BB" w:rsidP="000E55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5408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D55BB" w:rsidRPr="00B22822" w:rsidRDefault="001D55BB" w:rsidP="00B228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22822">
              <w:rPr>
                <w:color w:val="000000" w:themeColor="text1"/>
                <w:sz w:val="20"/>
                <w:szCs w:val="20"/>
              </w:rPr>
              <w:t>Стратеги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Pr="00B22822">
              <w:rPr>
                <w:color w:val="000000" w:themeColor="text1"/>
                <w:sz w:val="20"/>
                <w:szCs w:val="20"/>
              </w:rPr>
              <w:t xml:space="preserve"> транспортного обеспечения Кубка конфедераций FIFA 2017 года и чемпионата мира по футболу FIFA 2018 года в Российской Федерации</w:t>
            </w:r>
            <w:r>
              <w:rPr>
                <w:color w:val="000000" w:themeColor="text1"/>
                <w:sz w:val="20"/>
                <w:szCs w:val="20"/>
              </w:rPr>
              <w:t xml:space="preserve"> утверждена р</w:t>
            </w:r>
            <w:r w:rsidRPr="00B22822">
              <w:rPr>
                <w:color w:val="000000" w:themeColor="text1"/>
                <w:sz w:val="20"/>
                <w:szCs w:val="20"/>
              </w:rPr>
              <w:t>аспоряжение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B22822">
              <w:rPr>
                <w:color w:val="000000" w:themeColor="text1"/>
                <w:sz w:val="20"/>
                <w:szCs w:val="20"/>
              </w:rPr>
              <w:t xml:space="preserve"> Правительства Российской Федерации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B22822">
              <w:rPr>
                <w:color w:val="000000" w:themeColor="text1"/>
                <w:sz w:val="20"/>
                <w:szCs w:val="20"/>
              </w:rPr>
              <w:t>от 27</w:t>
            </w:r>
            <w:r>
              <w:rPr>
                <w:color w:val="000000" w:themeColor="text1"/>
                <w:sz w:val="20"/>
                <w:szCs w:val="20"/>
              </w:rPr>
              <w:t xml:space="preserve"> декабря </w:t>
            </w:r>
            <w:r w:rsidRPr="00B22822">
              <w:rPr>
                <w:color w:val="000000" w:themeColor="text1"/>
                <w:sz w:val="20"/>
                <w:szCs w:val="20"/>
              </w:rPr>
              <w:t xml:space="preserve">2016 </w:t>
            </w:r>
            <w:r>
              <w:rPr>
                <w:color w:val="000000" w:themeColor="text1"/>
                <w:sz w:val="20"/>
                <w:szCs w:val="20"/>
              </w:rPr>
              <w:t>г.</w:t>
            </w:r>
            <w:r w:rsidR="00A57D5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2822">
              <w:rPr>
                <w:color w:val="000000" w:themeColor="text1"/>
                <w:sz w:val="20"/>
                <w:szCs w:val="20"/>
              </w:rPr>
              <w:t>№ 2858-р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B22822" w:rsidRDefault="001D55BB" w:rsidP="00B228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22822">
              <w:rPr>
                <w:color w:val="000000" w:themeColor="text1"/>
                <w:sz w:val="20"/>
                <w:szCs w:val="20"/>
              </w:rPr>
              <w:t xml:space="preserve">Стратегия соответствует </w:t>
            </w:r>
            <w:r w:rsidR="00A75AE5">
              <w:rPr>
                <w:color w:val="000000" w:themeColor="text1"/>
                <w:sz w:val="20"/>
                <w:szCs w:val="20"/>
              </w:rPr>
              <w:t>П</w:t>
            </w:r>
            <w:r w:rsidRPr="00B22822">
              <w:rPr>
                <w:color w:val="000000" w:themeColor="text1"/>
                <w:sz w:val="20"/>
                <w:szCs w:val="20"/>
              </w:rPr>
              <w:t>равительственной гарантии относительно бесплатного проезда зрителей спортивных соревнований между городами – организаторами матчей и учитывает требования Международной федерации футбольных ассоциаций (FIFA).</w:t>
            </w:r>
          </w:p>
          <w:p w:rsidR="001D55BB" w:rsidRPr="0054080E" w:rsidRDefault="001D55BB" w:rsidP="0056698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22822">
              <w:rPr>
                <w:color w:val="000000" w:themeColor="text1"/>
                <w:sz w:val="20"/>
                <w:szCs w:val="20"/>
              </w:rPr>
              <w:t>Стратегией определены требования к транспортному обслуживанию в период проведения спортивных соревнований, основные положения единой централизованной системы управления пассажирскими перевозками и информационной поддержки потребителей услуг транспорта и транспортной инфраструктуры, задействованной в обеспечении Кубка конфедераций FIFA 2017 года и чемпионата мира по футболу FIFA 2018 года</w:t>
            </w:r>
          </w:p>
        </w:tc>
        <w:tc>
          <w:tcPr>
            <w:tcW w:w="2976" w:type="dxa"/>
          </w:tcPr>
          <w:p w:rsidR="001D55BB" w:rsidRPr="0054080E" w:rsidRDefault="001D55BB" w:rsidP="000E55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D55BB" w:rsidRPr="0054080E" w:rsidTr="00C35BC8">
        <w:trPr>
          <w:gridAfter w:val="2"/>
          <w:wAfter w:w="2552" w:type="dxa"/>
          <w:trHeight w:val="975"/>
        </w:trPr>
        <w:tc>
          <w:tcPr>
            <w:tcW w:w="567" w:type="dxa"/>
            <w:shd w:val="clear" w:color="auto" w:fill="auto"/>
          </w:tcPr>
          <w:p w:rsidR="001D55BB" w:rsidRPr="0054080E" w:rsidRDefault="001D55BB" w:rsidP="00EE00C5">
            <w:pPr>
              <w:pStyle w:val="a9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1D55BB" w:rsidRPr="0054080E" w:rsidRDefault="001D55BB" w:rsidP="00A378EE">
            <w:pPr>
              <w:rPr>
                <w:b/>
                <w:color w:val="000000" w:themeColor="text1"/>
                <w:sz w:val="20"/>
                <w:szCs w:val="20"/>
              </w:rPr>
            </w:pPr>
            <w:r w:rsidRPr="0054080E">
              <w:rPr>
                <w:b/>
                <w:color w:val="000000" w:themeColor="text1"/>
                <w:sz w:val="20"/>
                <w:szCs w:val="20"/>
              </w:rPr>
              <w:t>Мероприятие 5.5.2.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Реализация Стратегии транспортного обеспечения Кубка конфедераций FIFA 2017 года и чемпионата мира по футболу FIFA 2018 года в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А.С. Бакирей,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 xml:space="preserve">генеральный директор АНО «Транспортная дирекция чемпионата мира по футболу 2018 года в Российской Федерации» </w:t>
            </w:r>
          </w:p>
          <w:p w:rsidR="001D55BB" w:rsidRPr="0054080E" w:rsidRDefault="001D55BB" w:rsidP="00A378EE">
            <w:pPr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Т.В. Мещеряков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1D55BB" w:rsidRPr="0054080E" w:rsidRDefault="001D55BB" w:rsidP="00BE78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IV</w:t>
            </w:r>
            <w:r w:rsidR="00BE788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55BB" w:rsidRPr="0054080E" w:rsidRDefault="0056698C" w:rsidP="00BE788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4080E">
              <w:rPr>
                <w:color w:val="000000" w:themeColor="text1"/>
                <w:sz w:val="20"/>
                <w:szCs w:val="20"/>
              </w:rPr>
              <w:t>IV</w:t>
            </w:r>
            <w:r w:rsidR="00BE788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080E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35651" w:rsidRPr="00C35651" w:rsidRDefault="00C35651" w:rsidP="00C3565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651">
              <w:rPr>
                <w:color w:val="000000" w:themeColor="text1"/>
                <w:sz w:val="20"/>
                <w:szCs w:val="20"/>
              </w:rPr>
              <w:t>Реализация Стратегия предусмотрена в 2017-2018 годах. Стратегия направлена на реализацию обязательств Российской Федерации по вопросам транспортного обеспечения Кубка конфедераций FIFA 2017 года и чемпионата мира по футболу FIFA 2018 года и в Российской Федерации, в том числе в части реализации Правительственной гарантии относительно бесплатного проезда зрителей между городами-организаторами матчей</w:t>
            </w:r>
            <w:r w:rsidR="005D76DB">
              <w:rPr>
                <w:color w:val="000000" w:themeColor="text1"/>
                <w:sz w:val="20"/>
                <w:szCs w:val="20"/>
              </w:rPr>
              <w:t>.</w:t>
            </w:r>
          </w:p>
          <w:p w:rsidR="001D55BB" w:rsidRPr="0054080E" w:rsidRDefault="00C35651" w:rsidP="00B9108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5651">
              <w:rPr>
                <w:color w:val="000000" w:themeColor="text1"/>
                <w:sz w:val="20"/>
                <w:szCs w:val="20"/>
              </w:rPr>
              <w:t>Министерству транспорта Российской Федерации необходимо обеспечить выполнение плана мероприятий по реализации Стратегии транспортного обеспечения Кубка конфедераций FIFA 2017 года и чемпионата мира по футболу FIFA 2018 года в Российской Федерации (далее – план мероприятий) и ежеквартально, не позднее 15-го числа месяца, следующего за отчетным, представлять в Правительство Российской Федерации информацию о ходе реализации плана мероприятий</w:t>
            </w:r>
            <w:proofErr w:type="gramEnd"/>
          </w:p>
        </w:tc>
        <w:tc>
          <w:tcPr>
            <w:tcW w:w="2976" w:type="dxa"/>
          </w:tcPr>
          <w:p w:rsidR="001D55BB" w:rsidRPr="0054080E" w:rsidRDefault="001D55BB" w:rsidP="0003273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A70AA" w:rsidRPr="00027E25" w:rsidRDefault="006A70AA" w:rsidP="006A70AA">
      <w:pPr>
        <w:widowControl w:val="0"/>
        <w:jc w:val="both"/>
      </w:pPr>
    </w:p>
    <w:p w:rsidR="006A70AA" w:rsidRPr="0054080E" w:rsidRDefault="006A70AA" w:rsidP="00051855">
      <w:pPr>
        <w:ind w:right="142"/>
        <w:jc w:val="both"/>
        <w:rPr>
          <w:color w:val="000000" w:themeColor="text1"/>
          <w:sz w:val="20"/>
          <w:szCs w:val="20"/>
        </w:rPr>
      </w:pPr>
    </w:p>
    <w:sectPr w:rsidR="006A70AA" w:rsidRPr="0054080E" w:rsidSect="00BE7334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6838" w:h="11906" w:orient="landscape"/>
      <w:pgMar w:top="850" w:right="678" w:bottom="1560" w:left="1134" w:header="708" w:footer="5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F8" w:rsidRDefault="00F03EF8" w:rsidP="00A3595D">
      <w:r>
        <w:separator/>
      </w:r>
    </w:p>
  </w:endnote>
  <w:endnote w:type="continuationSeparator" w:id="0">
    <w:p w:rsidR="00F03EF8" w:rsidRDefault="00F03EF8" w:rsidP="00A3595D">
      <w:r>
        <w:continuationSeparator/>
      </w:r>
    </w:p>
  </w:endnote>
  <w:endnote w:id="1">
    <w:p w:rsidR="009503ED" w:rsidRDefault="009503ED" w:rsidP="007907F2">
      <w:pPr>
        <w:pStyle w:val="af0"/>
        <w:jc w:val="both"/>
        <w:rPr>
          <w:sz w:val="22"/>
        </w:rPr>
      </w:pPr>
      <w:r>
        <w:rPr>
          <w:rStyle w:val="af2"/>
        </w:rPr>
        <w:endnoteRef/>
      </w:r>
      <w:r>
        <w:t xml:space="preserve"> </w:t>
      </w:r>
      <w:proofErr w:type="gramStart"/>
      <w:r>
        <w:t xml:space="preserve">Актуализация документов стратегического планирования в Российской Федерации предусмотрена в сроки, установленные Планом подготовки предусмотренных Федеральным законом от 28 июня 2014 г. № 172-ФЗ «О стратегическом планировании в Российской Федерации документов стратегического планирования по вопросам, находящимся в ведении Правительства Российской Федерации, на 2016-2018 годы, доведенным поручением Первого заместителя Председателя Правительства Российской Федерации И.И. Шуваловым от 29 июня 2016 г. № ИШ-П13-3807 </w:t>
      </w:r>
      <w:proofErr w:type="gramEnd"/>
    </w:p>
    <w:p w:rsidR="009503ED" w:rsidRDefault="009503ED" w:rsidP="00FC5B78">
      <w:pPr>
        <w:pStyle w:val="af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ED" w:rsidRDefault="009503ED">
    <w:pPr>
      <w:pStyle w:val="a7"/>
      <w:jc w:val="right"/>
    </w:pPr>
  </w:p>
  <w:p w:rsidR="009503ED" w:rsidRDefault="009503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F8" w:rsidRDefault="00F03EF8" w:rsidP="00A3595D">
      <w:r>
        <w:separator/>
      </w:r>
    </w:p>
  </w:footnote>
  <w:footnote w:type="continuationSeparator" w:id="0">
    <w:p w:rsidR="00F03EF8" w:rsidRDefault="00F03EF8" w:rsidP="00A3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953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03ED" w:rsidRPr="00D6785F" w:rsidRDefault="009503ED">
        <w:pPr>
          <w:pStyle w:val="a5"/>
          <w:jc w:val="center"/>
          <w:rPr>
            <w:sz w:val="20"/>
            <w:szCs w:val="20"/>
          </w:rPr>
        </w:pPr>
        <w:r w:rsidRPr="00D6785F">
          <w:rPr>
            <w:sz w:val="20"/>
            <w:szCs w:val="20"/>
          </w:rPr>
          <w:fldChar w:fldCharType="begin"/>
        </w:r>
        <w:r w:rsidRPr="00D6785F">
          <w:rPr>
            <w:sz w:val="20"/>
            <w:szCs w:val="20"/>
          </w:rPr>
          <w:instrText>PAGE   \* MERGEFORMAT</w:instrText>
        </w:r>
        <w:r w:rsidRPr="00D6785F">
          <w:rPr>
            <w:sz w:val="20"/>
            <w:szCs w:val="20"/>
          </w:rPr>
          <w:fldChar w:fldCharType="separate"/>
        </w:r>
        <w:r w:rsidR="007D10FC">
          <w:rPr>
            <w:noProof/>
            <w:sz w:val="20"/>
            <w:szCs w:val="20"/>
          </w:rPr>
          <w:t>42</w:t>
        </w:r>
        <w:r w:rsidRPr="00D6785F">
          <w:rPr>
            <w:sz w:val="20"/>
            <w:szCs w:val="20"/>
          </w:rPr>
          <w:fldChar w:fldCharType="end"/>
        </w:r>
      </w:p>
    </w:sdtContent>
  </w:sdt>
  <w:p w:rsidR="009503ED" w:rsidRDefault="009503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ED" w:rsidRDefault="009503ED">
    <w:pPr>
      <w:pStyle w:val="a5"/>
      <w:jc w:val="center"/>
    </w:pPr>
  </w:p>
  <w:p w:rsidR="009503ED" w:rsidRDefault="009503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6002CF3"/>
    <w:multiLevelType w:val="hybridMultilevel"/>
    <w:tmpl w:val="371EF046"/>
    <w:lvl w:ilvl="0" w:tplc="1DFEFC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810D35"/>
    <w:multiLevelType w:val="hybridMultilevel"/>
    <w:tmpl w:val="D4A8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01C4D"/>
    <w:multiLevelType w:val="hybridMultilevel"/>
    <w:tmpl w:val="FF3C3404"/>
    <w:lvl w:ilvl="0" w:tplc="94CA7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D4EB6"/>
    <w:multiLevelType w:val="hybridMultilevel"/>
    <w:tmpl w:val="BF26CC76"/>
    <w:lvl w:ilvl="0" w:tplc="CF3836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5566FE"/>
    <w:multiLevelType w:val="hybridMultilevel"/>
    <w:tmpl w:val="E6AE5C8E"/>
    <w:lvl w:ilvl="0" w:tplc="A7E20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AA18E3"/>
    <w:multiLevelType w:val="hybridMultilevel"/>
    <w:tmpl w:val="BA888A4A"/>
    <w:lvl w:ilvl="0" w:tplc="7E50237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51084B"/>
    <w:multiLevelType w:val="hybridMultilevel"/>
    <w:tmpl w:val="C36A72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12527"/>
    <w:multiLevelType w:val="hybridMultilevel"/>
    <w:tmpl w:val="7FD472A2"/>
    <w:lvl w:ilvl="0" w:tplc="B9F2269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C97EEA"/>
    <w:multiLevelType w:val="hybridMultilevel"/>
    <w:tmpl w:val="476AF9F4"/>
    <w:lvl w:ilvl="0" w:tplc="B57C0C4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EA2F94"/>
    <w:multiLevelType w:val="hybridMultilevel"/>
    <w:tmpl w:val="E1EA5A2C"/>
    <w:lvl w:ilvl="0" w:tplc="DF984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E42E1"/>
    <w:multiLevelType w:val="hybridMultilevel"/>
    <w:tmpl w:val="98E28B1E"/>
    <w:lvl w:ilvl="0" w:tplc="2A50B4C6">
      <w:start w:val="1"/>
      <w:numFmt w:val="upperRoman"/>
      <w:lvlText w:val="%1."/>
      <w:lvlJc w:val="left"/>
      <w:pPr>
        <w:ind w:left="1624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8B"/>
    <w:rsid w:val="00000521"/>
    <w:rsid w:val="000005BD"/>
    <w:rsid w:val="00001D84"/>
    <w:rsid w:val="00002313"/>
    <w:rsid w:val="0000255E"/>
    <w:rsid w:val="00003B1A"/>
    <w:rsid w:val="00003E96"/>
    <w:rsid w:val="00004C2E"/>
    <w:rsid w:val="000068B9"/>
    <w:rsid w:val="000078CB"/>
    <w:rsid w:val="00007D84"/>
    <w:rsid w:val="000100F0"/>
    <w:rsid w:val="000111DE"/>
    <w:rsid w:val="00011AB7"/>
    <w:rsid w:val="00011B8F"/>
    <w:rsid w:val="0001314D"/>
    <w:rsid w:val="00014049"/>
    <w:rsid w:val="00015E8B"/>
    <w:rsid w:val="000171EF"/>
    <w:rsid w:val="00017714"/>
    <w:rsid w:val="000177FF"/>
    <w:rsid w:val="00022596"/>
    <w:rsid w:val="0002549C"/>
    <w:rsid w:val="000300AD"/>
    <w:rsid w:val="0003013A"/>
    <w:rsid w:val="0003147C"/>
    <w:rsid w:val="000323BA"/>
    <w:rsid w:val="00032731"/>
    <w:rsid w:val="00032B20"/>
    <w:rsid w:val="00033877"/>
    <w:rsid w:val="0003522C"/>
    <w:rsid w:val="00036BAA"/>
    <w:rsid w:val="0004022F"/>
    <w:rsid w:val="000407F2"/>
    <w:rsid w:val="0004351E"/>
    <w:rsid w:val="00044234"/>
    <w:rsid w:val="0004594D"/>
    <w:rsid w:val="00045AAD"/>
    <w:rsid w:val="00046B01"/>
    <w:rsid w:val="00051464"/>
    <w:rsid w:val="00051855"/>
    <w:rsid w:val="00052573"/>
    <w:rsid w:val="00055621"/>
    <w:rsid w:val="00056B5C"/>
    <w:rsid w:val="00057752"/>
    <w:rsid w:val="00060A2F"/>
    <w:rsid w:val="00061A75"/>
    <w:rsid w:val="000635CB"/>
    <w:rsid w:val="00065A44"/>
    <w:rsid w:val="00066069"/>
    <w:rsid w:val="0006646D"/>
    <w:rsid w:val="0006704B"/>
    <w:rsid w:val="000670FA"/>
    <w:rsid w:val="000671E2"/>
    <w:rsid w:val="000700F0"/>
    <w:rsid w:val="0007083F"/>
    <w:rsid w:val="00070AAC"/>
    <w:rsid w:val="00070F19"/>
    <w:rsid w:val="00072A37"/>
    <w:rsid w:val="0007528B"/>
    <w:rsid w:val="000767F6"/>
    <w:rsid w:val="00076A71"/>
    <w:rsid w:val="0007711C"/>
    <w:rsid w:val="00083DF5"/>
    <w:rsid w:val="00084AF4"/>
    <w:rsid w:val="00085AAF"/>
    <w:rsid w:val="000905BF"/>
    <w:rsid w:val="00090779"/>
    <w:rsid w:val="00090F4E"/>
    <w:rsid w:val="0009148C"/>
    <w:rsid w:val="0009345E"/>
    <w:rsid w:val="00093805"/>
    <w:rsid w:val="00094351"/>
    <w:rsid w:val="00095BF9"/>
    <w:rsid w:val="0009735C"/>
    <w:rsid w:val="000977CD"/>
    <w:rsid w:val="00097C8B"/>
    <w:rsid w:val="000A003F"/>
    <w:rsid w:val="000A0BEF"/>
    <w:rsid w:val="000A0E3C"/>
    <w:rsid w:val="000A1969"/>
    <w:rsid w:val="000A261D"/>
    <w:rsid w:val="000B08F3"/>
    <w:rsid w:val="000B7F84"/>
    <w:rsid w:val="000B7FFE"/>
    <w:rsid w:val="000C097D"/>
    <w:rsid w:val="000C09A6"/>
    <w:rsid w:val="000C2631"/>
    <w:rsid w:val="000C3370"/>
    <w:rsid w:val="000C3AEA"/>
    <w:rsid w:val="000C6DF8"/>
    <w:rsid w:val="000D0C93"/>
    <w:rsid w:val="000D11D9"/>
    <w:rsid w:val="000D2B69"/>
    <w:rsid w:val="000D42B1"/>
    <w:rsid w:val="000D4324"/>
    <w:rsid w:val="000D799D"/>
    <w:rsid w:val="000E0772"/>
    <w:rsid w:val="000E1F7D"/>
    <w:rsid w:val="000E2186"/>
    <w:rsid w:val="000E2847"/>
    <w:rsid w:val="000E2ADF"/>
    <w:rsid w:val="000E307A"/>
    <w:rsid w:val="000E327E"/>
    <w:rsid w:val="000E4C02"/>
    <w:rsid w:val="000E51DA"/>
    <w:rsid w:val="000E5537"/>
    <w:rsid w:val="000E7AA3"/>
    <w:rsid w:val="000F0C59"/>
    <w:rsid w:val="000F174F"/>
    <w:rsid w:val="000F3313"/>
    <w:rsid w:val="000F43F4"/>
    <w:rsid w:val="000F479A"/>
    <w:rsid w:val="000F4C02"/>
    <w:rsid w:val="000F6496"/>
    <w:rsid w:val="000F706A"/>
    <w:rsid w:val="00103834"/>
    <w:rsid w:val="001044EC"/>
    <w:rsid w:val="00104B2D"/>
    <w:rsid w:val="0010640D"/>
    <w:rsid w:val="00106633"/>
    <w:rsid w:val="001101AC"/>
    <w:rsid w:val="001104DD"/>
    <w:rsid w:val="00110ABE"/>
    <w:rsid w:val="00112C86"/>
    <w:rsid w:val="00114329"/>
    <w:rsid w:val="00114DA7"/>
    <w:rsid w:val="00114E83"/>
    <w:rsid w:val="00115ECD"/>
    <w:rsid w:val="00117EDE"/>
    <w:rsid w:val="00120224"/>
    <w:rsid w:val="0012026D"/>
    <w:rsid w:val="00120D5B"/>
    <w:rsid w:val="0012175E"/>
    <w:rsid w:val="00122F40"/>
    <w:rsid w:val="001238D8"/>
    <w:rsid w:val="00123AC3"/>
    <w:rsid w:val="00124443"/>
    <w:rsid w:val="00124EF8"/>
    <w:rsid w:val="001269D7"/>
    <w:rsid w:val="00126A2E"/>
    <w:rsid w:val="001320AB"/>
    <w:rsid w:val="001330FB"/>
    <w:rsid w:val="001331EB"/>
    <w:rsid w:val="00133392"/>
    <w:rsid w:val="00133E04"/>
    <w:rsid w:val="00136ABB"/>
    <w:rsid w:val="00140F99"/>
    <w:rsid w:val="001414BE"/>
    <w:rsid w:val="00141D5A"/>
    <w:rsid w:val="001440B0"/>
    <w:rsid w:val="001444E9"/>
    <w:rsid w:val="0014450E"/>
    <w:rsid w:val="00144E85"/>
    <w:rsid w:val="00145008"/>
    <w:rsid w:val="001451BC"/>
    <w:rsid w:val="0014736C"/>
    <w:rsid w:val="00147962"/>
    <w:rsid w:val="00154BA6"/>
    <w:rsid w:val="00155507"/>
    <w:rsid w:val="00155763"/>
    <w:rsid w:val="00155C72"/>
    <w:rsid w:val="00157078"/>
    <w:rsid w:val="00157661"/>
    <w:rsid w:val="001578BF"/>
    <w:rsid w:val="00162BAA"/>
    <w:rsid w:val="001639DF"/>
    <w:rsid w:val="0016432D"/>
    <w:rsid w:val="001647FC"/>
    <w:rsid w:val="00164EB3"/>
    <w:rsid w:val="00165E8C"/>
    <w:rsid w:val="00165F37"/>
    <w:rsid w:val="001665AA"/>
    <w:rsid w:val="001679F7"/>
    <w:rsid w:val="001700F3"/>
    <w:rsid w:val="00173217"/>
    <w:rsid w:val="0017321F"/>
    <w:rsid w:val="001766D1"/>
    <w:rsid w:val="001773A9"/>
    <w:rsid w:val="001778C3"/>
    <w:rsid w:val="0018084E"/>
    <w:rsid w:val="00181469"/>
    <w:rsid w:val="001820D0"/>
    <w:rsid w:val="00182C5C"/>
    <w:rsid w:val="00183C5E"/>
    <w:rsid w:val="00187409"/>
    <w:rsid w:val="00192539"/>
    <w:rsid w:val="00193750"/>
    <w:rsid w:val="001944D7"/>
    <w:rsid w:val="0019559E"/>
    <w:rsid w:val="00196784"/>
    <w:rsid w:val="00196B5F"/>
    <w:rsid w:val="00196F98"/>
    <w:rsid w:val="001A0E3A"/>
    <w:rsid w:val="001A1538"/>
    <w:rsid w:val="001A1C67"/>
    <w:rsid w:val="001A260F"/>
    <w:rsid w:val="001A27A3"/>
    <w:rsid w:val="001A2B2D"/>
    <w:rsid w:val="001A3DC2"/>
    <w:rsid w:val="001A609C"/>
    <w:rsid w:val="001A77FE"/>
    <w:rsid w:val="001A7B79"/>
    <w:rsid w:val="001B15E1"/>
    <w:rsid w:val="001B190C"/>
    <w:rsid w:val="001B1A8A"/>
    <w:rsid w:val="001B337E"/>
    <w:rsid w:val="001B33EA"/>
    <w:rsid w:val="001B3B65"/>
    <w:rsid w:val="001B413A"/>
    <w:rsid w:val="001B4EE3"/>
    <w:rsid w:val="001B5F41"/>
    <w:rsid w:val="001B607B"/>
    <w:rsid w:val="001B650C"/>
    <w:rsid w:val="001C010C"/>
    <w:rsid w:val="001C1501"/>
    <w:rsid w:val="001C31BF"/>
    <w:rsid w:val="001C378E"/>
    <w:rsid w:val="001C43F6"/>
    <w:rsid w:val="001C763F"/>
    <w:rsid w:val="001C77EC"/>
    <w:rsid w:val="001D0185"/>
    <w:rsid w:val="001D0FCC"/>
    <w:rsid w:val="001D1EBC"/>
    <w:rsid w:val="001D3931"/>
    <w:rsid w:val="001D44E9"/>
    <w:rsid w:val="001D5066"/>
    <w:rsid w:val="001D55BB"/>
    <w:rsid w:val="001D63DA"/>
    <w:rsid w:val="001D74B8"/>
    <w:rsid w:val="001D763A"/>
    <w:rsid w:val="001E0048"/>
    <w:rsid w:val="001E0324"/>
    <w:rsid w:val="001E0E7D"/>
    <w:rsid w:val="001E246F"/>
    <w:rsid w:val="001E28E7"/>
    <w:rsid w:val="001E6501"/>
    <w:rsid w:val="001E667C"/>
    <w:rsid w:val="001E7408"/>
    <w:rsid w:val="001F1EB9"/>
    <w:rsid w:val="001F302D"/>
    <w:rsid w:val="001F3134"/>
    <w:rsid w:val="001F35D5"/>
    <w:rsid w:val="001F5896"/>
    <w:rsid w:val="001F5B88"/>
    <w:rsid w:val="00200972"/>
    <w:rsid w:val="00201F64"/>
    <w:rsid w:val="00204C00"/>
    <w:rsid w:val="00204D56"/>
    <w:rsid w:val="002122E4"/>
    <w:rsid w:val="00212C93"/>
    <w:rsid w:val="00212DD1"/>
    <w:rsid w:val="002134CF"/>
    <w:rsid w:val="002134FB"/>
    <w:rsid w:val="002135DF"/>
    <w:rsid w:val="0021478E"/>
    <w:rsid w:val="00216971"/>
    <w:rsid w:val="00216978"/>
    <w:rsid w:val="002169AE"/>
    <w:rsid w:val="00216EE0"/>
    <w:rsid w:val="002216C5"/>
    <w:rsid w:val="00222157"/>
    <w:rsid w:val="00224484"/>
    <w:rsid w:val="002244EB"/>
    <w:rsid w:val="00224FD7"/>
    <w:rsid w:val="00230639"/>
    <w:rsid w:val="00230908"/>
    <w:rsid w:val="00230C5A"/>
    <w:rsid w:val="0023166C"/>
    <w:rsid w:val="002337BA"/>
    <w:rsid w:val="00235C12"/>
    <w:rsid w:val="002365F7"/>
    <w:rsid w:val="0024152A"/>
    <w:rsid w:val="002429F9"/>
    <w:rsid w:val="00245A03"/>
    <w:rsid w:val="00247525"/>
    <w:rsid w:val="00247DDC"/>
    <w:rsid w:val="00250302"/>
    <w:rsid w:val="00251B1F"/>
    <w:rsid w:val="00252F67"/>
    <w:rsid w:val="0025318F"/>
    <w:rsid w:val="00253E14"/>
    <w:rsid w:val="00254428"/>
    <w:rsid w:val="00254E72"/>
    <w:rsid w:val="0025559C"/>
    <w:rsid w:val="00256318"/>
    <w:rsid w:val="002573E4"/>
    <w:rsid w:val="0026254A"/>
    <w:rsid w:val="00263AFF"/>
    <w:rsid w:val="00263BE8"/>
    <w:rsid w:val="00263EF0"/>
    <w:rsid w:val="00265812"/>
    <w:rsid w:val="00266DB1"/>
    <w:rsid w:val="002707F0"/>
    <w:rsid w:val="00271E6B"/>
    <w:rsid w:val="00274E1A"/>
    <w:rsid w:val="00275687"/>
    <w:rsid w:val="00275A6F"/>
    <w:rsid w:val="00275E43"/>
    <w:rsid w:val="00276167"/>
    <w:rsid w:val="00280EF7"/>
    <w:rsid w:val="00282A3D"/>
    <w:rsid w:val="0028448F"/>
    <w:rsid w:val="00284890"/>
    <w:rsid w:val="002862FB"/>
    <w:rsid w:val="00287566"/>
    <w:rsid w:val="00290612"/>
    <w:rsid w:val="0029140D"/>
    <w:rsid w:val="00291D0E"/>
    <w:rsid w:val="00292701"/>
    <w:rsid w:val="002928A3"/>
    <w:rsid w:val="00293759"/>
    <w:rsid w:val="00294F5E"/>
    <w:rsid w:val="0029659E"/>
    <w:rsid w:val="00297906"/>
    <w:rsid w:val="002A2027"/>
    <w:rsid w:val="002A2538"/>
    <w:rsid w:val="002A32DC"/>
    <w:rsid w:val="002A367D"/>
    <w:rsid w:val="002A51B5"/>
    <w:rsid w:val="002A635D"/>
    <w:rsid w:val="002A67F8"/>
    <w:rsid w:val="002B1B17"/>
    <w:rsid w:val="002B26D7"/>
    <w:rsid w:val="002B3844"/>
    <w:rsid w:val="002B3CED"/>
    <w:rsid w:val="002B445C"/>
    <w:rsid w:val="002B6081"/>
    <w:rsid w:val="002C0A04"/>
    <w:rsid w:val="002C2063"/>
    <w:rsid w:val="002C297E"/>
    <w:rsid w:val="002C2B15"/>
    <w:rsid w:val="002C4BFD"/>
    <w:rsid w:val="002C68A1"/>
    <w:rsid w:val="002D0351"/>
    <w:rsid w:val="002D0E38"/>
    <w:rsid w:val="002D17F4"/>
    <w:rsid w:val="002D3476"/>
    <w:rsid w:val="002D36CC"/>
    <w:rsid w:val="002D3A47"/>
    <w:rsid w:val="002D4BE0"/>
    <w:rsid w:val="002D5981"/>
    <w:rsid w:val="002D697D"/>
    <w:rsid w:val="002D6C9B"/>
    <w:rsid w:val="002D7FDF"/>
    <w:rsid w:val="002E02DF"/>
    <w:rsid w:val="002E2887"/>
    <w:rsid w:val="002E28CF"/>
    <w:rsid w:val="002E2BFF"/>
    <w:rsid w:val="002E40EF"/>
    <w:rsid w:val="002E4991"/>
    <w:rsid w:val="002E60D8"/>
    <w:rsid w:val="002E75F6"/>
    <w:rsid w:val="002E7C03"/>
    <w:rsid w:val="002F0D87"/>
    <w:rsid w:val="002F1381"/>
    <w:rsid w:val="002F24AE"/>
    <w:rsid w:val="002F7475"/>
    <w:rsid w:val="002F7525"/>
    <w:rsid w:val="002F7D07"/>
    <w:rsid w:val="003019CC"/>
    <w:rsid w:val="00302169"/>
    <w:rsid w:val="00306116"/>
    <w:rsid w:val="00306B46"/>
    <w:rsid w:val="00307E0B"/>
    <w:rsid w:val="00310409"/>
    <w:rsid w:val="003105B6"/>
    <w:rsid w:val="00310F95"/>
    <w:rsid w:val="00311D08"/>
    <w:rsid w:val="003126D8"/>
    <w:rsid w:val="0031436D"/>
    <w:rsid w:val="003146F5"/>
    <w:rsid w:val="00314CFF"/>
    <w:rsid w:val="003210CF"/>
    <w:rsid w:val="003210D3"/>
    <w:rsid w:val="00323014"/>
    <w:rsid w:val="00323471"/>
    <w:rsid w:val="0032444B"/>
    <w:rsid w:val="00325649"/>
    <w:rsid w:val="003259B9"/>
    <w:rsid w:val="0032773D"/>
    <w:rsid w:val="00327F50"/>
    <w:rsid w:val="00330F56"/>
    <w:rsid w:val="00331869"/>
    <w:rsid w:val="00331AD4"/>
    <w:rsid w:val="00334014"/>
    <w:rsid w:val="00335DDD"/>
    <w:rsid w:val="00337179"/>
    <w:rsid w:val="00337957"/>
    <w:rsid w:val="00341EC7"/>
    <w:rsid w:val="00342991"/>
    <w:rsid w:val="003430F1"/>
    <w:rsid w:val="00343B23"/>
    <w:rsid w:val="00343D65"/>
    <w:rsid w:val="00345B81"/>
    <w:rsid w:val="00346706"/>
    <w:rsid w:val="00351575"/>
    <w:rsid w:val="00351B7F"/>
    <w:rsid w:val="00352929"/>
    <w:rsid w:val="003532B0"/>
    <w:rsid w:val="0035339D"/>
    <w:rsid w:val="00355093"/>
    <w:rsid w:val="003605C3"/>
    <w:rsid w:val="00361E4F"/>
    <w:rsid w:val="003647A9"/>
    <w:rsid w:val="00364E0D"/>
    <w:rsid w:val="0036588D"/>
    <w:rsid w:val="00370F69"/>
    <w:rsid w:val="00372167"/>
    <w:rsid w:val="003728D2"/>
    <w:rsid w:val="00373AC0"/>
    <w:rsid w:val="00375B92"/>
    <w:rsid w:val="003775E5"/>
    <w:rsid w:val="00377914"/>
    <w:rsid w:val="00380B66"/>
    <w:rsid w:val="00380B75"/>
    <w:rsid w:val="0038259D"/>
    <w:rsid w:val="0038316C"/>
    <w:rsid w:val="003835C8"/>
    <w:rsid w:val="00384C1A"/>
    <w:rsid w:val="003855B3"/>
    <w:rsid w:val="003877D6"/>
    <w:rsid w:val="00394C6D"/>
    <w:rsid w:val="00394F7E"/>
    <w:rsid w:val="0039613B"/>
    <w:rsid w:val="00397143"/>
    <w:rsid w:val="003972D5"/>
    <w:rsid w:val="003A0EF2"/>
    <w:rsid w:val="003A10AD"/>
    <w:rsid w:val="003A1E51"/>
    <w:rsid w:val="003A1F60"/>
    <w:rsid w:val="003A287C"/>
    <w:rsid w:val="003A2A8C"/>
    <w:rsid w:val="003A4D18"/>
    <w:rsid w:val="003A50CB"/>
    <w:rsid w:val="003A649B"/>
    <w:rsid w:val="003A71F3"/>
    <w:rsid w:val="003A7556"/>
    <w:rsid w:val="003B0084"/>
    <w:rsid w:val="003B00D1"/>
    <w:rsid w:val="003B41D4"/>
    <w:rsid w:val="003B4E7A"/>
    <w:rsid w:val="003B4E89"/>
    <w:rsid w:val="003B7302"/>
    <w:rsid w:val="003C073A"/>
    <w:rsid w:val="003C4BF3"/>
    <w:rsid w:val="003C6710"/>
    <w:rsid w:val="003C6FB1"/>
    <w:rsid w:val="003D0164"/>
    <w:rsid w:val="003D04C7"/>
    <w:rsid w:val="003D0FD8"/>
    <w:rsid w:val="003D159C"/>
    <w:rsid w:val="003D58EB"/>
    <w:rsid w:val="003D68A5"/>
    <w:rsid w:val="003D6B15"/>
    <w:rsid w:val="003D6E85"/>
    <w:rsid w:val="003D76C4"/>
    <w:rsid w:val="003D7801"/>
    <w:rsid w:val="003E1320"/>
    <w:rsid w:val="003E23C2"/>
    <w:rsid w:val="003E2D66"/>
    <w:rsid w:val="003E50A8"/>
    <w:rsid w:val="003E5E20"/>
    <w:rsid w:val="003F2232"/>
    <w:rsid w:val="003F22F0"/>
    <w:rsid w:val="003F3752"/>
    <w:rsid w:val="003F70BA"/>
    <w:rsid w:val="003F7F4B"/>
    <w:rsid w:val="00400C14"/>
    <w:rsid w:val="004013A3"/>
    <w:rsid w:val="004017C4"/>
    <w:rsid w:val="00402C00"/>
    <w:rsid w:val="0040341E"/>
    <w:rsid w:val="00404578"/>
    <w:rsid w:val="0040601B"/>
    <w:rsid w:val="004075B3"/>
    <w:rsid w:val="00407F2D"/>
    <w:rsid w:val="00410CD9"/>
    <w:rsid w:val="00413336"/>
    <w:rsid w:val="00413F37"/>
    <w:rsid w:val="00414BB7"/>
    <w:rsid w:val="00415239"/>
    <w:rsid w:val="00416B74"/>
    <w:rsid w:val="00416D81"/>
    <w:rsid w:val="004171C4"/>
    <w:rsid w:val="00417375"/>
    <w:rsid w:val="00420256"/>
    <w:rsid w:val="004208B2"/>
    <w:rsid w:val="00424D02"/>
    <w:rsid w:val="004259E2"/>
    <w:rsid w:val="00427217"/>
    <w:rsid w:val="0042790F"/>
    <w:rsid w:val="00427FA3"/>
    <w:rsid w:val="0043030E"/>
    <w:rsid w:val="0043038C"/>
    <w:rsid w:val="004307C2"/>
    <w:rsid w:val="004309F4"/>
    <w:rsid w:val="00431A2E"/>
    <w:rsid w:val="00434051"/>
    <w:rsid w:val="00434506"/>
    <w:rsid w:val="00435334"/>
    <w:rsid w:val="00436ED2"/>
    <w:rsid w:val="00440E96"/>
    <w:rsid w:val="00441B23"/>
    <w:rsid w:val="00441E13"/>
    <w:rsid w:val="0044224E"/>
    <w:rsid w:val="00442534"/>
    <w:rsid w:val="00442765"/>
    <w:rsid w:val="004441AD"/>
    <w:rsid w:val="00445D9E"/>
    <w:rsid w:val="00447429"/>
    <w:rsid w:val="00450C47"/>
    <w:rsid w:val="00451290"/>
    <w:rsid w:val="00451602"/>
    <w:rsid w:val="0045306F"/>
    <w:rsid w:val="004532E6"/>
    <w:rsid w:val="00453518"/>
    <w:rsid w:val="00453AA2"/>
    <w:rsid w:val="00453D5E"/>
    <w:rsid w:val="004540D3"/>
    <w:rsid w:val="00455877"/>
    <w:rsid w:val="00455D76"/>
    <w:rsid w:val="0045630C"/>
    <w:rsid w:val="00456FA5"/>
    <w:rsid w:val="00457F03"/>
    <w:rsid w:val="00460295"/>
    <w:rsid w:val="00460C2B"/>
    <w:rsid w:val="00461140"/>
    <w:rsid w:val="00462A8D"/>
    <w:rsid w:val="0046499C"/>
    <w:rsid w:val="0046532E"/>
    <w:rsid w:val="00465C00"/>
    <w:rsid w:val="00466E46"/>
    <w:rsid w:val="0046785E"/>
    <w:rsid w:val="00467CB9"/>
    <w:rsid w:val="00471F70"/>
    <w:rsid w:val="00473872"/>
    <w:rsid w:val="00474437"/>
    <w:rsid w:val="004757BE"/>
    <w:rsid w:val="004757D1"/>
    <w:rsid w:val="0047591B"/>
    <w:rsid w:val="00476B67"/>
    <w:rsid w:val="0047704B"/>
    <w:rsid w:val="004776AC"/>
    <w:rsid w:val="004813F0"/>
    <w:rsid w:val="00483F99"/>
    <w:rsid w:val="00485C87"/>
    <w:rsid w:val="00486D79"/>
    <w:rsid w:val="00487003"/>
    <w:rsid w:val="004875AF"/>
    <w:rsid w:val="00487862"/>
    <w:rsid w:val="00490651"/>
    <w:rsid w:val="00490FA5"/>
    <w:rsid w:val="00491548"/>
    <w:rsid w:val="0049257A"/>
    <w:rsid w:val="004937C3"/>
    <w:rsid w:val="00494069"/>
    <w:rsid w:val="00494C15"/>
    <w:rsid w:val="0049648E"/>
    <w:rsid w:val="00496C8A"/>
    <w:rsid w:val="00496C98"/>
    <w:rsid w:val="004A0A48"/>
    <w:rsid w:val="004A1EC7"/>
    <w:rsid w:val="004A3506"/>
    <w:rsid w:val="004A4F8A"/>
    <w:rsid w:val="004A65A2"/>
    <w:rsid w:val="004A6A03"/>
    <w:rsid w:val="004A6D0C"/>
    <w:rsid w:val="004B0C0A"/>
    <w:rsid w:val="004B2097"/>
    <w:rsid w:val="004B4480"/>
    <w:rsid w:val="004B558A"/>
    <w:rsid w:val="004B6369"/>
    <w:rsid w:val="004C02B0"/>
    <w:rsid w:val="004C0E09"/>
    <w:rsid w:val="004C2A70"/>
    <w:rsid w:val="004C2FE7"/>
    <w:rsid w:val="004C3ADF"/>
    <w:rsid w:val="004C4CAF"/>
    <w:rsid w:val="004C61EF"/>
    <w:rsid w:val="004C62D5"/>
    <w:rsid w:val="004C6343"/>
    <w:rsid w:val="004C77AF"/>
    <w:rsid w:val="004C7BE1"/>
    <w:rsid w:val="004D190F"/>
    <w:rsid w:val="004D19F5"/>
    <w:rsid w:val="004D2B69"/>
    <w:rsid w:val="004D3C07"/>
    <w:rsid w:val="004D4BBA"/>
    <w:rsid w:val="004D5623"/>
    <w:rsid w:val="004D583B"/>
    <w:rsid w:val="004D6570"/>
    <w:rsid w:val="004D6679"/>
    <w:rsid w:val="004D73DF"/>
    <w:rsid w:val="004E1138"/>
    <w:rsid w:val="004E1EF0"/>
    <w:rsid w:val="004E3EFD"/>
    <w:rsid w:val="004E4A13"/>
    <w:rsid w:val="004E58F2"/>
    <w:rsid w:val="004E5C64"/>
    <w:rsid w:val="004E64D6"/>
    <w:rsid w:val="004E6D16"/>
    <w:rsid w:val="004E6EE0"/>
    <w:rsid w:val="004E722E"/>
    <w:rsid w:val="004E79D7"/>
    <w:rsid w:val="004E7AED"/>
    <w:rsid w:val="004E7C28"/>
    <w:rsid w:val="004F0106"/>
    <w:rsid w:val="004F0731"/>
    <w:rsid w:val="004F0E8D"/>
    <w:rsid w:val="004F117A"/>
    <w:rsid w:val="004F3696"/>
    <w:rsid w:val="004F385C"/>
    <w:rsid w:val="004F3919"/>
    <w:rsid w:val="004F4176"/>
    <w:rsid w:val="004F458A"/>
    <w:rsid w:val="004F66E5"/>
    <w:rsid w:val="004F672D"/>
    <w:rsid w:val="004F6CA9"/>
    <w:rsid w:val="004F7907"/>
    <w:rsid w:val="004F79C9"/>
    <w:rsid w:val="004F7B57"/>
    <w:rsid w:val="005013CF"/>
    <w:rsid w:val="005029C8"/>
    <w:rsid w:val="0050450F"/>
    <w:rsid w:val="00504F42"/>
    <w:rsid w:val="0050505A"/>
    <w:rsid w:val="00505229"/>
    <w:rsid w:val="0050563E"/>
    <w:rsid w:val="0051022F"/>
    <w:rsid w:val="005102EE"/>
    <w:rsid w:val="00512883"/>
    <w:rsid w:val="00512C06"/>
    <w:rsid w:val="00513638"/>
    <w:rsid w:val="00513D97"/>
    <w:rsid w:val="00513F47"/>
    <w:rsid w:val="00515406"/>
    <w:rsid w:val="00516D3F"/>
    <w:rsid w:val="0052034C"/>
    <w:rsid w:val="00520827"/>
    <w:rsid w:val="00520947"/>
    <w:rsid w:val="005222B0"/>
    <w:rsid w:val="00523056"/>
    <w:rsid w:val="00523E9D"/>
    <w:rsid w:val="00525AF3"/>
    <w:rsid w:val="005261CC"/>
    <w:rsid w:val="00531068"/>
    <w:rsid w:val="00536E3D"/>
    <w:rsid w:val="0053737E"/>
    <w:rsid w:val="0054014A"/>
    <w:rsid w:val="0054080E"/>
    <w:rsid w:val="00541118"/>
    <w:rsid w:val="0054163A"/>
    <w:rsid w:val="00545951"/>
    <w:rsid w:val="00545BB2"/>
    <w:rsid w:val="00547DB3"/>
    <w:rsid w:val="00547E7E"/>
    <w:rsid w:val="005501D6"/>
    <w:rsid w:val="00550EDC"/>
    <w:rsid w:val="00551DEA"/>
    <w:rsid w:val="0055215F"/>
    <w:rsid w:val="00552912"/>
    <w:rsid w:val="00555178"/>
    <w:rsid w:val="00555661"/>
    <w:rsid w:val="00557F75"/>
    <w:rsid w:val="005610D8"/>
    <w:rsid w:val="00561567"/>
    <w:rsid w:val="0056197D"/>
    <w:rsid w:val="005623D1"/>
    <w:rsid w:val="00562DD3"/>
    <w:rsid w:val="0056385F"/>
    <w:rsid w:val="00563BE0"/>
    <w:rsid w:val="0056698C"/>
    <w:rsid w:val="00567655"/>
    <w:rsid w:val="005718D6"/>
    <w:rsid w:val="00571AB3"/>
    <w:rsid w:val="005733EC"/>
    <w:rsid w:val="00573D25"/>
    <w:rsid w:val="00574352"/>
    <w:rsid w:val="00574BBC"/>
    <w:rsid w:val="005759F7"/>
    <w:rsid w:val="00575D4D"/>
    <w:rsid w:val="00580878"/>
    <w:rsid w:val="005811DB"/>
    <w:rsid w:val="00582547"/>
    <w:rsid w:val="00583982"/>
    <w:rsid w:val="00584F5C"/>
    <w:rsid w:val="00585192"/>
    <w:rsid w:val="00586E55"/>
    <w:rsid w:val="00587363"/>
    <w:rsid w:val="0058771A"/>
    <w:rsid w:val="00587932"/>
    <w:rsid w:val="00590A0F"/>
    <w:rsid w:val="00590DFC"/>
    <w:rsid w:val="00591A5C"/>
    <w:rsid w:val="005932D7"/>
    <w:rsid w:val="00593E86"/>
    <w:rsid w:val="005942A9"/>
    <w:rsid w:val="0059468A"/>
    <w:rsid w:val="00594987"/>
    <w:rsid w:val="005951E8"/>
    <w:rsid w:val="00595A2E"/>
    <w:rsid w:val="005970D6"/>
    <w:rsid w:val="005A0089"/>
    <w:rsid w:val="005A24CB"/>
    <w:rsid w:val="005A2518"/>
    <w:rsid w:val="005A645D"/>
    <w:rsid w:val="005A75B2"/>
    <w:rsid w:val="005A7E1F"/>
    <w:rsid w:val="005B0613"/>
    <w:rsid w:val="005B0E6E"/>
    <w:rsid w:val="005B2938"/>
    <w:rsid w:val="005B3C89"/>
    <w:rsid w:val="005B3DE6"/>
    <w:rsid w:val="005B4B15"/>
    <w:rsid w:val="005B5E62"/>
    <w:rsid w:val="005B69DA"/>
    <w:rsid w:val="005B78B2"/>
    <w:rsid w:val="005B7FF9"/>
    <w:rsid w:val="005C09A4"/>
    <w:rsid w:val="005C1A6F"/>
    <w:rsid w:val="005C1AE7"/>
    <w:rsid w:val="005C25FD"/>
    <w:rsid w:val="005C3730"/>
    <w:rsid w:val="005C431F"/>
    <w:rsid w:val="005C4F34"/>
    <w:rsid w:val="005C5FC1"/>
    <w:rsid w:val="005C76DE"/>
    <w:rsid w:val="005C7F69"/>
    <w:rsid w:val="005D0091"/>
    <w:rsid w:val="005D04E5"/>
    <w:rsid w:val="005D0C5D"/>
    <w:rsid w:val="005D1163"/>
    <w:rsid w:val="005D27AC"/>
    <w:rsid w:val="005D39AD"/>
    <w:rsid w:val="005D4DD1"/>
    <w:rsid w:val="005D5DF8"/>
    <w:rsid w:val="005D6455"/>
    <w:rsid w:val="005D645E"/>
    <w:rsid w:val="005D7239"/>
    <w:rsid w:val="005D737C"/>
    <w:rsid w:val="005D76DB"/>
    <w:rsid w:val="005E2346"/>
    <w:rsid w:val="005E2AB9"/>
    <w:rsid w:val="005E2FBC"/>
    <w:rsid w:val="005E3102"/>
    <w:rsid w:val="005E441F"/>
    <w:rsid w:val="005E4440"/>
    <w:rsid w:val="005E4612"/>
    <w:rsid w:val="005E4C19"/>
    <w:rsid w:val="005E4F09"/>
    <w:rsid w:val="005E5092"/>
    <w:rsid w:val="005E515B"/>
    <w:rsid w:val="005E6497"/>
    <w:rsid w:val="005E6C2E"/>
    <w:rsid w:val="005E6C66"/>
    <w:rsid w:val="005E7623"/>
    <w:rsid w:val="005F2707"/>
    <w:rsid w:val="005F333D"/>
    <w:rsid w:val="005F3649"/>
    <w:rsid w:val="005F3744"/>
    <w:rsid w:val="005F439F"/>
    <w:rsid w:val="005F5724"/>
    <w:rsid w:val="005F6F59"/>
    <w:rsid w:val="0060001F"/>
    <w:rsid w:val="00601118"/>
    <w:rsid w:val="00602227"/>
    <w:rsid w:val="00602A17"/>
    <w:rsid w:val="00602A28"/>
    <w:rsid w:val="00606827"/>
    <w:rsid w:val="00606D87"/>
    <w:rsid w:val="006100E7"/>
    <w:rsid w:val="0061048A"/>
    <w:rsid w:val="00611DC7"/>
    <w:rsid w:val="00612D07"/>
    <w:rsid w:val="00615941"/>
    <w:rsid w:val="006159FD"/>
    <w:rsid w:val="00617800"/>
    <w:rsid w:val="0062041B"/>
    <w:rsid w:val="00620B83"/>
    <w:rsid w:val="006216AE"/>
    <w:rsid w:val="006221C9"/>
    <w:rsid w:val="006223CE"/>
    <w:rsid w:val="00623426"/>
    <w:rsid w:val="00624993"/>
    <w:rsid w:val="00624C1A"/>
    <w:rsid w:val="00624EDD"/>
    <w:rsid w:val="00626021"/>
    <w:rsid w:val="0062636B"/>
    <w:rsid w:val="0062769D"/>
    <w:rsid w:val="006279B1"/>
    <w:rsid w:val="00630CBD"/>
    <w:rsid w:val="006323BA"/>
    <w:rsid w:val="00632511"/>
    <w:rsid w:val="00635667"/>
    <w:rsid w:val="0063695F"/>
    <w:rsid w:val="006401B8"/>
    <w:rsid w:val="006419B6"/>
    <w:rsid w:val="00641F77"/>
    <w:rsid w:val="00642B9B"/>
    <w:rsid w:val="00642FD4"/>
    <w:rsid w:val="00643DD3"/>
    <w:rsid w:val="00643F94"/>
    <w:rsid w:val="00645862"/>
    <w:rsid w:val="00645B96"/>
    <w:rsid w:val="00650483"/>
    <w:rsid w:val="0065178E"/>
    <w:rsid w:val="0065249D"/>
    <w:rsid w:val="00653911"/>
    <w:rsid w:val="00654824"/>
    <w:rsid w:val="00654D06"/>
    <w:rsid w:val="00656D45"/>
    <w:rsid w:val="0065710B"/>
    <w:rsid w:val="00661DB2"/>
    <w:rsid w:val="006625F5"/>
    <w:rsid w:val="00662B39"/>
    <w:rsid w:val="006636A5"/>
    <w:rsid w:val="00664028"/>
    <w:rsid w:val="00665119"/>
    <w:rsid w:val="00666FE6"/>
    <w:rsid w:val="0066769B"/>
    <w:rsid w:val="006678C2"/>
    <w:rsid w:val="006707D9"/>
    <w:rsid w:val="00671A00"/>
    <w:rsid w:val="00672226"/>
    <w:rsid w:val="00674E97"/>
    <w:rsid w:val="00675589"/>
    <w:rsid w:val="00675A2E"/>
    <w:rsid w:val="00675F17"/>
    <w:rsid w:val="00676E1E"/>
    <w:rsid w:val="00677932"/>
    <w:rsid w:val="00680428"/>
    <w:rsid w:val="00680A1D"/>
    <w:rsid w:val="00682589"/>
    <w:rsid w:val="006842D1"/>
    <w:rsid w:val="006852D0"/>
    <w:rsid w:val="00685CDA"/>
    <w:rsid w:val="0068639F"/>
    <w:rsid w:val="00687858"/>
    <w:rsid w:val="00687F2B"/>
    <w:rsid w:val="00690C4C"/>
    <w:rsid w:val="00691521"/>
    <w:rsid w:val="00693591"/>
    <w:rsid w:val="00694D40"/>
    <w:rsid w:val="0069517B"/>
    <w:rsid w:val="006951E3"/>
    <w:rsid w:val="006957CF"/>
    <w:rsid w:val="0069676D"/>
    <w:rsid w:val="00696CF5"/>
    <w:rsid w:val="00697F73"/>
    <w:rsid w:val="006A1777"/>
    <w:rsid w:val="006A222E"/>
    <w:rsid w:val="006A2C44"/>
    <w:rsid w:val="006A5AE1"/>
    <w:rsid w:val="006A5C11"/>
    <w:rsid w:val="006A70AA"/>
    <w:rsid w:val="006B0E02"/>
    <w:rsid w:val="006B10E7"/>
    <w:rsid w:val="006B217E"/>
    <w:rsid w:val="006B2235"/>
    <w:rsid w:val="006B2916"/>
    <w:rsid w:val="006B2E71"/>
    <w:rsid w:val="006B3067"/>
    <w:rsid w:val="006B30CA"/>
    <w:rsid w:val="006B39C9"/>
    <w:rsid w:val="006B496F"/>
    <w:rsid w:val="006B5126"/>
    <w:rsid w:val="006C09BF"/>
    <w:rsid w:val="006C0E0A"/>
    <w:rsid w:val="006C0E6B"/>
    <w:rsid w:val="006C178B"/>
    <w:rsid w:val="006C202E"/>
    <w:rsid w:val="006C31B4"/>
    <w:rsid w:val="006C3696"/>
    <w:rsid w:val="006C3D9D"/>
    <w:rsid w:val="006C428F"/>
    <w:rsid w:val="006D0361"/>
    <w:rsid w:val="006D1354"/>
    <w:rsid w:val="006D1932"/>
    <w:rsid w:val="006D26C8"/>
    <w:rsid w:val="006D30A6"/>
    <w:rsid w:val="006D3695"/>
    <w:rsid w:val="006D3DCA"/>
    <w:rsid w:val="006D4EE2"/>
    <w:rsid w:val="006D5980"/>
    <w:rsid w:val="006E0106"/>
    <w:rsid w:val="006E0284"/>
    <w:rsid w:val="006E0A1C"/>
    <w:rsid w:val="006E13E6"/>
    <w:rsid w:val="006E2C7B"/>
    <w:rsid w:val="006E36F5"/>
    <w:rsid w:val="006E3A7E"/>
    <w:rsid w:val="006E6CB4"/>
    <w:rsid w:val="006E73E1"/>
    <w:rsid w:val="006F330C"/>
    <w:rsid w:val="006F68DA"/>
    <w:rsid w:val="006F7A76"/>
    <w:rsid w:val="00700822"/>
    <w:rsid w:val="00700B08"/>
    <w:rsid w:val="00702B63"/>
    <w:rsid w:val="00704D31"/>
    <w:rsid w:val="0070675C"/>
    <w:rsid w:val="00706B31"/>
    <w:rsid w:val="00707717"/>
    <w:rsid w:val="00707B0F"/>
    <w:rsid w:val="00710240"/>
    <w:rsid w:val="0071072D"/>
    <w:rsid w:val="00711FD1"/>
    <w:rsid w:val="0071274A"/>
    <w:rsid w:val="00712B4A"/>
    <w:rsid w:val="00713BDB"/>
    <w:rsid w:val="007140A0"/>
    <w:rsid w:val="007152A7"/>
    <w:rsid w:val="007153C5"/>
    <w:rsid w:val="00715552"/>
    <w:rsid w:val="0071599D"/>
    <w:rsid w:val="00715D54"/>
    <w:rsid w:val="00716C90"/>
    <w:rsid w:val="0071705A"/>
    <w:rsid w:val="00720694"/>
    <w:rsid w:val="00720922"/>
    <w:rsid w:val="007222C4"/>
    <w:rsid w:val="00722D37"/>
    <w:rsid w:val="00723262"/>
    <w:rsid w:val="00724AFF"/>
    <w:rsid w:val="007252B7"/>
    <w:rsid w:val="007258F0"/>
    <w:rsid w:val="00725DB1"/>
    <w:rsid w:val="0073158B"/>
    <w:rsid w:val="00731BF1"/>
    <w:rsid w:val="0073418F"/>
    <w:rsid w:val="00735BA5"/>
    <w:rsid w:val="007369A7"/>
    <w:rsid w:val="00736B6D"/>
    <w:rsid w:val="00737685"/>
    <w:rsid w:val="00737E9C"/>
    <w:rsid w:val="00740C14"/>
    <w:rsid w:val="0074156E"/>
    <w:rsid w:val="00741B9D"/>
    <w:rsid w:val="00742704"/>
    <w:rsid w:val="00744177"/>
    <w:rsid w:val="007458D8"/>
    <w:rsid w:val="007463E4"/>
    <w:rsid w:val="00747018"/>
    <w:rsid w:val="00747525"/>
    <w:rsid w:val="007512BA"/>
    <w:rsid w:val="00751402"/>
    <w:rsid w:val="0075193A"/>
    <w:rsid w:val="0075243E"/>
    <w:rsid w:val="00752B0F"/>
    <w:rsid w:val="00753CD0"/>
    <w:rsid w:val="00754482"/>
    <w:rsid w:val="00754622"/>
    <w:rsid w:val="00755D64"/>
    <w:rsid w:val="0075646A"/>
    <w:rsid w:val="007573CB"/>
    <w:rsid w:val="00757E3F"/>
    <w:rsid w:val="00761424"/>
    <w:rsid w:val="00762432"/>
    <w:rsid w:val="00762810"/>
    <w:rsid w:val="00763002"/>
    <w:rsid w:val="00764F34"/>
    <w:rsid w:val="00765551"/>
    <w:rsid w:val="007664BC"/>
    <w:rsid w:val="00766EDE"/>
    <w:rsid w:val="007670D6"/>
    <w:rsid w:val="00767CE8"/>
    <w:rsid w:val="00767F0E"/>
    <w:rsid w:val="00771C84"/>
    <w:rsid w:val="0077227E"/>
    <w:rsid w:val="007727F7"/>
    <w:rsid w:val="00772807"/>
    <w:rsid w:val="0077304C"/>
    <w:rsid w:val="00773BA5"/>
    <w:rsid w:val="00774220"/>
    <w:rsid w:val="00774231"/>
    <w:rsid w:val="007742B1"/>
    <w:rsid w:val="007751C8"/>
    <w:rsid w:val="0077540A"/>
    <w:rsid w:val="00776940"/>
    <w:rsid w:val="00781F43"/>
    <w:rsid w:val="0078242F"/>
    <w:rsid w:val="00782C15"/>
    <w:rsid w:val="007839BB"/>
    <w:rsid w:val="00785C9E"/>
    <w:rsid w:val="007871C6"/>
    <w:rsid w:val="0078721B"/>
    <w:rsid w:val="007907F2"/>
    <w:rsid w:val="00790ED9"/>
    <w:rsid w:val="007911EC"/>
    <w:rsid w:val="0079137D"/>
    <w:rsid w:val="00791A80"/>
    <w:rsid w:val="007921FB"/>
    <w:rsid w:val="007928FB"/>
    <w:rsid w:val="00792948"/>
    <w:rsid w:val="00795EDD"/>
    <w:rsid w:val="00796AC5"/>
    <w:rsid w:val="00796E1B"/>
    <w:rsid w:val="007A0171"/>
    <w:rsid w:val="007A06EB"/>
    <w:rsid w:val="007A1C70"/>
    <w:rsid w:val="007A2D7F"/>
    <w:rsid w:val="007A51C1"/>
    <w:rsid w:val="007B0738"/>
    <w:rsid w:val="007B08C4"/>
    <w:rsid w:val="007B1339"/>
    <w:rsid w:val="007B17BB"/>
    <w:rsid w:val="007B40D3"/>
    <w:rsid w:val="007B42F5"/>
    <w:rsid w:val="007B5C2B"/>
    <w:rsid w:val="007B5EFF"/>
    <w:rsid w:val="007B6A53"/>
    <w:rsid w:val="007B7F93"/>
    <w:rsid w:val="007B7FCD"/>
    <w:rsid w:val="007C05AA"/>
    <w:rsid w:val="007C1BEB"/>
    <w:rsid w:val="007C2966"/>
    <w:rsid w:val="007C2FAA"/>
    <w:rsid w:val="007C3009"/>
    <w:rsid w:val="007C308B"/>
    <w:rsid w:val="007C346F"/>
    <w:rsid w:val="007C5BCE"/>
    <w:rsid w:val="007C7469"/>
    <w:rsid w:val="007C7604"/>
    <w:rsid w:val="007C76A7"/>
    <w:rsid w:val="007C781F"/>
    <w:rsid w:val="007D10FC"/>
    <w:rsid w:val="007D423E"/>
    <w:rsid w:val="007D5227"/>
    <w:rsid w:val="007D62E8"/>
    <w:rsid w:val="007D67D4"/>
    <w:rsid w:val="007D74D0"/>
    <w:rsid w:val="007D7965"/>
    <w:rsid w:val="007E0048"/>
    <w:rsid w:val="007E0D80"/>
    <w:rsid w:val="007E169A"/>
    <w:rsid w:val="007E2459"/>
    <w:rsid w:val="007E387B"/>
    <w:rsid w:val="007E39FD"/>
    <w:rsid w:val="007E48B7"/>
    <w:rsid w:val="007E4CF8"/>
    <w:rsid w:val="007E552D"/>
    <w:rsid w:val="007E706D"/>
    <w:rsid w:val="007E7709"/>
    <w:rsid w:val="007F16A7"/>
    <w:rsid w:val="007F1878"/>
    <w:rsid w:val="007F23E1"/>
    <w:rsid w:val="007F38C7"/>
    <w:rsid w:val="007F52F3"/>
    <w:rsid w:val="007F6084"/>
    <w:rsid w:val="007F70A9"/>
    <w:rsid w:val="007F76FE"/>
    <w:rsid w:val="007F7AD6"/>
    <w:rsid w:val="00801127"/>
    <w:rsid w:val="0080206C"/>
    <w:rsid w:val="00802438"/>
    <w:rsid w:val="0080261A"/>
    <w:rsid w:val="00802781"/>
    <w:rsid w:val="00803D0C"/>
    <w:rsid w:val="008048E5"/>
    <w:rsid w:val="00805DE5"/>
    <w:rsid w:val="008070D4"/>
    <w:rsid w:val="00807787"/>
    <w:rsid w:val="00807AF0"/>
    <w:rsid w:val="00807E1A"/>
    <w:rsid w:val="00810CF1"/>
    <w:rsid w:val="00812113"/>
    <w:rsid w:val="00812D85"/>
    <w:rsid w:val="00813FA5"/>
    <w:rsid w:val="00814B21"/>
    <w:rsid w:val="00815724"/>
    <w:rsid w:val="008172B3"/>
    <w:rsid w:val="00817B4F"/>
    <w:rsid w:val="00820113"/>
    <w:rsid w:val="008223DB"/>
    <w:rsid w:val="0082306D"/>
    <w:rsid w:val="00823B87"/>
    <w:rsid w:val="00824C42"/>
    <w:rsid w:val="0082594C"/>
    <w:rsid w:val="00826606"/>
    <w:rsid w:val="008270C0"/>
    <w:rsid w:val="0083180D"/>
    <w:rsid w:val="008322E0"/>
    <w:rsid w:val="0083286F"/>
    <w:rsid w:val="00834356"/>
    <w:rsid w:val="008344AF"/>
    <w:rsid w:val="0083538C"/>
    <w:rsid w:val="008353E5"/>
    <w:rsid w:val="0083670A"/>
    <w:rsid w:val="00836F49"/>
    <w:rsid w:val="00840416"/>
    <w:rsid w:val="008426C1"/>
    <w:rsid w:val="0084291D"/>
    <w:rsid w:val="008431A2"/>
    <w:rsid w:val="00843D48"/>
    <w:rsid w:val="00843DBA"/>
    <w:rsid w:val="0084508D"/>
    <w:rsid w:val="00846500"/>
    <w:rsid w:val="0084662A"/>
    <w:rsid w:val="00847A14"/>
    <w:rsid w:val="008500D8"/>
    <w:rsid w:val="00850479"/>
    <w:rsid w:val="008507F0"/>
    <w:rsid w:val="00850C70"/>
    <w:rsid w:val="00850C97"/>
    <w:rsid w:val="00851125"/>
    <w:rsid w:val="00853145"/>
    <w:rsid w:val="00853C5C"/>
    <w:rsid w:val="008541B7"/>
    <w:rsid w:val="0085437B"/>
    <w:rsid w:val="00857662"/>
    <w:rsid w:val="008611D0"/>
    <w:rsid w:val="008611F2"/>
    <w:rsid w:val="00861F18"/>
    <w:rsid w:val="008622C7"/>
    <w:rsid w:val="00862301"/>
    <w:rsid w:val="00862C8B"/>
    <w:rsid w:val="008642E7"/>
    <w:rsid w:val="00864325"/>
    <w:rsid w:val="00865919"/>
    <w:rsid w:val="008678D6"/>
    <w:rsid w:val="0087024C"/>
    <w:rsid w:val="00871144"/>
    <w:rsid w:val="0087131A"/>
    <w:rsid w:val="008720EA"/>
    <w:rsid w:val="0087269D"/>
    <w:rsid w:val="00873A69"/>
    <w:rsid w:val="0087594B"/>
    <w:rsid w:val="00875A8D"/>
    <w:rsid w:val="00877742"/>
    <w:rsid w:val="00880416"/>
    <w:rsid w:val="00881178"/>
    <w:rsid w:val="00881FA8"/>
    <w:rsid w:val="0088266F"/>
    <w:rsid w:val="00883229"/>
    <w:rsid w:val="008847A1"/>
    <w:rsid w:val="00885A51"/>
    <w:rsid w:val="00886A9F"/>
    <w:rsid w:val="00887070"/>
    <w:rsid w:val="00887999"/>
    <w:rsid w:val="00887B4A"/>
    <w:rsid w:val="008906AE"/>
    <w:rsid w:val="00892DC7"/>
    <w:rsid w:val="00893AED"/>
    <w:rsid w:val="00893ECF"/>
    <w:rsid w:val="0089450D"/>
    <w:rsid w:val="00894E72"/>
    <w:rsid w:val="00895149"/>
    <w:rsid w:val="00895249"/>
    <w:rsid w:val="00895C43"/>
    <w:rsid w:val="00897AD7"/>
    <w:rsid w:val="00897BE2"/>
    <w:rsid w:val="008A0907"/>
    <w:rsid w:val="008A0BDD"/>
    <w:rsid w:val="008A256A"/>
    <w:rsid w:val="008A2CE8"/>
    <w:rsid w:val="008A2F50"/>
    <w:rsid w:val="008A46B3"/>
    <w:rsid w:val="008A5D2F"/>
    <w:rsid w:val="008A60B1"/>
    <w:rsid w:val="008A6FCC"/>
    <w:rsid w:val="008B01D7"/>
    <w:rsid w:val="008B15A3"/>
    <w:rsid w:val="008B179D"/>
    <w:rsid w:val="008B1996"/>
    <w:rsid w:val="008B2223"/>
    <w:rsid w:val="008B5782"/>
    <w:rsid w:val="008B63D1"/>
    <w:rsid w:val="008B6AA8"/>
    <w:rsid w:val="008B726A"/>
    <w:rsid w:val="008B7D3B"/>
    <w:rsid w:val="008C11F0"/>
    <w:rsid w:val="008C2458"/>
    <w:rsid w:val="008C5E82"/>
    <w:rsid w:val="008C6564"/>
    <w:rsid w:val="008C7384"/>
    <w:rsid w:val="008D2534"/>
    <w:rsid w:val="008D4590"/>
    <w:rsid w:val="008D4AEF"/>
    <w:rsid w:val="008D5FC1"/>
    <w:rsid w:val="008D63D9"/>
    <w:rsid w:val="008D7C3F"/>
    <w:rsid w:val="008E1B9E"/>
    <w:rsid w:val="008E38DC"/>
    <w:rsid w:val="008E62CF"/>
    <w:rsid w:val="008E7582"/>
    <w:rsid w:val="008F05B6"/>
    <w:rsid w:val="008F0706"/>
    <w:rsid w:val="008F087C"/>
    <w:rsid w:val="008F2009"/>
    <w:rsid w:val="008F36DC"/>
    <w:rsid w:val="008F38C4"/>
    <w:rsid w:val="008F42D5"/>
    <w:rsid w:val="008F4D4A"/>
    <w:rsid w:val="008F6F1D"/>
    <w:rsid w:val="009003A3"/>
    <w:rsid w:val="00901203"/>
    <w:rsid w:val="00902769"/>
    <w:rsid w:val="00902D72"/>
    <w:rsid w:val="009034E7"/>
    <w:rsid w:val="00903B4A"/>
    <w:rsid w:val="00903C18"/>
    <w:rsid w:val="00907287"/>
    <w:rsid w:val="0091172E"/>
    <w:rsid w:val="00911752"/>
    <w:rsid w:val="00912586"/>
    <w:rsid w:val="00914CE7"/>
    <w:rsid w:val="009161CC"/>
    <w:rsid w:val="00920EBB"/>
    <w:rsid w:val="009219A9"/>
    <w:rsid w:val="00922FC1"/>
    <w:rsid w:val="0092493B"/>
    <w:rsid w:val="00925F0D"/>
    <w:rsid w:val="00927B1B"/>
    <w:rsid w:val="00930A41"/>
    <w:rsid w:val="00930CB1"/>
    <w:rsid w:val="00931010"/>
    <w:rsid w:val="009316E5"/>
    <w:rsid w:val="009320DB"/>
    <w:rsid w:val="009326AF"/>
    <w:rsid w:val="00933AE4"/>
    <w:rsid w:val="00933BDF"/>
    <w:rsid w:val="0093416E"/>
    <w:rsid w:val="00935002"/>
    <w:rsid w:val="0093709B"/>
    <w:rsid w:val="00940F32"/>
    <w:rsid w:val="00942013"/>
    <w:rsid w:val="00942E3F"/>
    <w:rsid w:val="0094331D"/>
    <w:rsid w:val="00943601"/>
    <w:rsid w:val="00943E57"/>
    <w:rsid w:val="00944E9F"/>
    <w:rsid w:val="00945ABE"/>
    <w:rsid w:val="009467B4"/>
    <w:rsid w:val="00947E9C"/>
    <w:rsid w:val="0095035E"/>
    <w:rsid w:val="009503ED"/>
    <w:rsid w:val="009515AC"/>
    <w:rsid w:val="00953930"/>
    <w:rsid w:val="00955B12"/>
    <w:rsid w:val="00956A9B"/>
    <w:rsid w:val="0095783F"/>
    <w:rsid w:val="00960CC9"/>
    <w:rsid w:val="00962CFC"/>
    <w:rsid w:val="00966703"/>
    <w:rsid w:val="00966A18"/>
    <w:rsid w:val="009673AD"/>
    <w:rsid w:val="00970F94"/>
    <w:rsid w:val="00972927"/>
    <w:rsid w:val="009734FB"/>
    <w:rsid w:val="00975ED0"/>
    <w:rsid w:val="0097600B"/>
    <w:rsid w:val="00976177"/>
    <w:rsid w:val="00977B4F"/>
    <w:rsid w:val="0098008A"/>
    <w:rsid w:val="0098058A"/>
    <w:rsid w:val="00980729"/>
    <w:rsid w:val="00981017"/>
    <w:rsid w:val="00981C05"/>
    <w:rsid w:val="00983A4D"/>
    <w:rsid w:val="00984F8A"/>
    <w:rsid w:val="00985D6C"/>
    <w:rsid w:val="0098618F"/>
    <w:rsid w:val="00986759"/>
    <w:rsid w:val="00986E4B"/>
    <w:rsid w:val="009877F0"/>
    <w:rsid w:val="00987AE4"/>
    <w:rsid w:val="00991A12"/>
    <w:rsid w:val="00991B36"/>
    <w:rsid w:val="0099304D"/>
    <w:rsid w:val="00995548"/>
    <w:rsid w:val="00997BC3"/>
    <w:rsid w:val="009A3EC2"/>
    <w:rsid w:val="009A704B"/>
    <w:rsid w:val="009B078B"/>
    <w:rsid w:val="009B217A"/>
    <w:rsid w:val="009B68EE"/>
    <w:rsid w:val="009B6A17"/>
    <w:rsid w:val="009B6AF2"/>
    <w:rsid w:val="009C1330"/>
    <w:rsid w:val="009C1AC5"/>
    <w:rsid w:val="009C338D"/>
    <w:rsid w:val="009C3BFD"/>
    <w:rsid w:val="009C4D46"/>
    <w:rsid w:val="009D032C"/>
    <w:rsid w:val="009D3CEB"/>
    <w:rsid w:val="009D4177"/>
    <w:rsid w:val="009D41B7"/>
    <w:rsid w:val="009D54BF"/>
    <w:rsid w:val="009D69E8"/>
    <w:rsid w:val="009D6CF8"/>
    <w:rsid w:val="009D7906"/>
    <w:rsid w:val="009E48D7"/>
    <w:rsid w:val="009E6255"/>
    <w:rsid w:val="009E7A53"/>
    <w:rsid w:val="009F0B3C"/>
    <w:rsid w:val="009F109C"/>
    <w:rsid w:val="009F1DB9"/>
    <w:rsid w:val="009F1FB9"/>
    <w:rsid w:val="009F2B0F"/>
    <w:rsid w:val="009F3AF5"/>
    <w:rsid w:val="009F4D6A"/>
    <w:rsid w:val="009F559D"/>
    <w:rsid w:val="009F6032"/>
    <w:rsid w:val="009F6085"/>
    <w:rsid w:val="009F6B2A"/>
    <w:rsid w:val="009F757C"/>
    <w:rsid w:val="00A005CC"/>
    <w:rsid w:val="00A006B8"/>
    <w:rsid w:val="00A0093E"/>
    <w:rsid w:val="00A00B9C"/>
    <w:rsid w:val="00A01B14"/>
    <w:rsid w:val="00A01F51"/>
    <w:rsid w:val="00A03448"/>
    <w:rsid w:val="00A03F8C"/>
    <w:rsid w:val="00A045C0"/>
    <w:rsid w:val="00A0598F"/>
    <w:rsid w:val="00A05E59"/>
    <w:rsid w:val="00A061A7"/>
    <w:rsid w:val="00A06FF0"/>
    <w:rsid w:val="00A07042"/>
    <w:rsid w:val="00A0796C"/>
    <w:rsid w:val="00A104BF"/>
    <w:rsid w:val="00A13C03"/>
    <w:rsid w:val="00A1425E"/>
    <w:rsid w:val="00A14BDA"/>
    <w:rsid w:val="00A152F5"/>
    <w:rsid w:val="00A15C93"/>
    <w:rsid w:val="00A15F87"/>
    <w:rsid w:val="00A1619C"/>
    <w:rsid w:val="00A16749"/>
    <w:rsid w:val="00A1678E"/>
    <w:rsid w:val="00A16A6B"/>
    <w:rsid w:val="00A170B8"/>
    <w:rsid w:val="00A170DA"/>
    <w:rsid w:val="00A20987"/>
    <w:rsid w:val="00A20B7A"/>
    <w:rsid w:val="00A20E6E"/>
    <w:rsid w:val="00A2205B"/>
    <w:rsid w:val="00A22E52"/>
    <w:rsid w:val="00A23267"/>
    <w:rsid w:val="00A2338F"/>
    <w:rsid w:val="00A234AC"/>
    <w:rsid w:val="00A24C70"/>
    <w:rsid w:val="00A25E05"/>
    <w:rsid w:val="00A26386"/>
    <w:rsid w:val="00A30448"/>
    <w:rsid w:val="00A3062C"/>
    <w:rsid w:val="00A31091"/>
    <w:rsid w:val="00A3128D"/>
    <w:rsid w:val="00A3287C"/>
    <w:rsid w:val="00A3595D"/>
    <w:rsid w:val="00A37656"/>
    <w:rsid w:val="00A378E6"/>
    <w:rsid w:val="00A378EE"/>
    <w:rsid w:val="00A4013D"/>
    <w:rsid w:val="00A418D2"/>
    <w:rsid w:val="00A41B69"/>
    <w:rsid w:val="00A42E6D"/>
    <w:rsid w:val="00A45269"/>
    <w:rsid w:val="00A45427"/>
    <w:rsid w:val="00A458D6"/>
    <w:rsid w:val="00A475BE"/>
    <w:rsid w:val="00A47A5B"/>
    <w:rsid w:val="00A47ECF"/>
    <w:rsid w:val="00A50BE6"/>
    <w:rsid w:val="00A5174C"/>
    <w:rsid w:val="00A51E9A"/>
    <w:rsid w:val="00A52856"/>
    <w:rsid w:val="00A53F55"/>
    <w:rsid w:val="00A54F78"/>
    <w:rsid w:val="00A56CF4"/>
    <w:rsid w:val="00A5711F"/>
    <w:rsid w:val="00A57D5D"/>
    <w:rsid w:val="00A60F32"/>
    <w:rsid w:val="00A63BB4"/>
    <w:rsid w:val="00A63C55"/>
    <w:rsid w:val="00A6522C"/>
    <w:rsid w:val="00A65BEE"/>
    <w:rsid w:val="00A66253"/>
    <w:rsid w:val="00A66AB6"/>
    <w:rsid w:val="00A71293"/>
    <w:rsid w:val="00A71825"/>
    <w:rsid w:val="00A71872"/>
    <w:rsid w:val="00A726D2"/>
    <w:rsid w:val="00A73FED"/>
    <w:rsid w:val="00A75AE5"/>
    <w:rsid w:val="00A7612D"/>
    <w:rsid w:val="00A77BDF"/>
    <w:rsid w:val="00A80312"/>
    <w:rsid w:val="00A82F56"/>
    <w:rsid w:val="00A8416D"/>
    <w:rsid w:val="00A84427"/>
    <w:rsid w:val="00A8705A"/>
    <w:rsid w:val="00A90C20"/>
    <w:rsid w:val="00A912F4"/>
    <w:rsid w:val="00A933B8"/>
    <w:rsid w:val="00A947D6"/>
    <w:rsid w:val="00A95BAA"/>
    <w:rsid w:val="00AA11C5"/>
    <w:rsid w:val="00AA1949"/>
    <w:rsid w:val="00AA1CF2"/>
    <w:rsid w:val="00AA236B"/>
    <w:rsid w:val="00AA342D"/>
    <w:rsid w:val="00AA3B15"/>
    <w:rsid w:val="00AA5418"/>
    <w:rsid w:val="00AA61DA"/>
    <w:rsid w:val="00AA6729"/>
    <w:rsid w:val="00AA6C09"/>
    <w:rsid w:val="00AA6D29"/>
    <w:rsid w:val="00AA6E07"/>
    <w:rsid w:val="00AA76E7"/>
    <w:rsid w:val="00AA7F6C"/>
    <w:rsid w:val="00AB05DD"/>
    <w:rsid w:val="00AB1459"/>
    <w:rsid w:val="00AB2514"/>
    <w:rsid w:val="00AB4586"/>
    <w:rsid w:val="00AB46ED"/>
    <w:rsid w:val="00AB49ED"/>
    <w:rsid w:val="00AB789D"/>
    <w:rsid w:val="00AC0921"/>
    <w:rsid w:val="00AC0AE2"/>
    <w:rsid w:val="00AC17B8"/>
    <w:rsid w:val="00AC2307"/>
    <w:rsid w:val="00AC2970"/>
    <w:rsid w:val="00AC2C46"/>
    <w:rsid w:val="00AC3610"/>
    <w:rsid w:val="00AC494C"/>
    <w:rsid w:val="00AC5F92"/>
    <w:rsid w:val="00AC6A27"/>
    <w:rsid w:val="00AD178A"/>
    <w:rsid w:val="00AD1ABE"/>
    <w:rsid w:val="00AD2349"/>
    <w:rsid w:val="00AD27B6"/>
    <w:rsid w:val="00AD3185"/>
    <w:rsid w:val="00AD3D8A"/>
    <w:rsid w:val="00AD4CFA"/>
    <w:rsid w:val="00AD5ADF"/>
    <w:rsid w:val="00AD5CA9"/>
    <w:rsid w:val="00AD5D34"/>
    <w:rsid w:val="00AD6571"/>
    <w:rsid w:val="00AE00AD"/>
    <w:rsid w:val="00AE156E"/>
    <w:rsid w:val="00AE2CD4"/>
    <w:rsid w:val="00AE30B2"/>
    <w:rsid w:val="00AE543B"/>
    <w:rsid w:val="00AE561E"/>
    <w:rsid w:val="00AE79BC"/>
    <w:rsid w:val="00AF06FE"/>
    <w:rsid w:val="00AF0AC6"/>
    <w:rsid w:val="00AF0DBA"/>
    <w:rsid w:val="00AF2863"/>
    <w:rsid w:val="00AF31C0"/>
    <w:rsid w:val="00AF49D0"/>
    <w:rsid w:val="00AF4D11"/>
    <w:rsid w:val="00B00621"/>
    <w:rsid w:val="00B01A6B"/>
    <w:rsid w:val="00B0239A"/>
    <w:rsid w:val="00B02B14"/>
    <w:rsid w:val="00B02ECC"/>
    <w:rsid w:val="00B0431E"/>
    <w:rsid w:val="00B05443"/>
    <w:rsid w:val="00B0657F"/>
    <w:rsid w:val="00B066E7"/>
    <w:rsid w:val="00B10C0C"/>
    <w:rsid w:val="00B1154B"/>
    <w:rsid w:val="00B1162C"/>
    <w:rsid w:val="00B11791"/>
    <w:rsid w:val="00B120C9"/>
    <w:rsid w:val="00B13C90"/>
    <w:rsid w:val="00B16528"/>
    <w:rsid w:val="00B168E1"/>
    <w:rsid w:val="00B16D66"/>
    <w:rsid w:val="00B17033"/>
    <w:rsid w:val="00B20F8B"/>
    <w:rsid w:val="00B21335"/>
    <w:rsid w:val="00B22822"/>
    <w:rsid w:val="00B2416E"/>
    <w:rsid w:val="00B2417C"/>
    <w:rsid w:val="00B24562"/>
    <w:rsid w:val="00B24C0F"/>
    <w:rsid w:val="00B24EA9"/>
    <w:rsid w:val="00B25447"/>
    <w:rsid w:val="00B25C24"/>
    <w:rsid w:val="00B27B2E"/>
    <w:rsid w:val="00B30555"/>
    <w:rsid w:val="00B32204"/>
    <w:rsid w:val="00B323A0"/>
    <w:rsid w:val="00B324D8"/>
    <w:rsid w:val="00B33308"/>
    <w:rsid w:val="00B36446"/>
    <w:rsid w:val="00B36946"/>
    <w:rsid w:val="00B41D68"/>
    <w:rsid w:val="00B42628"/>
    <w:rsid w:val="00B429BA"/>
    <w:rsid w:val="00B431D8"/>
    <w:rsid w:val="00B434B0"/>
    <w:rsid w:val="00B4429D"/>
    <w:rsid w:val="00B4645E"/>
    <w:rsid w:val="00B47D9F"/>
    <w:rsid w:val="00B509F7"/>
    <w:rsid w:val="00B51547"/>
    <w:rsid w:val="00B529C6"/>
    <w:rsid w:val="00B5449B"/>
    <w:rsid w:val="00B54DD7"/>
    <w:rsid w:val="00B55F33"/>
    <w:rsid w:val="00B5665B"/>
    <w:rsid w:val="00B5748D"/>
    <w:rsid w:val="00B6102D"/>
    <w:rsid w:val="00B61CA7"/>
    <w:rsid w:val="00B61FB4"/>
    <w:rsid w:val="00B62FC7"/>
    <w:rsid w:val="00B63244"/>
    <w:rsid w:val="00B635F7"/>
    <w:rsid w:val="00B64F41"/>
    <w:rsid w:val="00B66669"/>
    <w:rsid w:val="00B66AD3"/>
    <w:rsid w:val="00B67375"/>
    <w:rsid w:val="00B703DD"/>
    <w:rsid w:val="00B73E06"/>
    <w:rsid w:val="00B751D5"/>
    <w:rsid w:val="00B753B2"/>
    <w:rsid w:val="00B8067C"/>
    <w:rsid w:val="00B82A1D"/>
    <w:rsid w:val="00B82C04"/>
    <w:rsid w:val="00B82C9C"/>
    <w:rsid w:val="00B830CD"/>
    <w:rsid w:val="00B83C37"/>
    <w:rsid w:val="00B844E4"/>
    <w:rsid w:val="00B8752D"/>
    <w:rsid w:val="00B90296"/>
    <w:rsid w:val="00B904F2"/>
    <w:rsid w:val="00B90572"/>
    <w:rsid w:val="00B9108A"/>
    <w:rsid w:val="00B942B2"/>
    <w:rsid w:val="00B9500B"/>
    <w:rsid w:val="00B95A5F"/>
    <w:rsid w:val="00B97D19"/>
    <w:rsid w:val="00BA073A"/>
    <w:rsid w:val="00BA096C"/>
    <w:rsid w:val="00BA16D3"/>
    <w:rsid w:val="00BA1EB2"/>
    <w:rsid w:val="00BA2B0C"/>
    <w:rsid w:val="00BA3A96"/>
    <w:rsid w:val="00BA4110"/>
    <w:rsid w:val="00BA6757"/>
    <w:rsid w:val="00BA6FCF"/>
    <w:rsid w:val="00BB0FAA"/>
    <w:rsid w:val="00BB18CE"/>
    <w:rsid w:val="00BB1C79"/>
    <w:rsid w:val="00BB40F5"/>
    <w:rsid w:val="00BB7C57"/>
    <w:rsid w:val="00BC1087"/>
    <w:rsid w:val="00BC16DE"/>
    <w:rsid w:val="00BC2D60"/>
    <w:rsid w:val="00BC387B"/>
    <w:rsid w:val="00BC40DC"/>
    <w:rsid w:val="00BC4B8A"/>
    <w:rsid w:val="00BC6500"/>
    <w:rsid w:val="00BC7272"/>
    <w:rsid w:val="00BC7CB2"/>
    <w:rsid w:val="00BC7EFD"/>
    <w:rsid w:val="00BD0757"/>
    <w:rsid w:val="00BD15F3"/>
    <w:rsid w:val="00BD1AD2"/>
    <w:rsid w:val="00BD25C4"/>
    <w:rsid w:val="00BD2AFC"/>
    <w:rsid w:val="00BD2EFA"/>
    <w:rsid w:val="00BD3257"/>
    <w:rsid w:val="00BD4201"/>
    <w:rsid w:val="00BD4600"/>
    <w:rsid w:val="00BE09DF"/>
    <w:rsid w:val="00BE1EB2"/>
    <w:rsid w:val="00BE3727"/>
    <w:rsid w:val="00BE3F5D"/>
    <w:rsid w:val="00BE40EF"/>
    <w:rsid w:val="00BE4A22"/>
    <w:rsid w:val="00BE53E3"/>
    <w:rsid w:val="00BE7334"/>
    <w:rsid w:val="00BE73F3"/>
    <w:rsid w:val="00BE74C6"/>
    <w:rsid w:val="00BE788A"/>
    <w:rsid w:val="00BE7F6A"/>
    <w:rsid w:val="00BF05BA"/>
    <w:rsid w:val="00BF201D"/>
    <w:rsid w:val="00BF24C8"/>
    <w:rsid w:val="00BF2E1E"/>
    <w:rsid w:val="00BF42A9"/>
    <w:rsid w:val="00BF4872"/>
    <w:rsid w:val="00BF5397"/>
    <w:rsid w:val="00BF593E"/>
    <w:rsid w:val="00BF662A"/>
    <w:rsid w:val="00C024D2"/>
    <w:rsid w:val="00C0342C"/>
    <w:rsid w:val="00C035FC"/>
    <w:rsid w:val="00C04D71"/>
    <w:rsid w:val="00C05301"/>
    <w:rsid w:val="00C06349"/>
    <w:rsid w:val="00C06ADD"/>
    <w:rsid w:val="00C12C62"/>
    <w:rsid w:val="00C13FB6"/>
    <w:rsid w:val="00C14223"/>
    <w:rsid w:val="00C14B63"/>
    <w:rsid w:val="00C153FE"/>
    <w:rsid w:val="00C15A1F"/>
    <w:rsid w:val="00C15F1C"/>
    <w:rsid w:val="00C163BC"/>
    <w:rsid w:val="00C20B7D"/>
    <w:rsid w:val="00C21048"/>
    <w:rsid w:val="00C221F2"/>
    <w:rsid w:val="00C2228C"/>
    <w:rsid w:val="00C22BE4"/>
    <w:rsid w:val="00C23B25"/>
    <w:rsid w:val="00C25456"/>
    <w:rsid w:val="00C30D28"/>
    <w:rsid w:val="00C30FDA"/>
    <w:rsid w:val="00C31024"/>
    <w:rsid w:val="00C31A5D"/>
    <w:rsid w:val="00C31D95"/>
    <w:rsid w:val="00C32189"/>
    <w:rsid w:val="00C355EC"/>
    <w:rsid w:val="00C35651"/>
    <w:rsid w:val="00C35BC8"/>
    <w:rsid w:val="00C366CF"/>
    <w:rsid w:val="00C36A95"/>
    <w:rsid w:val="00C36D6B"/>
    <w:rsid w:val="00C37145"/>
    <w:rsid w:val="00C371CB"/>
    <w:rsid w:val="00C37538"/>
    <w:rsid w:val="00C40F6D"/>
    <w:rsid w:val="00C42889"/>
    <w:rsid w:val="00C42BA8"/>
    <w:rsid w:val="00C42BF5"/>
    <w:rsid w:val="00C4524E"/>
    <w:rsid w:val="00C4671E"/>
    <w:rsid w:val="00C47B50"/>
    <w:rsid w:val="00C505A3"/>
    <w:rsid w:val="00C50CF6"/>
    <w:rsid w:val="00C513A8"/>
    <w:rsid w:val="00C52533"/>
    <w:rsid w:val="00C52D5B"/>
    <w:rsid w:val="00C5414D"/>
    <w:rsid w:val="00C5455C"/>
    <w:rsid w:val="00C54B05"/>
    <w:rsid w:val="00C55913"/>
    <w:rsid w:val="00C57DB5"/>
    <w:rsid w:val="00C61AF9"/>
    <w:rsid w:val="00C627B2"/>
    <w:rsid w:val="00C628B2"/>
    <w:rsid w:val="00C63AB6"/>
    <w:rsid w:val="00C64B0C"/>
    <w:rsid w:val="00C64E1F"/>
    <w:rsid w:val="00C6578B"/>
    <w:rsid w:val="00C6580D"/>
    <w:rsid w:val="00C66567"/>
    <w:rsid w:val="00C6727D"/>
    <w:rsid w:val="00C67D79"/>
    <w:rsid w:val="00C718A4"/>
    <w:rsid w:val="00C72275"/>
    <w:rsid w:val="00C72D1A"/>
    <w:rsid w:val="00C74922"/>
    <w:rsid w:val="00C74CD1"/>
    <w:rsid w:val="00C7576D"/>
    <w:rsid w:val="00C80580"/>
    <w:rsid w:val="00C80856"/>
    <w:rsid w:val="00C82A4F"/>
    <w:rsid w:val="00C83194"/>
    <w:rsid w:val="00C83E53"/>
    <w:rsid w:val="00C84CF6"/>
    <w:rsid w:val="00C857D6"/>
    <w:rsid w:val="00C8677C"/>
    <w:rsid w:val="00C8682D"/>
    <w:rsid w:val="00C93EB4"/>
    <w:rsid w:val="00C94BBC"/>
    <w:rsid w:val="00C9595E"/>
    <w:rsid w:val="00C968D6"/>
    <w:rsid w:val="00CA0643"/>
    <w:rsid w:val="00CA0F46"/>
    <w:rsid w:val="00CA2D44"/>
    <w:rsid w:val="00CA389B"/>
    <w:rsid w:val="00CA4359"/>
    <w:rsid w:val="00CB321E"/>
    <w:rsid w:val="00CB4DAA"/>
    <w:rsid w:val="00CB57F4"/>
    <w:rsid w:val="00CB5A93"/>
    <w:rsid w:val="00CB6F15"/>
    <w:rsid w:val="00CC296C"/>
    <w:rsid w:val="00CC47EA"/>
    <w:rsid w:val="00CC758D"/>
    <w:rsid w:val="00CD4638"/>
    <w:rsid w:val="00CD64DF"/>
    <w:rsid w:val="00CD74D2"/>
    <w:rsid w:val="00CD7BAB"/>
    <w:rsid w:val="00CE07CC"/>
    <w:rsid w:val="00CE0B30"/>
    <w:rsid w:val="00CE1B54"/>
    <w:rsid w:val="00CE1B88"/>
    <w:rsid w:val="00CE35CD"/>
    <w:rsid w:val="00CE3850"/>
    <w:rsid w:val="00CE4482"/>
    <w:rsid w:val="00CE4CEF"/>
    <w:rsid w:val="00CE4D29"/>
    <w:rsid w:val="00CF0733"/>
    <w:rsid w:val="00CF3AA0"/>
    <w:rsid w:val="00CF6775"/>
    <w:rsid w:val="00D00133"/>
    <w:rsid w:val="00D00612"/>
    <w:rsid w:val="00D008BC"/>
    <w:rsid w:val="00D00E4C"/>
    <w:rsid w:val="00D02079"/>
    <w:rsid w:val="00D023BF"/>
    <w:rsid w:val="00D03702"/>
    <w:rsid w:val="00D04032"/>
    <w:rsid w:val="00D07681"/>
    <w:rsid w:val="00D11720"/>
    <w:rsid w:val="00D11CD6"/>
    <w:rsid w:val="00D13244"/>
    <w:rsid w:val="00D13297"/>
    <w:rsid w:val="00D13543"/>
    <w:rsid w:val="00D144D0"/>
    <w:rsid w:val="00D1582B"/>
    <w:rsid w:val="00D15A65"/>
    <w:rsid w:val="00D17391"/>
    <w:rsid w:val="00D174E4"/>
    <w:rsid w:val="00D210BC"/>
    <w:rsid w:val="00D21A7B"/>
    <w:rsid w:val="00D22686"/>
    <w:rsid w:val="00D22FE3"/>
    <w:rsid w:val="00D23CED"/>
    <w:rsid w:val="00D257BB"/>
    <w:rsid w:val="00D2650F"/>
    <w:rsid w:val="00D26983"/>
    <w:rsid w:val="00D26B3B"/>
    <w:rsid w:val="00D27C6A"/>
    <w:rsid w:val="00D30318"/>
    <w:rsid w:val="00D30A93"/>
    <w:rsid w:val="00D31F49"/>
    <w:rsid w:val="00D35367"/>
    <w:rsid w:val="00D35896"/>
    <w:rsid w:val="00D36CED"/>
    <w:rsid w:val="00D40FC3"/>
    <w:rsid w:val="00D4176F"/>
    <w:rsid w:val="00D42217"/>
    <w:rsid w:val="00D43AA8"/>
    <w:rsid w:val="00D43ADA"/>
    <w:rsid w:val="00D4405D"/>
    <w:rsid w:val="00D45656"/>
    <w:rsid w:val="00D459B4"/>
    <w:rsid w:val="00D46150"/>
    <w:rsid w:val="00D47261"/>
    <w:rsid w:val="00D47B70"/>
    <w:rsid w:val="00D47D4F"/>
    <w:rsid w:val="00D510F4"/>
    <w:rsid w:val="00D51553"/>
    <w:rsid w:val="00D51A43"/>
    <w:rsid w:val="00D52398"/>
    <w:rsid w:val="00D529DC"/>
    <w:rsid w:val="00D555DC"/>
    <w:rsid w:val="00D567EA"/>
    <w:rsid w:val="00D57371"/>
    <w:rsid w:val="00D57DF8"/>
    <w:rsid w:val="00D6075F"/>
    <w:rsid w:val="00D616E0"/>
    <w:rsid w:val="00D61A63"/>
    <w:rsid w:val="00D64B49"/>
    <w:rsid w:val="00D64C7C"/>
    <w:rsid w:val="00D65143"/>
    <w:rsid w:val="00D65462"/>
    <w:rsid w:val="00D654F4"/>
    <w:rsid w:val="00D6785F"/>
    <w:rsid w:val="00D67FA2"/>
    <w:rsid w:val="00D70908"/>
    <w:rsid w:val="00D70C33"/>
    <w:rsid w:val="00D72837"/>
    <w:rsid w:val="00D72E27"/>
    <w:rsid w:val="00D72EB8"/>
    <w:rsid w:val="00D733AA"/>
    <w:rsid w:val="00D733C4"/>
    <w:rsid w:val="00D73E81"/>
    <w:rsid w:val="00D74920"/>
    <w:rsid w:val="00D80783"/>
    <w:rsid w:val="00D80F1A"/>
    <w:rsid w:val="00D8209C"/>
    <w:rsid w:val="00D82727"/>
    <w:rsid w:val="00D82C26"/>
    <w:rsid w:val="00D84D0D"/>
    <w:rsid w:val="00D85C17"/>
    <w:rsid w:val="00D903D1"/>
    <w:rsid w:val="00D90DD7"/>
    <w:rsid w:val="00D93036"/>
    <w:rsid w:val="00D952CB"/>
    <w:rsid w:val="00D95B69"/>
    <w:rsid w:val="00D96BAC"/>
    <w:rsid w:val="00DA1305"/>
    <w:rsid w:val="00DA13BF"/>
    <w:rsid w:val="00DA2969"/>
    <w:rsid w:val="00DA342F"/>
    <w:rsid w:val="00DA44A4"/>
    <w:rsid w:val="00DA5498"/>
    <w:rsid w:val="00DA6392"/>
    <w:rsid w:val="00DA72EE"/>
    <w:rsid w:val="00DA733B"/>
    <w:rsid w:val="00DA7DD9"/>
    <w:rsid w:val="00DB0ADE"/>
    <w:rsid w:val="00DB11AE"/>
    <w:rsid w:val="00DB1B76"/>
    <w:rsid w:val="00DB2444"/>
    <w:rsid w:val="00DB3D7D"/>
    <w:rsid w:val="00DB3F55"/>
    <w:rsid w:val="00DB4B63"/>
    <w:rsid w:val="00DB5BB6"/>
    <w:rsid w:val="00DB659E"/>
    <w:rsid w:val="00DB6BD4"/>
    <w:rsid w:val="00DC00A4"/>
    <w:rsid w:val="00DC231E"/>
    <w:rsid w:val="00DC3C31"/>
    <w:rsid w:val="00DC5D70"/>
    <w:rsid w:val="00DD125D"/>
    <w:rsid w:val="00DD1461"/>
    <w:rsid w:val="00DD1B28"/>
    <w:rsid w:val="00DD3E8D"/>
    <w:rsid w:val="00DD4715"/>
    <w:rsid w:val="00DD49C6"/>
    <w:rsid w:val="00DD50C7"/>
    <w:rsid w:val="00DD5617"/>
    <w:rsid w:val="00DD56F7"/>
    <w:rsid w:val="00DD5DD6"/>
    <w:rsid w:val="00DD680D"/>
    <w:rsid w:val="00DD7701"/>
    <w:rsid w:val="00DE1927"/>
    <w:rsid w:val="00DE233A"/>
    <w:rsid w:val="00DE3493"/>
    <w:rsid w:val="00DE44E0"/>
    <w:rsid w:val="00DE51B7"/>
    <w:rsid w:val="00DE5B69"/>
    <w:rsid w:val="00DE5E79"/>
    <w:rsid w:val="00DE7EBB"/>
    <w:rsid w:val="00DF0C12"/>
    <w:rsid w:val="00DF0CC6"/>
    <w:rsid w:val="00DF2EBB"/>
    <w:rsid w:val="00DF3084"/>
    <w:rsid w:val="00DF3671"/>
    <w:rsid w:val="00DF4CF3"/>
    <w:rsid w:val="00DF56F8"/>
    <w:rsid w:val="00DF6412"/>
    <w:rsid w:val="00E003F4"/>
    <w:rsid w:val="00E007B9"/>
    <w:rsid w:val="00E0325B"/>
    <w:rsid w:val="00E041E2"/>
    <w:rsid w:val="00E048F4"/>
    <w:rsid w:val="00E04FCD"/>
    <w:rsid w:val="00E063DF"/>
    <w:rsid w:val="00E112B2"/>
    <w:rsid w:val="00E1350E"/>
    <w:rsid w:val="00E13D7C"/>
    <w:rsid w:val="00E1457A"/>
    <w:rsid w:val="00E153B2"/>
    <w:rsid w:val="00E153CE"/>
    <w:rsid w:val="00E15457"/>
    <w:rsid w:val="00E1636C"/>
    <w:rsid w:val="00E163FD"/>
    <w:rsid w:val="00E166E3"/>
    <w:rsid w:val="00E17E8D"/>
    <w:rsid w:val="00E20979"/>
    <w:rsid w:val="00E213FF"/>
    <w:rsid w:val="00E216CC"/>
    <w:rsid w:val="00E21A5E"/>
    <w:rsid w:val="00E21AC1"/>
    <w:rsid w:val="00E236C0"/>
    <w:rsid w:val="00E24058"/>
    <w:rsid w:val="00E24191"/>
    <w:rsid w:val="00E25E55"/>
    <w:rsid w:val="00E27B8D"/>
    <w:rsid w:val="00E27CD8"/>
    <w:rsid w:val="00E310F6"/>
    <w:rsid w:val="00E3159B"/>
    <w:rsid w:val="00E340F9"/>
    <w:rsid w:val="00E40284"/>
    <w:rsid w:val="00E4030E"/>
    <w:rsid w:val="00E42C7E"/>
    <w:rsid w:val="00E43126"/>
    <w:rsid w:val="00E437C9"/>
    <w:rsid w:val="00E44692"/>
    <w:rsid w:val="00E455BB"/>
    <w:rsid w:val="00E46996"/>
    <w:rsid w:val="00E47D05"/>
    <w:rsid w:val="00E51A2B"/>
    <w:rsid w:val="00E54510"/>
    <w:rsid w:val="00E549B5"/>
    <w:rsid w:val="00E55362"/>
    <w:rsid w:val="00E57C69"/>
    <w:rsid w:val="00E60A40"/>
    <w:rsid w:val="00E61251"/>
    <w:rsid w:val="00E61637"/>
    <w:rsid w:val="00E63563"/>
    <w:rsid w:val="00E649D5"/>
    <w:rsid w:val="00E66AD3"/>
    <w:rsid w:val="00E66E18"/>
    <w:rsid w:val="00E721FD"/>
    <w:rsid w:val="00E723C5"/>
    <w:rsid w:val="00E72748"/>
    <w:rsid w:val="00E727EF"/>
    <w:rsid w:val="00E733A1"/>
    <w:rsid w:val="00E76F51"/>
    <w:rsid w:val="00E77618"/>
    <w:rsid w:val="00E80D21"/>
    <w:rsid w:val="00E8140C"/>
    <w:rsid w:val="00E830BF"/>
    <w:rsid w:val="00E85001"/>
    <w:rsid w:val="00E85349"/>
    <w:rsid w:val="00E8680F"/>
    <w:rsid w:val="00E86A36"/>
    <w:rsid w:val="00E913FB"/>
    <w:rsid w:val="00E916A6"/>
    <w:rsid w:val="00E928E9"/>
    <w:rsid w:val="00E93571"/>
    <w:rsid w:val="00E93F79"/>
    <w:rsid w:val="00E977D9"/>
    <w:rsid w:val="00EA1230"/>
    <w:rsid w:val="00EA1DC1"/>
    <w:rsid w:val="00EA2225"/>
    <w:rsid w:val="00EA2958"/>
    <w:rsid w:val="00EA3942"/>
    <w:rsid w:val="00EA3D1A"/>
    <w:rsid w:val="00EA5551"/>
    <w:rsid w:val="00EA7755"/>
    <w:rsid w:val="00EA7BDF"/>
    <w:rsid w:val="00EB19C5"/>
    <w:rsid w:val="00EB22BA"/>
    <w:rsid w:val="00EB27B6"/>
    <w:rsid w:val="00EB284F"/>
    <w:rsid w:val="00EB2D2C"/>
    <w:rsid w:val="00EB3267"/>
    <w:rsid w:val="00EB3AAA"/>
    <w:rsid w:val="00EB3BB7"/>
    <w:rsid w:val="00EB4107"/>
    <w:rsid w:val="00EB47CE"/>
    <w:rsid w:val="00EB4D5E"/>
    <w:rsid w:val="00EB615F"/>
    <w:rsid w:val="00EB6D6E"/>
    <w:rsid w:val="00EC0769"/>
    <w:rsid w:val="00EC3427"/>
    <w:rsid w:val="00EC7A7C"/>
    <w:rsid w:val="00ED011F"/>
    <w:rsid w:val="00ED0CB1"/>
    <w:rsid w:val="00ED1C45"/>
    <w:rsid w:val="00ED205E"/>
    <w:rsid w:val="00ED26A4"/>
    <w:rsid w:val="00ED4AEE"/>
    <w:rsid w:val="00ED4CF3"/>
    <w:rsid w:val="00ED5461"/>
    <w:rsid w:val="00ED6B1B"/>
    <w:rsid w:val="00ED70CF"/>
    <w:rsid w:val="00ED7B9C"/>
    <w:rsid w:val="00EE00C5"/>
    <w:rsid w:val="00EE0B8C"/>
    <w:rsid w:val="00EE0E1D"/>
    <w:rsid w:val="00EE16FC"/>
    <w:rsid w:val="00EE2526"/>
    <w:rsid w:val="00EE2578"/>
    <w:rsid w:val="00EE2B6E"/>
    <w:rsid w:val="00EE2F84"/>
    <w:rsid w:val="00EE36F5"/>
    <w:rsid w:val="00EE40D8"/>
    <w:rsid w:val="00EE4336"/>
    <w:rsid w:val="00EE477A"/>
    <w:rsid w:val="00EE486C"/>
    <w:rsid w:val="00EE5679"/>
    <w:rsid w:val="00EE6CEC"/>
    <w:rsid w:val="00EF033B"/>
    <w:rsid w:val="00EF11A6"/>
    <w:rsid w:val="00EF1917"/>
    <w:rsid w:val="00EF27C5"/>
    <w:rsid w:val="00EF2F46"/>
    <w:rsid w:val="00EF386A"/>
    <w:rsid w:val="00EF4614"/>
    <w:rsid w:val="00EF4B74"/>
    <w:rsid w:val="00EF5112"/>
    <w:rsid w:val="00EF5D49"/>
    <w:rsid w:val="00EF67EF"/>
    <w:rsid w:val="00EF7FCE"/>
    <w:rsid w:val="00F020E7"/>
    <w:rsid w:val="00F027A3"/>
    <w:rsid w:val="00F0319F"/>
    <w:rsid w:val="00F03EF8"/>
    <w:rsid w:val="00F04BB9"/>
    <w:rsid w:val="00F05032"/>
    <w:rsid w:val="00F05A7D"/>
    <w:rsid w:val="00F06FD7"/>
    <w:rsid w:val="00F0754C"/>
    <w:rsid w:val="00F1041E"/>
    <w:rsid w:val="00F10D50"/>
    <w:rsid w:val="00F111DB"/>
    <w:rsid w:val="00F12F23"/>
    <w:rsid w:val="00F13B13"/>
    <w:rsid w:val="00F141C4"/>
    <w:rsid w:val="00F150B6"/>
    <w:rsid w:val="00F16B13"/>
    <w:rsid w:val="00F201AD"/>
    <w:rsid w:val="00F2133F"/>
    <w:rsid w:val="00F21657"/>
    <w:rsid w:val="00F2337D"/>
    <w:rsid w:val="00F23D3E"/>
    <w:rsid w:val="00F25CBE"/>
    <w:rsid w:val="00F269A0"/>
    <w:rsid w:val="00F26EA5"/>
    <w:rsid w:val="00F33BA8"/>
    <w:rsid w:val="00F34099"/>
    <w:rsid w:val="00F34250"/>
    <w:rsid w:val="00F34D19"/>
    <w:rsid w:val="00F37A4B"/>
    <w:rsid w:val="00F37DB4"/>
    <w:rsid w:val="00F40586"/>
    <w:rsid w:val="00F41C20"/>
    <w:rsid w:val="00F41CD3"/>
    <w:rsid w:val="00F46548"/>
    <w:rsid w:val="00F46D43"/>
    <w:rsid w:val="00F50362"/>
    <w:rsid w:val="00F514D1"/>
    <w:rsid w:val="00F51902"/>
    <w:rsid w:val="00F51AA3"/>
    <w:rsid w:val="00F53EDC"/>
    <w:rsid w:val="00F53FF8"/>
    <w:rsid w:val="00F543AC"/>
    <w:rsid w:val="00F54A02"/>
    <w:rsid w:val="00F556A1"/>
    <w:rsid w:val="00F5702F"/>
    <w:rsid w:val="00F5734D"/>
    <w:rsid w:val="00F57D88"/>
    <w:rsid w:val="00F60303"/>
    <w:rsid w:val="00F610E2"/>
    <w:rsid w:val="00F614A4"/>
    <w:rsid w:val="00F62716"/>
    <w:rsid w:val="00F627A6"/>
    <w:rsid w:val="00F6408A"/>
    <w:rsid w:val="00F64DDD"/>
    <w:rsid w:val="00F6510A"/>
    <w:rsid w:val="00F65A02"/>
    <w:rsid w:val="00F66568"/>
    <w:rsid w:val="00F66636"/>
    <w:rsid w:val="00F677B0"/>
    <w:rsid w:val="00F7161F"/>
    <w:rsid w:val="00F72476"/>
    <w:rsid w:val="00F732AC"/>
    <w:rsid w:val="00F7527B"/>
    <w:rsid w:val="00F75B26"/>
    <w:rsid w:val="00F76982"/>
    <w:rsid w:val="00F76F72"/>
    <w:rsid w:val="00F77A10"/>
    <w:rsid w:val="00F8147F"/>
    <w:rsid w:val="00F82417"/>
    <w:rsid w:val="00F838F4"/>
    <w:rsid w:val="00F84FB4"/>
    <w:rsid w:val="00F85812"/>
    <w:rsid w:val="00F872F8"/>
    <w:rsid w:val="00F90125"/>
    <w:rsid w:val="00F91636"/>
    <w:rsid w:val="00F92193"/>
    <w:rsid w:val="00F93367"/>
    <w:rsid w:val="00F938F8"/>
    <w:rsid w:val="00F94BFB"/>
    <w:rsid w:val="00F95566"/>
    <w:rsid w:val="00F96346"/>
    <w:rsid w:val="00F969D4"/>
    <w:rsid w:val="00F97458"/>
    <w:rsid w:val="00FA01CF"/>
    <w:rsid w:val="00FA2586"/>
    <w:rsid w:val="00FA5000"/>
    <w:rsid w:val="00FA66D3"/>
    <w:rsid w:val="00FA6BCB"/>
    <w:rsid w:val="00FB12B0"/>
    <w:rsid w:val="00FB17F5"/>
    <w:rsid w:val="00FB1B5C"/>
    <w:rsid w:val="00FB2EEF"/>
    <w:rsid w:val="00FB2FCF"/>
    <w:rsid w:val="00FB438D"/>
    <w:rsid w:val="00FB44C5"/>
    <w:rsid w:val="00FB5E52"/>
    <w:rsid w:val="00FB65B3"/>
    <w:rsid w:val="00FB6B2C"/>
    <w:rsid w:val="00FB74B1"/>
    <w:rsid w:val="00FB79F0"/>
    <w:rsid w:val="00FC026C"/>
    <w:rsid w:val="00FC105C"/>
    <w:rsid w:val="00FC1E85"/>
    <w:rsid w:val="00FC22C6"/>
    <w:rsid w:val="00FC245A"/>
    <w:rsid w:val="00FC2683"/>
    <w:rsid w:val="00FC2DDB"/>
    <w:rsid w:val="00FC529F"/>
    <w:rsid w:val="00FC5B78"/>
    <w:rsid w:val="00FC601C"/>
    <w:rsid w:val="00FC6ADF"/>
    <w:rsid w:val="00FC7195"/>
    <w:rsid w:val="00FD06F1"/>
    <w:rsid w:val="00FD0C4F"/>
    <w:rsid w:val="00FD1238"/>
    <w:rsid w:val="00FD220C"/>
    <w:rsid w:val="00FD2CF6"/>
    <w:rsid w:val="00FD3BEB"/>
    <w:rsid w:val="00FD4096"/>
    <w:rsid w:val="00FD527A"/>
    <w:rsid w:val="00FD5FD5"/>
    <w:rsid w:val="00FD6ECB"/>
    <w:rsid w:val="00FD7CF8"/>
    <w:rsid w:val="00FE068C"/>
    <w:rsid w:val="00FE0895"/>
    <w:rsid w:val="00FE2B54"/>
    <w:rsid w:val="00FE411A"/>
    <w:rsid w:val="00FE44D9"/>
    <w:rsid w:val="00FE45D9"/>
    <w:rsid w:val="00FE5AC5"/>
    <w:rsid w:val="00FE6487"/>
    <w:rsid w:val="00FE6BBC"/>
    <w:rsid w:val="00FF04F9"/>
    <w:rsid w:val="00FF1C5A"/>
    <w:rsid w:val="00FF1CDA"/>
    <w:rsid w:val="00FF2649"/>
    <w:rsid w:val="00FF2DCE"/>
    <w:rsid w:val="00FF5050"/>
    <w:rsid w:val="00FF5C56"/>
    <w:rsid w:val="00FF6669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C8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862C8B"/>
    <w:rPr>
      <w:color w:val="800080"/>
      <w:u w:val="single"/>
    </w:rPr>
  </w:style>
  <w:style w:type="paragraph" w:customStyle="1" w:styleId="font5">
    <w:name w:val="font5"/>
    <w:basedOn w:val="a"/>
    <w:rsid w:val="00862C8B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6">
    <w:name w:val="font6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862C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862C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862C8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862C8B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a"/>
    <w:rsid w:val="00862C8B"/>
    <w:pPr>
      <w:spacing w:before="100" w:beforeAutospacing="1" w:after="100" w:afterAutospacing="1"/>
    </w:pPr>
    <w:rPr>
      <w:color w:val="000000"/>
    </w:rPr>
  </w:style>
  <w:style w:type="paragraph" w:customStyle="1" w:styleId="font12">
    <w:name w:val="font12"/>
    <w:basedOn w:val="a"/>
    <w:rsid w:val="00862C8B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3">
    <w:name w:val="font13"/>
    <w:basedOn w:val="a"/>
    <w:rsid w:val="00862C8B"/>
    <w:pPr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paragraph" w:customStyle="1" w:styleId="font14">
    <w:name w:val="font14"/>
    <w:basedOn w:val="a"/>
    <w:rsid w:val="00862C8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15">
    <w:name w:val="font15"/>
    <w:basedOn w:val="a"/>
    <w:rsid w:val="00862C8B"/>
    <w:pPr>
      <w:spacing w:before="100" w:beforeAutospacing="1" w:after="100" w:afterAutospacing="1"/>
    </w:pPr>
    <w:rPr>
      <w:rFonts w:ascii="Calibri" w:hAnsi="Calibri" w:cs="Calibri"/>
      <w:color w:val="FF0000"/>
      <w:sz w:val="20"/>
      <w:szCs w:val="20"/>
    </w:rPr>
  </w:style>
  <w:style w:type="paragraph" w:customStyle="1" w:styleId="font16">
    <w:name w:val="font16"/>
    <w:basedOn w:val="a"/>
    <w:rsid w:val="00862C8B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paragraph" w:customStyle="1" w:styleId="font17">
    <w:name w:val="font17"/>
    <w:basedOn w:val="a"/>
    <w:rsid w:val="00862C8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862C8B"/>
    <w:pPr>
      <w:spacing w:before="100" w:beforeAutospacing="1" w:after="100" w:afterAutospacing="1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font19">
    <w:name w:val="font19"/>
    <w:basedOn w:val="a"/>
    <w:rsid w:val="00862C8B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5">
    <w:name w:val="xl65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862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62C8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62C8B"/>
    <w:pP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862C8B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71">
    <w:name w:val="xl71"/>
    <w:basedOn w:val="a"/>
    <w:rsid w:val="00862C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2">
    <w:name w:val="xl72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3">
    <w:name w:val="xl73"/>
    <w:basedOn w:val="a"/>
    <w:rsid w:val="00862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62C8B"/>
    <w:pPr>
      <w:pBdr>
        <w:top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862C8B"/>
    <w:pPr>
      <w:pBdr>
        <w:top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C8B"/>
    <w:pPr>
      <w:pBdr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862C8B"/>
    <w:pPr>
      <w:pBdr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9">
    <w:name w:val="xl79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862C8B"/>
    <w:pPr>
      <w:spacing w:before="100" w:beforeAutospacing="1" w:after="100" w:afterAutospacing="1"/>
      <w:textAlignment w:val="center"/>
    </w:pPr>
    <w:rPr>
      <w:rFonts w:ascii="Arial" w:hAnsi="Arial" w:cs="Arial"/>
      <w:color w:val="333333"/>
      <w:sz w:val="23"/>
      <w:szCs w:val="23"/>
    </w:rPr>
  </w:style>
  <w:style w:type="paragraph" w:customStyle="1" w:styleId="xl81">
    <w:name w:val="xl81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862C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62C8B"/>
    <w:pPr>
      <w:spacing w:before="100" w:beforeAutospacing="1" w:after="100" w:afterAutospacing="1"/>
    </w:pPr>
  </w:style>
  <w:style w:type="paragraph" w:customStyle="1" w:styleId="xl84">
    <w:name w:val="xl84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33"/>
      <w:sz w:val="21"/>
      <w:szCs w:val="21"/>
    </w:rPr>
  </w:style>
  <w:style w:type="paragraph" w:customStyle="1" w:styleId="xl88">
    <w:name w:val="xl88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9">
    <w:name w:val="xl89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862C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92">
    <w:name w:val="xl92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94">
    <w:name w:val="xl94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95">
    <w:name w:val="xl95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0"/>
      <w:szCs w:val="20"/>
    </w:rPr>
  </w:style>
  <w:style w:type="paragraph" w:customStyle="1" w:styleId="xl96">
    <w:name w:val="xl96"/>
    <w:basedOn w:val="a"/>
    <w:rsid w:val="00862C8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97">
    <w:name w:val="xl97"/>
    <w:basedOn w:val="a"/>
    <w:rsid w:val="00862C8B"/>
    <w:pPr>
      <w:spacing w:before="100" w:beforeAutospacing="1" w:after="100" w:afterAutospacing="1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98">
    <w:name w:val="xl98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862C8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862C8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862C8B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862C8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62C8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862C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109">
    <w:name w:val="xl109"/>
    <w:basedOn w:val="a"/>
    <w:rsid w:val="00862C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862C8B"/>
    <w:pPr>
      <w:pBdr>
        <w:top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862C8B"/>
    <w:pPr>
      <w:pBdr>
        <w:top w:val="single" w:sz="4" w:space="0" w:color="auto"/>
      </w:pBdr>
      <w:shd w:val="clear" w:color="000000" w:fill="95B3D7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862C8B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862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862C8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862C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8">
    <w:name w:val="xl118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a"/>
    <w:rsid w:val="00862C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862C8B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62C8B"/>
    <w:pPr>
      <w:spacing w:before="100" w:beforeAutospacing="1" w:after="100" w:afterAutospacing="1"/>
      <w:jc w:val="both"/>
      <w:textAlignment w:val="center"/>
    </w:pPr>
  </w:style>
  <w:style w:type="paragraph" w:customStyle="1" w:styleId="xl124">
    <w:name w:val="xl124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862C8B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862C8B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862C8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130">
    <w:name w:val="xl130"/>
    <w:basedOn w:val="a"/>
    <w:rsid w:val="00862C8B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862C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862C8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4">
    <w:name w:val="xl134"/>
    <w:basedOn w:val="a"/>
    <w:rsid w:val="00862C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135">
    <w:name w:val="xl135"/>
    <w:basedOn w:val="a"/>
    <w:rsid w:val="00862C8B"/>
    <w:pP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136">
    <w:name w:val="xl136"/>
    <w:basedOn w:val="a"/>
    <w:rsid w:val="00862C8B"/>
    <w:pP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862C8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862C8B"/>
    <w:pP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rsid w:val="00862C8B"/>
    <w:pPr>
      <w:pBdr>
        <w:top w:val="single" w:sz="8" w:space="0" w:color="auto"/>
        <w:left w:val="single" w:sz="8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862C8B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862C8B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862C8B"/>
    <w:pPr>
      <w:shd w:val="clear" w:color="000000" w:fill="B8CCE4"/>
      <w:spacing w:before="100" w:beforeAutospacing="1" w:after="100" w:afterAutospacing="1"/>
    </w:pPr>
  </w:style>
  <w:style w:type="paragraph" w:customStyle="1" w:styleId="xl146">
    <w:name w:val="xl146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  <w:sz w:val="20"/>
      <w:szCs w:val="20"/>
    </w:rPr>
  </w:style>
  <w:style w:type="paragraph" w:customStyle="1" w:styleId="xl148">
    <w:name w:val="xl148"/>
    <w:basedOn w:val="a"/>
    <w:rsid w:val="00862C8B"/>
    <w:pPr>
      <w:pBdr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862C8B"/>
    <w:pPr>
      <w:spacing w:before="100" w:beforeAutospacing="1" w:after="100" w:afterAutospacing="1"/>
      <w:jc w:val="both"/>
      <w:textAlignment w:val="center"/>
    </w:pPr>
    <w:rPr>
      <w:i/>
      <w:iCs/>
      <w:color w:val="FF0000"/>
      <w:sz w:val="20"/>
      <w:szCs w:val="20"/>
    </w:rPr>
  </w:style>
  <w:style w:type="paragraph" w:customStyle="1" w:styleId="xl150">
    <w:name w:val="xl150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333333"/>
    </w:rPr>
  </w:style>
  <w:style w:type="paragraph" w:customStyle="1" w:styleId="xl151">
    <w:name w:val="xl151"/>
    <w:basedOn w:val="a"/>
    <w:rsid w:val="00862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862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  <w:sz w:val="20"/>
      <w:szCs w:val="20"/>
    </w:rPr>
  </w:style>
  <w:style w:type="paragraph" w:styleId="a5">
    <w:name w:val="header"/>
    <w:basedOn w:val="a"/>
    <w:link w:val="a6"/>
    <w:uiPriority w:val="99"/>
    <w:rsid w:val="00A359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595D"/>
    <w:rPr>
      <w:sz w:val="24"/>
      <w:szCs w:val="24"/>
    </w:rPr>
  </w:style>
  <w:style w:type="paragraph" w:styleId="a7">
    <w:name w:val="footer"/>
    <w:basedOn w:val="a"/>
    <w:link w:val="a8"/>
    <w:uiPriority w:val="99"/>
    <w:rsid w:val="00A359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95D"/>
    <w:rPr>
      <w:sz w:val="24"/>
      <w:szCs w:val="24"/>
    </w:rPr>
  </w:style>
  <w:style w:type="paragraph" w:styleId="a9">
    <w:name w:val="List Paragraph"/>
    <w:basedOn w:val="a"/>
    <w:uiPriority w:val="34"/>
    <w:qFormat/>
    <w:rsid w:val="00710240"/>
    <w:pPr>
      <w:ind w:left="720"/>
      <w:contextualSpacing/>
    </w:pPr>
  </w:style>
  <w:style w:type="character" w:customStyle="1" w:styleId="apple-converted-space">
    <w:name w:val="apple-converted-space"/>
    <w:basedOn w:val="a0"/>
    <w:rsid w:val="001A3DC2"/>
  </w:style>
  <w:style w:type="paragraph" w:customStyle="1" w:styleId="ConsPlusCell">
    <w:name w:val="ConsPlusCell"/>
    <w:uiPriority w:val="99"/>
    <w:rsid w:val="0024152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Normal (Web)"/>
    <w:basedOn w:val="a"/>
    <w:uiPriority w:val="99"/>
    <w:unhideWhenUsed/>
    <w:rsid w:val="00962CFC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853C5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53C5C"/>
  </w:style>
  <w:style w:type="character" w:styleId="ad">
    <w:name w:val="footnote reference"/>
    <w:basedOn w:val="a0"/>
    <w:rsid w:val="00853C5C"/>
    <w:rPr>
      <w:vertAlign w:val="superscript"/>
    </w:rPr>
  </w:style>
  <w:style w:type="paragraph" w:styleId="ae">
    <w:name w:val="Balloon Text"/>
    <w:basedOn w:val="a"/>
    <w:link w:val="af"/>
    <w:rsid w:val="009219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219A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53AA2"/>
    <w:pPr>
      <w:spacing w:line="360" w:lineRule="auto"/>
      <w:ind w:firstLine="74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53AA2"/>
    <w:rPr>
      <w:sz w:val="28"/>
      <w:szCs w:val="24"/>
    </w:rPr>
  </w:style>
  <w:style w:type="paragraph" w:customStyle="1" w:styleId="Default">
    <w:name w:val="Default"/>
    <w:rsid w:val="00F933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endnote text"/>
    <w:basedOn w:val="a"/>
    <w:link w:val="af1"/>
    <w:unhideWhenUsed/>
    <w:rsid w:val="00D0061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D00612"/>
  </w:style>
  <w:style w:type="character" w:styleId="af2">
    <w:name w:val="endnote reference"/>
    <w:basedOn w:val="a0"/>
    <w:semiHidden/>
    <w:unhideWhenUsed/>
    <w:rsid w:val="00D00612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6A70AA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6A70AA"/>
    <w:rPr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6A70AA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6A70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Body Text First Indent"/>
    <w:basedOn w:val="af3"/>
    <w:link w:val="af8"/>
    <w:uiPriority w:val="99"/>
    <w:unhideWhenUsed/>
    <w:rsid w:val="006A70AA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Красная строка Знак"/>
    <w:basedOn w:val="af4"/>
    <w:link w:val="af7"/>
    <w:uiPriority w:val="99"/>
    <w:rsid w:val="006A70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6">
    <w:name w:val="Font Style26"/>
    <w:rsid w:val="006A70AA"/>
    <w:rPr>
      <w:rFonts w:ascii="Times New Roman" w:hAnsi="Times New Roman"/>
      <w:sz w:val="26"/>
    </w:rPr>
  </w:style>
  <w:style w:type="character" w:customStyle="1" w:styleId="A30">
    <w:name w:val="A3"/>
    <w:uiPriority w:val="99"/>
    <w:rsid w:val="006A70AA"/>
    <w:rPr>
      <w:color w:val="000000"/>
      <w:sz w:val="18"/>
    </w:rPr>
  </w:style>
  <w:style w:type="character" w:customStyle="1" w:styleId="af9">
    <w:name w:val="Цветовое выделение"/>
    <w:rsid w:val="006A70AA"/>
    <w:rPr>
      <w:b/>
      <w:bCs/>
      <w:color w:val="000080"/>
    </w:rPr>
  </w:style>
  <w:style w:type="paragraph" w:customStyle="1" w:styleId="afa">
    <w:name w:val="обычн БО"/>
    <w:basedOn w:val="a"/>
    <w:link w:val="afb"/>
    <w:rsid w:val="006A70AA"/>
    <w:pPr>
      <w:ind w:firstLine="720"/>
      <w:jc w:val="both"/>
    </w:pPr>
    <w:rPr>
      <w:rFonts w:ascii="Arial" w:hAnsi="Arial"/>
      <w:sz w:val="28"/>
      <w:szCs w:val="20"/>
    </w:rPr>
  </w:style>
  <w:style w:type="character" w:customStyle="1" w:styleId="afb">
    <w:name w:val="обычн БО Знак"/>
    <w:link w:val="afa"/>
    <w:locked/>
    <w:rsid w:val="006A70AA"/>
    <w:rPr>
      <w:rFonts w:ascii="Arial" w:hAnsi="Arial"/>
      <w:sz w:val="28"/>
    </w:rPr>
  </w:style>
  <w:style w:type="paragraph" w:styleId="afc">
    <w:name w:val="No Spacing"/>
    <w:uiPriority w:val="1"/>
    <w:qFormat/>
    <w:rsid w:val="00DB0ADE"/>
    <w:pPr>
      <w:jc w:val="both"/>
    </w:pPr>
    <w:rPr>
      <w:rFonts w:eastAsia="Calibri"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C8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862C8B"/>
    <w:rPr>
      <w:color w:val="800080"/>
      <w:u w:val="single"/>
    </w:rPr>
  </w:style>
  <w:style w:type="paragraph" w:customStyle="1" w:styleId="font5">
    <w:name w:val="font5"/>
    <w:basedOn w:val="a"/>
    <w:rsid w:val="00862C8B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6">
    <w:name w:val="font6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862C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862C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862C8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862C8B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a"/>
    <w:rsid w:val="00862C8B"/>
    <w:pPr>
      <w:spacing w:before="100" w:beforeAutospacing="1" w:after="100" w:afterAutospacing="1"/>
    </w:pPr>
    <w:rPr>
      <w:color w:val="000000"/>
    </w:rPr>
  </w:style>
  <w:style w:type="paragraph" w:customStyle="1" w:styleId="font12">
    <w:name w:val="font12"/>
    <w:basedOn w:val="a"/>
    <w:rsid w:val="00862C8B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3">
    <w:name w:val="font13"/>
    <w:basedOn w:val="a"/>
    <w:rsid w:val="00862C8B"/>
    <w:pPr>
      <w:spacing w:before="100" w:beforeAutospacing="1" w:after="100" w:afterAutospacing="1"/>
    </w:pPr>
    <w:rPr>
      <w:rFonts w:ascii="Arial" w:hAnsi="Arial" w:cs="Arial"/>
      <w:color w:val="333333"/>
      <w:sz w:val="21"/>
      <w:szCs w:val="21"/>
    </w:rPr>
  </w:style>
  <w:style w:type="paragraph" w:customStyle="1" w:styleId="font14">
    <w:name w:val="font14"/>
    <w:basedOn w:val="a"/>
    <w:rsid w:val="00862C8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15">
    <w:name w:val="font15"/>
    <w:basedOn w:val="a"/>
    <w:rsid w:val="00862C8B"/>
    <w:pPr>
      <w:spacing w:before="100" w:beforeAutospacing="1" w:after="100" w:afterAutospacing="1"/>
    </w:pPr>
    <w:rPr>
      <w:rFonts w:ascii="Calibri" w:hAnsi="Calibri" w:cs="Calibri"/>
      <w:color w:val="FF0000"/>
      <w:sz w:val="20"/>
      <w:szCs w:val="20"/>
    </w:rPr>
  </w:style>
  <w:style w:type="paragraph" w:customStyle="1" w:styleId="font16">
    <w:name w:val="font16"/>
    <w:basedOn w:val="a"/>
    <w:rsid w:val="00862C8B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paragraph" w:customStyle="1" w:styleId="font17">
    <w:name w:val="font17"/>
    <w:basedOn w:val="a"/>
    <w:rsid w:val="00862C8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862C8B"/>
    <w:pPr>
      <w:spacing w:before="100" w:beforeAutospacing="1" w:after="100" w:afterAutospacing="1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font19">
    <w:name w:val="font19"/>
    <w:basedOn w:val="a"/>
    <w:rsid w:val="00862C8B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65">
    <w:name w:val="xl65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862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62C8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62C8B"/>
    <w:pP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862C8B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71">
    <w:name w:val="xl71"/>
    <w:basedOn w:val="a"/>
    <w:rsid w:val="00862C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2">
    <w:name w:val="xl72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3">
    <w:name w:val="xl73"/>
    <w:basedOn w:val="a"/>
    <w:rsid w:val="00862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62C8B"/>
    <w:pPr>
      <w:pBdr>
        <w:top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862C8B"/>
    <w:pPr>
      <w:pBdr>
        <w:top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C8B"/>
    <w:pPr>
      <w:pBdr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862C8B"/>
    <w:pPr>
      <w:pBdr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9">
    <w:name w:val="xl79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862C8B"/>
    <w:pPr>
      <w:spacing w:before="100" w:beforeAutospacing="1" w:after="100" w:afterAutospacing="1"/>
      <w:textAlignment w:val="center"/>
    </w:pPr>
    <w:rPr>
      <w:rFonts w:ascii="Arial" w:hAnsi="Arial" w:cs="Arial"/>
      <w:color w:val="333333"/>
      <w:sz w:val="23"/>
      <w:szCs w:val="23"/>
    </w:rPr>
  </w:style>
  <w:style w:type="paragraph" w:customStyle="1" w:styleId="xl81">
    <w:name w:val="xl81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862C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62C8B"/>
    <w:pPr>
      <w:spacing w:before="100" w:beforeAutospacing="1" w:after="100" w:afterAutospacing="1"/>
    </w:pPr>
  </w:style>
  <w:style w:type="paragraph" w:customStyle="1" w:styleId="xl84">
    <w:name w:val="xl84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33"/>
      <w:sz w:val="21"/>
      <w:szCs w:val="21"/>
    </w:rPr>
  </w:style>
  <w:style w:type="paragraph" w:customStyle="1" w:styleId="xl88">
    <w:name w:val="xl88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9">
    <w:name w:val="xl89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862C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92">
    <w:name w:val="xl92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94">
    <w:name w:val="xl94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95">
    <w:name w:val="xl95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0"/>
      <w:szCs w:val="20"/>
    </w:rPr>
  </w:style>
  <w:style w:type="paragraph" w:customStyle="1" w:styleId="xl96">
    <w:name w:val="xl96"/>
    <w:basedOn w:val="a"/>
    <w:rsid w:val="00862C8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97">
    <w:name w:val="xl97"/>
    <w:basedOn w:val="a"/>
    <w:rsid w:val="00862C8B"/>
    <w:pPr>
      <w:spacing w:before="100" w:beforeAutospacing="1" w:after="100" w:afterAutospacing="1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98">
    <w:name w:val="xl98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862C8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862C8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862C8B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862C8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62C8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862C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109">
    <w:name w:val="xl109"/>
    <w:basedOn w:val="a"/>
    <w:rsid w:val="00862C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862C8B"/>
    <w:pPr>
      <w:pBdr>
        <w:top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862C8B"/>
    <w:pPr>
      <w:pBdr>
        <w:top w:val="single" w:sz="4" w:space="0" w:color="auto"/>
      </w:pBdr>
      <w:shd w:val="clear" w:color="000000" w:fill="95B3D7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862C8B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862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62C8B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862C8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862C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8">
    <w:name w:val="xl118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a"/>
    <w:rsid w:val="00862C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862C8B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62C8B"/>
    <w:pPr>
      <w:spacing w:before="100" w:beforeAutospacing="1" w:after="100" w:afterAutospacing="1"/>
      <w:jc w:val="both"/>
      <w:textAlignment w:val="center"/>
    </w:pPr>
  </w:style>
  <w:style w:type="paragraph" w:customStyle="1" w:styleId="xl124">
    <w:name w:val="xl124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862C8B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862C8B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862C8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130">
    <w:name w:val="xl130"/>
    <w:basedOn w:val="a"/>
    <w:rsid w:val="00862C8B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862C8B"/>
    <w:pP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862C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862C8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4">
    <w:name w:val="xl134"/>
    <w:basedOn w:val="a"/>
    <w:rsid w:val="00862C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135">
    <w:name w:val="xl135"/>
    <w:basedOn w:val="a"/>
    <w:rsid w:val="00862C8B"/>
    <w:pP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3"/>
      <w:szCs w:val="23"/>
    </w:rPr>
  </w:style>
  <w:style w:type="paragraph" w:customStyle="1" w:styleId="xl136">
    <w:name w:val="xl136"/>
    <w:basedOn w:val="a"/>
    <w:rsid w:val="00862C8B"/>
    <w:pP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862C8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862C8B"/>
    <w:pP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rsid w:val="00862C8B"/>
    <w:pPr>
      <w:pBdr>
        <w:top w:val="single" w:sz="8" w:space="0" w:color="auto"/>
        <w:left w:val="single" w:sz="8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862C8B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862C8B"/>
    <w:pP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862C8B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862C8B"/>
    <w:pPr>
      <w:shd w:val="clear" w:color="000000" w:fill="B8CCE4"/>
      <w:spacing w:before="100" w:beforeAutospacing="1" w:after="100" w:afterAutospacing="1"/>
    </w:pPr>
  </w:style>
  <w:style w:type="paragraph" w:customStyle="1" w:styleId="xl146">
    <w:name w:val="xl146"/>
    <w:basedOn w:val="a"/>
    <w:rsid w:val="00862C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862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  <w:sz w:val="20"/>
      <w:szCs w:val="20"/>
    </w:rPr>
  </w:style>
  <w:style w:type="paragraph" w:customStyle="1" w:styleId="xl148">
    <w:name w:val="xl148"/>
    <w:basedOn w:val="a"/>
    <w:rsid w:val="00862C8B"/>
    <w:pPr>
      <w:pBdr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862C8B"/>
    <w:pPr>
      <w:spacing w:before="100" w:beforeAutospacing="1" w:after="100" w:afterAutospacing="1"/>
      <w:jc w:val="both"/>
      <w:textAlignment w:val="center"/>
    </w:pPr>
    <w:rPr>
      <w:i/>
      <w:iCs/>
      <w:color w:val="FF0000"/>
      <w:sz w:val="20"/>
      <w:szCs w:val="20"/>
    </w:rPr>
  </w:style>
  <w:style w:type="paragraph" w:customStyle="1" w:styleId="xl150">
    <w:name w:val="xl150"/>
    <w:basedOn w:val="a"/>
    <w:rsid w:val="00862C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333333"/>
    </w:rPr>
  </w:style>
  <w:style w:type="paragraph" w:customStyle="1" w:styleId="xl151">
    <w:name w:val="xl151"/>
    <w:basedOn w:val="a"/>
    <w:rsid w:val="00862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862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  <w:sz w:val="20"/>
      <w:szCs w:val="20"/>
    </w:rPr>
  </w:style>
  <w:style w:type="paragraph" w:styleId="a5">
    <w:name w:val="header"/>
    <w:basedOn w:val="a"/>
    <w:link w:val="a6"/>
    <w:uiPriority w:val="99"/>
    <w:rsid w:val="00A359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595D"/>
    <w:rPr>
      <w:sz w:val="24"/>
      <w:szCs w:val="24"/>
    </w:rPr>
  </w:style>
  <w:style w:type="paragraph" w:styleId="a7">
    <w:name w:val="footer"/>
    <w:basedOn w:val="a"/>
    <w:link w:val="a8"/>
    <w:uiPriority w:val="99"/>
    <w:rsid w:val="00A359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95D"/>
    <w:rPr>
      <w:sz w:val="24"/>
      <w:szCs w:val="24"/>
    </w:rPr>
  </w:style>
  <w:style w:type="paragraph" w:styleId="a9">
    <w:name w:val="List Paragraph"/>
    <w:basedOn w:val="a"/>
    <w:uiPriority w:val="34"/>
    <w:qFormat/>
    <w:rsid w:val="00710240"/>
    <w:pPr>
      <w:ind w:left="720"/>
      <w:contextualSpacing/>
    </w:pPr>
  </w:style>
  <w:style w:type="character" w:customStyle="1" w:styleId="apple-converted-space">
    <w:name w:val="apple-converted-space"/>
    <w:basedOn w:val="a0"/>
    <w:rsid w:val="001A3DC2"/>
  </w:style>
  <w:style w:type="paragraph" w:customStyle="1" w:styleId="ConsPlusCell">
    <w:name w:val="ConsPlusCell"/>
    <w:uiPriority w:val="99"/>
    <w:rsid w:val="0024152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Normal (Web)"/>
    <w:basedOn w:val="a"/>
    <w:uiPriority w:val="99"/>
    <w:unhideWhenUsed/>
    <w:rsid w:val="00962CFC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853C5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53C5C"/>
  </w:style>
  <w:style w:type="character" w:styleId="ad">
    <w:name w:val="footnote reference"/>
    <w:basedOn w:val="a0"/>
    <w:rsid w:val="00853C5C"/>
    <w:rPr>
      <w:vertAlign w:val="superscript"/>
    </w:rPr>
  </w:style>
  <w:style w:type="paragraph" w:styleId="ae">
    <w:name w:val="Balloon Text"/>
    <w:basedOn w:val="a"/>
    <w:link w:val="af"/>
    <w:rsid w:val="009219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219A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53AA2"/>
    <w:pPr>
      <w:spacing w:line="360" w:lineRule="auto"/>
      <w:ind w:firstLine="74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53AA2"/>
    <w:rPr>
      <w:sz w:val="28"/>
      <w:szCs w:val="24"/>
    </w:rPr>
  </w:style>
  <w:style w:type="paragraph" w:customStyle="1" w:styleId="Default">
    <w:name w:val="Default"/>
    <w:rsid w:val="00F933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endnote text"/>
    <w:basedOn w:val="a"/>
    <w:link w:val="af1"/>
    <w:unhideWhenUsed/>
    <w:rsid w:val="00D0061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D00612"/>
  </w:style>
  <w:style w:type="character" w:styleId="af2">
    <w:name w:val="endnote reference"/>
    <w:basedOn w:val="a0"/>
    <w:semiHidden/>
    <w:unhideWhenUsed/>
    <w:rsid w:val="00D00612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6A70AA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6A70AA"/>
    <w:rPr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6A70AA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6A70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Body Text First Indent"/>
    <w:basedOn w:val="af3"/>
    <w:link w:val="af8"/>
    <w:uiPriority w:val="99"/>
    <w:unhideWhenUsed/>
    <w:rsid w:val="006A70AA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Красная строка Знак"/>
    <w:basedOn w:val="af4"/>
    <w:link w:val="af7"/>
    <w:uiPriority w:val="99"/>
    <w:rsid w:val="006A70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6">
    <w:name w:val="Font Style26"/>
    <w:rsid w:val="006A70AA"/>
    <w:rPr>
      <w:rFonts w:ascii="Times New Roman" w:hAnsi="Times New Roman"/>
      <w:sz w:val="26"/>
    </w:rPr>
  </w:style>
  <w:style w:type="character" w:customStyle="1" w:styleId="A30">
    <w:name w:val="A3"/>
    <w:uiPriority w:val="99"/>
    <w:rsid w:val="006A70AA"/>
    <w:rPr>
      <w:color w:val="000000"/>
      <w:sz w:val="18"/>
    </w:rPr>
  </w:style>
  <w:style w:type="character" w:customStyle="1" w:styleId="af9">
    <w:name w:val="Цветовое выделение"/>
    <w:rsid w:val="006A70AA"/>
    <w:rPr>
      <w:b/>
      <w:bCs/>
      <w:color w:val="000080"/>
    </w:rPr>
  </w:style>
  <w:style w:type="paragraph" w:customStyle="1" w:styleId="afa">
    <w:name w:val="обычн БО"/>
    <w:basedOn w:val="a"/>
    <w:link w:val="afb"/>
    <w:rsid w:val="006A70AA"/>
    <w:pPr>
      <w:ind w:firstLine="720"/>
      <w:jc w:val="both"/>
    </w:pPr>
    <w:rPr>
      <w:rFonts w:ascii="Arial" w:hAnsi="Arial"/>
      <w:sz w:val="28"/>
      <w:szCs w:val="20"/>
    </w:rPr>
  </w:style>
  <w:style w:type="character" w:customStyle="1" w:styleId="afb">
    <w:name w:val="обычн БО Знак"/>
    <w:link w:val="afa"/>
    <w:locked/>
    <w:rsid w:val="006A70AA"/>
    <w:rPr>
      <w:rFonts w:ascii="Arial" w:hAnsi="Arial"/>
      <w:sz w:val="28"/>
    </w:rPr>
  </w:style>
  <w:style w:type="paragraph" w:styleId="afc">
    <w:name w:val="No Spacing"/>
    <w:uiPriority w:val="1"/>
    <w:qFormat/>
    <w:rsid w:val="00DB0ADE"/>
    <w:pPr>
      <w:jc w:val="both"/>
    </w:pPr>
    <w:rPr>
      <w:rFonts w:eastAsia="Calibri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ostransnadzor.ru/?page_id=27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ostransnadzor.ru/?page_id=2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stransnadzor.ru/?page_id=27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99959-F5B6-4F90-9B99-B8B65E5F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76</Pages>
  <Words>16755</Words>
  <Characters>95509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Колбасникова Марина Андреевна</cp:lastModifiedBy>
  <cp:revision>1130</cp:revision>
  <cp:lastPrinted>2017-02-15T14:56:00Z</cp:lastPrinted>
  <dcterms:created xsi:type="dcterms:W3CDTF">2016-06-02T17:55:00Z</dcterms:created>
  <dcterms:modified xsi:type="dcterms:W3CDTF">2017-03-09T12:07:00Z</dcterms:modified>
</cp:coreProperties>
</file>