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7C5" w:rsidRPr="000377C5" w:rsidRDefault="000377C5" w:rsidP="000377C5">
      <w:pPr>
        <w:spacing w:after="0" w:line="360" w:lineRule="auto"/>
        <w:ind w:firstLine="0"/>
        <w:jc w:val="right"/>
        <w:rPr>
          <w:rFonts w:eastAsia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0377C5">
        <w:rPr>
          <w:rFonts w:eastAsia="Times New Roman" w:cs="Times New Roman"/>
          <w:bCs/>
          <w:sz w:val="28"/>
          <w:szCs w:val="28"/>
          <w:lang w:eastAsia="ru-RU"/>
        </w:rPr>
        <w:t>Проект</w:t>
      </w:r>
    </w:p>
    <w:p w:rsidR="000377C5" w:rsidRDefault="000377C5" w:rsidP="000377C5">
      <w:pPr>
        <w:spacing w:after="0" w:line="360" w:lineRule="auto"/>
        <w:ind w:firstLine="0"/>
        <w:jc w:val="right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53200A" w:rsidRPr="0053200A" w:rsidRDefault="0053200A" w:rsidP="0053200A">
      <w:pPr>
        <w:spacing w:after="0" w:line="360" w:lineRule="auto"/>
        <w:ind w:firstLine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3200A">
        <w:rPr>
          <w:rFonts w:eastAsia="Times New Roman" w:cs="Times New Roman"/>
          <w:b/>
          <w:bCs/>
          <w:sz w:val="28"/>
          <w:szCs w:val="28"/>
          <w:lang w:eastAsia="ru-RU"/>
        </w:rPr>
        <w:t>ПРАВИТЕЛЬСТВО РОССИЙСКОЙ ФЕДЕРАЦИИ</w:t>
      </w:r>
    </w:p>
    <w:p w:rsidR="0053200A" w:rsidRPr="0053200A" w:rsidRDefault="0053200A" w:rsidP="0053200A">
      <w:pPr>
        <w:spacing w:after="0" w:line="360" w:lineRule="auto"/>
        <w:ind w:firstLine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3200A">
        <w:rPr>
          <w:rFonts w:eastAsia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3200A" w:rsidRPr="0053200A" w:rsidRDefault="0053200A" w:rsidP="0053200A">
      <w:pPr>
        <w:spacing w:after="0" w:line="360" w:lineRule="auto"/>
        <w:ind w:firstLine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3200A">
        <w:rPr>
          <w:rFonts w:eastAsia="Times New Roman" w:cs="Times New Roman"/>
          <w:b/>
          <w:bCs/>
          <w:sz w:val="28"/>
          <w:szCs w:val="28"/>
          <w:lang w:eastAsia="ru-RU"/>
        </w:rPr>
        <w:t>от «__» ________ 201_ г. № ___</w:t>
      </w:r>
    </w:p>
    <w:p w:rsidR="0053200A" w:rsidRPr="0053200A" w:rsidRDefault="0053200A" w:rsidP="0053200A">
      <w:pPr>
        <w:spacing w:after="0" w:line="360" w:lineRule="auto"/>
        <w:ind w:firstLine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53200A" w:rsidRPr="0053200A" w:rsidRDefault="0053200A" w:rsidP="0053200A">
      <w:pPr>
        <w:spacing w:after="0" w:line="360" w:lineRule="auto"/>
        <w:ind w:firstLine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53783" w:rsidRDefault="0053200A" w:rsidP="0053200A">
      <w:pPr>
        <w:ind w:firstLine="0"/>
        <w:jc w:val="center"/>
        <w:rPr>
          <w:b/>
          <w:sz w:val="28"/>
          <w:szCs w:val="28"/>
        </w:rPr>
      </w:pPr>
      <w:r w:rsidRPr="0053200A">
        <w:rPr>
          <w:b/>
          <w:sz w:val="28"/>
          <w:szCs w:val="28"/>
        </w:rPr>
        <w:t>ОБ УТВЕРЖДЕНИИ ПОКАЗАТЕЛЕЙ ОЦЕНКИ ЭФФЕКТИВНОСТИ И РЕЗУЛЬТАТИВНОСТИ</w:t>
      </w:r>
      <w:r w:rsidR="00053783">
        <w:rPr>
          <w:b/>
          <w:sz w:val="28"/>
          <w:szCs w:val="28"/>
        </w:rPr>
        <w:t xml:space="preserve"> ДЕЯТЕЛЬНОСТИ</w:t>
      </w:r>
      <w:r w:rsidRPr="0053200A">
        <w:rPr>
          <w:b/>
          <w:sz w:val="28"/>
          <w:szCs w:val="28"/>
        </w:rPr>
        <w:t xml:space="preserve"> </w:t>
      </w:r>
      <w:r w:rsidR="00053783">
        <w:rPr>
          <w:b/>
          <w:sz w:val="28"/>
          <w:szCs w:val="28"/>
        </w:rPr>
        <w:t xml:space="preserve">ФЕДЕРАЛЬНОЙ СЛУЖБЫ ПО НАДЗОРУ В СФЕРЕ ТРАНСПОРТА В ЧАСТИ ГОСУДАРСТВЕННОГО НАДЗОРА В ОБЛАСТИ ПЕРЕВОЗОК ПАССАЖИРОВ И БАГАЖА АВТОМОБИЛЬНЫМ ТРАНСПОРТОМ </w:t>
      </w:r>
    </w:p>
    <w:p w:rsidR="00053783" w:rsidRDefault="00053783">
      <w:pPr>
        <w:rPr>
          <w:sz w:val="28"/>
          <w:szCs w:val="28"/>
        </w:rPr>
      </w:pPr>
    </w:p>
    <w:p w:rsidR="00926B85" w:rsidRDefault="00926B85">
      <w:pPr>
        <w:rPr>
          <w:sz w:val="28"/>
          <w:szCs w:val="28"/>
        </w:rPr>
      </w:pPr>
    </w:p>
    <w:p w:rsidR="0053200A" w:rsidRPr="0053200A" w:rsidRDefault="0053200A">
      <w:pPr>
        <w:rPr>
          <w:sz w:val="28"/>
          <w:szCs w:val="28"/>
        </w:rPr>
      </w:pPr>
      <w:r w:rsidRPr="0053200A">
        <w:rPr>
          <w:sz w:val="28"/>
          <w:szCs w:val="28"/>
        </w:rPr>
        <w:t>Правительство Российской Федерации постановляет:</w:t>
      </w:r>
    </w:p>
    <w:p w:rsidR="00053783" w:rsidRDefault="0053200A">
      <w:pPr>
        <w:rPr>
          <w:b/>
          <w:sz w:val="28"/>
          <w:szCs w:val="28"/>
        </w:rPr>
      </w:pPr>
      <w:r w:rsidRPr="0053200A">
        <w:rPr>
          <w:sz w:val="28"/>
          <w:szCs w:val="28"/>
        </w:rPr>
        <w:t>1. Утвердить прилагаемые п</w:t>
      </w:r>
      <w:r w:rsidRPr="0053200A">
        <w:rPr>
          <w:rFonts w:cs="Times New Roman"/>
          <w:sz w:val="28"/>
          <w:szCs w:val="28"/>
        </w:rPr>
        <w:t xml:space="preserve">оказатели оценки эффективности и результативности </w:t>
      </w:r>
      <w:r w:rsidR="00053783">
        <w:rPr>
          <w:sz w:val="28"/>
          <w:szCs w:val="28"/>
        </w:rPr>
        <w:t>деятельности Ф</w:t>
      </w:r>
      <w:r w:rsidR="00053783" w:rsidRPr="00053783">
        <w:rPr>
          <w:sz w:val="28"/>
          <w:szCs w:val="28"/>
        </w:rPr>
        <w:t>едеральной службы по надзору в сфере транспорта в части государственного надзора в области перевозок пассажиров и багажа автомобильным транспортом.</w:t>
      </w:r>
      <w:r w:rsidR="00053783">
        <w:rPr>
          <w:b/>
          <w:sz w:val="28"/>
          <w:szCs w:val="28"/>
        </w:rPr>
        <w:t xml:space="preserve"> </w:t>
      </w:r>
    </w:p>
    <w:p w:rsidR="0053200A" w:rsidRPr="0053200A" w:rsidRDefault="0053200A">
      <w:pPr>
        <w:rPr>
          <w:rFonts w:cs="Times New Roman"/>
          <w:sz w:val="28"/>
          <w:szCs w:val="28"/>
        </w:rPr>
      </w:pPr>
      <w:r w:rsidRPr="0053200A">
        <w:rPr>
          <w:rFonts w:cs="Times New Roman"/>
          <w:sz w:val="28"/>
          <w:szCs w:val="28"/>
        </w:rPr>
        <w:t>2. Настоящее постановление вступает в силу с «__» __________.</w:t>
      </w:r>
    </w:p>
    <w:p w:rsidR="0053200A" w:rsidRPr="0053200A" w:rsidRDefault="0053200A">
      <w:pPr>
        <w:rPr>
          <w:rFonts w:cs="Times New Roman"/>
          <w:b/>
          <w:sz w:val="28"/>
          <w:szCs w:val="28"/>
        </w:rPr>
      </w:pPr>
    </w:p>
    <w:p w:rsidR="0053200A" w:rsidRPr="0053200A" w:rsidRDefault="0053200A">
      <w:pPr>
        <w:rPr>
          <w:rFonts w:cs="Times New Roman"/>
          <w:b/>
          <w:sz w:val="28"/>
          <w:szCs w:val="28"/>
        </w:rPr>
      </w:pPr>
    </w:p>
    <w:p w:rsidR="0053200A" w:rsidRDefault="0053200A">
      <w:pPr>
        <w:rPr>
          <w:rFonts w:cs="Times New Roman"/>
          <w:b/>
          <w:sz w:val="28"/>
          <w:szCs w:val="28"/>
        </w:rPr>
      </w:pPr>
    </w:p>
    <w:p w:rsidR="00926B85" w:rsidRDefault="00926B85">
      <w:pPr>
        <w:rPr>
          <w:rFonts w:cs="Times New Roman"/>
          <w:b/>
          <w:sz w:val="28"/>
          <w:szCs w:val="28"/>
        </w:rPr>
      </w:pPr>
    </w:p>
    <w:p w:rsidR="00926B85" w:rsidRDefault="00926B85">
      <w:pPr>
        <w:rPr>
          <w:rFonts w:cs="Times New Roman"/>
          <w:b/>
          <w:sz w:val="28"/>
          <w:szCs w:val="28"/>
        </w:rPr>
      </w:pPr>
    </w:p>
    <w:p w:rsidR="00926B85" w:rsidRDefault="00926B85">
      <w:pPr>
        <w:rPr>
          <w:rFonts w:cs="Times New Roman"/>
          <w:b/>
          <w:sz w:val="28"/>
          <w:szCs w:val="28"/>
        </w:rPr>
      </w:pPr>
    </w:p>
    <w:p w:rsidR="00926B85" w:rsidRPr="0053200A" w:rsidRDefault="00926B85">
      <w:pPr>
        <w:rPr>
          <w:rFonts w:cs="Times New Roman"/>
          <w:b/>
          <w:sz w:val="28"/>
          <w:szCs w:val="28"/>
        </w:rPr>
      </w:pPr>
    </w:p>
    <w:p w:rsidR="0053200A" w:rsidRPr="0053200A" w:rsidRDefault="0053200A">
      <w:pPr>
        <w:rPr>
          <w:rFonts w:cs="Times New Roman"/>
          <w:b/>
          <w:sz w:val="28"/>
          <w:szCs w:val="28"/>
        </w:rPr>
      </w:pPr>
    </w:p>
    <w:p w:rsidR="0053200A" w:rsidRPr="0053200A" w:rsidRDefault="0053200A" w:rsidP="0053200A">
      <w:pPr>
        <w:spacing w:after="0" w:line="360" w:lineRule="auto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53200A">
        <w:rPr>
          <w:rFonts w:eastAsia="Times New Roman" w:cs="Times New Roman"/>
          <w:sz w:val="28"/>
          <w:szCs w:val="28"/>
          <w:lang w:eastAsia="ru-RU"/>
        </w:rPr>
        <w:t>Председатель Правительства</w:t>
      </w:r>
    </w:p>
    <w:p w:rsidR="0053200A" w:rsidRPr="0053200A" w:rsidRDefault="0053200A" w:rsidP="0053200A">
      <w:pPr>
        <w:spacing w:after="0" w:line="360" w:lineRule="auto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53200A">
        <w:rPr>
          <w:rFonts w:eastAsia="Times New Roman" w:cs="Times New Roman"/>
          <w:sz w:val="28"/>
          <w:szCs w:val="28"/>
          <w:lang w:eastAsia="ru-RU"/>
        </w:rPr>
        <w:t>Российской Федерации</w:t>
      </w:r>
    </w:p>
    <w:p w:rsidR="0053200A" w:rsidRPr="0053200A" w:rsidRDefault="0053200A">
      <w:pPr>
        <w:rPr>
          <w:sz w:val="28"/>
          <w:szCs w:val="28"/>
        </w:rPr>
      </w:pPr>
      <w:r w:rsidRPr="0053200A">
        <w:rPr>
          <w:sz w:val="28"/>
          <w:szCs w:val="28"/>
        </w:rPr>
        <w:br w:type="page"/>
      </w:r>
    </w:p>
    <w:p w:rsidR="0053200A" w:rsidRPr="0053200A" w:rsidRDefault="0053200A" w:rsidP="0053200A">
      <w:pPr>
        <w:spacing w:after="0" w:line="360" w:lineRule="auto"/>
        <w:ind w:firstLine="0"/>
        <w:jc w:val="right"/>
        <w:rPr>
          <w:rFonts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/>
          <w:sz w:val="28"/>
          <w:szCs w:val="24"/>
          <w:lang w:eastAsia="ru-RU"/>
        </w:rPr>
        <w:lastRenderedPageBreak/>
        <w:t>Утверждены</w:t>
      </w:r>
    </w:p>
    <w:p w:rsidR="0053200A" w:rsidRPr="0053200A" w:rsidRDefault="0053200A" w:rsidP="0053200A">
      <w:pPr>
        <w:spacing w:after="0" w:line="360" w:lineRule="auto"/>
        <w:ind w:firstLine="0"/>
        <w:jc w:val="right"/>
        <w:rPr>
          <w:rFonts w:eastAsia="Times New Roman" w:cs="Times New Roman"/>
          <w:sz w:val="28"/>
          <w:szCs w:val="24"/>
          <w:lang w:eastAsia="ru-RU"/>
        </w:rPr>
      </w:pPr>
      <w:r w:rsidRPr="0053200A">
        <w:rPr>
          <w:rFonts w:eastAsia="Times New Roman" w:cs="Times New Roman"/>
          <w:sz w:val="28"/>
          <w:szCs w:val="24"/>
          <w:lang w:eastAsia="ru-RU"/>
        </w:rPr>
        <w:t>постановлением Правительства</w:t>
      </w:r>
    </w:p>
    <w:p w:rsidR="0053200A" w:rsidRPr="0053200A" w:rsidRDefault="0053200A" w:rsidP="0053200A">
      <w:pPr>
        <w:spacing w:after="0" w:line="360" w:lineRule="auto"/>
        <w:ind w:firstLine="0"/>
        <w:jc w:val="right"/>
        <w:rPr>
          <w:rFonts w:eastAsia="Times New Roman" w:cs="Times New Roman"/>
          <w:sz w:val="28"/>
          <w:szCs w:val="24"/>
          <w:lang w:eastAsia="ru-RU"/>
        </w:rPr>
      </w:pPr>
      <w:r w:rsidRPr="0053200A">
        <w:rPr>
          <w:rFonts w:eastAsia="Times New Roman" w:cs="Times New Roman"/>
          <w:sz w:val="28"/>
          <w:szCs w:val="24"/>
          <w:lang w:eastAsia="ru-RU"/>
        </w:rPr>
        <w:t>Российской Федерации</w:t>
      </w:r>
    </w:p>
    <w:p w:rsidR="0053200A" w:rsidRPr="0053200A" w:rsidRDefault="0053200A" w:rsidP="0053200A">
      <w:pPr>
        <w:spacing w:after="0" w:line="360" w:lineRule="auto"/>
        <w:ind w:firstLine="0"/>
        <w:jc w:val="right"/>
        <w:rPr>
          <w:rFonts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/>
          <w:sz w:val="28"/>
          <w:szCs w:val="24"/>
          <w:lang w:eastAsia="ru-RU"/>
        </w:rPr>
        <w:t>от «__»</w:t>
      </w:r>
      <w:r w:rsidRPr="0053200A">
        <w:rPr>
          <w:rFonts w:eastAsia="Times New Roman" w:cs="Times New Roman"/>
          <w:sz w:val="28"/>
          <w:szCs w:val="24"/>
          <w:lang w:eastAsia="ru-RU"/>
        </w:rPr>
        <w:t xml:space="preserve"> </w:t>
      </w:r>
      <w:r>
        <w:rPr>
          <w:rFonts w:eastAsia="Times New Roman" w:cs="Times New Roman"/>
          <w:sz w:val="28"/>
          <w:szCs w:val="24"/>
          <w:lang w:eastAsia="ru-RU"/>
        </w:rPr>
        <w:t>___________</w:t>
      </w:r>
      <w:r w:rsidRPr="0053200A">
        <w:rPr>
          <w:rFonts w:eastAsia="Times New Roman" w:cs="Times New Roman"/>
          <w:sz w:val="28"/>
          <w:szCs w:val="24"/>
          <w:lang w:eastAsia="ru-RU"/>
        </w:rPr>
        <w:t>201</w:t>
      </w:r>
      <w:r>
        <w:rPr>
          <w:rFonts w:eastAsia="Times New Roman" w:cs="Times New Roman"/>
          <w:sz w:val="28"/>
          <w:szCs w:val="24"/>
          <w:lang w:eastAsia="ru-RU"/>
        </w:rPr>
        <w:t>_ г. №__</w:t>
      </w:r>
    </w:p>
    <w:p w:rsidR="0053200A" w:rsidRPr="00926B85" w:rsidRDefault="0053200A">
      <w:pPr>
        <w:rPr>
          <w:rFonts w:cs="Times New Roman"/>
          <w:sz w:val="28"/>
          <w:szCs w:val="28"/>
        </w:rPr>
      </w:pPr>
    </w:p>
    <w:p w:rsidR="00926B85" w:rsidRPr="00926B85" w:rsidRDefault="00926B85" w:rsidP="00926B85">
      <w:pPr>
        <w:ind w:firstLine="0"/>
        <w:jc w:val="center"/>
        <w:rPr>
          <w:rFonts w:cs="Times New Roman"/>
          <w:b/>
          <w:sz w:val="28"/>
          <w:szCs w:val="28"/>
        </w:rPr>
      </w:pPr>
      <w:r w:rsidRPr="00926B85">
        <w:rPr>
          <w:rFonts w:cs="Times New Roman"/>
          <w:b/>
          <w:sz w:val="28"/>
          <w:szCs w:val="28"/>
        </w:rPr>
        <w:t xml:space="preserve">ПОКАЗАТЕЛИ ОЦЕНКИ ЭФФЕКТИВНОСТИ И РЕЗУЛЬТАТИВНОСТИ ДЕЯТЕЛЬНОСТИ ФЕДЕРАЛЬНОЙ СЛУЖБЫ ПО НАДЗОРУ В СФЕРЕ ТРАНСПОРТА В ЧАСТИ ГОСУДАРСТВЕННОГО НАДЗОРА В ОБЛАСТИ ПЕРЕВОЗОК ПАССАЖИРОВ И БАГАЖА АВТОМОБИЛЬНЫМ ТРАНСПОРТОМ </w:t>
      </w:r>
    </w:p>
    <w:p w:rsidR="00926B85" w:rsidRPr="00926B85" w:rsidRDefault="00926B85" w:rsidP="00926B85">
      <w:pPr>
        <w:ind w:firstLine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</w:t>
      </w:r>
      <w:r w:rsidRPr="00926B85">
        <w:rPr>
          <w:rFonts w:cs="Times New Roman"/>
          <w:b/>
          <w:sz w:val="28"/>
          <w:szCs w:val="28"/>
        </w:rPr>
        <w:t>се показатели рассчитываются за один отчетный период, отчетный период составляет один календарный год</w:t>
      </w: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1642"/>
        <w:gridCol w:w="4639"/>
        <w:gridCol w:w="3041"/>
      </w:tblGrid>
      <w:tr w:rsidR="00926B85" w:rsidRPr="00DC7DB9" w:rsidTr="00F07B9B">
        <w:trPr>
          <w:tblHeader/>
        </w:trPr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C7DB9">
              <w:rPr>
                <w:rFonts w:cs="Times New Roman"/>
                <w:b/>
                <w:sz w:val="28"/>
                <w:szCs w:val="28"/>
              </w:rPr>
              <w:t>Номер (индекс) показателя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C7DB9">
              <w:rPr>
                <w:rFonts w:cs="Times New Roman"/>
                <w:b/>
                <w:sz w:val="28"/>
                <w:szCs w:val="28"/>
              </w:rPr>
              <w:t>Наименование показателя (группы показателей)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DC7DB9">
              <w:rPr>
                <w:rFonts w:cs="Times New Roman"/>
                <w:b/>
                <w:sz w:val="28"/>
                <w:szCs w:val="28"/>
              </w:rPr>
              <w:t>Ед.изм</w:t>
            </w:r>
            <w:proofErr w:type="spellEnd"/>
            <w:r w:rsidRPr="00DC7DB9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  <w:tr w:rsidR="00926B85" w:rsidRPr="00DC7DB9" w:rsidTr="00F07B9B">
        <w:tc>
          <w:tcPr>
            <w:tcW w:w="9322" w:type="dxa"/>
            <w:gridSpan w:val="3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C7DB9">
              <w:rPr>
                <w:rFonts w:cs="Times New Roman"/>
                <w:b/>
                <w:sz w:val="28"/>
                <w:szCs w:val="28"/>
              </w:rPr>
              <w:t>Ключевые показатели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А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Показатели результативности, характеризующие уровень достижения общественно значимых результатов снижения причиняемого подконтрольными субъектами вреда (ущерба) охраняемым законом ценностям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А.1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Показатели, характеризующие различную степень вреда, причиненного жизни и здоровью граждан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А.1.1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Число погибших в результате ДТП, произошедших с транспортными средствами, задействованными при осуществлении лицензируемого вида деятельности по перевозкам пассажиров автомобильным транспортом, на общее количество транспортных средств, задействованных при осуществлении лицензируемого вида деятельности по перевозкам пассажиров автомобильным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транспортом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Число погибших/количество транспортных средств, задействованными при осуществлении лицензируемого вида деятельности по перевозкам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А.1.2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Число получивших тяжкий вред здоровью в результате ДТП, произошедших с транспортными средствами, задействованными при осуществлении лицензируемого вида деятельности по перевозкам пассажиров автомобильным транспортом, на общее количество транспортных средств, задействованных при осуществлении лицензируемого вида деятельности по перевозкам пассажиров автомобильным транспортом </w:t>
            </w:r>
            <w:r w:rsidRPr="00DC7DB9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Число получивших тяжкий вред здоровью/</w:t>
            </w:r>
            <w:r w:rsidRPr="00DC7DB9">
              <w:rPr>
                <w:sz w:val="28"/>
                <w:szCs w:val="28"/>
              </w:rPr>
              <w:t xml:space="preserve"> </w:t>
            </w:r>
            <w:r w:rsidRPr="00DC7DB9">
              <w:rPr>
                <w:rFonts w:cs="Times New Roman"/>
                <w:sz w:val="28"/>
                <w:szCs w:val="28"/>
              </w:rPr>
              <w:t>количество транспортных средств, задействованными при осуществлении лицензируемого вида деятельности по перевозкам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А.1.3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Число получивших вред здоровью средней тяжести в результате ДТП, произошедших с транспортными средствами, задействованными при осуществлении лицензируемого вида деятельности по перевозкам пассажиров автомобильным транспортом, на общее количество транспортных средств, задействованных при осуществлении лицензируемого вида деятельности по перевозкам пассажиров автомобильным транспортом 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Число получивших вред здоровью средней тяжести/</w:t>
            </w:r>
            <w:r w:rsidRPr="00DC7DB9">
              <w:rPr>
                <w:sz w:val="28"/>
                <w:szCs w:val="28"/>
              </w:rPr>
              <w:t xml:space="preserve"> </w:t>
            </w:r>
            <w:r w:rsidRPr="00DC7DB9">
              <w:rPr>
                <w:rFonts w:cs="Times New Roman"/>
                <w:sz w:val="28"/>
                <w:szCs w:val="28"/>
              </w:rPr>
              <w:t>количество транспортных средств, задействованными при осуществлении лицензируемого вида деятельности по перевозкам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А.1.4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Число получивших легкий вред здоровью в результате ДТП, произошедших с транспортными средствами, задействованными при осуществлении лицензируемого вида деятельности по перевозкам пассажиров автомобильным транспортом, на общее количество транспортных средств, задействованных при осуществлении лицензируемого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вида деятельности по перевозкам пассажиров автомобильным транспортом</w:t>
            </w:r>
            <w:r w:rsidRPr="00DC7DB9">
              <w:rPr>
                <w:rFonts w:cs="Times New Roman"/>
                <w:strike/>
                <w:sz w:val="28"/>
                <w:szCs w:val="28"/>
              </w:rPr>
              <w:t xml:space="preserve">  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Число получивших легкий вред здоровью/</w:t>
            </w:r>
            <w:r w:rsidRPr="00DC7DB9">
              <w:rPr>
                <w:sz w:val="28"/>
                <w:szCs w:val="28"/>
              </w:rPr>
              <w:t xml:space="preserve"> </w:t>
            </w:r>
            <w:r w:rsidRPr="00DC7DB9">
              <w:rPr>
                <w:rFonts w:cs="Times New Roman"/>
                <w:sz w:val="28"/>
                <w:szCs w:val="28"/>
              </w:rPr>
              <w:t xml:space="preserve">количество транспортных средств, задействованными при осуществлении лицензируемого вида деятельности по перевозкам пассажиров автомобильным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А.2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Показатели, характеризующие материальный ущерб, причиненный гражданам, организациям и государству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А.2.1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Материальный ущерб, причиненный гражданам, организациям и государству в результате ДТП, произошедших с транспортными средствами, задействованными при осуществлении лицензируемого вида деятельности по перевозкам пассажиров автомобильным транспортом, на общее количество транспортных средств, задействованных при осуществлении лицензируемого вида деятельности по перевозкам пассажиров автомобильным транспортом, в том числе: 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DC7DB9">
              <w:rPr>
                <w:rFonts w:cs="Times New Roman"/>
                <w:sz w:val="28"/>
                <w:szCs w:val="28"/>
              </w:rPr>
              <w:t>Тыс.руб</w:t>
            </w:r>
            <w:proofErr w:type="spellEnd"/>
            <w:r w:rsidRPr="00DC7DB9">
              <w:rPr>
                <w:rFonts w:cs="Times New Roman"/>
                <w:sz w:val="28"/>
                <w:szCs w:val="28"/>
              </w:rPr>
              <w:t>./</w:t>
            </w:r>
            <w:r w:rsidRPr="00DC7DB9">
              <w:rPr>
                <w:sz w:val="28"/>
                <w:szCs w:val="28"/>
              </w:rPr>
              <w:t xml:space="preserve"> </w:t>
            </w:r>
            <w:r w:rsidRPr="00DC7DB9">
              <w:rPr>
                <w:rFonts w:cs="Times New Roman"/>
                <w:sz w:val="28"/>
                <w:szCs w:val="28"/>
              </w:rPr>
              <w:t>количество транспортных средств, задействованными при осуществлении лицензируемого вида деятельности по перевозкам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А.2.2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Материальный ущерб, причиненный гражданам в результате ДТП, произошедших с транспортными средствами, задействованными при осуществлении лицензируемого вида деятельности по перевозкам пассажиров автомобильным транспортом, на общее количество транспортных средств, задействованных при осуществлении лицензируемого вида деятельности по перевозкам пассажиров автомобильным транспортом</w:t>
            </w:r>
            <w:r w:rsidRPr="00DC7DB9">
              <w:rPr>
                <w:rFonts w:cs="Times New Roman"/>
                <w:strike/>
                <w:sz w:val="28"/>
                <w:szCs w:val="28"/>
              </w:rPr>
              <w:t xml:space="preserve">  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DC7DB9">
              <w:rPr>
                <w:rFonts w:cs="Times New Roman"/>
                <w:sz w:val="28"/>
                <w:szCs w:val="28"/>
              </w:rPr>
              <w:t>Тыс.руб</w:t>
            </w:r>
            <w:proofErr w:type="spellEnd"/>
            <w:r w:rsidRPr="00DC7DB9">
              <w:rPr>
                <w:rFonts w:cs="Times New Roman"/>
                <w:sz w:val="28"/>
                <w:szCs w:val="28"/>
              </w:rPr>
              <w:t>./</w:t>
            </w:r>
            <w:r w:rsidRPr="00DC7DB9">
              <w:rPr>
                <w:sz w:val="28"/>
                <w:szCs w:val="28"/>
              </w:rPr>
              <w:t xml:space="preserve"> </w:t>
            </w:r>
            <w:r w:rsidRPr="00DC7DB9">
              <w:rPr>
                <w:rFonts w:cs="Times New Roman"/>
                <w:sz w:val="28"/>
                <w:szCs w:val="28"/>
              </w:rPr>
              <w:t>количество транспортных средств, задействованными при осуществлении лицензируемого вида деятельности по перевозкам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А.2.3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Материальный ущерб, причиненный организациям в результате ДТП, произошедших с транспортными средствами, задействованными при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 xml:space="preserve">осуществлении лицензируемого вида деятельности по перевозкам пассажиров автомобильным транспортом, на общее количество транспортных средств, задействованных при осуществлении лицензируемого вида деятельности по перевозкам пассажиров автомобильным транспортом    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DC7DB9">
              <w:rPr>
                <w:rFonts w:cs="Times New Roman"/>
                <w:sz w:val="28"/>
                <w:szCs w:val="28"/>
              </w:rPr>
              <w:lastRenderedPageBreak/>
              <w:t>Тыс.руб</w:t>
            </w:r>
            <w:proofErr w:type="spellEnd"/>
            <w:r w:rsidRPr="00DC7DB9">
              <w:rPr>
                <w:rFonts w:cs="Times New Roman"/>
                <w:sz w:val="28"/>
                <w:szCs w:val="28"/>
              </w:rPr>
              <w:t>./</w:t>
            </w:r>
            <w:r w:rsidRPr="00DC7DB9">
              <w:rPr>
                <w:sz w:val="28"/>
                <w:szCs w:val="28"/>
              </w:rPr>
              <w:t xml:space="preserve"> </w:t>
            </w:r>
            <w:r w:rsidRPr="00DC7DB9">
              <w:rPr>
                <w:rFonts w:cs="Times New Roman"/>
                <w:sz w:val="28"/>
                <w:szCs w:val="28"/>
              </w:rPr>
              <w:t xml:space="preserve">количество транспортных средств, задействованными при осуществлении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лицензируемого вида деятельности по перевозкам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А.2.4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Материальный ущерб, причиненный государству в результате ДТП, произошедших с транспортными средствами, задействованными при осуществлении лицензируемого вида деятельности по перевозкам пассажиров автомобильным транспортом, на общее количество транспортных средств, задействованных при осуществлении лицензируемого вида деятельности по перевозкам пассажиров автомобильным транспортом</w:t>
            </w:r>
            <w:r w:rsidRPr="00DC7DB9">
              <w:rPr>
                <w:rFonts w:cs="Times New Roman"/>
                <w:strike/>
                <w:sz w:val="28"/>
                <w:szCs w:val="28"/>
              </w:rPr>
              <w:t xml:space="preserve">  </w:t>
            </w:r>
            <w:r w:rsidRPr="00DC7DB9">
              <w:rPr>
                <w:rFonts w:cs="Times New Roman"/>
                <w:sz w:val="28"/>
                <w:szCs w:val="28"/>
              </w:rPr>
              <w:t xml:space="preserve"> </w:t>
            </w:r>
            <w:r w:rsidRPr="00DC7DB9">
              <w:rPr>
                <w:rFonts w:cs="Times New Roman"/>
                <w:strike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DC7DB9">
              <w:rPr>
                <w:rFonts w:cs="Times New Roman"/>
                <w:sz w:val="28"/>
                <w:szCs w:val="28"/>
              </w:rPr>
              <w:t>Тыс.руб</w:t>
            </w:r>
            <w:proofErr w:type="spellEnd"/>
            <w:r w:rsidRPr="00DC7DB9">
              <w:rPr>
                <w:rFonts w:cs="Times New Roman"/>
                <w:sz w:val="28"/>
                <w:szCs w:val="28"/>
              </w:rPr>
              <w:t>./</w:t>
            </w:r>
            <w:r w:rsidRPr="00DC7DB9">
              <w:rPr>
                <w:sz w:val="28"/>
                <w:szCs w:val="28"/>
              </w:rPr>
              <w:t xml:space="preserve"> </w:t>
            </w:r>
            <w:r w:rsidRPr="00DC7DB9">
              <w:rPr>
                <w:rFonts w:cs="Times New Roman"/>
                <w:sz w:val="28"/>
                <w:szCs w:val="28"/>
              </w:rPr>
              <w:t>количество транспортных средств, задействованными при осуществлении лицензируемого вида деятельности по перевозкам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Б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Показатели эффективности, характеризующие уровень достижения общественно значимых результатов снижения общественно опасных последствий с учетом задействованных трудовых, материальных и финансовых ресурсов при осуществлении контрольно-надзорных мероприятий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Б.1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Показатели, характеризующие объем причиненного ущерба в стоимостном выражении и бюджетных расходов, которые приходятся на одного транспортного инспектора, осуществляющего контрольно-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 xml:space="preserve">надзорную деятельность в сфере лицензируемых перевозок пассажиров автомобильным транспортом 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Б.1.1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Социально-экономический ущерб, причиненный в результате ДТП, произошедших с транспортными средствами, задействованными при осуществлении лицензируемого вида деятельности по перевозкам пассажиров автомобильным транспортом, на одного транспортного инспектора, осуществляющего контрольно-надзорную деятельность в сфере лицензируемых перевозок пассажиров автомобильным транспортом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DC7DB9">
              <w:rPr>
                <w:rFonts w:cs="Times New Roman"/>
                <w:sz w:val="28"/>
                <w:szCs w:val="28"/>
              </w:rPr>
              <w:t>Тыс.руб</w:t>
            </w:r>
            <w:proofErr w:type="spellEnd"/>
            <w:r w:rsidRPr="00DC7DB9">
              <w:rPr>
                <w:rFonts w:cs="Times New Roman"/>
                <w:sz w:val="28"/>
                <w:szCs w:val="28"/>
              </w:rPr>
              <w:t>./транспортный инспектор, осуществляющий контрольно-надзорную деятельность в сфере лицензируемых перевозок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Б.1.2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Расходы федерального бюджета на исполнение полномочий по осуществлению контрольно-надзорной деятельности в сфере лицензируемых перевозок пассажиров автомобильным транспортом на одного транспортного инспектора, осуществляющего контрольно-надзорную деятельность в сфере лицензируемых перевозок пассажиров автомобильным транспортом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DC7DB9">
              <w:rPr>
                <w:rFonts w:cs="Times New Roman"/>
                <w:sz w:val="28"/>
                <w:szCs w:val="28"/>
              </w:rPr>
              <w:t>Тыс.руб</w:t>
            </w:r>
            <w:proofErr w:type="spellEnd"/>
            <w:r w:rsidRPr="00DC7DB9">
              <w:rPr>
                <w:rFonts w:cs="Times New Roman"/>
                <w:sz w:val="28"/>
                <w:szCs w:val="28"/>
              </w:rPr>
              <w:t>./ транспортный инспектор, осуществляющий контрольно-надзорную деятельность в сфере лицензируемых перевозок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Б.2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Показатели, характеризующие динамику изменений объема причиненного социально-экономического ущерба, расходов бюджета на исполнение полномочий по осуществлению контрольно-надзорной деятельности в сфере лицензируемых перевозок пассажиров автомобильным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 xml:space="preserve">транспортом 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Б.2.1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Отношение объема социально-экономического ущерба, причиненного в результате ДТП, произошедших с транспортными средствами, задействованными при осуществлении лицензируемого вида деятельности по перевозкам пассажиров автомобильным транспортом, в отчетном периоде к объему социально-экономического ущерба, причиненного в результате ДТП, произошедших с транспортными средствами, задействованными при осуществлении лицензируемого вида деятельности по перевозкам пассажиров автомобильным транспортом, в предшествующем периоде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Б.2.2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Отношение расходов федерального бюджета на исполнение полномочий по осуществлению контрольно-надзорной деятельности в сфере лицензируемых перевозок пассажиров автомобильным транспортом в отчетном периоде к расходам бюджета на исполнение полномочий по осуществлению контрольно-надзорной деятельности в сфере лицензируемых перевозок пассажиров автомобильным транспортом в предшествующем периоде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926B85" w:rsidRPr="00DC7DB9" w:rsidTr="00F07B9B">
        <w:tc>
          <w:tcPr>
            <w:tcW w:w="9322" w:type="dxa"/>
            <w:gridSpan w:val="3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C7DB9">
              <w:rPr>
                <w:rFonts w:cs="Times New Roman"/>
                <w:b/>
                <w:sz w:val="28"/>
                <w:szCs w:val="28"/>
              </w:rPr>
              <w:t>Индикативные показатели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Показатели, характеризующие различные аспекты контрольно-надзорной деятельности в сфере лицензируемых перевозок пассажиров автомобильным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транспортном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Показатели, характеризующие объем задействованных трудовых, материальных и финансовых ресурсов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В.1.1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Объем финансовых средств, выделяемых в отчетном периоде из федерального бюджета на выполнение функций по контролю (надзору) в сфере лицензируемых перевозок пассажиров автомобильным транспортом и на осуществление деятельности по выдаче разрешительных документов (разрешений, лицензий)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DC7DB9">
              <w:rPr>
                <w:rFonts w:cs="Times New Roman"/>
                <w:sz w:val="28"/>
                <w:szCs w:val="28"/>
              </w:rPr>
              <w:t>Тыс.руб</w:t>
            </w:r>
            <w:proofErr w:type="spellEnd"/>
            <w:r w:rsidRPr="00DC7DB9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В.1.2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Количество штатных единиц контрольно-надзорного органа (территориального управления), всего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Чел.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В.1.3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Количество штатных единиц контрольно-надзорного органа (территориального управления), в должностные обязанности которых входит выполнение контрольно-надзорных функций в сфере лицензируемых перевозок пассажиров автомобильным транспортом и осуществление деятельности по выдаче разрешительных документов (разрешений, лицензий)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Чел.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В.1.4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Количество штатных единиц контрольно-надзорного органа (территориального управления) из числа штатных единиц, в должностные обязанности которых входит выполнение контрольно-надзорных функций в сфере лицензируемых перевозок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пассажиров автомобильным транспортом и осуществление деятельности по выдаче разрешительных документов (разрешений, лицензий), прошедших в течение последних 3 лет программы переобучения или повышения квалификации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Чел.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В.1.5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инспекторов, прошедших в течение последних 3 лет программы переобучения или повышения квалификации, от общего количества инспекторского состава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 от общего количества инспекторского состава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Показатели, характеризующие непосредственное состояние подконтрольной среды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В.2.1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Социально-экономический ущерб, причиненный в результате ДТП, произошедших с транспортными средствами, задействованными при осуществлении лицензируемого вида деятельности по перевозкам пассажиров автомобильным транспортом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DC7DB9">
              <w:rPr>
                <w:rFonts w:cs="Times New Roman"/>
                <w:sz w:val="28"/>
                <w:szCs w:val="28"/>
              </w:rPr>
              <w:t>Тыс.руб</w:t>
            </w:r>
            <w:proofErr w:type="spellEnd"/>
            <w:r w:rsidRPr="00DC7DB9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В.2.2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Количество субъектов, осуществляющих лицензируемый вид деятельности по перевозке пассажиров автомобильным транспортом, допустивших нарушения различной степени тяжести всего, в том числе: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В.2.2.1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По категориям риска (классам опасности)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В.2.2.2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По субъектам, в отношении которых проведены контрольно-надзорные мероприятия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В.2.2.3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По степени тяжести причиненного вреда (погибшие, тяжкий вред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здоровью, вред здоровью средней степени тяжести, легкий вред здоровью)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В.2.3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субъектов, осуществляющих лицензируемый вид деятельности по перевозке пассажиров автомобильным транспортом, допустивших нарушения различной степени тяжести, в том числе: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В.2.3.1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По категориям риска (классам опасности)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 от общего количества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В.2.3.2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По субъектам, в отношении которых проведены контрольно-надзорные мероприятия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 от общего количества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В.2.3.3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По степени тяжести причиненного вреда (погибшие, тяжкий вред здоровью, вред здоровью средней степени тяжести, легкий вред здоровью, размер материального ущерба)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 от общего количества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В.2.4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субъектов, осуществляющих лицензируемый вид деятельности по перевозке пассажиров автомобильным транспортом, допустивших повторные нарушения, представляющие непосредственную угрозу причинения вреда или являющиеся грубыми нарушениями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 от ранее проверенных субъектов, осуществляющих лицензируемый вид деятельности по перевозке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В.2.5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Оценка удовлетворенности общества уровнем безопасности и качества лицензируемых перевозок пассажиров автомобильным транспортом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балл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В.2.6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Оценка удовлетворенности предпринимательским сообществом, в отношении которого проводились контрольно-надзорные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мероприятия, эффективности и результативности деятельности контрольно-надзорного органа (территориального управления) в сфере лицензируемых перевозок пассажиров автомобильным транспортом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балл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В.2.7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Общая сумма уплаченных (взысканных) административных штрафов, наложенных </w:t>
            </w:r>
            <w:proofErr w:type="gramStart"/>
            <w:r w:rsidRPr="00DC7DB9">
              <w:rPr>
                <w:rFonts w:cs="Times New Roman"/>
                <w:sz w:val="28"/>
                <w:szCs w:val="28"/>
              </w:rPr>
              <w:t>на субъектов</w:t>
            </w:r>
            <w:proofErr w:type="gramEnd"/>
            <w:r w:rsidRPr="00DC7DB9">
              <w:rPr>
                <w:rFonts w:cs="Times New Roman"/>
                <w:sz w:val="28"/>
                <w:szCs w:val="28"/>
              </w:rPr>
              <w:t>, осуществляющих лицензируемый вид деятельности по перевозке пассажиров автомобильным транспортом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DC7DB9">
              <w:rPr>
                <w:rFonts w:cs="Times New Roman"/>
                <w:sz w:val="28"/>
                <w:szCs w:val="28"/>
              </w:rPr>
              <w:t>Тыс.руб</w:t>
            </w:r>
            <w:proofErr w:type="spellEnd"/>
            <w:r w:rsidRPr="00DC7DB9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В.2.8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Отношение суммы взысканных административных штрафов, наложенных </w:t>
            </w:r>
            <w:proofErr w:type="gramStart"/>
            <w:r w:rsidRPr="00DC7DB9">
              <w:rPr>
                <w:rFonts w:cs="Times New Roman"/>
                <w:sz w:val="28"/>
                <w:szCs w:val="28"/>
              </w:rPr>
              <w:t>на субъектов</w:t>
            </w:r>
            <w:proofErr w:type="gramEnd"/>
            <w:r w:rsidRPr="00DC7DB9">
              <w:rPr>
                <w:rFonts w:cs="Times New Roman"/>
                <w:sz w:val="28"/>
                <w:szCs w:val="28"/>
              </w:rPr>
              <w:t>, осуществляющих лицензируемый вид деятельности по перевозке пассажиров автомобильным транспортом, к общей сумме наложенных административных штрафов, наложенных на субъектов, осуществляющих лицензируемый вид деятельности по перевозке пассажиров автомобильным транспортом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В.3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Показатели, характеризующие качество проводимых мероприятий в части их направленности на предотвращение максимального объема потенциального вреда (ущерба) охраняемым законом ценностям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В.3.1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Количество субъектов, осуществляющих лицензируемый вид деятельности по перевозке пассажиров автомобильным транспортом, допустивших нарушения различной степени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тяжести всего, в том числе: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В.3.1.1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По категориям риска (классам опасности)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В.3.1.2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По субъектам, в отношении которых проведены контрольно-надзорные мероприятия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В.3.1.3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По степени тяжести причиненного вреда (погибшие, тяжкий вред здоровью, вред здоровью средней степени тяжести, легкий вред здоровью, размеру материального ущерба)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В.3.2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субъектов, осуществляющих лицензируемый вид деятельности по перевозке пассажиров автомобильным транспортом, у которых были устранены нарушения, выявленные в результате проведения контрольно-надзорных мероприятий всего, в том числе: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 от общего количества субъектов, осуществляющих лицензируемый вид деятельности по перевозке пассажиров автомобильным транспортом, в отношении которых были проведены контрольно-надзорные мероприятия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В.3.2.1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По категориям риска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 от общего количества субъектов, осуществляющих лицензируемый вид деятельности по перевозке пассажиров автомобильным транспортом, в отношении которых были проведены контрольно-надзорные мероприятия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В.3.2.2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По субъектам, в отношении которых проведены контрольно-надзорные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 xml:space="preserve">% от общего количества субъектов, осуществляющих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лицензируемый вид деятельности по перевозке пассажиров автомобильным транспортом, в отношении которых были проведены контрольно-надзорные мероприятия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В.3.2.3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По степени тяжести причиненного вреда (погибшие, тяжкий вред здоровью, вред здоровью средней степени тяжести, легкий вред здоровью, размеру материального ущерба)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 от общего количества субъектов, осуществляющих лицензируемый вид деятельности по перевозке пассажиров автомобильным транспортом, в отношении которых были проведены контрольно-надзорные мероприятия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Показатели, характеризующие количественные параметры проведенных мероприятий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Проверки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Общее количество проверок субъектов, осуществляющих лицензируемый вид деятельности по перевозке пассажиров автомобильным транспортом, в том числе по категории риска (классам опасности)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Общее количество плановых проверок субъектов, осуществляющих лицензируемый вид деятельности по перевозке пассажиров автомобильным транспортом, в том числе по категории риска (классам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опасности)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В.4.1.3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Общее количество внеплановых проверок субъектов, осуществляющих лицензируемый вид деятельности по перевозке пассажиров автомобильным транспортом всего, в том числе по категории риска (классам опасности)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В.4.1.4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Общее количество внеплановых проверок субъектов, осуществляющих лицензируемый вид деятельности по перевозке пассажиров автомобильным транспортом всего, в том числе по видам оснований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В.4.1.5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Количество проверенных субъектов, осуществляющих лицензируемый вид деятельности по перевозке пассажиров автомобильным транспортом, из каждой категории риска (класса опасности), допустивших нарушения различной степени тяжести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В.4.1.6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Количество проверенных субъектов, осуществляющих лицензируемый вид деятельности по перевозке пассажиров автомобильным транспортом, у которых были устранены нарушения, в том числе в разрезе категорий риска (классов опасности)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В.4.1.7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Доля субъектов, осуществляющих лицензируемый вид деятельности по перевозке пассажиров автомобильным транспортом, в отношении которых были проведены проверки, в том числе в разрезе категорий риска (классов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опасности)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%</w:t>
            </w:r>
            <w:r w:rsidRPr="00DC7DB9">
              <w:rPr>
                <w:sz w:val="28"/>
                <w:szCs w:val="28"/>
              </w:rPr>
              <w:t xml:space="preserve"> </w:t>
            </w:r>
            <w:r w:rsidRPr="00DC7DB9">
              <w:rPr>
                <w:rFonts w:cs="Times New Roman"/>
                <w:sz w:val="28"/>
                <w:szCs w:val="28"/>
              </w:rPr>
              <w:t xml:space="preserve">от общего количества проверок, проведенных в отношении субъектов, осуществляющих лицензируемый вид деятельности по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перевозке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В.4.1.8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плановых проверок, проведенных в отношении субъектов, осуществляющих лицензируемый вид деятельности по перевозке пассажиров автомобильным транспортом, в том числе в разрезе категорий риска (классов опасности)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 от общего количества плановых проверок, проведенных в отношении субъектов, осуществляющих лицензируемый вид деятельности по перевозке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В.4.1.9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внеплановых проверок, проведенных в отношении субъектов, осуществляющих лицензируемый вид деятельности по перевозке пассажиров автомобильным транспортом, в том числе в разрезе категорий риска (классов опасности)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 от общего количества внеплановых проверок, проведенных в отношении субъектов, осуществляющих лицензируемый вид деятельности по перевозке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В.4.1.10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плановых и внеплановых проверок, проведенных в отношении субъектов, осуществляющих лицензируемый вид деятельности по перевозке пассажиров автомобильным транспортом, двух наименее опасных категорий риска (классов опасности)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 от общего количества плановых и внеплановых проверок, проведенных в отношении субъектов, осуществляющих лицензируемый вид деятельности по перевозке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В.4.1.11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Доля документарных проверок в отношении субъектов, осуществляющих лицензируемый вид деятельности по перевозке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пассажиров автомобильным транспортом, в том числе в разрезе категорий риска (классов опасности)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%</w:t>
            </w:r>
            <w:r w:rsidRPr="00DC7DB9">
              <w:rPr>
                <w:sz w:val="28"/>
                <w:szCs w:val="28"/>
              </w:rPr>
              <w:t xml:space="preserve"> </w:t>
            </w:r>
            <w:r w:rsidRPr="00DC7DB9">
              <w:rPr>
                <w:rFonts w:cs="Times New Roman"/>
                <w:sz w:val="28"/>
                <w:szCs w:val="28"/>
              </w:rPr>
              <w:t xml:space="preserve">от общего количества проверок, проведенных в отношении субъектов,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осуществляющих лицензируемый вид деятельности по перевозке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В.4.1.12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плановых проверок субъектов, осуществляющих лицензируемый вид деятельности по перевозке пассажиров автомобильным транспортом, по результатам которых не было выявлено нарушений, с которыми связано возникновение угрозы причинения вреда охраняемым законом ценностям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 от общего количества плановых проверок, проведенных в отношении субъектов, осуществляющих лицензируемый вид деятельности по перевозке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В.4.1.13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внеплановых проверок субъектов, осуществляющих лицензируемый вид деятельности по перевозке пассажиров автомобильным транспортом, по результатам которых не было выявлено нарушений, с которыми связано возникновение угрозы причинения вреда охраняемым законом ценностям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 от общего количества внеплановых проверок, проведенных в отношении субъектов, осуществляющих лицензируемый вид деятельности по перевозке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В.4.1.14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проверок субъектов, осуществляющих лицензируемый вид деятельности по перевозке пассажиров автомобильным транспортом, на результаты которых поданы жалобы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</w:t>
            </w:r>
            <w:r w:rsidRPr="00DC7DB9">
              <w:rPr>
                <w:sz w:val="28"/>
                <w:szCs w:val="28"/>
              </w:rPr>
              <w:t xml:space="preserve"> </w:t>
            </w:r>
            <w:r w:rsidRPr="00DC7DB9">
              <w:rPr>
                <w:rFonts w:cs="Times New Roman"/>
                <w:sz w:val="28"/>
                <w:szCs w:val="28"/>
              </w:rPr>
              <w:t>от общего количества проверок, проведенных в отношении субъектов, осуществляющих лицензируемый вид деятельности по перевозке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В.4.1.15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Среднее количество проверок субъектов, осуществляющих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лицензируемый вид деятельности по перевозке пассажиров автомобильным транспортом, проведенных в отношении одного субъекта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В.4.1.16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Общее количество проверок субъектов, осуществляющих лицензируемый вид деятельности по перевозке пассажиров автомобильным транспортом, проведенных совместно с другими органами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В.4.1.17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Общее количество заявлений (обращений), по результатам которых органом государственного контроля (надзора) было отказано в проведении внеплановых мероприятий в отношении субъектов, осуществляющих лицензируемый вид деятельности по перевозке пассажиров автомобильным транспортом, в том числе по видам заявлений (обращений) физических и юридических лиц, сообщений органов государственной власти, местного самоуправления, средств массовой информации с указанием фактов нарушений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В.4.1.18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Доля заявлений (обращений) физических и юридических лиц, сообщений органов государственной власти, местного самоуправления, средств массовой информации с указанием фактов нарушений по результатам которых органом государственного контроля (надзора) было отказано в проведении внеплановых мероприятий в отношении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субъектов, осуществляющих лицензируемый вид деятельности по перевозке пассажиров автомобильным транспортом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%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В.4.1.19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заявлений органов государственного контроля (надзора), направленных в органы прокуратуры, о согласовании проведения внеплановых выездных проверок в отношении субъектов, осуществляющих лицензируемый вид деятельности по перевозке пассажиров автомобильным транспортом, в согласовании которых было отказано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 от общего количества направленных заявлений в отношении субъектов, осуществляющих лицензируемый вид деятельности по перевозке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В.4.1.20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проверок субъектов, осуществляющих лицензируемый вид деятельности по перевозке пассажиров автомобильным транспортом, результаты которых были признаны недействительными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</w:t>
            </w:r>
            <w:r w:rsidRPr="00DC7DB9">
              <w:rPr>
                <w:sz w:val="28"/>
                <w:szCs w:val="28"/>
              </w:rPr>
              <w:t xml:space="preserve"> </w:t>
            </w:r>
            <w:r w:rsidRPr="00DC7DB9">
              <w:rPr>
                <w:rFonts w:cs="Times New Roman"/>
                <w:sz w:val="28"/>
                <w:szCs w:val="28"/>
              </w:rPr>
              <w:t>от общего количества проверок, проведенных в отношении субъектов, осуществляющих лицензируемый вид деятельности по перевозке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В.4.1.21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Количество проверок субъектов, осуществляющих лицензируемый вид деятельности по перевозке пассажиров автомобильным транспортом, проведенных органами государственного контроля (надзора) с нарушениями требований законодательства Российской Федерации о порядке их проведения, по результатам выявления которых к должностным лицам органов государственного контроля (надзора) осуществившим такие проверки, применены меры дисциплинарного,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административного наказания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В.4.1.22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проверок субъектов, осуществляющих лицензируемый вид деятельности по перевозке пассажиров автомобильным транспортом, проведенных органами государственного контроля (надзора) с нарушениями требований законодательства Российской Федерации о порядке их проведения, по результатам выявления которых к должностным лицам органов государственного контроля (надзора), осуществившим такие проверки, применены меры дисциплинарного, административного наказания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</w:t>
            </w:r>
            <w:r w:rsidRPr="00DC7DB9">
              <w:rPr>
                <w:sz w:val="28"/>
                <w:szCs w:val="28"/>
              </w:rPr>
              <w:t xml:space="preserve"> </w:t>
            </w:r>
            <w:r w:rsidRPr="00DC7DB9">
              <w:rPr>
                <w:rFonts w:cs="Times New Roman"/>
                <w:sz w:val="28"/>
                <w:szCs w:val="28"/>
              </w:rPr>
              <w:t>от общего количества проверок, проведенных в отношении субъектов, осуществляющих лицензируемый вид деятельности по перевозке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В.4.1.23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проверок субъектов, осуществляющих лицензируемый вид деятельности по перевозке пассажиров автомобильным транспортом, по результатам которых выявлены нарушения лицензионных требований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</w:t>
            </w:r>
            <w:r w:rsidRPr="00DC7DB9">
              <w:rPr>
                <w:sz w:val="28"/>
                <w:szCs w:val="28"/>
              </w:rPr>
              <w:t xml:space="preserve"> </w:t>
            </w:r>
            <w:r w:rsidRPr="00DC7DB9">
              <w:rPr>
                <w:rFonts w:cs="Times New Roman"/>
                <w:sz w:val="28"/>
                <w:szCs w:val="28"/>
              </w:rPr>
              <w:t>от общего количества проверок, проведенных в отношении субъектов, осуществляющих лицензируемый вид деятельности по перевозке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В.4.1.24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Количество случаев выявления грубых нарушений по результатам проверок субъектов, осуществляющих лицензируемый вид деятельности по перевозке пассажиров автомобильным транспортом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В.4.1.25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Доля плановых и внеплановых проверок субъектов, осуществляющих лицензируемый вид деятельности по перевозке пассажиров автомобильным транспортом, которые не удалось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 xml:space="preserve">провести в связи с отсутствием проверяемого лица по месту нахождения (жительства), указанному в государственных информационных ресурсах, в связи с отсутствием руководителя организации, иного уполномоченного лица, в связи с изменением статуса проверяемого лица, в связи со сменой собственника объекта, в связи с прекращением осуществления проверяемой сферы деятельности 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%</w:t>
            </w:r>
            <w:r w:rsidRPr="00DC7DB9">
              <w:rPr>
                <w:sz w:val="28"/>
                <w:szCs w:val="28"/>
              </w:rPr>
              <w:t xml:space="preserve"> </w:t>
            </w:r>
            <w:r w:rsidRPr="00DC7DB9">
              <w:rPr>
                <w:rFonts w:cs="Times New Roman"/>
                <w:sz w:val="28"/>
                <w:szCs w:val="28"/>
              </w:rPr>
              <w:t xml:space="preserve">от общего количества проверок, запланированных в отношении субъектов, осуществляющих лицензируемый вид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деятельности по перевозке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В.4.1.26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проверок субъектов, осуществляющих лицензируемый вид деятельности по перевозке пассажиров автомобильным транспортом, связанных с неисполнением предписаний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% от общего проверок субъектов,  осуществляющих лицензируемый вид деятельности по перевозке пассажиров автомобильным транспортом 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В.4.1.27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Количество случаев приостановления действия разрешений, лицензий за нарушение требований после проведения проверок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В.4.1.28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решений суда об удовлетворении заявлений органа государственного контроля (надзора) об административном приостановлении деятельности лица, являющегося владельцем лицензии на перевозку пассажиров автомобильным транспортом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 от общего числа обращений органа государственного контроля (надзора)</w:t>
            </w:r>
            <w:r w:rsidRPr="00DC7DB9">
              <w:rPr>
                <w:sz w:val="28"/>
                <w:szCs w:val="28"/>
              </w:rPr>
              <w:t xml:space="preserve"> </w:t>
            </w:r>
            <w:r w:rsidRPr="00DC7DB9">
              <w:rPr>
                <w:rFonts w:cs="Times New Roman"/>
                <w:sz w:val="28"/>
                <w:szCs w:val="28"/>
              </w:rPr>
              <w:t>в суд с заявлениями об административном приостановлении деятельности лица, являющегося владельцем лицензии на перевозку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В.4.1.29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решений суда об удовлетворении заявлений органа государственного контроля (надзора) об аннулировании лицензии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 от общего числа обращений органа государственного контроля (надзора)</w:t>
            </w:r>
            <w:r w:rsidRPr="00DC7DB9">
              <w:rPr>
                <w:sz w:val="28"/>
                <w:szCs w:val="28"/>
              </w:rPr>
              <w:t xml:space="preserve"> </w:t>
            </w:r>
            <w:r w:rsidRPr="00DC7DB9">
              <w:rPr>
                <w:rFonts w:cs="Times New Roman"/>
                <w:sz w:val="28"/>
                <w:szCs w:val="28"/>
              </w:rPr>
              <w:t>в суд с заявлениями об административном приостановлении деятельности лица, получившего лицензию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В.4.1.30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Общая сумма наложенных по итогам проверок субъектов, осуществляющих лицензируемый вид деятельности по перевозке пассажиров автомобильным транспортом, административных штрафов, в том числе по решению должностных лиц контрольно-надзорного органа и судебным решениям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DC7DB9">
              <w:rPr>
                <w:rFonts w:cs="Times New Roman"/>
                <w:sz w:val="28"/>
                <w:szCs w:val="28"/>
              </w:rPr>
              <w:t>Тыс.руб</w:t>
            </w:r>
            <w:proofErr w:type="spellEnd"/>
            <w:r w:rsidRPr="00DC7DB9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В.4.1.31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Общая сумма уплаченных субъектами, осуществляющими лицензируемый вид деятельности по перевозке пассажиров автомобильным транспортом, (взысканных) административных штрафов, наложенных по итогам проверок в том числе по решению должностных лиц контрольно-надзорного органа и судебным решениям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DC7DB9">
              <w:rPr>
                <w:rFonts w:cs="Times New Roman"/>
                <w:sz w:val="28"/>
                <w:szCs w:val="28"/>
              </w:rPr>
              <w:t>Тыс.руб</w:t>
            </w:r>
            <w:proofErr w:type="spellEnd"/>
            <w:r w:rsidRPr="00DC7DB9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В.4.1.32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Отношение суммы взысканных административных штрафов к общей сумме наложенных административных штрафов, в том числе по решению должностных лиц контрольно-надзорного органа и судебным решениям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В.4.1.33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Средний размер наложенного на субъект, осуществляющий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лицензируемый вид деятельности по перевозке пассажиров автомобильным транспортом, административного штрафа, в том числе по решению должностных лиц контрольно-надзорного органа и судебным решениям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DC7DB9">
              <w:rPr>
                <w:rFonts w:cs="Times New Roman"/>
                <w:sz w:val="28"/>
                <w:szCs w:val="28"/>
              </w:rPr>
              <w:lastRenderedPageBreak/>
              <w:t>Тыс.руб</w:t>
            </w:r>
            <w:proofErr w:type="spellEnd"/>
            <w:r w:rsidRPr="00DC7DB9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В.4.1.34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Среднее число должностных лиц, задействованных в проведении одной проверки субъекта, осуществляющего лицензируемый вид деятельности по перевозке пассажиров автомобильным транспортом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Чел.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В.4.1.35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Средняя продолжительность одной проверки субъектов, осуществляющих лицензируемый вид деятельности по перевозке пассажиров автомобильным транспортом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Дней (часов)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Плановые (рейдовые) осмотры в отношении субъектов, осуществляющих лицензируемый вид деятельности по перевозке пассажиров автомобильным транспортом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В.4.2.1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Общее количество плановых (рейдовых) осмотров в отношении субъектов, осуществляющих лицензируемый вид деятельности по перевозке пассажиров автомобильным транспортом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В.4.2.2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Общее количество плановых (рейдовых) осмотров в отношении субъектов, осуществляющих лицензируемый вид деятельности по перевозке пассажиров автомобильным транспортом, проведенных совместно с другими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органами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В.4.2.3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плановых (рейдовых) осмотров в отношении субъектов, осуществляющих лицензируемый вид деятельности по перевозке пассажиров автомобильным транспортом, по итогам которых выявлены правонарушения, в общем числе проведенных рейдовых осмотров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 от общего количества проведенных  плановых проверок в отношении субъектов, осуществляющих лицензируемый вид деятельности по перевозке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В.4.2.4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плановых (рейдовых) осмотров в отношении субъектов, осуществляющих лицензируемый вид деятельности по перевозке пассажиров автомобильным транспортом, на результаты которых поданы жалобы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 от общего количества проведенных  плановых проверок в отношении субъектов, осуществляющих лицензируемый вид деятельности по перевозке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В.4.2.5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плановых (рейдовых) осмотров в отношении субъектов, осуществляющих лицензируемый вид деятельности по перевозке пассажиров автомобильным транспортом, результаты которых признаны недействительными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 от общего количества проведенных  плановых проверок в отношении субъектов, осуществляющих лицензируемый вид деятельности по перевозке пассажиров автомобильным транспортом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В.4.2.6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Доля плановых (рейдовых) осмотров в отношении субъектов, осуществляющих лицензируемый вид деятельности по перевозке пассажиров автомобильным транспортом, по результатам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которых были назначены внеплановые проверки в отношении субъектов контрольно-надзорной деятельности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 xml:space="preserve">% от общего числа  плановых проверок в отношении субъектов, осуществляющих лицензируемый вид деятельности по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перевозке пассажиров автомобильным транспортом, по итогам которых были выявлены правонарушения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В.4.2.</w:t>
            </w:r>
            <w:r w:rsidRPr="00DC7DB9">
              <w:rPr>
                <w:rFonts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плановых (рейдовых) осмотров в отношении субъектов, осуществляющих лицензируемый вид деятельности по перевозке пассажиров автомобильным транспортом, по итогам которых после проведения внеплановых проверок были наложены административные наказания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 от общего числа  плановых проверок в отношении субъектов, осуществляющих лицензируемый вид деятельности по перевозке пассажиров автомобильным транспортом, по итогам которых после проведения внеплановых проверок возбуждены дела об административных правонарушениях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DC7DB9">
              <w:rPr>
                <w:rFonts w:cs="Times New Roman"/>
                <w:sz w:val="28"/>
                <w:szCs w:val="28"/>
              </w:rPr>
              <w:t>В.4.2.</w:t>
            </w:r>
            <w:r w:rsidRPr="00DC7DB9">
              <w:rPr>
                <w:rFonts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Количество транспортных средств, при проведении плановых (рейдовых) осмотров которых, выявлены нарушения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В.4.2.9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Количество субъектов из каждой категории риска (класса опасности), в отношении которых проведены плановые (рейдовые) осмотры, которые устранили в своей деятельности нарушения различной степени тяжести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DC7DB9">
              <w:rPr>
                <w:rFonts w:cs="Times New Roman"/>
                <w:sz w:val="28"/>
                <w:szCs w:val="28"/>
              </w:rPr>
              <w:t>В.4.2.10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Общее количество административных наказаний, наложенных по итогам плановых (рейдовых) осмотров, по видам наказаний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DC7DB9">
              <w:rPr>
                <w:rFonts w:cs="Times New Roman"/>
                <w:sz w:val="28"/>
                <w:szCs w:val="28"/>
              </w:rPr>
              <w:t>В.4.2.11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Общая сумма наложенных административных штрафов по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итогам внеплановых проверок, проведенных по результатам плановых (рейдовых) осмотров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DC7DB9">
              <w:rPr>
                <w:rFonts w:cs="Times New Roman"/>
                <w:sz w:val="28"/>
                <w:szCs w:val="28"/>
              </w:rPr>
              <w:lastRenderedPageBreak/>
              <w:t>Тыс.руб</w:t>
            </w:r>
            <w:proofErr w:type="spellEnd"/>
            <w:r w:rsidRPr="00DC7DB9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В.4.2.12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Стоимостная оценка одного планового (рейдового) осмотра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DC7DB9">
              <w:rPr>
                <w:rFonts w:cs="Times New Roman"/>
                <w:sz w:val="28"/>
                <w:szCs w:val="28"/>
              </w:rPr>
              <w:t>Тыс.руб</w:t>
            </w:r>
            <w:proofErr w:type="spellEnd"/>
            <w:r w:rsidRPr="00DC7DB9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В.4.3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Производство по делам об административных правонарушениях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В.4.3.1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Количество протоколов об административных правонарушениях, в отношении субъектов, осуществляющих лицензируемый вид деятельности по перевозке пассажиров автомобильным транспортом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В.4.3.2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Количество постановлений о прекращении производства по делу об административном правонарушении, в отношении субъектов, осуществляющих лицензируемый вид деятельности по перевозке пассажиров автомобильным транспортом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В.4.3.3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Количество постановлений о назначении административных наказаний, наложенных по результатам рассмотрения дел об административных правонарушениях, в отношении субъектов, осуществляющих лицензируемый вид деятельности по перевозке пассажиров автомобильным транспортом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В.4.3.4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Общая сумма наложенных штрафов по результатам рассмотрения дел об административных правонарушениях в отношении субъектов, осуществляющих лицензируемый вид деятельности по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 xml:space="preserve">перевозке пассажиров автомобильным транспортом, вынесенных должностными лицами контрольно-надзорного органа 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DC7DB9">
              <w:rPr>
                <w:rFonts w:cs="Times New Roman"/>
                <w:sz w:val="28"/>
                <w:szCs w:val="28"/>
              </w:rPr>
              <w:lastRenderedPageBreak/>
              <w:t>Тыс.руб</w:t>
            </w:r>
            <w:proofErr w:type="spellEnd"/>
            <w:r w:rsidRPr="00DC7DB9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В.4.3.5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Общая сумма уплаченных (взысканных) штрафов по результатам рассмотрения дел об административных правонарушениях в отношении субъектов, осуществляющих лицензируемый вид деятельности по перевозке пассажиров автомобильным транспортом, вынесенных должностными лицами контрольно-надзорного органа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DC7DB9">
              <w:rPr>
                <w:rFonts w:cs="Times New Roman"/>
                <w:sz w:val="28"/>
                <w:szCs w:val="28"/>
              </w:rPr>
              <w:t>Тыс.руб</w:t>
            </w:r>
            <w:proofErr w:type="spellEnd"/>
            <w:r w:rsidRPr="00DC7DB9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В.4.3.6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Отношение суммы взысканных штрафов к общей сумме наложенных административных штрафов по результатам рассмотрения дел об административных правонарушениях в отношении субъектов, осуществляющих лицензируемый вид деятельности по перевозке пассажиров автомобильным транспортом, вынесенных должностными лицами контрольно-надзорного органа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В.4.3.7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Средний размер наложенного штрафа по результатам рассмотрения дел об административных правонарушениях в отношении субъектов, осуществляющих лицензируемый вид деятельности по перевозке пассажиров автомобильным транспортом, вынесенных должностными лицами контрольно-надзорного органа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DC7DB9">
              <w:rPr>
                <w:rFonts w:cs="Times New Roman"/>
                <w:sz w:val="28"/>
                <w:szCs w:val="28"/>
              </w:rPr>
              <w:t>Тыс.руб</w:t>
            </w:r>
            <w:proofErr w:type="spellEnd"/>
            <w:r w:rsidRPr="00DC7DB9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lastRenderedPageBreak/>
              <w:t>В.4.4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Деятельность по выдаче разрешительных документов (разрешений, лицензий), рассмотрение заявлений (обращений)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В.4.4.1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Количество рассмотренных заявлений о предоставлении разрешения, лицензии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В.4.4.2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Количество рассмотренных заявлений о предоставлении разрешения, лицензии, по которым приняты решения об отказе в предоставлении разрешений, лицензий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В.4.4.3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Количество рассмотренных заявлений о переоформлении разрешений, лицензий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В.4.4.4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Количество разрешений, лицензий, по которым принято решение о прекращении действия разрешений, лицензий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В.4.4.5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обращений и (или) заявлений о предоставлении, переоформлении, прекращении действия разрешения, лицензии, о выдаче дубликата, копии разрешения, лицензии, полученных органом государственного контроля (надзора) в электронной форме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 от общего числа обращений и (или) заявлений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В.4.4.6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Количество обращений органа государственного контроля (надзора) в суд с заявлениями об аннулировании разрешений, лицензий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В.4.4.7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Средний срок рассмотрения заявления о предоставлении разрешения, лицензии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Дней (часов)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В.4.4.8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 xml:space="preserve">Стоимостная оценка одного </w:t>
            </w:r>
            <w:r w:rsidRPr="00DC7DB9">
              <w:rPr>
                <w:rFonts w:cs="Times New Roman"/>
                <w:sz w:val="28"/>
                <w:szCs w:val="28"/>
              </w:rPr>
              <w:lastRenderedPageBreak/>
              <w:t>мероприятия (себестоимость) по выдаче разрешения (лицензии)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DC7DB9">
              <w:rPr>
                <w:rFonts w:cs="Times New Roman"/>
                <w:sz w:val="28"/>
                <w:szCs w:val="28"/>
              </w:rPr>
              <w:lastRenderedPageBreak/>
              <w:t>Тыс.руб</w:t>
            </w:r>
            <w:proofErr w:type="spellEnd"/>
            <w:r w:rsidRPr="00DC7DB9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В.4.4.9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Средняя продолжительность одного мероприятия по выдаче разрешения, лицензии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Дней (часов)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В.4.4.10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Среднее число должностных лиц, задействованных в проведении одного мероприятия по выдаче разрешения, лицензии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Чел.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В.4.5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Профилактические мероприятия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В.4.5.1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Количество проведенных профилактических мероприятий, в том числе по типам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В.4.5.2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Ед.</w:t>
            </w:r>
          </w:p>
        </w:tc>
      </w:tr>
      <w:tr w:rsidR="00926B85" w:rsidRPr="00DC7DB9" w:rsidTr="00F07B9B">
        <w:tc>
          <w:tcPr>
            <w:tcW w:w="1242" w:type="dxa"/>
            <w:shd w:val="clear" w:color="auto" w:fill="FFFFFF" w:themeFill="background1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В.4.5.3</w:t>
            </w:r>
          </w:p>
        </w:tc>
        <w:tc>
          <w:tcPr>
            <w:tcW w:w="5103" w:type="dxa"/>
          </w:tcPr>
          <w:p w:rsidR="00926B85" w:rsidRPr="00DC7DB9" w:rsidRDefault="00926B85" w:rsidP="00926B8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Доля субъектов, в отношении которых проведены профилактические мероприятия</w:t>
            </w:r>
          </w:p>
        </w:tc>
        <w:tc>
          <w:tcPr>
            <w:tcW w:w="2977" w:type="dxa"/>
          </w:tcPr>
          <w:p w:rsidR="00926B85" w:rsidRPr="00DC7DB9" w:rsidRDefault="00926B85" w:rsidP="00926B8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C7DB9">
              <w:rPr>
                <w:rFonts w:cs="Times New Roman"/>
                <w:sz w:val="28"/>
                <w:szCs w:val="28"/>
              </w:rPr>
              <w:t>% от общего количества подконтрольных (поднадзорных) субъектов</w:t>
            </w:r>
          </w:p>
        </w:tc>
      </w:tr>
    </w:tbl>
    <w:p w:rsidR="00926B85" w:rsidRDefault="00926B85" w:rsidP="00926B85">
      <w:pPr>
        <w:ind w:firstLine="0"/>
        <w:jc w:val="center"/>
        <w:rPr>
          <w:rFonts w:cs="Times New Roman"/>
          <w:b/>
          <w:sz w:val="24"/>
          <w:szCs w:val="24"/>
        </w:rPr>
      </w:pPr>
    </w:p>
    <w:p w:rsidR="00926B85" w:rsidRPr="00D8212C" w:rsidRDefault="00926B85" w:rsidP="00926B85">
      <w:pPr>
        <w:ind w:firstLine="0"/>
        <w:jc w:val="center"/>
        <w:rPr>
          <w:rFonts w:cs="Times New Roman"/>
          <w:b/>
          <w:sz w:val="24"/>
          <w:szCs w:val="24"/>
        </w:rPr>
      </w:pPr>
    </w:p>
    <w:p w:rsidR="0053200A" w:rsidRPr="0053200A" w:rsidRDefault="0053200A" w:rsidP="00926B85">
      <w:pPr>
        <w:ind w:firstLine="0"/>
        <w:jc w:val="center"/>
        <w:rPr>
          <w:rFonts w:cs="Times New Roman"/>
          <w:sz w:val="28"/>
          <w:szCs w:val="24"/>
        </w:rPr>
      </w:pPr>
    </w:p>
    <w:sectPr w:rsidR="0053200A" w:rsidRPr="00532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0A"/>
    <w:rsid w:val="000377C5"/>
    <w:rsid w:val="00053783"/>
    <w:rsid w:val="000D3D43"/>
    <w:rsid w:val="003465E9"/>
    <w:rsid w:val="003F1091"/>
    <w:rsid w:val="00457C94"/>
    <w:rsid w:val="00471297"/>
    <w:rsid w:val="0053200A"/>
    <w:rsid w:val="00707769"/>
    <w:rsid w:val="00831C6B"/>
    <w:rsid w:val="00926B85"/>
    <w:rsid w:val="009476C5"/>
    <w:rsid w:val="009E4261"/>
    <w:rsid w:val="00B80E00"/>
    <w:rsid w:val="00D042EA"/>
    <w:rsid w:val="00D110FB"/>
    <w:rsid w:val="00DC7DB9"/>
    <w:rsid w:val="00DD7E57"/>
    <w:rsid w:val="00E3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DF467-2865-4543-80FB-0B853BE1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00A"/>
    <w:pPr>
      <w:spacing w:after="120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33615"/>
    <w:pPr>
      <w:keepNext/>
      <w:keepLines/>
      <w:spacing w:before="480" w:after="0"/>
      <w:ind w:firstLine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3615"/>
    <w:pPr>
      <w:keepNext/>
      <w:keepLines/>
      <w:spacing w:before="200" w:after="0"/>
      <w:ind w:firstLine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80E00"/>
    <w:pPr>
      <w:keepNext/>
      <w:spacing w:before="240" w:after="240"/>
      <w:ind w:firstLine="0"/>
      <w:outlineLvl w:val="2"/>
    </w:pPr>
    <w:rPr>
      <w:rFonts w:eastAsia="Times New Roman" w:cs="Times New Roman"/>
      <w:b/>
      <w:bCs/>
      <w:i/>
      <w:sz w:val="24"/>
      <w:szCs w:val="26"/>
      <w:lang w:eastAsia="ru-RU"/>
    </w:rPr>
  </w:style>
  <w:style w:type="paragraph" w:styleId="4">
    <w:name w:val="heading 4"/>
    <w:basedOn w:val="a"/>
    <w:next w:val="a"/>
    <w:link w:val="41"/>
    <w:uiPriority w:val="9"/>
    <w:unhideWhenUsed/>
    <w:qFormat/>
    <w:rsid w:val="00D110FB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D110FB"/>
    <w:pPr>
      <w:keepNext/>
      <w:keepLines/>
      <w:spacing w:before="120"/>
      <w:outlineLvl w:val="4"/>
    </w:pPr>
    <w:rPr>
      <w:rFonts w:eastAsiaTheme="majorEastAsia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707769"/>
  </w:style>
  <w:style w:type="character" w:customStyle="1" w:styleId="20">
    <w:name w:val="Заголовок 2 Знак"/>
    <w:basedOn w:val="a0"/>
    <w:link w:val="2"/>
    <w:uiPriority w:val="9"/>
    <w:rsid w:val="00E33615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3361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80E00"/>
    <w:rPr>
      <w:rFonts w:ascii="Times New Roman" w:eastAsia="Times New Roman" w:hAnsi="Times New Roman" w:cs="Times New Roman"/>
      <w:b/>
      <w:bCs/>
      <w:i/>
      <w:sz w:val="24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110FB"/>
    <w:rPr>
      <w:rFonts w:ascii="Times New Roman" w:eastAsiaTheme="majorEastAsia" w:hAnsi="Times New Roman" w:cstheme="majorBidi"/>
      <w:sz w:val="24"/>
    </w:rPr>
  </w:style>
  <w:style w:type="character" w:customStyle="1" w:styleId="31">
    <w:name w:val="Заголовок 3 Знак1"/>
    <w:basedOn w:val="a0"/>
    <w:uiPriority w:val="9"/>
    <w:rsid w:val="00D110FB"/>
    <w:rPr>
      <w:rFonts w:ascii="Times New Roman" w:eastAsiaTheme="majorEastAsia" w:hAnsi="Times New Roman" w:cstheme="majorBidi"/>
      <w:b/>
      <w:bCs/>
    </w:rPr>
  </w:style>
  <w:style w:type="character" w:customStyle="1" w:styleId="40">
    <w:name w:val="Заголовок 4 Знак"/>
    <w:basedOn w:val="a0"/>
    <w:uiPriority w:val="9"/>
    <w:semiHidden/>
    <w:rsid w:val="00D110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1">
    <w:name w:val="Заголовок 4 Знак1"/>
    <w:basedOn w:val="a0"/>
    <w:link w:val="4"/>
    <w:uiPriority w:val="9"/>
    <w:rsid w:val="00D110FB"/>
    <w:rPr>
      <w:rFonts w:ascii="Times New Roman" w:eastAsiaTheme="majorEastAsia" w:hAnsi="Times New Roman" w:cstheme="majorBidi"/>
      <w:b/>
      <w:bCs/>
      <w:i/>
      <w:iCs/>
    </w:rPr>
  </w:style>
  <w:style w:type="paragraph" w:styleId="a3">
    <w:name w:val="List Paragraph"/>
    <w:basedOn w:val="a"/>
    <w:uiPriority w:val="34"/>
    <w:qFormat/>
    <w:rsid w:val="000D3D43"/>
    <w:pPr>
      <w:spacing w:after="200"/>
      <w:ind w:left="720" w:firstLine="0"/>
      <w:contextualSpacing/>
    </w:pPr>
    <w:rPr>
      <w:sz w:val="24"/>
    </w:rPr>
  </w:style>
  <w:style w:type="paragraph" w:styleId="a4">
    <w:name w:val="caption"/>
    <w:basedOn w:val="a"/>
    <w:next w:val="a"/>
    <w:uiPriority w:val="35"/>
    <w:unhideWhenUsed/>
    <w:qFormat/>
    <w:rsid w:val="00457C94"/>
    <w:pPr>
      <w:spacing w:after="240" w:line="240" w:lineRule="auto"/>
      <w:ind w:firstLine="567"/>
      <w:jc w:val="center"/>
    </w:pPr>
    <w:rPr>
      <w:rFonts w:eastAsia="Times New Roman" w:cs="Times New Roman"/>
      <w:b/>
      <w:bCs/>
      <w:color w:val="000000" w:themeColor="text1"/>
      <w:sz w:val="20"/>
      <w:szCs w:val="18"/>
      <w:lang w:eastAsia="ru-RU"/>
    </w:rPr>
  </w:style>
  <w:style w:type="table" w:styleId="a5">
    <w:name w:val="Table Grid"/>
    <w:basedOn w:val="a1"/>
    <w:uiPriority w:val="39"/>
    <w:rsid w:val="00926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5124</Words>
  <Characters>29212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Полунин Дмитрий Александрович</cp:lastModifiedBy>
  <cp:revision>2</cp:revision>
  <dcterms:created xsi:type="dcterms:W3CDTF">2016-10-11T10:58:00Z</dcterms:created>
  <dcterms:modified xsi:type="dcterms:W3CDTF">2016-10-11T10:58:00Z</dcterms:modified>
</cp:coreProperties>
</file>