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62" w:rsidRDefault="00960762">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960762" w:rsidRDefault="00960762">
      <w:pPr>
        <w:widowControl w:val="0"/>
        <w:autoSpaceDE w:val="0"/>
        <w:autoSpaceDN w:val="0"/>
        <w:adjustRightInd w:val="0"/>
        <w:spacing w:after="0" w:line="240" w:lineRule="auto"/>
        <w:jc w:val="both"/>
        <w:outlineLvl w:val="0"/>
        <w:rPr>
          <w:rFonts w:ascii="Calibri" w:hAnsi="Calibri" w:cs="Calibri"/>
        </w:rPr>
      </w:pPr>
    </w:p>
    <w:p w:rsidR="00960762" w:rsidRDefault="00960762">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июня 2014 г. N 32893</w:t>
      </w:r>
    </w:p>
    <w:p w:rsidR="00960762" w:rsidRDefault="0096076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ТРАНСПОРТА РОССИЙСКОЙ ФЕДЕРАЦИИ</w:t>
      </w:r>
    </w:p>
    <w:p w:rsidR="00960762" w:rsidRDefault="00960762">
      <w:pPr>
        <w:widowControl w:val="0"/>
        <w:autoSpaceDE w:val="0"/>
        <w:autoSpaceDN w:val="0"/>
        <w:adjustRightInd w:val="0"/>
        <w:spacing w:after="0" w:line="240" w:lineRule="auto"/>
        <w:jc w:val="center"/>
        <w:rPr>
          <w:rFonts w:ascii="Calibri" w:hAnsi="Calibri" w:cs="Calibri"/>
          <w:b/>
          <w:bCs/>
        </w:rPr>
      </w:pP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марта 2014 г. N 91</w:t>
      </w:r>
    </w:p>
    <w:p w:rsidR="00960762" w:rsidRDefault="00960762">
      <w:pPr>
        <w:widowControl w:val="0"/>
        <w:autoSpaceDE w:val="0"/>
        <w:autoSpaceDN w:val="0"/>
        <w:adjustRightInd w:val="0"/>
        <w:spacing w:after="0" w:line="240" w:lineRule="auto"/>
        <w:jc w:val="center"/>
        <w:rPr>
          <w:rFonts w:ascii="Calibri" w:hAnsi="Calibri" w:cs="Calibri"/>
          <w:b/>
          <w:bCs/>
        </w:rPr>
      </w:pP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СЛУЖЕБНОМ РАСПОРЯДКЕ</w:t>
      </w: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МИНИСТЕРСТВА ТРАНСПОРТА РОССИЙСКОЙ ФЕДЕРАЦИИ</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соответствии</w:t>
      </w:r>
      <w:proofErr w:type="gramEnd"/>
      <w:r>
        <w:rPr>
          <w:rFonts w:ascii="Calibri" w:hAnsi="Calibri" w:cs="Calibri"/>
        </w:rPr>
        <w:t xml:space="preserve"> с Федеральным </w:t>
      </w:r>
      <w:hyperlink r:id="rId6"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w:t>
      </w:r>
      <w:proofErr w:type="gramStart"/>
      <w:r>
        <w:rPr>
          <w:rFonts w:ascii="Calibri" w:hAnsi="Calibri" w:cs="Calibri"/>
        </w:rPr>
        <w:t>2008, N 13, ст. 1186, N 30 (ч. II), ст. 3616, N 52 (ч. I), ст. 6235; 2009, N 29, ст. 3597, N 29, ст. 3624, N 48, ст. 5719, N 51, ст. 6150, ст. 6159; 2010, N 5, ст. 459, N 7, ст. 704, N 49, ст. 6413, N 51 (ч. III), ст. 6810;</w:t>
      </w:r>
      <w:proofErr w:type="gramEnd"/>
      <w:r>
        <w:rPr>
          <w:rFonts w:ascii="Calibri" w:hAnsi="Calibri" w:cs="Calibri"/>
        </w:rPr>
        <w:t xml:space="preserve"> 2011, N 1, ст. 31, N 27, ст. 3866, N 29, ст. 4295, N 48, ст. 6730, N 49 (ч. V), ст. 7333, N 50, ст. 7337; 2012, N 48, ст. 6744, N 50 (ч. IV), ст. 6954, N 52, ст. 7571, N 53 (ч. I), ст. 7620, ст. 7652; </w:t>
      </w:r>
      <w:proofErr w:type="gramStart"/>
      <w:r>
        <w:rPr>
          <w:rFonts w:ascii="Calibri" w:hAnsi="Calibri" w:cs="Calibri"/>
        </w:rPr>
        <w:t xml:space="preserve">2013, N 14, ст. 1665, N 19, ст. 2326, N 19, ст. 2329, N 23, ст. 2874, N 27, ст. 3441, ст. 3462, ст. 3477, N 43, ст. 5454, N 48, ст. 6165, N 52 (ч. I), ст. 6961, N 49 (ч. VII), ст. 6351), </w:t>
      </w:r>
      <w:hyperlink r:id="rId7" w:history="1">
        <w:r>
          <w:rPr>
            <w:rFonts w:ascii="Calibri" w:hAnsi="Calibri" w:cs="Calibri"/>
            <w:color w:val="0000FF"/>
          </w:rPr>
          <w:t>Указом</w:t>
        </w:r>
      </w:hyperlink>
      <w:r>
        <w:rPr>
          <w:rFonts w:ascii="Calibri" w:hAnsi="Calibri" w:cs="Calibri"/>
        </w:rPr>
        <w:t xml:space="preserve"> Президента Российской Федерации от 31 декабря 2005 г. N 1574 "О Реестре должностей федеральной</w:t>
      </w:r>
      <w:proofErr w:type="gramEnd"/>
      <w:r>
        <w:rPr>
          <w:rFonts w:ascii="Calibri" w:hAnsi="Calibri" w:cs="Calibri"/>
        </w:rPr>
        <w:t xml:space="preserve"> государственной гражданской службы" (Собрание законодательства Российской Федерации, 2006, N 1, ст. 118, N 10, ст. 1091, N 13, ст. 1360, N 38, ст. 3975, N 43, ст. 4480; 2007, N 13, ст. 1530, N 14, ст. 1664, N 20, ст. 2390, N 23, ст. 2752, N 32, ст. 4124, N 40, ст. 4712, N 50, ст. 6255, N 52, ст. 6424; </w:t>
      </w:r>
      <w:proofErr w:type="gramStart"/>
      <w:r>
        <w:rPr>
          <w:rFonts w:ascii="Calibri" w:hAnsi="Calibri" w:cs="Calibri"/>
        </w:rPr>
        <w:t>2008, N 9, ст. 825, N 17, ст. 1818, N 21, ст. 2430, N 25, ст. 2961, N 31, ст. 3701, N 49, ст. 5763, N 52 (ч. I), ст. 6363; 2009, N 16, ст. 1901, N 20, ст. 2445, N 34, ст. 4171, N 36, ст. 4312, N 52 (ч. I), ст. 6534;</w:t>
      </w:r>
      <w:proofErr w:type="gramEnd"/>
      <w:r>
        <w:rPr>
          <w:rFonts w:ascii="Calibri" w:hAnsi="Calibri" w:cs="Calibri"/>
        </w:rPr>
        <w:t xml:space="preserve"> 2010, N 3, ст. 276, N 4, ст. 371, N 12, ст. 1314, N 15, ст. 1777, N 16, ст. 1874; 2011, N 5, ст. 711, N 48, ст. 6878; 2012, N 4, ст. 471, N 8, ст. 992, N 15, ст. 1731, N 22, ст. 2754, N 27, ст. 3681, N 29, ст. 4071, N 35, ст. 4783, ст. 4787, N 44, ст. 5995, N 47, ст. 6460, N 50 (ч. V), ст. 7013, N 51, ст. 7169; </w:t>
      </w:r>
      <w:proofErr w:type="gramStart"/>
      <w:r>
        <w:rPr>
          <w:rFonts w:ascii="Calibri" w:hAnsi="Calibri" w:cs="Calibri"/>
        </w:rPr>
        <w:t>2013, N 22, ст. 2787, N 49 (ч. VII), ст. 6397, N 49 (ч. VII), ст. 6400), а также с целью обеспечения рациональной организации служебной деятельности, повышения ее эффективности, укрепления служебной дисциплины, соблюдения норм служебного поведения приказываю:</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служебный </w:t>
      </w:r>
      <w:hyperlink w:anchor="Par29" w:history="1">
        <w:r>
          <w:rPr>
            <w:rFonts w:ascii="Calibri" w:hAnsi="Calibri" w:cs="Calibri"/>
            <w:color w:val="0000FF"/>
          </w:rPr>
          <w:t>распорядок</w:t>
        </w:r>
      </w:hyperlink>
      <w:r>
        <w:rPr>
          <w:rFonts w:ascii="Calibri" w:hAnsi="Calibri" w:cs="Calibri"/>
        </w:rPr>
        <w:t xml:space="preserve"> Министерства транспорта Российской Федерации (далее - Служебный распорядок).</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Директорам департаментов Министерства транспорта Российской Федерации (далее - Министерство) ознакомить федеральных государственных гражданских служащих Министерства со Служебным </w:t>
      </w:r>
      <w:hyperlink w:anchor="Par29" w:history="1">
        <w:r>
          <w:rPr>
            <w:rFonts w:ascii="Calibri" w:hAnsi="Calibri" w:cs="Calibri"/>
            <w:color w:val="0000FF"/>
          </w:rPr>
          <w:t>распорядком</w:t>
        </w:r>
      </w:hyperlink>
      <w:r>
        <w:rPr>
          <w:rFonts w:ascii="Calibri" w:hAnsi="Calibri" w:cs="Calibri"/>
        </w:rPr>
        <w:t xml:space="preserve"> под расписку.</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hyperlink r:id="rId8" w:history="1">
        <w:r>
          <w:rPr>
            <w:rFonts w:ascii="Calibri" w:hAnsi="Calibri" w:cs="Calibri"/>
            <w:color w:val="0000FF"/>
          </w:rPr>
          <w:t>приказ</w:t>
        </w:r>
      </w:hyperlink>
      <w:r>
        <w:rPr>
          <w:rFonts w:ascii="Calibri" w:hAnsi="Calibri" w:cs="Calibri"/>
        </w:rPr>
        <w:t xml:space="preserve"> Министерства транспорта Российской Федерации от 15 февраля 2007 г. N 22 "О режиме службы (работы) и времени отдыха работников центрального аппарата Министерства транспорта Российской Федерации" (зарегистрирован Минюстом России 28 апреля 2007 г., регистрационный N 9365).</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статс-секретаря - заместителя Министра С.А. Аристова.</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960762" w:rsidRDefault="00960762">
      <w:pPr>
        <w:widowControl w:val="0"/>
        <w:autoSpaceDE w:val="0"/>
        <w:autoSpaceDN w:val="0"/>
        <w:adjustRightInd w:val="0"/>
        <w:spacing w:after="0" w:line="240" w:lineRule="auto"/>
        <w:jc w:val="right"/>
        <w:rPr>
          <w:rFonts w:ascii="Calibri" w:hAnsi="Calibri" w:cs="Calibri"/>
        </w:rPr>
      </w:pPr>
      <w:r>
        <w:rPr>
          <w:rFonts w:ascii="Calibri" w:hAnsi="Calibri" w:cs="Calibri"/>
        </w:rPr>
        <w:t>М.Ю.СОКОЛОВ</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lastRenderedPageBreak/>
        <w:t>Утвержден</w:t>
      </w:r>
    </w:p>
    <w:p w:rsidR="00960762" w:rsidRDefault="00960762">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Минтранса России</w:t>
      </w:r>
    </w:p>
    <w:p w:rsidR="00960762" w:rsidRDefault="00960762">
      <w:pPr>
        <w:widowControl w:val="0"/>
        <w:autoSpaceDE w:val="0"/>
        <w:autoSpaceDN w:val="0"/>
        <w:adjustRightInd w:val="0"/>
        <w:spacing w:after="0" w:line="240" w:lineRule="auto"/>
        <w:jc w:val="right"/>
        <w:rPr>
          <w:rFonts w:ascii="Calibri" w:hAnsi="Calibri" w:cs="Calibri"/>
        </w:rPr>
      </w:pPr>
      <w:r>
        <w:rPr>
          <w:rFonts w:ascii="Calibri" w:hAnsi="Calibri" w:cs="Calibri"/>
        </w:rPr>
        <w:t>от 28 марта 2014 г. N 91</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СЛУЖЕБНЫЙ РАСПОРЯДОК</w:t>
      </w:r>
    </w:p>
    <w:p w:rsidR="00960762" w:rsidRDefault="0096076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МИНИСТЕРСТВА ТРАНСПОРТА РОССИЙСКОЙ ФЕДЕРАЦИИ</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3" w:name="Par32"/>
      <w:bookmarkEnd w:id="3"/>
      <w:r>
        <w:rPr>
          <w:rFonts w:ascii="Calibri" w:hAnsi="Calibri" w:cs="Calibri"/>
        </w:rPr>
        <w:t>I. Общие положения</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Служебный распорядок регламентирует порядок поступления граждан на федеральную государственную гражданскую службу (далее - гражданская служба), увольнения федеральных государственных гражданских служащих (далее - гражданские служащие), их основные права, обязанности, ответственность сторон служебного контракта, режим служебного времени и времени отдыха гражданских служащих, применяемые к ним поощрения и взыскания, а также иные вопросы, связанные с гражданской службой.</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Служебный распорядок имеет целью способствовать рациональной организации служебной деятельности гражданских служащих, повышению ее эффективности, укреплению служебной дисциплины, упорядочению государственно-служебных отношений и соблюдению норм служебного поведения в Министерстве транспорта Российской Федерации.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Гражданские служащие обязаны соблюдать требования Служебного распорядка.</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4" w:name="Par38"/>
      <w:bookmarkEnd w:id="4"/>
      <w:r>
        <w:rPr>
          <w:rFonts w:ascii="Calibri" w:hAnsi="Calibri" w:cs="Calibri"/>
        </w:rPr>
        <w:t>II. Порядок приема и увольнения гражданских служащих</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На гражданскую службу вправе поступать граждане Российской Федерации (далее - гражданин), достигшие 18 лет, соответствующие квалификационным требованиям, предъявляемым Федеральным </w:t>
      </w:r>
      <w:hyperlink r:id="rId9"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w:t>
      </w:r>
      <w:proofErr w:type="gramEnd"/>
      <w:r>
        <w:rPr>
          <w:rFonts w:ascii="Calibri" w:hAnsi="Calibri" w:cs="Calibri"/>
        </w:rPr>
        <w:t xml:space="preserve"> </w:t>
      </w:r>
      <w:proofErr w:type="gramStart"/>
      <w:r>
        <w:rPr>
          <w:rFonts w:ascii="Calibri" w:hAnsi="Calibri" w:cs="Calibri"/>
        </w:rPr>
        <w:t>2008, N 13, ст. 1186, N 30 (ч. II), ст. 3616, N 52 (ч. I), ст. 6235; 2009, N 29, ст. 3597, N 29, ст. 3624, N 48, ст. 5719, N 51, ст. 6150, ст. 6159; 2010, N 5, ст. 459, N 7, ст. 704, N 49, ст. 6413, N 51 (ч. III), ст. 6810;</w:t>
      </w:r>
      <w:proofErr w:type="gramEnd"/>
      <w:r>
        <w:rPr>
          <w:rFonts w:ascii="Calibri" w:hAnsi="Calibri" w:cs="Calibri"/>
        </w:rPr>
        <w:t xml:space="preserve"> 2011, N 1, ст. 31, N 27, ст. 3866, N 29, ст. 4295, N 48, ст. 6730, N 49 (ч. V), ст. 7333, N 50, ст. 7337; 2012, N 48, ст. 6744, N 50 (ч. IV), ст. 6954, N 52, ст. 7571, N 53 (ч. I), ст. 7620, ст. 7652; </w:t>
      </w:r>
      <w:proofErr w:type="gramStart"/>
      <w:r>
        <w:rPr>
          <w:rFonts w:ascii="Calibri" w:hAnsi="Calibri" w:cs="Calibri"/>
        </w:rPr>
        <w:t>2013, N 14, ст. 1665, N 19, ст. 2326, N 19, ст. 2329, N 23, ст. 2874, N 27, ст. 3441, ст. 3462, ст. 3477, N 43, ст. 5454, N 48, ст. 6165, N 52 (ч. I), ст. 6961, N 49 (ч. VII), ст. 6351) (далее - Закон) к должности гражданской службы, на замещение которой он претендует.</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Поступление гражданина на гражданскую службу для замещения должности гражданской службы или замещение гражданским служащим иной должности гражданской службы осуществляется по результатам конкурса, если иное не предусмотрено </w:t>
      </w:r>
      <w:hyperlink r:id="rId10" w:history="1">
        <w:r>
          <w:rPr>
            <w:rFonts w:ascii="Calibri" w:hAnsi="Calibri" w:cs="Calibri"/>
            <w:color w:val="0000FF"/>
          </w:rPr>
          <w:t>статьей 22</w:t>
        </w:r>
      </w:hyperlink>
      <w:r>
        <w:rPr>
          <w:rFonts w:ascii="Calibri" w:hAnsi="Calibri" w:cs="Calibri"/>
        </w:rPr>
        <w:t xml:space="preserve"> Закона.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поступлении на гражданскую службу в Министерство гражданин представляет:</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заявление с просьбой о поступлении на гражданскую службу и замещении соответствующей должности гражданской службы;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собственноручно заполненную и подписанную анкету установленной формы;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трудовую книжку, за исключением случаев, когда служебная (трудовая) деятельность осуществляется впервые. В том случае, если служебная (трудовая) деятельность осуществляется впервые, трудовая книжка оформляется кадровой службой Министерства;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об отсутствии у гражданина заболевания, препятствующего поступлению на гражданскую службу или ее прохождению;</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страховое свидетельство обязательного пенсионного страхования, за исключением случаев, когда служебная (трудовая) деятельность осуществляется впервые. В том случае, если служебная (трудовая) деятельность осуществляется впервые, свидетельство обязательного пенсионного страхования оформляется кадровой службой Министерства;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постановке физического лица на учет в налоговом органе по месту жительства;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документы </w:t>
      </w:r>
      <w:proofErr w:type="gramStart"/>
      <w:r>
        <w:rPr>
          <w:rFonts w:ascii="Calibri" w:hAnsi="Calibri" w:cs="Calibri"/>
        </w:rPr>
        <w:t>воинского</w:t>
      </w:r>
      <w:proofErr w:type="gramEnd"/>
      <w:r>
        <w:rPr>
          <w:rFonts w:ascii="Calibri" w:hAnsi="Calibri" w:cs="Calibri"/>
        </w:rPr>
        <w:t xml:space="preserve"> учета (для военнообязанных и лиц, подлежащих призыву на военную службу);</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об образовании;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о доходах, об имуществе и обязательствах имущественного характера.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поступающие на должности гражданской службы, исполнение обязанностей по которым связано с использованием сведений, составляющих государственную тайну, представляют дополнительные документы, необходимые для оформления допуска к государственной тайне.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Гражданин, поступающий на гражданскую службу в Министерство, должен быть ознакомлен с настоящим Служебным распорядком, с приказами Министерства, регулирующими вопросы прохождения гражданской службы и ее оплаты.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Назначение гражданина на должность гражданской службы оформляется приказом Министерства, с которым он должен быть ознакомлен под расписку. На основании приказа Министерства о назначении на должность гражданской службы с гражданином заключается в письменной форме служебный контракт.</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гражданина, назначаемого на должность гражданской службы, в целях проверки его соответствия замещаемой должности гражданской службы в соответствии со </w:t>
      </w:r>
      <w:hyperlink r:id="rId11" w:history="1">
        <w:r>
          <w:rPr>
            <w:rFonts w:ascii="Calibri" w:hAnsi="Calibri" w:cs="Calibri"/>
            <w:color w:val="0000FF"/>
          </w:rPr>
          <w:t>статьей 27</w:t>
        </w:r>
      </w:hyperlink>
      <w:r>
        <w:rPr>
          <w:rFonts w:ascii="Calibri" w:hAnsi="Calibri" w:cs="Calibri"/>
        </w:rPr>
        <w:t xml:space="preserve"> Закона может быть установлено испытание продолжительностью от трех месяцев до одного года.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испытания с гражданским служащим может быть расторгнут служебный контракт, о чем не </w:t>
      </w:r>
      <w:proofErr w:type="gramStart"/>
      <w:r>
        <w:rPr>
          <w:rFonts w:ascii="Calibri" w:hAnsi="Calibri" w:cs="Calibri"/>
        </w:rPr>
        <w:t>позднее</w:t>
      </w:r>
      <w:proofErr w:type="gramEnd"/>
      <w:r>
        <w:rPr>
          <w:rFonts w:ascii="Calibri" w:hAnsi="Calibri" w:cs="Calibri"/>
        </w:rPr>
        <w:t xml:space="preserve"> чем за три дня до увольнения его уведомляют в письменной форме с указанием причин, послуживших основанием для признания этого гражданского служащего не выдержавшим испытание.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всех гражданских служащих Министерства, проработавших свыше пяти дней, ведутся трудовые книжки в порядке, установленном законодательством Российской Федерации.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Трудовая книжка гражданского служащего </w:t>
      </w:r>
      <w:proofErr w:type="gramStart"/>
      <w:r>
        <w:rPr>
          <w:rFonts w:ascii="Calibri" w:hAnsi="Calibri" w:cs="Calibri"/>
        </w:rPr>
        <w:t>хранится в кадровой службе Министерства с момента назначения на должность гражданской службы и выдается</w:t>
      </w:r>
      <w:proofErr w:type="gramEnd"/>
      <w:r>
        <w:rPr>
          <w:rFonts w:ascii="Calibri" w:hAnsi="Calibri" w:cs="Calibri"/>
        </w:rPr>
        <w:t xml:space="preserve"> ему на руки в день увольнения (последний день работы). Трудовая книжка выдается гражданскому служащему под расписку только для представления в органы пенсионного обеспечения при первичном назначении пенсии.</w:t>
      </w:r>
    </w:p>
    <w:p w:rsidR="00960762" w:rsidRDefault="0096076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письменному заявлению гражданского служащего кадровая служба Министерства обязана не позднее трех дней со дня подачи заявления выдать ему заверенную надлежащим образом копию трудовой книжки и других документов, связанных в прохождением гражданской службы.</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Увольнение гражданских служащих производится по основаниям и в порядке, предусмотренном </w:t>
      </w:r>
      <w:hyperlink r:id="rId12" w:history="1">
        <w:r>
          <w:rPr>
            <w:rFonts w:ascii="Calibri" w:hAnsi="Calibri" w:cs="Calibri"/>
            <w:color w:val="0000FF"/>
          </w:rPr>
          <w:t>Законом</w:t>
        </w:r>
      </w:hyperlink>
      <w:r>
        <w:rPr>
          <w:rFonts w:ascii="Calibri" w:hAnsi="Calibri" w:cs="Calibri"/>
        </w:rPr>
        <w:t>.</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Днем увольнения гражданского служащего считается последний день его работы. В этот день ему </w:t>
      </w:r>
      <w:proofErr w:type="gramStart"/>
      <w:r>
        <w:rPr>
          <w:rFonts w:ascii="Calibri" w:hAnsi="Calibri" w:cs="Calibri"/>
        </w:rPr>
        <w:t>выдается трудовая книжка и с ним производится</w:t>
      </w:r>
      <w:proofErr w:type="gramEnd"/>
      <w:r>
        <w:rPr>
          <w:rFonts w:ascii="Calibri" w:hAnsi="Calibri" w:cs="Calibri"/>
        </w:rPr>
        <w:t xml:space="preserve"> окончательный расчет.</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5" w:name="Par64"/>
      <w:bookmarkEnd w:id="5"/>
      <w:r>
        <w:rPr>
          <w:rFonts w:ascii="Calibri" w:hAnsi="Calibri" w:cs="Calibri"/>
        </w:rPr>
        <w:t>III. Основные права и обязанности представителя нанимателя</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При осуществлении своих прав и исполнении своих обязанностей представитель нанимателя в лице Министра транспорта Российской Федерации (далее - Министр) или уполномоченных им гражданских служащих руководствуется </w:t>
      </w:r>
      <w:hyperlink r:id="rId13"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законодательством Российской Федерации о государственной гражданской службе, законодательством Российской Федерации о труде, указами Президента Российской Федерации, постановлениями Правительства Российской Федерации, </w:t>
      </w:r>
      <w:hyperlink r:id="rId14" w:history="1">
        <w:r>
          <w:rPr>
            <w:rFonts w:ascii="Calibri" w:hAnsi="Calibri" w:cs="Calibri"/>
            <w:color w:val="0000FF"/>
          </w:rPr>
          <w:t>Положением</w:t>
        </w:r>
      </w:hyperlink>
      <w:r>
        <w:rPr>
          <w:rFonts w:ascii="Calibri" w:hAnsi="Calibri" w:cs="Calibri"/>
        </w:rPr>
        <w:t xml:space="preserve"> о Министерстве транспорта Российской Федерации, Служебным распорядком, а также иными нормативными правовыми</w:t>
      </w:r>
      <w:proofErr w:type="gramEnd"/>
      <w:r>
        <w:rPr>
          <w:rFonts w:ascii="Calibri" w:hAnsi="Calibri" w:cs="Calibri"/>
        </w:rPr>
        <w:t xml:space="preserve"> актами.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Представитель нанимателя в лице Министра или уполномоченных им гражданских служащих вправе:</w:t>
      </w:r>
    </w:p>
    <w:p w:rsidR="00960762" w:rsidRDefault="0096076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заключенными с гражданскими служащими служебными контрактами и утвержденными должностными регламентами давать гражданским служащим поручения и устные указания, обязательные для исполнения, направлять гражданских служащих в служебные командировки;</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оценивать служебную деятельность гражданских служащих, контролировать соблюдение ими запретов и ограничений, установленных </w:t>
      </w:r>
      <w:hyperlink r:id="rId15" w:history="1">
        <w:r>
          <w:rPr>
            <w:rFonts w:ascii="Calibri" w:hAnsi="Calibri" w:cs="Calibri"/>
            <w:color w:val="0000FF"/>
          </w:rPr>
          <w:t>Законом</w:t>
        </w:r>
      </w:hyperlink>
      <w:r>
        <w:rPr>
          <w:rFonts w:ascii="Calibri" w:hAnsi="Calibri" w:cs="Calibri"/>
        </w:rPr>
        <w:t>, требований должностного регламента, Служебного распорядка, иных нормативных правовых актов, регулирующих отношения, связанные с гражданской службой.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Представитель нанимателя в лице Министра или уполномоченных им гражданских служащих обязан:</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гражданским служащим условия для эффективной работы, организовывать изучение ими передового опыта, своевременно давать гражданским служащим задания, обеспечивать их всеми необходимыми материалами, оборудованием, оргтехникой;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условия для соблюдения исполнительской дисциплины, рационального использования служебного времени;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меры воздействия к нарушителям дисциплины и норм служебного поведения;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 оценивать вклад гражданских служащих и в установленном порядке применять меры поощрения за успешную и добросовестную работу;</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в установленном порядке условия для повышения квалификации гражданских служащих, в том числе без отрыва от гражданской службы;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рассматривать предложения и заявления гражданских служащих по улучшению условий труда и отдыха, сообщать им о принятых мерах;</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внимательно относиться к нуждам и запросам гражданских служащих.</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6" w:name="Par79"/>
      <w:bookmarkEnd w:id="6"/>
      <w:r>
        <w:rPr>
          <w:rFonts w:ascii="Calibri" w:hAnsi="Calibri" w:cs="Calibri"/>
        </w:rPr>
        <w:t>IV. Основные права и обязанности гражданских служащих</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 xml:space="preserve">Гражданские служащие пользуются правами, предоставленными им </w:t>
      </w:r>
      <w:hyperlink r:id="rId16"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законодательством Российской Федерации о государственной гражданской службе, законодательством Российской Федерации о труде, указами Президента Российской Федерации, постановлениями Правительства Российской Федерации, </w:t>
      </w:r>
      <w:hyperlink r:id="rId17" w:history="1">
        <w:r>
          <w:rPr>
            <w:rFonts w:ascii="Calibri" w:hAnsi="Calibri" w:cs="Calibri"/>
            <w:color w:val="0000FF"/>
          </w:rPr>
          <w:t>Положением</w:t>
        </w:r>
      </w:hyperlink>
      <w:r>
        <w:rPr>
          <w:rFonts w:ascii="Calibri" w:hAnsi="Calibri" w:cs="Calibri"/>
        </w:rPr>
        <w:t xml:space="preserve"> о Министерстве транспорта Российской Федерации, Служебным распорядком, иными нормативными правовыми актами, а также заключенными с ними служебными контрактами и их должностными регламентами.</w:t>
      </w:r>
      <w:proofErr w:type="gramEnd"/>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Гражданские служащие обязаны: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требования </w:t>
      </w:r>
      <w:hyperlink r:id="rId18" w:history="1">
        <w:r>
          <w:rPr>
            <w:rFonts w:ascii="Calibri" w:hAnsi="Calibri" w:cs="Calibri"/>
            <w:color w:val="0000FF"/>
          </w:rPr>
          <w:t>Закона</w:t>
        </w:r>
      </w:hyperlink>
      <w:r>
        <w:rPr>
          <w:rFonts w:ascii="Calibri" w:hAnsi="Calibri" w:cs="Calibri"/>
        </w:rPr>
        <w:t>;</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исполнять должностные обязанности, установленные должностными регламентами, не допускать нарушений служебной дисциплины и норм служебного поведения;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исполнять приказы и поручения соответствующих руководителей, изданные в пределах их полномочий;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Служебный распорядок, иные нормативные правовые акты, связанные с прохождением гражданской службы в Министерстве;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установленный порядок работы со служебной документацией, поддерживать уровень квалификации, достаточный для надлежащего исполнения должностных обязанностей;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бережно относиться к оборудованию, имуществу и другим материальным ценностям;</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установленный режим служебного времени. В </w:t>
      </w:r>
      <w:proofErr w:type="gramStart"/>
      <w:r>
        <w:rPr>
          <w:rFonts w:ascii="Calibri" w:hAnsi="Calibri" w:cs="Calibri"/>
        </w:rPr>
        <w:t>случае</w:t>
      </w:r>
      <w:proofErr w:type="gramEnd"/>
      <w:r>
        <w:rPr>
          <w:rFonts w:ascii="Calibri" w:hAnsi="Calibri" w:cs="Calibri"/>
        </w:rPr>
        <w:t xml:space="preserve"> необходимости выполнения служебных обязанностей за пределами рабочего места ставить об этом в известность непосредственных руководителей.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Гражданские служащие обязаны соблюдать ограничения и запреты, связанные с гражданской службой, установленные </w:t>
      </w:r>
      <w:hyperlink r:id="rId19" w:history="1">
        <w:r>
          <w:rPr>
            <w:rFonts w:ascii="Calibri" w:hAnsi="Calibri" w:cs="Calibri"/>
            <w:color w:val="0000FF"/>
          </w:rPr>
          <w:t>Законом</w:t>
        </w:r>
      </w:hyperlink>
      <w:r>
        <w:rPr>
          <w:rFonts w:ascii="Calibri" w:hAnsi="Calibri" w:cs="Calibri"/>
        </w:rPr>
        <w:t>.</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Перечень прав и обязанностей конкретного гражданского служащего, </w:t>
      </w:r>
      <w:proofErr w:type="gramStart"/>
      <w:r>
        <w:rPr>
          <w:rFonts w:ascii="Calibri" w:hAnsi="Calibri" w:cs="Calibri"/>
        </w:rPr>
        <w:t>помимо</w:t>
      </w:r>
      <w:proofErr w:type="gramEnd"/>
      <w:r>
        <w:rPr>
          <w:rFonts w:ascii="Calibri" w:hAnsi="Calibri" w:cs="Calibri"/>
        </w:rPr>
        <w:t xml:space="preserve"> предусмотренных Служебным распорядком, определяется должностным регламентом.</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7" w:name="Par93"/>
      <w:bookmarkEnd w:id="7"/>
      <w:r>
        <w:rPr>
          <w:rFonts w:ascii="Calibri" w:hAnsi="Calibri" w:cs="Calibri"/>
        </w:rPr>
        <w:t>V. Служебное время и время отдыха</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Для гражданских служащих Министерства устанавливается пятидневная служебная неделя (продолжительность служебного времени в неделю - 40 часов) с двумя выходными днями.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Время начала и окончания служебного времени в понедельник, вторник, среду и четверг устанавливается с 9 часов до 18 часов, в пятницу - с 9 часов до 16 часов 45 минут, перерыв для </w:t>
      </w:r>
      <w:r>
        <w:rPr>
          <w:rFonts w:ascii="Calibri" w:hAnsi="Calibri" w:cs="Calibri"/>
        </w:rPr>
        <w:lastRenderedPageBreak/>
        <w:t>отдыха и питания - 45 минут.</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Накануне нерабочих праздничных дней продолжительность служебного времени сокращается на один час.</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Директора департаментов Министерства обязаны обеспечивать деятельность подчиненных гражданских служащих в служебное время и организовывать систематический учет их явки на гражданскую службу и ухода с гражданской службы.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По соглашению между гражданским служащим и директором департамента руководством Министерства может быть изменено начало и окончание служебного времени, установлен неполный служебный день или неполная служебная неделя, о чем </w:t>
      </w:r>
      <w:proofErr w:type="gramStart"/>
      <w:r>
        <w:rPr>
          <w:rFonts w:ascii="Calibri" w:hAnsi="Calibri" w:cs="Calibri"/>
        </w:rPr>
        <w:t>издается соответствующий приказ Министерства и заключается</w:t>
      </w:r>
      <w:proofErr w:type="gramEnd"/>
      <w:r>
        <w:rPr>
          <w:rFonts w:ascii="Calibri" w:hAnsi="Calibri" w:cs="Calibri"/>
        </w:rPr>
        <w:t xml:space="preserve"> дополнительное соглашение к служебному контракту. Оплата труда при неполном служебном времени, установленном по согласованию сторон служебного контракта, производится пропорционально времени фактического исполнения служебных обязанностей.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Систематический </w:t>
      </w:r>
      <w:proofErr w:type="gramStart"/>
      <w:r>
        <w:rPr>
          <w:rFonts w:ascii="Calibri" w:hAnsi="Calibri" w:cs="Calibri"/>
        </w:rPr>
        <w:t>контроль за</w:t>
      </w:r>
      <w:proofErr w:type="gramEnd"/>
      <w:r>
        <w:rPr>
          <w:rFonts w:ascii="Calibri" w:hAnsi="Calibri" w:cs="Calibri"/>
        </w:rPr>
        <w:t xml:space="preserve"> использованием служебного времени, а также обеспечение условий для его эффективного использования осуществляется директорами департаментов.</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Гражданским служащим, замещающим высшие и главные должности гражданской службы, устанавливается ежегодный основной оплачиваемый отпуск продолжительностью 35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замещающим должности гражданской службы иных групп, устанавливается ежегодный основной оплачиваемый отпуск продолжительностью 30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Сверх ежегодного основного оплачиваемого отпуска гражданским служащим предоставляются ежегодные дополнительные оплачиваемые отпуска за выслугу лет гражданской службы и за ненормированный служебный день в соответствии с </w:t>
      </w:r>
      <w:hyperlink r:id="rId20" w:history="1">
        <w:r>
          <w:rPr>
            <w:rFonts w:ascii="Calibri" w:hAnsi="Calibri" w:cs="Calibri"/>
            <w:color w:val="0000FF"/>
          </w:rPr>
          <w:t>Законом</w:t>
        </w:r>
      </w:hyperlink>
      <w:r>
        <w:rPr>
          <w:rFonts w:ascii="Calibri" w:hAnsi="Calibri" w:cs="Calibri"/>
        </w:rPr>
        <w:t>.</w:t>
      </w:r>
    </w:p>
    <w:p w:rsidR="00960762" w:rsidRDefault="0096076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Исчисление стажа (общей продолжительности) гражданской службы для определения гражданским служащим Министерства продолжительности ежегодного дополнительного оплачиваемого отпуска за выслугу лет производится в соответствии с </w:t>
      </w:r>
      <w:hyperlink r:id="rId21" w:history="1">
        <w:r>
          <w:rPr>
            <w:rFonts w:ascii="Calibri" w:hAnsi="Calibri" w:cs="Calibri"/>
            <w:color w:val="0000FF"/>
          </w:rPr>
          <w:t>Указом</w:t>
        </w:r>
      </w:hyperlink>
      <w:r>
        <w:rPr>
          <w:rFonts w:ascii="Calibri" w:hAnsi="Calibri" w:cs="Calibri"/>
        </w:rPr>
        <w:t xml:space="preserve"> Президента Российской Федерации от 19 ноября 2007 г.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w:t>
      </w:r>
      <w:proofErr w:type="gramEnd"/>
      <w:r>
        <w:rPr>
          <w:rFonts w:ascii="Calibri" w:hAnsi="Calibri" w:cs="Calibri"/>
        </w:rPr>
        <w:t xml:space="preserve">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(Собрание законодательства Российской Федерации, 2007, N 48 (ч. II), ст. 5949; 2011, N 4, ст. 572, N 21, ст. 2928).</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ежегодного дополнительного оплачиваемого отпуска за выслугу лет гражданской службы исчисляется из расчета один календарный день за каждый год гражданской службы.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дополнительный оплачиваемый отпуск за выслугу лет гражданской службы суммируется с ежегодным основным оплачиваемым отпуском. Общая их продолжительность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соответствии</w:t>
      </w:r>
      <w:proofErr w:type="gramEnd"/>
      <w:r>
        <w:rPr>
          <w:rFonts w:ascii="Calibri" w:hAnsi="Calibri" w:cs="Calibri"/>
        </w:rPr>
        <w:t xml:space="preserve"> с </w:t>
      </w:r>
      <w:hyperlink r:id="rId22" w:history="1">
        <w:r>
          <w:rPr>
            <w:rFonts w:ascii="Calibri" w:hAnsi="Calibri" w:cs="Calibri"/>
            <w:color w:val="0000FF"/>
          </w:rPr>
          <w:t>Законом</w:t>
        </w:r>
      </w:hyperlink>
      <w:r>
        <w:rPr>
          <w:rFonts w:ascii="Calibri" w:hAnsi="Calibri" w:cs="Calibri"/>
        </w:rPr>
        <w:t xml:space="preserve"> для гражданских служащих, замещающих высшие и главные должности гражданской службы, устанавливается ненормированный служебный день.</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Ненормированный служебный день также может устанавливаться гражданским служащим, замещающим в Министерстве должности гражданской службы категории "специалисты" ведущих и старших групп, а также категории "обеспечивающие специалисты" ведущих, старших и младших групп.</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Служебным распорядком устанавливается продолжительность дополнительного оплачиваемого отпуска за ненормированный служебный день:</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гражданских служащих, замещающих высшие должности гражданской службы, главные должности гражданской службы категории "руководители", и гражданских служащих, замещающих высшие должности гражданской службы категории "помощники (советники)", - в </w:t>
      </w:r>
      <w:r>
        <w:rPr>
          <w:rFonts w:ascii="Calibri" w:hAnsi="Calibri" w:cs="Calibri"/>
        </w:rPr>
        <w:lastRenderedPageBreak/>
        <w:t>количестве 18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гражданских служащих, замещающих главные и ведущие должности гражданской службы категории "специалисты", - в количестве 14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гражданских служащих, замещающих старшие должности гражданской службы категории "специалисты", и гражданских служащих, замещающих ведущие должности гражданской службы категории "обеспечивающие специалисты", - в количестве 10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гражданских служащих, замещающих должности гражданской службы старшей группы должностей и младшей группы должностей категории "обеспечивающие специалисты", - в количестве шести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замещающих должности, не являющиеся должностями гражданской службы, - в количестве шести календарных дней.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Ежегодный дополнительный оплачиваемый отпуск за ненормированный служебный день </w:t>
      </w:r>
      <w:proofErr w:type="gramStart"/>
      <w:r>
        <w:rPr>
          <w:rFonts w:ascii="Calibri" w:hAnsi="Calibri" w:cs="Calibri"/>
        </w:rPr>
        <w:t>предоставляется сверх основного ежегодного оплачиваемого отпуска и ежегодного оплачиваемого отпуска за выслугу лет гражданской службы и суммируется</w:t>
      </w:r>
      <w:proofErr w:type="gramEnd"/>
      <w:r>
        <w:rPr>
          <w:rFonts w:ascii="Calibri" w:hAnsi="Calibri" w:cs="Calibri"/>
        </w:rPr>
        <w:t xml:space="preserve"> с ними.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Ежегодный оплачиваемый отпуск по желанию гражданского служащего может предоставляться по частям. Продолжительность одной части предоставляемого отпуска не должна быть менее 14 календарных дней. По согласованию сторон гражданскому служащему может предоставляться часть отпуска иной продолжительности. Предоставление отпусков оформляется приказом Министерства. Отпуск за первый год гражданской службы предоставляется гражданским служащим по истечении шести месяцев непрерывной гражданской службы в Министерстве. В отдельных </w:t>
      </w:r>
      <w:proofErr w:type="gramStart"/>
      <w:r>
        <w:rPr>
          <w:rFonts w:ascii="Calibri" w:hAnsi="Calibri" w:cs="Calibri"/>
        </w:rPr>
        <w:t>случаях</w:t>
      </w:r>
      <w:proofErr w:type="gramEnd"/>
      <w:r>
        <w:rPr>
          <w:rFonts w:ascii="Calibri" w:hAnsi="Calibri" w:cs="Calibri"/>
        </w:rPr>
        <w:t xml:space="preserve"> оплачиваемый отпуск гражданскому служащему может быть предоставлен и до истечения шести месяцев. Отпуска за второй и последующие годы гражданской службы предоставляются гражданским служащим в любое время в течение всего служебного года в порядке очередности, определяемой графиком отпусков.</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Очередность предоставления гражданским служащим ежегодных отпусков устанавливается графиком отпусков в соответствии с действующим законодательством с учетом необходимости обеспечения нормальной деятельности Министерства и благоприятных условий для отдыха гражданских служащих.</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отпусков утверждается статс-секретарем - заместителем Министра или Министром (в зависимости от категорий должностей) не позднее 15 декабря предыдущего года.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Гражданскому служащему может быть предоставлен отпуск без сохранения заработной платы на срок не более одного года. Продолжительность такого отпуска, порядок и условия его предоставления гражданскому служащему определяются Министром с учетом конкретных обстоятельств.</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8" w:name="Par121"/>
      <w:bookmarkEnd w:id="8"/>
      <w:r>
        <w:rPr>
          <w:rFonts w:ascii="Calibri" w:hAnsi="Calibri" w:cs="Calibri"/>
        </w:rPr>
        <w:t>VI. Поощрения гражданских служащих</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 успешное и добросовестное исполнение гражданским служащим Министерства должностных обязанностей, продолжительную и безупречную гражданскую службу, выполнение заданий особой важности и сложности к нему применяются следующие поощрения: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объявление благодарности;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денежной премии;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награждение ведомственными наградами Министерства;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предусмотренные </w:t>
      </w:r>
      <w:hyperlink r:id="rId23" w:history="1">
        <w:r>
          <w:rPr>
            <w:rFonts w:ascii="Calibri" w:hAnsi="Calibri" w:cs="Calibri"/>
            <w:color w:val="0000FF"/>
          </w:rPr>
          <w:t>частью 1 статьи 55</w:t>
        </w:r>
      </w:hyperlink>
      <w:r>
        <w:rPr>
          <w:rFonts w:ascii="Calibri" w:hAnsi="Calibri" w:cs="Calibri"/>
        </w:rPr>
        <w:t xml:space="preserve"> Закона.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Поощрения гражданских служащих </w:t>
      </w:r>
      <w:proofErr w:type="gramStart"/>
      <w:r>
        <w:rPr>
          <w:rFonts w:ascii="Calibri" w:hAnsi="Calibri" w:cs="Calibri"/>
        </w:rPr>
        <w:t>оформляются приказом Министерства и доводятся</w:t>
      </w:r>
      <w:proofErr w:type="gramEnd"/>
      <w:r>
        <w:rPr>
          <w:rFonts w:ascii="Calibri" w:hAnsi="Calibri" w:cs="Calibri"/>
        </w:rPr>
        <w:t xml:space="preserve"> до сведения гражданских служащих. Сведения о поощрениях гражданского служащего заносятся в трудовую книжку.</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особые трудовые заслуги перед обществом и государством гражданские служащие могут быть представлены в порядке, предусмотренном законодательством, к награждению государственными наградами и присвоению почетных званий.</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center"/>
        <w:outlineLvl w:val="1"/>
        <w:rPr>
          <w:rFonts w:ascii="Calibri" w:hAnsi="Calibri" w:cs="Calibri"/>
        </w:rPr>
      </w:pPr>
      <w:bookmarkStart w:id="9" w:name="Par131"/>
      <w:bookmarkEnd w:id="9"/>
      <w:r>
        <w:rPr>
          <w:rFonts w:ascii="Calibri" w:hAnsi="Calibri" w:cs="Calibri"/>
        </w:rPr>
        <w:t>VII. Ответственность гражданских служащих</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За совершение дисциплинарного проступка, то есть за неисполнение или ненадлежащее исполнение гражданскими служащими Министерства должностных обязанностей, представитель нанимателя имеет право применить следующие дисциплинарные взыскания: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выговор;</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о неполном должностном соответствии;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освобождение от замещаемой должности гражданской службы;</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с гражданской службы по основаниям, установленным </w:t>
      </w:r>
      <w:hyperlink r:id="rId24" w:history="1">
        <w:r>
          <w:rPr>
            <w:rFonts w:ascii="Calibri" w:hAnsi="Calibri" w:cs="Calibri"/>
            <w:color w:val="0000FF"/>
          </w:rPr>
          <w:t>пунктом 2</w:t>
        </w:r>
      </w:hyperlink>
      <w:r>
        <w:rPr>
          <w:rFonts w:ascii="Calibri" w:hAnsi="Calibri" w:cs="Calibri"/>
        </w:rPr>
        <w:t xml:space="preserve">, </w:t>
      </w:r>
      <w:hyperlink r:id="rId25" w:history="1">
        <w:r>
          <w:rPr>
            <w:rFonts w:ascii="Calibri" w:hAnsi="Calibri" w:cs="Calibri"/>
            <w:color w:val="0000FF"/>
          </w:rPr>
          <w:t>подпунктами "а"</w:t>
        </w:r>
      </w:hyperlink>
      <w:r>
        <w:rPr>
          <w:rFonts w:ascii="Calibri" w:hAnsi="Calibri" w:cs="Calibri"/>
        </w:rPr>
        <w:t xml:space="preserve"> - </w:t>
      </w:r>
      <w:hyperlink r:id="rId26" w:history="1">
        <w:r>
          <w:rPr>
            <w:rFonts w:ascii="Calibri" w:hAnsi="Calibri" w:cs="Calibri"/>
            <w:color w:val="0000FF"/>
          </w:rPr>
          <w:t>"г" пункта 3</w:t>
        </w:r>
      </w:hyperlink>
      <w:r>
        <w:rPr>
          <w:rFonts w:ascii="Calibri" w:hAnsi="Calibri" w:cs="Calibri"/>
        </w:rPr>
        <w:t xml:space="preserve">, </w:t>
      </w:r>
      <w:hyperlink r:id="rId27" w:history="1">
        <w:r>
          <w:rPr>
            <w:rFonts w:ascii="Calibri" w:hAnsi="Calibri" w:cs="Calibri"/>
            <w:color w:val="0000FF"/>
          </w:rPr>
          <w:t>пунктами 5</w:t>
        </w:r>
      </w:hyperlink>
      <w:r>
        <w:rPr>
          <w:rFonts w:ascii="Calibri" w:hAnsi="Calibri" w:cs="Calibri"/>
        </w:rPr>
        <w:t xml:space="preserve"> и </w:t>
      </w:r>
      <w:hyperlink r:id="rId28" w:history="1">
        <w:r>
          <w:rPr>
            <w:rFonts w:ascii="Calibri" w:hAnsi="Calibri" w:cs="Calibri"/>
            <w:color w:val="0000FF"/>
          </w:rPr>
          <w:t>6 части 1 статьи 37</w:t>
        </w:r>
      </w:hyperlink>
      <w:r>
        <w:rPr>
          <w:rFonts w:ascii="Calibri" w:hAnsi="Calibri" w:cs="Calibri"/>
        </w:rPr>
        <w:t xml:space="preserve"> Закона.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каждый дисциплинарный проступок может быть применено только одно дисциплинарное взыскание.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29" w:history="1">
        <w:r>
          <w:rPr>
            <w:rFonts w:ascii="Calibri" w:hAnsi="Calibri" w:cs="Calibri"/>
            <w:color w:val="0000FF"/>
          </w:rPr>
          <w:t>Законом</w:t>
        </w:r>
      </w:hyperlink>
      <w:r>
        <w:rPr>
          <w:rFonts w:ascii="Calibri" w:hAnsi="Calibri" w:cs="Calibri"/>
        </w:rPr>
        <w:t xml:space="preserve">, Федеральным </w:t>
      </w:r>
      <w:hyperlink r:id="rId30"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(Собрание законодательства Российской Федерации, 2008, N 52 (ч. I), ст. 6228; 2011, N 29, ст. 4291, N 48, ст. 6730;</w:t>
      </w:r>
      <w:proofErr w:type="gramEnd"/>
      <w:r>
        <w:rPr>
          <w:rFonts w:ascii="Calibri" w:hAnsi="Calibri" w:cs="Calibri"/>
        </w:rPr>
        <w:t xml:space="preserve"> 2012, N 50 (ч. IV), ст. 6954, N 53 (ч. I), ст. 7605; 2013, N 19, ст. 2329, N 40 (ч. III), ст. 5031, N 52 (ч. I), ст. 6961) и другими федеральными законами, налагаются следующие взыскания: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выговор;</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о неполном должностном соответствии.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Гражданский служащий подлежит увольнению в связи с утратой доверия в случае:</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непринятия гражданским служащим мер по предотвращению и (или) урегулированию конфликта интересов, стороной которого он является;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гражданским служащим предпринимательской деятельности;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Гражданский служащий, допустивший должностной проступок, может быть по распоряжению представителя нанимателя в лице Министра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Дисциплинарное взыскание налагается на гражданских служащих в соответствии с приказом Министерства в порядке, установленном законодательством.</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Приказ Министерства о применении дисциплинарного взыскания с указанием мотивов его применения объявляется гражданскому служащему, подвергнутому взысканию, под расписку в течение пяти дней со дня издания приказа.</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Если в течение года со дня применения дисциплинарного взыскания гражданский служащий не будет подвергнут новому дисциплинарному взысканию, то он считается не имеющим дисциплинарного взыскания.</w:t>
      </w:r>
    </w:p>
    <w:p w:rsidR="00960762" w:rsidRDefault="009607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Министр до истечения года со дня издания приказа о применении дисциплинарного взыскания имеет право снять его с гражданского служащего по своей инициативе, по просьбе самого гражданского служащего, а также по ходатайству директора департамента Министерства, в котором гражданский служащий замещает должность гражданской службы.</w:t>
      </w: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autoSpaceDE w:val="0"/>
        <w:autoSpaceDN w:val="0"/>
        <w:adjustRightInd w:val="0"/>
        <w:spacing w:after="0" w:line="240" w:lineRule="auto"/>
        <w:jc w:val="both"/>
        <w:rPr>
          <w:rFonts w:ascii="Calibri" w:hAnsi="Calibri" w:cs="Calibri"/>
        </w:rPr>
      </w:pPr>
    </w:p>
    <w:p w:rsidR="00960762" w:rsidRDefault="0096076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7A30" w:rsidRDefault="00960762">
      <w:bookmarkStart w:id="10" w:name="_GoBack"/>
      <w:bookmarkEnd w:id="10"/>
    </w:p>
    <w:sectPr w:rsidR="00987A30" w:rsidSect="00661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62"/>
    <w:rsid w:val="00960762"/>
    <w:rsid w:val="00D30D19"/>
    <w:rsid w:val="00DD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6DA78DB757E74CA50992E2DCF464035F6A1FB9C071DEE2CCFB014wEKEL" TargetMode="External"/><Relationship Id="rId13" Type="http://schemas.openxmlformats.org/officeDocument/2006/relationships/hyperlink" Target="consultantplus://offline/ref=4556DA78DB757E74CA50992E2DCF464031F6A6FE915A17E675C3B2w1K3L" TargetMode="External"/><Relationship Id="rId18" Type="http://schemas.openxmlformats.org/officeDocument/2006/relationships/hyperlink" Target="consultantplus://offline/ref=4556DA78DB757E74CA50992E2DCF464032F8A0F99F0F40E42496BC16E9wEKBL" TargetMode="External"/><Relationship Id="rId26" Type="http://schemas.openxmlformats.org/officeDocument/2006/relationships/hyperlink" Target="consultantplus://offline/ref=4556DA78DB757E74CA50992E2DCF464032F8A0F99F0F40E42496BC16E9EB884F38A2F8A26F12A1B9w6KFL" TargetMode="External"/><Relationship Id="rId3" Type="http://schemas.openxmlformats.org/officeDocument/2006/relationships/settings" Target="settings.xml"/><Relationship Id="rId21" Type="http://schemas.openxmlformats.org/officeDocument/2006/relationships/hyperlink" Target="consultantplus://offline/ref=4556DA78DB757E74CA50992E2DCF464032FFA5FA9C0E40E42496BC16E9wEKBL" TargetMode="External"/><Relationship Id="rId7" Type="http://schemas.openxmlformats.org/officeDocument/2006/relationships/hyperlink" Target="consultantplus://offline/ref=4556DA78DB757E74CA50992E2DCF464032F8A9FF9F0D40E42496BC16E9EB884F38A2F8A26F13A5B0w6KBL" TargetMode="External"/><Relationship Id="rId12" Type="http://schemas.openxmlformats.org/officeDocument/2006/relationships/hyperlink" Target="consultantplus://offline/ref=4556DA78DB757E74CA50992E2DCF464032F8A0F99F0F40E42496BC16E9wEKBL" TargetMode="External"/><Relationship Id="rId17" Type="http://schemas.openxmlformats.org/officeDocument/2006/relationships/hyperlink" Target="consultantplus://offline/ref=4556DA78DB757E74CA50992E2DCF464032F9A1FB9E0F40E42496BC16E9EB884F38A2F8A26F12A2B1w6KFL" TargetMode="External"/><Relationship Id="rId25" Type="http://schemas.openxmlformats.org/officeDocument/2006/relationships/hyperlink" Target="consultantplus://offline/ref=4556DA78DB757E74CA50992E2DCF464032F8A0F99F0F40E42496BC16E9EB884F38A2F8A26F12A1B9w6KAL" TargetMode="External"/><Relationship Id="rId2" Type="http://schemas.microsoft.com/office/2007/relationships/stylesWithEffects" Target="stylesWithEffects.xml"/><Relationship Id="rId16" Type="http://schemas.openxmlformats.org/officeDocument/2006/relationships/hyperlink" Target="consultantplus://offline/ref=4556DA78DB757E74CA50992E2DCF464031F6A6FE915A17E675C3B2w1K3L" TargetMode="External"/><Relationship Id="rId20" Type="http://schemas.openxmlformats.org/officeDocument/2006/relationships/hyperlink" Target="consultantplus://offline/ref=4556DA78DB757E74CA50992E2DCF464032F8A0F99F0F40E42496BC16E9wEKBL" TargetMode="External"/><Relationship Id="rId29" Type="http://schemas.openxmlformats.org/officeDocument/2006/relationships/hyperlink" Target="consultantplus://offline/ref=4556DA78DB757E74CA50992E2DCF464032F8A0F99F0F40E42496BC16E9wEKBL" TargetMode="External"/><Relationship Id="rId1" Type="http://schemas.openxmlformats.org/officeDocument/2006/relationships/styles" Target="styles.xml"/><Relationship Id="rId6" Type="http://schemas.openxmlformats.org/officeDocument/2006/relationships/hyperlink" Target="consultantplus://offline/ref=4556DA78DB757E74CA50992E2DCF464032F8A0F99F0F40E42496BC16E9EB884F38A2F8A26F12A4B4w6KEL" TargetMode="External"/><Relationship Id="rId11" Type="http://schemas.openxmlformats.org/officeDocument/2006/relationships/hyperlink" Target="consultantplus://offline/ref=4556DA78DB757E74CA50992E2DCF464032F8A0F99F0F40E42496BC16E9EB884F38A2F8A26F12A0B9w6KEL" TargetMode="External"/><Relationship Id="rId24" Type="http://schemas.openxmlformats.org/officeDocument/2006/relationships/hyperlink" Target="consultantplus://offline/ref=4556DA78DB757E74CA50992E2DCF464032F8A0F99F0F40E42496BC16E9EB884F38A2F8A26F12A1B9w6K8L" TargetMode="External"/><Relationship Id="rId32"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4556DA78DB757E74CA50992E2DCF464032F8A0F99F0F40E42496BC16E9wEKBL" TargetMode="External"/><Relationship Id="rId23" Type="http://schemas.openxmlformats.org/officeDocument/2006/relationships/hyperlink" Target="consultantplus://offline/ref=4556DA78DB757E74CA50992E2DCF464032F8A0F99F0F40E42496BC16E9EB884F38A2F8A26F12A4B2w6K0L" TargetMode="External"/><Relationship Id="rId28" Type="http://schemas.openxmlformats.org/officeDocument/2006/relationships/hyperlink" Target="consultantplus://offline/ref=4556DA78DB757E74CA50992E2DCF464032F8A0F99F0F40E42496BC16E9EB884F38A2F8A26F12A6B0w6K9L" TargetMode="External"/><Relationship Id="rId10" Type="http://schemas.openxmlformats.org/officeDocument/2006/relationships/hyperlink" Target="consultantplus://offline/ref=4556DA78DB757E74CA50992E2DCF464032F8A0F99F0F40E42496BC16E9EB884F38A2F8A26F12A0B1w6KFL" TargetMode="External"/><Relationship Id="rId19" Type="http://schemas.openxmlformats.org/officeDocument/2006/relationships/hyperlink" Target="consultantplus://offline/ref=4556DA78DB757E74CA50992E2DCF464032F8A0F99F0F40E42496BC16E9wEKB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556DA78DB757E74CA50992E2DCF464032F8A0F99F0F40E42496BC16E9wEKBL" TargetMode="External"/><Relationship Id="rId14" Type="http://schemas.openxmlformats.org/officeDocument/2006/relationships/hyperlink" Target="consultantplus://offline/ref=4556DA78DB757E74CA50992E2DCF464032F9A1FB9E0F40E42496BC16E9EB884F38A2F8A26F12A2B1w6KFL" TargetMode="External"/><Relationship Id="rId22" Type="http://schemas.openxmlformats.org/officeDocument/2006/relationships/hyperlink" Target="consultantplus://offline/ref=4556DA78DB757E74CA50992E2DCF464032F8A0F99F0F40E42496BC16E9wEKBL" TargetMode="External"/><Relationship Id="rId27" Type="http://schemas.openxmlformats.org/officeDocument/2006/relationships/hyperlink" Target="consultantplus://offline/ref=4556DA78DB757E74CA50992E2DCF464032F8A0F99F0F40E42496BC16E9EB884F38A2F8A26F12A1B9w6K0L" TargetMode="External"/><Relationship Id="rId30" Type="http://schemas.openxmlformats.org/officeDocument/2006/relationships/hyperlink" Target="consultantplus://offline/ref=4556DA78DB757E74CA50992E2DCF464032FBA7F2980540E42496BC16E9wEK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4093</Words>
  <Characters>23332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Юрьевна</dc:creator>
  <cp:lastModifiedBy>Сергеева Татьяна Юрьевна</cp:lastModifiedBy>
  <cp:revision>1</cp:revision>
  <dcterms:created xsi:type="dcterms:W3CDTF">2014-10-28T11:10:00Z</dcterms:created>
  <dcterms:modified xsi:type="dcterms:W3CDTF">2014-10-28T11:22:00Z</dcterms:modified>
</cp:coreProperties>
</file>