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ПОСТАНОВЛЕНИЕ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от 5 декабря 2001 г. N 848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О ФЕДЕРАЛЬНОЙ ЦЕЛЕВОЙ ПРОГРАММЕ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"РАЗВИТИЕ ТРАНСПОРТНОЙ СИСТЕМЫ РОССИИ (2010 - 2020 ГОДЫ)"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(в ред. Постановлений Правительства РФ от 31.05.2006 </w:t>
      </w:r>
      <w:hyperlink r:id="rId5" w:history="1">
        <w:r w:rsidRPr="00B526AB">
          <w:rPr>
            <w:rFonts w:ascii="Times New Roman" w:hAnsi="Times New Roman" w:cs="Times New Roman"/>
            <w:color w:val="0000FF"/>
          </w:rPr>
          <w:t>N 338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09.07.2007 </w:t>
      </w:r>
      <w:hyperlink r:id="rId6" w:history="1">
        <w:r w:rsidRPr="00B526AB">
          <w:rPr>
            <w:rFonts w:ascii="Times New Roman" w:hAnsi="Times New Roman" w:cs="Times New Roman"/>
            <w:color w:val="0000FF"/>
          </w:rPr>
          <w:t>N 437</w:t>
        </w:r>
      </w:hyperlink>
      <w:r w:rsidRPr="00B526AB">
        <w:rPr>
          <w:rFonts w:ascii="Times New Roman" w:hAnsi="Times New Roman" w:cs="Times New Roman"/>
        </w:rPr>
        <w:t xml:space="preserve">, от 10.04.2008 </w:t>
      </w:r>
      <w:hyperlink r:id="rId7" w:history="1">
        <w:r w:rsidRPr="00B526AB">
          <w:rPr>
            <w:rFonts w:ascii="Times New Roman" w:hAnsi="Times New Roman" w:cs="Times New Roman"/>
            <w:color w:val="0000FF"/>
          </w:rPr>
          <w:t>N 258</w:t>
        </w:r>
      </w:hyperlink>
      <w:r w:rsidRPr="00B526AB">
        <w:rPr>
          <w:rFonts w:ascii="Times New Roman" w:hAnsi="Times New Roman" w:cs="Times New Roman"/>
        </w:rPr>
        <w:t xml:space="preserve">, от 20.05.2008 </w:t>
      </w:r>
      <w:hyperlink r:id="rId8" w:history="1">
        <w:r w:rsidRPr="00B526AB">
          <w:rPr>
            <w:rFonts w:ascii="Times New Roman" w:hAnsi="Times New Roman" w:cs="Times New Roman"/>
            <w:color w:val="0000FF"/>
          </w:rPr>
          <w:t>N 377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17.03.2009 </w:t>
      </w:r>
      <w:hyperlink r:id="rId9" w:history="1">
        <w:r w:rsidRPr="00B526AB">
          <w:rPr>
            <w:rFonts w:ascii="Times New Roman" w:hAnsi="Times New Roman" w:cs="Times New Roman"/>
            <w:color w:val="0000FF"/>
          </w:rPr>
          <w:t>N 236</w:t>
        </w:r>
      </w:hyperlink>
      <w:r w:rsidRPr="00B526AB">
        <w:rPr>
          <w:rFonts w:ascii="Times New Roman" w:hAnsi="Times New Roman" w:cs="Times New Roman"/>
        </w:rPr>
        <w:t xml:space="preserve">, от 29.10.2009 </w:t>
      </w:r>
      <w:hyperlink r:id="rId10" w:history="1">
        <w:r w:rsidRPr="00B526AB">
          <w:rPr>
            <w:rFonts w:ascii="Times New Roman" w:hAnsi="Times New Roman" w:cs="Times New Roman"/>
            <w:color w:val="0000FF"/>
          </w:rPr>
          <w:t>N 864</w:t>
        </w:r>
      </w:hyperlink>
      <w:r w:rsidRPr="00B526AB">
        <w:rPr>
          <w:rFonts w:ascii="Times New Roman" w:hAnsi="Times New Roman" w:cs="Times New Roman"/>
        </w:rPr>
        <w:t xml:space="preserve">, от 22.04.2010 </w:t>
      </w:r>
      <w:hyperlink r:id="rId11" w:history="1">
        <w:r w:rsidRPr="00B526AB">
          <w:rPr>
            <w:rFonts w:ascii="Times New Roman" w:hAnsi="Times New Roman" w:cs="Times New Roman"/>
            <w:color w:val="0000FF"/>
          </w:rPr>
          <w:t>N 278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12.10.2010 </w:t>
      </w:r>
      <w:hyperlink r:id="rId12" w:history="1">
        <w:r w:rsidRPr="00B526AB">
          <w:rPr>
            <w:rFonts w:ascii="Times New Roman" w:hAnsi="Times New Roman" w:cs="Times New Roman"/>
            <w:color w:val="0000FF"/>
          </w:rPr>
          <w:t>N 828</w:t>
        </w:r>
      </w:hyperlink>
      <w:r w:rsidRPr="00B526AB">
        <w:rPr>
          <w:rFonts w:ascii="Times New Roman" w:hAnsi="Times New Roman" w:cs="Times New Roman"/>
        </w:rPr>
        <w:t xml:space="preserve">, от 21.12.2010 </w:t>
      </w:r>
      <w:hyperlink r:id="rId13" w:history="1">
        <w:r w:rsidRPr="00B526AB">
          <w:rPr>
            <w:rFonts w:ascii="Times New Roman" w:hAnsi="Times New Roman" w:cs="Times New Roman"/>
            <w:color w:val="0000FF"/>
          </w:rPr>
          <w:t>N 1076</w:t>
        </w:r>
      </w:hyperlink>
      <w:r w:rsidRPr="00B526AB">
        <w:rPr>
          <w:rFonts w:ascii="Times New Roman" w:hAnsi="Times New Roman" w:cs="Times New Roman"/>
        </w:rPr>
        <w:t xml:space="preserve">, от 18.04.2011 </w:t>
      </w:r>
      <w:hyperlink r:id="rId14" w:history="1">
        <w:r w:rsidRPr="00B526AB">
          <w:rPr>
            <w:rFonts w:ascii="Times New Roman" w:hAnsi="Times New Roman" w:cs="Times New Roman"/>
            <w:color w:val="0000FF"/>
          </w:rPr>
          <w:t>N 293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03.11.2011 </w:t>
      </w:r>
      <w:hyperlink r:id="rId15" w:history="1">
        <w:r w:rsidRPr="00B526AB">
          <w:rPr>
            <w:rFonts w:ascii="Times New Roman" w:hAnsi="Times New Roman" w:cs="Times New Roman"/>
            <w:color w:val="0000FF"/>
          </w:rPr>
          <w:t>N 886</w:t>
        </w:r>
      </w:hyperlink>
      <w:r w:rsidRPr="00B526AB">
        <w:rPr>
          <w:rFonts w:ascii="Times New Roman" w:hAnsi="Times New Roman" w:cs="Times New Roman"/>
        </w:rPr>
        <w:t xml:space="preserve">, от 30.12.2011 </w:t>
      </w:r>
      <w:hyperlink r:id="rId16" w:history="1">
        <w:r w:rsidRPr="00B526AB">
          <w:rPr>
            <w:rFonts w:ascii="Times New Roman" w:hAnsi="Times New Roman" w:cs="Times New Roman"/>
            <w:color w:val="0000FF"/>
          </w:rPr>
          <w:t>N 1201</w:t>
        </w:r>
      </w:hyperlink>
      <w:r w:rsidRPr="00B526AB">
        <w:rPr>
          <w:rFonts w:ascii="Times New Roman" w:hAnsi="Times New Roman" w:cs="Times New Roman"/>
        </w:rPr>
        <w:t xml:space="preserve">, от 27.09.2012 </w:t>
      </w:r>
      <w:hyperlink r:id="rId17" w:history="1">
        <w:r w:rsidRPr="00B526AB">
          <w:rPr>
            <w:rFonts w:ascii="Times New Roman" w:hAnsi="Times New Roman" w:cs="Times New Roman"/>
            <w:color w:val="0000FF"/>
          </w:rPr>
          <w:t>N 988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26.11.2012 </w:t>
      </w:r>
      <w:hyperlink r:id="rId18" w:history="1">
        <w:r w:rsidRPr="00B526AB">
          <w:rPr>
            <w:rFonts w:ascii="Times New Roman" w:hAnsi="Times New Roman" w:cs="Times New Roman"/>
            <w:color w:val="0000FF"/>
          </w:rPr>
          <w:t>N 1224</w:t>
        </w:r>
      </w:hyperlink>
      <w:r w:rsidRPr="00B526AB">
        <w:rPr>
          <w:rFonts w:ascii="Times New Roman" w:hAnsi="Times New Roman" w:cs="Times New Roman"/>
        </w:rPr>
        <w:t xml:space="preserve">, от 10.12.2012 </w:t>
      </w:r>
      <w:hyperlink r:id="rId19" w:history="1">
        <w:r w:rsidRPr="00B526AB">
          <w:rPr>
            <w:rFonts w:ascii="Times New Roman" w:hAnsi="Times New Roman" w:cs="Times New Roman"/>
            <w:color w:val="0000FF"/>
          </w:rPr>
          <w:t>N 1273</w:t>
        </w:r>
      </w:hyperlink>
      <w:r w:rsidRPr="00B526AB">
        <w:rPr>
          <w:rFonts w:ascii="Times New Roman" w:hAnsi="Times New Roman" w:cs="Times New Roman"/>
        </w:rPr>
        <w:t xml:space="preserve">, от 27.12.2012 </w:t>
      </w:r>
      <w:hyperlink r:id="rId20" w:history="1">
        <w:r w:rsidRPr="00B526AB">
          <w:rPr>
            <w:rFonts w:ascii="Times New Roman" w:hAnsi="Times New Roman" w:cs="Times New Roman"/>
            <w:color w:val="0000FF"/>
          </w:rPr>
          <w:t>N 1426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05.05.2013 </w:t>
      </w:r>
      <w:hyperlink r:id="rId21" w:history="1">
        <w:r w:rsidRPr="00B526AB">
          <w:rPr>
            <w:rFonts w:ascii="Times New Roman" w:hAnsi="Times New Roman" w:cs="Times New Roman"/>
            <w:color w:val="0000FF"/>
          </w:rPr>
          <w:t>N 401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с изм., внесенными распоряжениями Правительства РФ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21.10.2004 </w:t>
      </w:r>
      <w:hyperlink r:id="rId22" w:history="1">
        <w:r w:rsidRPr="00B526AB">
          <w:rPr>
            <w:rFonts w:ascii="Times New Roman" w:hAnsi="Times New Roman" w:cs="Times New Roman"/>
            <w:color w:val="0000FF"/>
          </w:rPr>
          <w:t>N 1355-р</w:t>
        </w:r>
      </w:hyperlink>
      <w:r w:rsidRPr="00B526AB">
        <w:rPr>
          <w:rFonts w:ascii="Times New Roman" w:hAnsi="Times New Roman" w:cs="Times New Roman"/>
        </w:rPr>
        <w:t xml:space="preserve">, от 21.04.2006 </w:t>
      </w:r>
      <w:hyperlink r:id="rId23" w:history="1">
        <w:r w:rsidRPr="00B526AB">
          <w:rPr>
            <w:rFonts w:ascii="Times New Roman" w:hAnsi="Times New Roman" w:cs="Times New Roman"/>
            <w:color w:val="0000FF"/>
          </w:rPr>
          <w:t>N 553-р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Постановлениями Правительства РФ от 21.12.2009 </w:t>
      </w:r>
      <w:hyperlink r:id="rId24" w:history="1">
        <w:r w:rsidRPr="00B526AB">
          <w:rPr>
            <w:rFonts w:ascii="Times New Roman" w:hAnsi="Times New Roman" w:cs="Times New Roman"/>
            <w:color w:val="0000FF"/>
          </w:rPr>
          <w:t>N 1035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22.12.2010 </w:t>
      </w:r>
      <w:hyperlink r:id="rId25" w:history="1">
        <w:r w:rsidRPr="00B526AB">
          <w:rPr>
            <w:rFonts w:ascii="Times New Roman" w:hAnsi="Times New Roman" w:cs="Times New Roman"/>
            <w:color w:val="0000FF"/>
          </w:rPr>
          <w:t>N 1088</w:t>
        </w:r>
      </w:hyperlink>
      <w:r w:rsidRPr="00B526AB">
        <w:rPr>
          <w:rFonts w:ascii="Times New Roman" w:hAnsi="Times New Roman" w:cs="Times New Roman"/>
        </w:rPr>
        <w:t>)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1. Утвердить прилагаемую Федеральную целевую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программу</w:t>
        </w:r>
      </w:hyperlink>
      <w:r w:rsidRPr="00B526AB">
        <w:rPr>
          <w:rFonts w:ascii="Times New Roman" w:hAnsi="Times New Roman" w:cs="Times New Roman"/>
        </w:rPr>
        <w:t xml:space="preserve"> "Развитие транспортной системы России (2010 - 2020 годы)" (далее именуется - Программа), представленную Министерством транспорта Российской Федерации и Министерством путей сообщения Российской Федерации.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(в ред. Постановлений Правительства РФ от 20.05.2008 </w:t>
      </w:r>
      <w:hyperlink r:id="rId26" w:history="1">
        <w:r w:rsidRPr="00B526AB">
          <w:rPr>
            <w:rFonts w:ascii="Times New Roman" w:hAnsi="Times New Roman" w:cs="Times New Roman"/>
            <w:color w:val="0000FF"/>
          </w:rPr>
          <w:t>N 377</w:t>
        </w:r>
      </w:hyperlink>
      <w:r w:rsidRPr="00B526AB">
        <w:rPr>
          <w:rFonts w:ascii="Times New Roman" w:hAnsi="Times New Roman" w:cs="Times New Roman"/>
        </w:rPr>
        <w:t xml:space="preserve">, от 05.05.2013 </w:t>
      </w:r>
      <w:hyperlink r:id="rId27" w:history="1">
        <w:r w:rsidRPr="00B526AB">
          <w:rPr>
            <w:rFonts w:ascii="Times New Roman" w:hAnsi="Times New Roman" w:cs="Times New Roman"/>
            <w:color w:val="0000FF"/>
          </w:rPr>
          <w:t>N 401</w:t>
        </w:r>
      </w:hyperlink>
      <w:r w:rsidRPr="00B526AB">
        <w:rPr>
          <w:rFonts w:ascii="Times New Roman" w:hAnsi="Times New Roman" w:cs="Times New Roman"/>
        </w:rPr>
        <w:t>)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2. Министерству экономического развития и торговли Российской Федерации и Министерству финансов Российской Федерации ежегодно, начиная с 2002 года, включать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Программу</w:t>
        </w:r>
      </w:hyperlink>
      <w:r w:rsidRPr="00B526AB">
        <w:rPr>
          <w:rFonts w:ascii="Times New Roman" w:hAnsi="Times New Roman" w:cs="Times New Roman"/>
        </w:rPr>
        <w:t xml:space="preserve"> в перечень федеральных целевых программ, подлежащих финансированию за счет средств федерального бюджета.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Установить, что финансирование отдельных мероприятий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Программы</w:t>
        </w:r>
      </w:hyperlink>
      <w:r w:rsidRPr="00B526AB">
        <w:rPr>
          <w:rFonts w:ascii="Times New Roman" w:hAnsi="Times New Roman" w:cs="Times New Roman"/>
        </w:rPr>
        <w:t xml:space="preserve"> подлежит ежегодно уточнению с учетом возможностей федерального бюджета.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3. Министерству финансов Российской Федерации, Министерству экономического развития и торговли Российской Федерации и Министерству образования и науки Российской Федерации предусматривать ежегодно, начиная с 2002 года, выделение средств на реализацию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Программы</w:t>
        </w:r>
      </w:hyperlink>
      <w:r w:rsidRPr="00B526AB">
        <w:rPr>
          <w:rFonts w:ascii="Times New Roman" w:hAnsi="Times New Roman" w:cs="Times New Roman"/>
        </w:rPr>
        <w:t xml:space="preserve">, в том числе на обеспечение деятельности органов текущего управления реализацией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Программы</w:t>
        </w:r>
      </w:hyperlink>
      <w:r w:rsidRPr="00B526AB">
        <w:rPr>
          <w:rFonts w:ascii="Times New Roman" w:hAnsi="Times New Roman" w:cs="Times New Roman"/>
        </w:rPr>
        <w:t>.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(в ред. </w:t>
      </w:r>
      <w:hyperlink r:id="rId28" w:history="1">
        <w:r w:rsidRPr="00B526A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26AB">
        <w:rPr>
          <w:rFonts w:ascii="Times New Roman" w:hAnsi="Times New Roman" w:cs="Times New Roman"/>
        </w:rPr>
        <w:t xml:space="preserve"> Правительства РФ от 31.05.2006 N 338)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4. Рекомендовать органам исполнительной власти субъектов Российской Федерации принять участие в реализации </w:t>
      </w:r>
      <w:hyperlink w:anchor="Par45" w:history="1">
        <w:r w:rsidRPr="00B526AB">
          <w:rPr>
            <w:rFonts w:ascii="Times New Roman" w:hAnsi="Times New Roman" w:cs="Times New Roman"/>
            <w:color w:val="0000FF"/>
          </w:rPr>
          <w:t>Программы</w:t>
        </w:r>
      </w:hyperlink>
      <w:r w:rsidRPr="00B526AB">
        <w:rPr>
          <w:rFonts w:ascii="Times New Roman" w:hAnsi="Times New Roman" w:cs="Times New Roman"/>
        </w:rPr>
        <w:t xml:space="preserve"> с осуществлением расходов на эти цели в пределах средств бюджетов субъектов Российской Федерации.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Председатель Правительства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Российской Федерации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М.КАСЬЯНОВ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Утверждена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Постановлением Правительства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Российской Федерации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от 5 декабря 2001 г. N 848</w:t>
      </w:r>
    </w:p>
    <w:p w:rsid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45"/>
      <w:bookmarkEnd w:id="0"/>
      <w:r w:rsidRPr="00B526AB">
        <w:rPr>
          <w:rFonts w:ascii="Times New Roman" w:hAnsi="Times New Roman" w:cs="Times New Roman"/>
          <w:b/>
          <w:bCs/>
        </w:rPr>
        <w:lastRenderedPageBreak/>
        <w:t>ОПИСАНИЕ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ВАЖНЕЙШИХ ИНВЕСТИЦИОННЫХ ПРОЕКТОВ ПОДПРОГРАММЫ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"ЖЕЛЕЗНОДОРОЖНЫЙ ТРАНСПОРТ"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B526AB">
        <w:rPr>
          <w:rFonts w:ascii="Times New Roman" w:hAnsi="Times New Roman" w:cs="Times New Roman"/>
          <w:b/>
          <w:bCs/>
        </w:rPr>
        <w:t xml:space="preserve">(в ред. Постановлений Правительства РФ от 30.12.2011 </w:t>
      </w:r>
      <w:hyperlink r:id="rId29" w:history="1">
        <w:r w:rsidRPr="00B526AB">
          <w:rPr>
            <w:rStyle w:val="a3"/>
            <w:rFonts w:ascii="Times New Roman" w:hAnsi="Times New Roman" w:cs="Times New Roman"/>
            <w:b/>
            <w:bCs/>
          </w:rPr>
          <w:t>N 1201</w:t>
        </w:r>
      </w:hyperlink>
      <w:r w:rsidRPr="00B526AB">
        <w:rPr>
          <w:rFonts w:ascii="Times New Roman" w:hAnsi="Times New Roman" w:cs="Times New Roman"/>
          <w:b/>
          <w:bCs/>
        </w:rPr>
        <w:t>,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 xml:space="preserve">от 05.05.2013 </w:t>
      </w:r>
      <w:hyperlink r:id="rId30" w:history="1">
        <w:r w:rsidRPr="00B526AB">
          <w:rPr>
            <w:rStyle w:val="a3"/>
            <w:rFonts w:ascii="Times New Roman" w:hAnsi="Times New Roman" w:cs="Times New Roman"/>
            <w:b/>
            <w:bCs/>
          </w:rPr>
          <w:t>N 401</w:t>
        </w:r>
      </w:hyperlink>
      <w:r w:rsidRPr="00B526AB">
        <w:rPr>
          <w:rFonts w:ascii="Times New Roman" w:hAnsi="Times New Roman" w:cs="Times New Roman"/>
          <w:b/>
          <w:bCs/>
        </w:rPr>
        <w:t>)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1. Комплексная реконструкция участка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Мга - Гатчина - </w:t>
      </w:r>
      <w:proofErr w:type="spellStart"/>
      <w:r w:rsidRPr="00B526AB">
        <w:rPr>
          <w:rFonts w:ascii="Times New Roman" w:hAnsi="Times New Roman" w:cs="Times New Roman"/>
          <w:bCs/>
        </w:rPr>
        <w:t>Веймарн</w:t>
      </w:r>
      <w:proofErr w:type="spellEnd"/>
      <w:r w:rsidRPr="00B526AB">
        <w:rPr>
          <w:rFonts w:ascii="Times New Roman" w:hAnsi="Times New Roman" w:cs="Times New Roman"/>
          <w:bCs/>
        </w:rPr>
        <w:t xml:space="preserve"> - Ивангород и железнодорожных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подходов к портам на южном берегу Финского залива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Описание                     - реконструкция участка Мга - Гатчина -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</w:t>
      </w:r>
      <w:proofErr w:type="spellStart"/>
      <w:r w:rsidRPr="00B526AB">
        <w:rPr>
          <w:rFonts w:ascii="Times New Roman" w:hAnsi="Times New Roman" w:cs="Times New Roman"/>
          <w:bCs/>
        </w:rPr>
        <w:t>Веймарн</w:t>
      </w:r>
      <w:proofErr w:type="spellEnd"/>
      <w:r w:rsidRPr="00B526AB">
        <w:rPr>
          <w:rFonts w:ascii="Times New Roman" w:hAnsi="Times New Roman" w:cs="Times New Roman"/>
          <w:bCs/>
        </w:rPr>
        <w:t xml:space="preserve"> - Ивангород и железнодорожных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подходов к портам на южном берегу Финского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залива обусловлена ростом объемов перевозок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грузов железнодорожным транспортом в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направлении порта Усть-Луга, которые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достигнут в 2010 году 45,8 млн. тонн, а в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2019 году - 60,9 млн. тонн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(в ред. </w:t>
      </w:r>
      <w:hyperlink r:id="rId31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Постановления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401)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Цели и основные задачи       - развитие современной эффективной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транспортной инфраструктуры, обеспечивающей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ускорение товародвижения и снижение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транспортных издержек в экономике;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увеличение пропускной способности участков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железнодорожной сети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Основные ожидаемые           - увеличение пропускной способности участка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результаты реализации          Мга - Гатчина - </w:t>
      </w:r>
      <w:proofErr w:type="spellStart"/>
      <w:r w:rsidRPr="00B526AB">
        <w:rPr>
          <w:rFonts w:ascii="Times New Roman" w:hAnsi="Times New Roman" w:cs="Times New Roman"/>
          <w:bCs/>
        </w:rPr>
        <w:t>Веймарн</w:t>
      </w:r>
      <w:proofErr w:type="spellEnd"/>
      <w:r w:rsidRPr="00B526AB">
        <w:rPr>
          <w:rFonts w:ascii="Times New Roman" w:hAnsi="Times New Roman" w:cs="Times New Roman"/>
          <w:bCs/>
        </w:rPr>
        <w:t xml:space="preserve"> - Усть-Луга за счет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строительства 161,5 км вторых главных путей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                               и их электрификации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Этапы и сроки реализации     - реконструкция - 2010 - 2015 годы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(в ред. </w:t>
      </w:r>
      <w:hyperlink r:id="rId32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Постановления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401)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Объемы и источники           - общий объем финансирования (внебюджетные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финансирования                 источники) - 69111,4 млн. рублей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(в ред. </w:t>
      </w:r>
      <w:hyperlink r:id="rId33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Постановления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401)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2. Электрификация участка Улан-Удэ - Наушки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Исключен. - </w:t>
      </w:r>
      <w:hyperlink r:id="rId34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Постановление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401.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3. Строительство железнодорожной линии Полуночное -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Обская - Салехард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Исключен. - </w:t>
      </w:r>
      <w:hyperlink r:id="rId35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Постановление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401.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4. Строительство железнодорожной линии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>Бийск - Горно-Алтайск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Исключен. - </w:t>
      </w:r>
      <w:hyperlink r:id="rId36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Постановление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401.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5. Строительство железнодорожной линии </w:t>
      </w:r>
      <w:proofErr w:type="spellStart"/>
      <w:r w:rsidRPr="00B526AB">
        <w:rPr>
          <w:rFonts w:ascii="Times New Roman" w:hAnsi="Times New Roman" w:cs="Times New Roman"/>
          <w:bCs/>
        </w:rPr>
        <w:t>Селихин</w:t>
      </w:r>
      <w:proofErr w:type="spellEnd"/>
      <w:r w:rsidRPr="00B526AB">
        <w:rPr>
          <w:rFonts w:ascii="Times New Roman" w:hAnsi="Times New Roman" w:cs="Times New Roman"/>
          <w:bCs/>
        </w:rPr>
        <w:t xml:space="preserve"> - Ныш</w:t>
      </w: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26AB" w:rsidRPr="00B526AB" w:rsidRDefault="00B526AB" w:rsidP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526AB">
        <w:rPr>
          <w:rFonts w:ascii="Times New Roman" w:hAnsi="Times New Roman" w:cs="Times New Roman"/>
          <w:bCs/>
        </w:rPr>
        <w:t xml:space="preserve">Исключен. - </w:t>
      </w:r>
      <w:hyperlink r:id="rId37" w:history="1">
        <w:r w:rsidRPr="00B526AB">
          <w:rPr>
            <w:rStyle w:val="a3"/>
            <w:rFonts w:ascii="Times New Roman" w:hAnsi="Times New Roman" w:cs="Times New Roman"/>
            <w:bCs/>
          </w:rPr>
          <w:t>Постановление</w:t>
        </w:r>
      </w:hyperlink>
      <w:r w:rsidRPr="00B526AB">
        <w:rPr>
          <w:rFonts w:ascii="Times New Roman" w:hAnsi="Times New Roman" w:cs="Times New Roman"/>
          <w:bCs/>
        </w:rPr>
        <w:t xml:space="preserve"> Правительства РФ от 05.05.2013 N 401.</w:t>
      </w:r>
    </w:p>
    <w:p w:rsid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ФЕДЕРАЛЬНАЯ ЦЕЛЕВАЯ ПРОГРАММА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6AB">
        <w:rPr>
          <w:rFonts w:ascii="Times New Roman" w:hAnsi="Times New Roman" w:cs="Times New Roman"/>
          <w:b/>
          <w:bCs/>
        </w:rPr>
        <w:t>"РАЗВИТИЕ ТРАНСПОРТНОЙ СИСТЕМЫ РОССИИ (2010 - 2020 ГОДЫ)"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(в ред. Постановлений Правительства РФ от 20.05.2008 </w:t>
      </w:r>
      <w:hyperlink r:id="rId38" w:history="1">
        <w:r w:rsidRPr="00B526AB">
          <w:rPr>
            <w:rFonts w:ascii="Times New Roman" w:hAnsi="Times New Roman" w:cs="Times New Roman"/>
            <w:color w:val="0000FF"/>
          </w:rPr>
          <w:t>N 377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22.04.2010 </w:t>
      </w:r>
      <w:hyperlink r:id="rId39" w:history="1">
        <w:r w:rsidRPr="00B526AB">
          <w:rPr>
            <w:rFonts w:ascii="Times New Roman" w:hAnsi="Times New Roman" w:cs="Times New Roman"/>
            <w:color w:val="0000FF"/>
          </w:rPr>
          <w:t>N 278</w:t>
        </w:r>
      </w:hyperlink>
      <w:r w:rsidRPr="00B526AB">
        <w:rPr>
          <w:rFonts w:ascii="Times New Roman" w:hAnsi="Times New Roman" w:cs="Times New Roman"/>
        </w:rPr>
        <w:t xml:space="preserve">, от 12.10.2010 </w:t>
      </w:r>
      <w:hyperlink r:id="rId40" w:history="1">
        <w:r w:rsidRPr="00B526AB">
          <w:rPr>
            <w:rFonts w:ascii="Times New Roman" w:hAnsi="Times New Roman" w:cs="Times New Roman"/>
            <w:color w:val="0000FF"/>
          </w:rPr>
          <w:t>N 828</w:t>
        </w:r>
      </w:hyperlink>
      <w:r w:rsidRPr="00B526AB">
        <w:rPr>
          <w:rFonts w:ascii="Times New Roman" w:hAnsi="Times New Roman" w:cs="Times New Roman"/>
        </w:rPr>
        <w:t xml:space="preserve">, от 21.12.2010 </w:t>
      </w:r>
      <w:hyperlink r:id="rId41" w:history="1">
        <w:r w:rsidRPr="00B526AB">
          <w:rPr>
            <w:rFonts w:ascii="Times New Roman" w:hAnsi="Times New Roman" w:cs="Times New Roman"/>
            <w:color w:val="0000FF"/>
          </w:rPr>
          <w:t>N 1076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03.11.2011 </w:t>
      </w:r>
      <w:hyperlink r:id="rId42" w:history="1">
        <w:r w:rsidRPr="00B526AB">
          <w:rPr>
            <w:rFonts w:ascii="Times New Roman" w:hAnsi="Times New Roman" w:cs="Times New Roman"/>
            <w:color w:val="0000FF"/>
          </w:rPr>
          <w:t>N 886</w:t>
        </w:r>
      </w:hyperlink>
      <w:r w:rsidRPr="00B526AB">
        <w:rPr>
          <w:rFonts w:ascii="Times New Roman" w:hAnsi="Times New Roman" w:cs="Times New Roman"/>
        </w:rPr>
        <w:t xml:space="preserve">, от 30.12.2011 </w:t>
      </w:r>
      <w:hyperlink r:id="rId43" w:history="1">
        <w:r w:rsidRPr="00B526AB">
          <w:rPr>
            <w:rFonts w:ascii="Times New Roman" w:hAnsi="Times New Roman" w:cs="Times New Roman"/>
            <w:color w:val="0000FF"/>
          </w:rPr>
          <w:t>N 1201</w:t>
        </w:r>
      </w:hyperlink>
      <w:r w:rsidRPr="00B526AB">
        <w:rPr>
          <w:rFonts w:ascii="Times New Roman" w:hAnsi="Times New Roman" w:cs="Times New Roman"/>
        </w:rPr>
        <w:t xml:space="preserve">, от 26.11.2012 </w:t>
      </w:r>
      <w:hyperlink r:id="rId44" w:history="1">
        <w:r w:rsidRPr="00B526AB">
          <w:rPr>
            <w:rFonts w:ascii="Times New Roman" w:hAnsi="Times New Roman" w:cs="Times New Roman"/>
            <w:color w:val="0000FF"/>
          </w:rPr>
          <w:t>N 1224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10.12.2012 </w:t>
      </w:r>
      <w:hyperlink r:id="rId45" w:history="1">
        <w:r w:rsidRPr="00B526AB">
          <w:rPr>
            <w:rFonts w:ascii="Times New Roman" w:hAnsi="Times New Roman" w:cs="Times New Roman"/>
            <w:color w:val="0000FF"/>
          </w:rPr>
          <w:t>N 1273</w:t>
        </w:r>
      </w:hyperlink>
      <w:r w:rsidRPr="00B526AB">
        <w:rPr>
          <w:rFonts w:ascii="Times New Roman" w:hAnsi="Times New Roman" w:cs="Times New Roman"/>
        </w:rPr>
        <w:t xml:space="preserve">, от 27.12.2012 </w:t>
      </w:r>
      <w:hyperlink r:id="rId46" w:history="1">
        <w:r w:rsidRPr="00B526AB">
          <w:rPr>
            <w:rFonts w:ascii="Times New Roman" w:hAnsi="Times New Roman" w:cs="Times New Roman"/>
            <w:color w:val="0000FF"/>
          </w:rPr>
          <w:t>N 1426</w:t>
        </w:r>
      </w:hyperlink>
      <w:r w:rsidRPr="00B526AB">
        <w:rPr>
          <w:rFonts w:ascii="Times New Roman" w:hAnsi="Times New Roman" w:cs="Times New Roman"/>
        </w:rPr>
        <w:t xml:space="preserve">, от 05.05.2013 </w:t>
      </w:r>
      <w:hyperlink r:id="rId47" w:history="1">
        <w:r w:rsidRPr="00B526AB">
          <w:rPr>
            <w:rFonts w:ascii="Times New Roman" w:hAnsi="Times New Roman" w:cs="Times New Roman"/>
            <w:color w:val="0000FF"/>
          </w:rPr>
          <w:t>N 401</w:t>
        </w:r>
      </w:hyperlink>
      <w:r w:rsidRPr="00B526AB">
        <w:rPr>
          <w:rFonts w:ascii="Times New Roman" w:hAnsi="Times New Roman" w:cs="Times New Roman"/>
        </w:rPr>
        <w:t>,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с изм., внесенными Постановлениями Правительства РФ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от 21.12.2009 </w:t>
      </w:r>
      <w:hyperlink r:id="rId48" w:history="1">
        <w:r w:rsidRPr="00B526AB">
          <w:rPr>
            <w:rFonts w:ascii="Times New Roman" w:hAnsi="Times New Roman" w:cs="Times New Roman"/>
            <w:color w:val="0000FF"/>
          </w:rPr>
          <w:t>N 1035</w:t>
        </w:r>
      </w:hyperlink>
      <w:r w:rsidRPr="00B526AB">
        <w:rPr>
          <w:rFonts w:ascii="Times New Roman" w:hAnsi="Times New Roman" w:cs="Times New Roman"/>
        </w:rPr>
        <w:t xml:space="preserve">, от 22.12.2010 </w:t>
      </w:r>
      <w:hyperlink r:id="rId49" w:history="1">
        <w:r w:rsidRPr="00B526AB">
          <w:rPr>
            <w:rFonts w:ascii="Times New Roman" w:hAnsi="Times New Roman" w:cs="Times New Roman"/>
            <w:color w:val="0000FF"/>
          </w:rPr>
          <w:t>N 1088</w:t>
        </w:r>
      </w:hyperlink>
      <w:r w:rsidRPr="00B526AB">
        <w:rPr>
          <w:rFonts w:ascii="Times New Roman" w:hAnsi="Times New Roman" w:cs="Times New Roman"/>
        </w:rPr>
        <w:t>)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ПАСПОРТ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ФЕДЕРАЛЬНОЙ ЦЕЛЕВОЙ ПРОГРАММЫ "РАЗВИТИЕ ТРАНСПОРТНОЙ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>СИСТЕМЫ РОССИИ (2010 - 2015 ГОДЫ)"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26AB">
        <w:rPr>
          <w:rFonts w:ascii="Times New Roman" w:hAnsi="Times New Roman" w:cs="Times New Roman"/>
        </w:rPr>
        <w:t xml:space="preserve">(в ред. </w:t>
      </w:r>
      <w:hyperlink r:id="rId50" w:history="1">
        <w:r w:rsidRPr="00B526A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526AB">
        <w:rPr>
          <w:rFonts w:ascii="Times New Roman" w:hAnsi="Times New Roman" w:cs="Times New Roman"/>
        </w:rPr>
        <w:t xml:space="preserve"> Правительства РФ от 30.12.2011 N 1201)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Наименование           - федеральная целевая программа "Развитие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Программы                транспортной системы России (2010 - 2020 годы)"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51" w:history="1">
        <w:r w:rsidRPr="00B526AB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Постановления</w:t>
        </w:r>
      </w:hyperlink>
      <w:r w:rsidRPr="00B526AB">
        <w:rPr>
          <w:rFonts w:ascii="Times New Roman" w:hAnsi="Times New Roman" w:cs="Times New Roman"/>
          <w:sz w:val="20"/>
          <w:szCs w:val="20"/>
        </w:rPr>
        <w:t xml:space="preserve"> Правительства РФ от 05.05.2013 N 401)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Основание для          - </w:t>
      </w:r>
      <w:hyperlink r:id="rId52" w:history="1">
        <w:r w:rsidRPr="00B526AB">
          <w:rPr>
            <w:rFonts w:ascii="Times New Roman" w:hAnsi="Times New Roman" w:cs="Times New Roman"/>
            <w:color w:val="0000FF"/>
            <w:sz w:val="20"/>
            <w:szCs w:val="20"/>
          </w:rPr>
          <w:t>распоряжение</w:t>
        </w:r>
      </w:hyperlink>
      <w:r w:rsidRPr="00B526AB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разработки Программы     от 15 июня 2007 г. N 781-р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Государственный        - Министерство транспорта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заказчик -               Российской Федерации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координатор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Программы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Государственные        - Министерство транспорта Российской Федерации,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заказчики Программы      Федеральное агентство железнодорожного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транспорта, Федеральное дорожное агентство,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Федеральное агентство воздушного транспорта,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Федеральное агентство морского и речного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транспорта, Федеральная служба по надзору в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сфере транспорта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Основные               - головной разработчик - федеральное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разработчики             государственное унитарное предприятие "Научный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Программы                центр по комплексным транспортным проблемам";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соисполнители - автономная некоммерческая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организация "Центр стратегии и совершенствования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управления транспортным комплексом", закрытое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акционерное общество "Научно-исследовательский 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проектный институт территориального развития 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транспортной инфраструктуры", федеральное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бюджетное образовательное учреждение высшего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профессионального образования "Российская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академия народного хозяйства и государственной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службы при Президенте Российской Федерации",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федеральное государственное унитарное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предприятие "Государственный научно-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исследовательский институт гражданской авиации",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федеральное государственное унитарное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предприятие "Государственный проектно-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изыскательский и научно-исследовательский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институт гражданской авиации "</w:t>
      </w:r>
      <w:proofErr w:type="spellStart"/>
      <w:r w:rsidRPr="00B526AB">
        <w:rPr>
          <w:rFonts w:ascii="Times New Roman" w:hAnsi="Times New Roman" w:cs="Times New Roman"/>
          <w:sz w:val="20"/>
          <w:szCs w:val="20"/>
        </w:rPr>
        <w:t>Аэропроект</w:t>
      </w:r>
      <w:proofErr w:type="spellEnd"/>
      <w:r w:rsidRPr="00B526AB">
        <w:rPr>
          <w:rFonts w:ascii="Times New Roman" w:hAnsi="Times New Roman" w:cs="Times New Roman"/>
          <w:sz w:val="20"/>
          <w:szCs w:val="20"/>
        </w:rPr>
        <w:t>",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открытое акционерное общество "Проектно-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изыскательский и научно-исследовательский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институт морского транспорта "</w:t>
      </w:r>
      <w:proofErr w:type="spellStart"/>
      <w:r w:rsidRPr="00B526AB">
        <w:rPr>
          <w:rFonts w:ascii="Times New Roman" w:hAnsi="Times New Roman" w:cs="Times New Roman"/>
          <w:sz w:val="20"/>
          <w:szCs w:val="20"/>
        </w:rPr>
        <w:t>Союзморниипроект</w:t>
      </w:r>
      <w:proofErr w:type="spellEnd"/>
      <w:r w:rsidRPr="00B526AB">
        <w:rPr>
          <w:rFonts w:ascii="Times New Roman" w:hAnsi="Times New Roman" w:cs="Times New Roman"/>
          <w:sz w:val="20"/>
          <w:szCs w:val="20"/>
        </w:rPr>
        <w:t>",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федеральное бюджетное образовательное учреждение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высшего профессионального образования "Санкт-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Петербургский государственный университет водных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коммуникаций"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Цели и задачи          - целями Программы являются: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Программы                развитие современной и эффективной транспортной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инфраструктуры, обеспечивающей ускорение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товародвижения и снижение транспортных издержек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в экономике;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повышение доступности услуг транспортного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комплекса для населения;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повышение конкурентоспособности транспортной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системы России и реализация транзитного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потенциала страны;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повышение комплексной безопасности 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устойчивости транспортной системы;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улучшение инвестиционного климата и развитие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рыночных отношений на транспорте.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Для реализации этих целей необходимо решение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следующих задач: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развитие путей сообщения (автомобильные дороги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общего пользования, железнодорожные линии,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внутренние водные пути);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строительство скоростных автомобильных дорог 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железнодорожных линий для организации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скоростного пассажирского движения;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формирование единой дорожной сети круглогодичной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доступности для населения;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развитие аэропортовой сети (аэропорты-</w:t>
      </w:r>
      <w:proofErr w:type="spellStart"/>
      <w:r w:rsidRPr="00B526AB">
        <w:rPr>
          <w:rFonts w:ascii="Times New Roman" w:hAnsi="Times New Roman" w:cs="Times New Roman"/>
          <w:sz w:val="20"/>
          <w:szCs w:val="20"/>
        </w:rPr>
        <w:t>хабы</w:t>
      </w:r>
      <w:proofErr w:type="spellEnd"/>
      <w:r w:rsidRPr="00B526AB">
        <w:rPr>
          <w:rFonts w:ascii="Times New Roman" w:hAnsi="Times New Roman" w:cs="Times New Roman"/>
          <w:sz w:val="20"/>
          <w:szCs w:val="20"/>
        </w:rPr>
        <w:t>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внутрироссийские узловые и местные аэропорты);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увеличение пропускной способности российских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морских портов;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комплексное развитие транспортных узлов, включая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Pr="00B526AB">
        <w:rPr>
          <w:rFonts w:ascii="Times New Roman" w:hAnsi="Times New Roman" w:cs="Times New Roman"/>
          <w:sz w:val="20"/>
          <w:szCs w:val="20"/>
        </w:rPr>
        <w:t>терминально</w:t>
      </w:r>
      <w:proofErr w:type="spellEnd"/>
      <w:r w:rsidRPr="00B526AB">
        <w:rPr>
          <w:rFonts w:ascii="Times New Roman" w:hAnsi="Times New Roman" w:cs="Times New Roman"/>
          <w:sz w:val="20"/>
          <w:szCs w:val="20"/>
        </w:rPr>
        <w:t>-логистические центры;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повышение конкурентоспособности международных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транспортных коридоров;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обновление парков транспортных средств, состава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морского и речного флота;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обеспечение транспортной безопасности;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развитие интегрированной системы контроля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безопасности на транспорте;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формирование и отработка механизмов проектного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управления инвестициями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Важнейшие целевые      - В 2020 году: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>индикаторы Программы     транспортная подвижность населения Российской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Федерации достигнет 10448 км на 1 человека в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год;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объем экспорта транспортных услуг достигнет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31 млрд. долларов США;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объем транзитных перевозок достигнет 21,9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млн. тонн в год;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прирост количества сельских населенных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пунктов, обеспеченных постоянной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круглогодичной связью с сетью автомобильных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дорог общего пользования по дорогам с твердым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покрытием, составит 2,7 тыс. единиц;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объем перевалки грузов в морских портах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достигнет 879 млн. тонн в год;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доля протяженности участков сети железных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дорог, на которых имеются ограничения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пропускной и провозной способности,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сократится до 5,1 процента;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доля протяженности автомобильных дорог общего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пользования федерального значения,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соответствующих нормативным требованиям,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возрастет до 85,1 процента;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доля протяженности внутренних водных путей,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ограничивающих пропускную способность Единой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глубоководной системы европейской части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Российской Федерации, сократится до 14</w:t>
      </w:r>
    </w:p>
    <w:p w:rsidR="00B526AB" w:rsidRPr="00B526AB" w:rsidRDefault="00B526A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B526AB">
        <w:rPr>
          <w:rFonts w:ascii="Times New Roman" w:hAnsi="Times New Roman" w:cs="Times New Roman"/>
          <w:sz w:val="20"/>
          <w:szCs w:val="20"/>
        </w:rPr>
        <w:t xml:space="preserve">                         процентов</w:t>
      </w:r>
    </w:p>
    <w:p w:rsidR="00B526AB" w:rsidRPr="00B526AB" w:rsidRDefault="00B52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53" w:history="1">
        <w:r w:rsidRPr="00B526AB">
          <w:rPr>
            <w:rFonts w:ascii="Times New Roman" w:hAnsi="Times New Roman" w:cs="Times New Roman"/>
            <w:i/>
            <w:iCs/>
            <w:color w:val="0000FF"/>
          </w:rPr>
          <w:br/>
          <w:t>Постановление Правительства РФ от 05.12.2001 N 848 (ред. от 05.05.2013) "О Федеральной целевой программе "Развитие транспортной системы России (2010 - 2020 годы)" {</w:t>
        </w:r>
        <w:proofErr w:type="spellStart"/>
        <w:r w:rsidRPr="00B526AB">
          <w:rPr>
            <w:rFonts w:ascii="Times New Roman" w:hAnsi="Times New Roman" w:cs="Times New Roman"/>
            <w:i/>
            <w:iCs/>
            <w:color w:val="0000FF"/>
          </w:rPr>
          <w:t>КонсультантПлюс</w:t>
        </w:r>
        <w:proofErr w:type="spellEnd"/>
        <w:r w:rsidRPr="00B526AB">
          <w:rPr>
            <w:rFonts w:ascii="Times New Roman" w:hAnsi="Times New Roman" w:cs="Times New Roman"/>
            <w:i/>
            <w:iCs/>
            <w:color w:val="0000FF"/>
          </w:rPr>
          <w:t>}</w:t>
        </w:r>
        <w:r w:rsidRPr="00B526AB">
          <w:rPr>
            <w:rFonts w:ascii="Times New Roman" w:hAnsi="Times New Roman" w:cs="Times New Roman"/>
            <w:i/>
            <w:iCs/>
            <w:color w:val="0000FF"/>
          </w:rPr>
          <w:br/>
        </w:r>
      </w:hyperlink>
    </w:p>
    <w:p w:rsidR="00C9017F" w:rsidRDefault="00C9017F"/>
    <w:sectPr w:rsidR="00C9017F" w:rsidSect="0004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B"/>
    <w:rsid w:val="0000212A"/>
    <w:rsid w:val="00006169"/>
    <w:rsid w:val="0000706F"/>
    <w:rsid w:val="000070F1"/>
    <w:rsid w:val="0001416F"/>
    <w:rsid w:val="0002389E"/>
    <w:rsid w:val="00023D61"/>
    <w:rsid w:val="000276DC"/>
    <w:rsid w:val="00027AA6"/>
    <w:rsid w:val="00047608"/>
    <w:rsid w:val="00051028"/>
    <w:rsid w:val="00053C54"/>
    <w:rsid w:val="0006049A"/>
    <w:rsid w:val="00065521"/>
    <w:rsid w:val="00067899"/>
    <w:rsid w:val="00067C03"/>
    <w:rsid w:val="00080E59"/>
    <w:rsid w:val="00081F1B"/>
    <w:rsid w:val="00087B67"/>
    <w:rsid w:val="00087D32"/>
    <w:rsid w:val="00094C28"/>
    <w:rsid w:val="000971FB"/>
    <w:rsid w:val="000B3238"/>
    <w:rsid w:val="000C46E7"/>
    <w:rsid w:val="000E6C27"/>
    <w:rsid w:val="00107CFA"/>
    <w:rsid w:val="001170F7"/>
    <w:rsid w:val="001266D7"/>
    <w:rsid w:val="00126D90"/>
    <w:rsid w:val="001331CD"/>
    <w:rsid w:val="001339A2"/>
    <w:rsid w:val="001428F6"/>
    <w:rsid w:val="00154E5B"/>
    <w:rsid w:val="001635EC"/>
    <w:rsid w:val="00163872"/>
    <w:rsid w:val="00165D20"/>
    <w:rsid w:val="00172D92"/>
    <w:rsid w:val="00174540"/>
    <w:rsid w:val="00175330"/>
    <w:rsid w:val="00177874"/>
    <w:rsid w:val="00186E74"/>
    <w:rsid w:val="001A0FDD"/>
    <w:rsid w:val="001A2A20"/>
    <w:rsid w:val="001A301A"/>
    <w:rsid w:val="001A3509"/>
    <w:rsid w:val="001B7AAF"/>
    <w:rsid w:val="001C2465"/>
    <w:rsid w:val="001C291E"/>
    <w:rsid w:val="001D1B2D"/>
    <w:rsid w:val="001D77E6"/>
    <w:rsid w:val="001E33AC"/>
    <w:rsid w:val="001E72F1"/>
    <w:rsid w:val="001F4EE1"/>
    <w:rsid w:val="001F7B2A"/>
    <w:rsid w:val="00210184"/>
    <w:rsid w:val="0021061F"/>
    <w:rsid w:val="00211132"/>
    <w:rsid w:val="002245D5"/>
    <w:rsid w:val="00224931"/>
    <w:rsid w:val="002271B8"/>
    <w:rsid w:val="0022723F"/>
    <w:rsid w:val="00227BEB"/>
    <w:rsid w:val="002315E3"/>
    <w:rsid w:val="00232EC2"/>
    <w:rsid w:val="00233A6C"/>
    <w:rsid w:val="00241445"/>
    <w:rsid w:val="00247666"/>
    <w:rsid w:val="00253425"/>
    <w:rsid w:val="00254777"/>
    <w:rsid w:val="002572A0"/>
    <w:rsid w:val="00261091"/>
    <w:rsid w:val="00261492"/>
    <w:rsid w:val="00262C38"/>
    <w:rsid w:val="002660E6"/>
    <w:rsid w:val="00267339"/>
    <w:rsid w:val="002675BD"/>
    <w:rsid w:val="0027318B"/>
    <w:rsid w:val="002814A2"/>
    <w:rsid w:val="00291BA1"/>
    <w:rsid w:val="00291CB9"/>
    <w:rsid w:val="00295190"/>
    <w:rsid w:val="002975FF"/>
    <w:rsid w:val="002A6971"/>
    <w:rsid w:val="002A7D7E"/>
    <w:rsid w:val="002B4DA8"/>
    <w:rsid w:val="002B5455"/>
    <w:rsid w:val="002B6871"/>
    <w:rsid w:val="002B6A3F"/>
    <w:rsid w:val="002B75D8"/>
    <w:rsid w:val="002C0F8B"/>
    <w:rsid w:val="002C1F66"/>
    <w:rsid w:val="002C2360"/>
    <w:rsid w:val="002C3732"/>
    <w:rsid w:val="002C6AAF"/>
    <w:rsid w:val="002D12BC"/>
    <w:rsid w:val="002D5562"/>
    <w:rsid w:val="002E3515"/>
    <w:rsid w:val="002F4433"/>
    <w:rsid w:val="00306D92"/>
    <w:rsid w:val="00312619"/>
    <w:rsid w:val="00315B60"/>
    <w:rsid w:val="003211D1"/>
    <w:rsid w:val="003246E4"/>
    <w:rsid w:val="003257C9"/>
    <w:rsid w:val="00332C17"/>
    <w:rsid w:val="00336747"/>
    <w:rsid w:val="003546A8"/>
    <w:rsid w:val="00360A73"/>
    <w:rsid w:val="00372433"/>
    <w:rsid w:val="00385871"/>
    <w:rsid w:val="003A44C0"/>
    <w:rsid w:val="003A5FF2"/>
    <w:rsid w:val="003D6C89"/>
    <w:rsid w:val="003E037F"/>
    <w:rsid w:val="003E1500"/>
    <w:rsid w:val="003F6693"/>
    <w:rsid w:val="003F69FE"/>
    <w:rsid w:val="004010AD"/>
    <w:rsid w:val="004120CE"/>
    <w:rsid w:val="00414C04"/>
    <w:rsid w:val="004379B1"/>
    <w:rsid w:val="0044086D"/>
    <w:rsid w:val="0044702B"/>
    <w:rsid w:val="00452043"/>
    <w:rsid w:val="004573B8"/>
    <w:rsid w:val="004639CD"/>
    <w:rsid w:val="00464DB7"/>
    <w:rsid w:val="00466C22"/>
    <w:rsid w:val="004713D4"/>
    <w:rsid w:val="004735EB"/>
    <w:rsid w:val="00477336"/>
    <w:rsid w:val="004833EB"/>
    <w:rsid w:val="00486835"/>
    <w:rsid w:val="004874CC"/>
    <w:rsid w:val="004A7BD9"/>
    <w:rsid w:val="004B1941"/>
    <w:rsid w:val="004B2995"/>
    <w:rsid w:val="004C5E9C"/>
    <w:rsid w:val="004D33F2"/>
    <w:rsid w:val="004D5C39"/>
    <w:rsid w:val="004E126B"/>
    <w:rsid w:val="004E5619"/>
    <w:rsid w:val="004E5A3E"/>
    <w:rsid w:val="004F3976"/>
    <w:rsid w:val="004F7FF9"/>
    <w:rsid w:val="00510173"/>
    <w:rsid w:val="00514C10"/>
    <w:rsid w:val="005154EF"/>
    <w:rsid w:val="005155DF"/>
    <w:rsid w:val="00516573"/>
    <w:rsid w:val="00520F3A"/>
    <w:rsid w:val="005221BA"/>
    <w:rsid w:val="00533DCA"/>
    <w:rsid w:val="005358CA"/>
    <w:rsid w:val="0054153B"/>
    <w:rsid w:val="00544CE1"/>
    <w:rsid w:val="00545ED2"/>
    <w:rsid w:val="00550777"/>
    <w:rsid w:val="0057055C"/>
    <w:rsid w:val="00582C63"/>
    <w:rsid w:val="00587D79"/>
    <w:rsid w:val="00592236"/>
    <w:rsid w:val="00592761"/>
    <w:rsid w:val="005A5C09"/>
    <w:rsid w:val="005A71A2"/>
    <w:rsid w:val="005D0047"/>
    <w:rsid w:val="005D0072"/>
    <w:rsid w:val="005D04EF"/>
    <w:rsid w:val="005D31CC"/>
    <w:rsid w:val="005D59EC"/>
    <w:rsid w:val="005D5DE0"/>
    <w:rsid w:val="005D6C4A"/>
    <w:rsid w:val="005E0930"/>
    <w:rsid w:val="005E2D11"/>
    <w:rsid w:val="005E3144"/>
    <w:rsid w:val="005F02A0"/>
    <w:rsid w:val="0060343C"/>
    <w:rsid w:val="0061101E"/>
    <w:rsid w:val="0062125D"/>
    <w:rsid w:val="00646D44"/>
    <w:rsid w:val="0065427F"/>
    <w:rsid w:val="0065596F"/>
    <w:rsid w:val="00656B33"/>
    <w:rsid w:val="00666855"/>
    <w:rsid w:val="00675B85"/>
    <w:rsid w:val="00680F0A"/>
    <w:rsid w:val="006847FC"/>
    <w:rsid w:val="00690F20"/>
    <w:rsid w:val="00692ECF"/>
    <w:rsid w:val="00696343"/>
    <w:rsid w:val="00696D71"/>
    <w:rsid w:val="006A625F"/>
    <w:rsid w:val="006A70E3"/>
    <w:rsid w:val="006A7A3E"/>
    <w:rsid w:val="006A7C4D"/>
    <w:rsid w:val="006B0EA7"/>
    <w:rsid w:val="006B100D"/>
    <w:rsid w:val="006B2A59"/>
    <w:rsid w:val="006B3F0B"/>
    <w:rsid w:val="006B6F51"/>
    <w:rsid w:val="006C7D36"/>
    <w:rsid w:val="006D6860"/>
    <w:rsid w:val="006E2C7C"/>
    <w:rsid w:val="006E76C2"/>
    <w:rsid w:val="006F426E"/>
    <w:rsid w:val="006F457D"/>
    <w:rsid w:val="0070282D"/>
    <w:rsid w:val="0070414F"/>
    <w:rsid w:val="00707120"/>
    <w:rsid w:val="007136F6"/>
    <w:rsid w:val="007153CA"/>
    <w:rsid w:val="0072466B"/>
    <w:rsid w:val="0072586B"/>
    <w:rsid w:val="00727719"/>
    <w:rsid w:val="00732BF6"/>
    <w:rsid w:val="00733EB4"/>
    <w:rsid w:val="00734FC3"/>
    <w:rsid w:val="007358F4"/>
    <w:rsid w:val="00745385"/>
    <w:rsid w:val="00755D3A"/>
    <w:rsid w:val="00761B57"/>
    <w:rsid w:val="00764AC5"/>
    <w:rsid w:val="00766A3C"/>
    <w:rsid w:val="007846A7"/>
    <w:rsid w:val="007861A6"/>
    <w:rsid w:val="007866A0"/>
    <w:rsid w:val="00790982"/>
    <w:rsid w:val="00791C8B"/>
    <w:rsid w:val="00797772"/>
    <w:rsid w:val="007A770B"/>
    <w:rsid w:val="007B2765"/>
    <w:rsid w:val="007C1002"/>
    <w:rsid w:val="007C6017"/>
    <w:rsid w:val="007C7FF7"/>
    <w:rsid w:val="007D41C2"/>
    <w:rsid w:val="007D73F7"/>
    <w:rsid w:val="007E043E"/>
    <w:rsid w:val="007E6D5F"/>
    <w:rsid w:val="007F1DCB"/>
    <w:rsid w:val="008045C0"/>
    <w:rsid w:val="0080526F"/>
    <w:rsid w:val="00805DA4"/>
    <w:rsid w:val="00806B54"/>
    <w:rsid w:val="00806D3B"/>
    <w:rsid w:val="008109D9"/>
    <w:rsid w:val="008121D3"/>
    <w:rsid w:val="00813F50"/>
    <w:rsid w:val="008146EB"/>
    <w:rsid w:val="00830B84"/>
    <w:rsid w:val="00832C9C"/>
    <w:rsid w:val="008339C7"/>
    <w:rsid w:val="00836BEF"/>
    <w:rsid w:val="00840D1A"/>
    <w:rsid w:val="00856A80"/>
    <w:rsid w:val="00861405"/>
    <w:rsid w:val="00861518"/>
    <w:rsid w:val="00862034"/>
    <w:rsid w:val="0086684A"/>
    <w:rsid w:val="00874E32"/>
    <w:rsid w:val="0087601B"/>
    <w:rsid w:val="0087646B"/>
    <w:rsid w:val="008825E1"/>
    <w:rsid w:val="0088512F"/>
    <w:rsid w:val="0088798D"/>
    <w:rsid w:val="008929A1"/>
    <w:rsid w:val="00892E61"/>
    <w:rsid w:val="008975BC"/>
    <w:rsid w:val="008978B5"/>
    <w:rsid w:val="00897B05"/>
    <w:rsid w:val="008B003D"/>
    <w:rsid w:val="008B0078"/>
    <w:rsid w:val="008B04D4"/>
    <w:rsid w:val="008B41A4"/>
    <w:rsid w:val="008C6210"/>
    <w:rsid w:val="008D1648"/>
    <w:rsid w:val="008D1D6B"/>
    <w:rsid w:val="008D5D84"/>
    <w:rsid w:val="008D6691"/>
    <w:rsid w:val="008E108F"/>
    <w:rsid w:val="008E2FB3"/>
    <w:rsid w:val="008E5901"/>
    <w:rsid w:val="008E7D10"/>
    <w:rsid w:val="008F3FB0"/>
    <w:rsid w:val="008F738E"/>
    <w:rsid w:val="008F7978"/>
    <w:rsid w:val="0090019B"/>
    <w:rsid w:val="009014D8"/>
    <w:rsid w:val="00907790"/>
    <w:rsid w:val="0091040F"/>
    <w:rsid w:val="00911D6C"/>
    <w:rsid w:val="00913791"/>
    <w:rsid w:val="009174F8"/>
    <w:rsid w:val="0092559F"/>
    <w:rsid w:val="009348EC"/>
    <w:rsid w:val="00940927"/>
    <w:rsid w:val="0094467D"/>
    <w:rsid w:val="00950FBF"/>
    <w:rsid w:val="00966B74"/>
    <w:rsid w:val="00972740"/>
    <w:rsid w:val="00972EF1"/>
    <w:rsid w:val="00980B69"/>
    <w:rsid w:val="0098293B"/>
    <w:rsid w:val="00986B89"/>
    <w:rsid w:val="0099127E"/>
    <w:rsid w:val="00996345"/>
    <w:rsid w:val="0099697A"/>
    <w:rsid w:val="009A12F4"/>
    <w:rsid w:val="009A419C"/>
    <w:rsid w:val="009B045F"/>
    <w:rsid w:val="009B29BD"/>
    <w:rsid w:val="009C2FF1"/>
    <w:rsid w:val="009C4D54"/>
    <w:rsid w:val="009C7A63"/>
    <w:rsid w:val="009D2676"/>
    <w:rsid w:val="009D4ED6"/>
    <w:rsid w:val="009F4062"/>
    <w:rsid w:val="00A02265"/>
    <w:rsid w:val="00A05E6E"/>
    <w:rsid w:val="00A06402"/>
    <w:rsid w:val="00A13856"/>
    <w:rsid w:val="00A15405"/>
    <w:rsid w:val="00A17B16"/>
    <w:rsid w:val="00A3167F"/>
    <w:rsid w:val="00A318C5"/>
    <w:rsid w:val="00A31A27"/>
    <w:rsid w:val="00A3420B"/>
    <w:rsid w:val="00A3640A"/>
    <w:rsid w:val="00A4378F"/>
    <w:rsid w:val="00A45499"/>
    <w:rsid w:val="00A54814"/>
    <w:rsid w:val="00A565E4"/>
    <w:rsid w:val="00A5712C"/>
    <w:rsid w:val="00A63759"/>
    <w:rsid w:val="00A646F8"/>
    <w:rsid w:val="00A64EF4"/>
    <w:rsid w:val="00A65906"/>
    <w:rsid w:val="00A65E8E"/>
    <w:rsid w:val="00A71357"/>
    <w:rsid w:val="00A85F42"/>
    <w:rsid w:val="00A86334"/>
    <w:rsid w:val="00A9018D"/>
    <w:rsid w:val="00A92075"/>
    <w:rsid w:val="00A92FCA"/>
    <w:rsid w:val="00A97F65"/>
    <w:rsid w:val="00AA0C24"/>
    <w:rsid w:val="00AB1C09"/>
    <w:rsid w:val="00AB26E4"/>
    <w:rsid w:val="00AB414F"/>
    <w:rsid w:val="00AC5E62"/>
    <w:rsid w:val="00AD4D7F"/>
    <w:rsid w:val="00AD7636"/>
    <w:rsid w:val="00AE2B70"/>
    <w:rsid w:val="00AF6B5B"/>
    <w:rsid w:val="00AF7287"/>
    <w:rsid w:val="00B0010F"/>
    <w:rsid w:val="00B0207B"/>
    <w:rsid w:val="00B05BBB"/>
    <w:rsid w:val="00B110D4"/>
    <w:rsid w:val="00B1116C"/>
    <w:rsid w:val="00B11E43"/>
    <w:rsid w:val="00B1678B"/>
    <w:rsid w:val="00B17460"/>
    <w:rsid w:val="00B2207F"/>
    <w:rsid w:val="00B32F42"/>
    <w:rsid w:val="00B3419B"/>
    <w:rsid w:val="00B36431"/>
    <w:rsid w:val="00B40DC4"/>
    <w:rsid w:val="00B41123"/>
    <w:rsid w:val="00B41E25"/>
    <w:rsid w:val="00B424E3"/>
    <w:rsid w:val="00B43ACC"/>
    <w:rsid w:val="00B43EB2"/>
    <w:rsid w:val="00B526AB"/>
    <w:rsid w:val="00B52E69"/>
    <w:rsid w:val="00B61C4E"/>
    <w:rsid w:val="00B63AB1"/>
    <w:rsid w:val="00B70201"/>
    <w:rsid w:val="00B727AF"/>
    <w:rsid w:val="00B74B05"/>
    <w:rsid w:val="00B9225D"/>
    <w:rsid w:val="00B94CF3"/>
    <w:rsid w:val="00B95051"/>
    <w:rsid w:val="00BA2FF8"/>
    <w:rsid w:val="00BA70CF"/>
    <w:rsid w:val="00BA7289"/>
    <w:rsid w:val="00BB131C"/>
    <w:rsid w:val="00BB4468"/>
    <w:rsid w:val="00BB5F55"/>
    <w:rsid w:val="00BC3592"/>
    <w:rsid w:val="00BC503E"/>
    <w:rsid w:val="00BC6343"/>
    <w:rsid w:val="00BD0B28"/>
    <w:rsid w:val="00BD165C"/>
    <w:rsid w:val="00BD1A71"/>
    <w:rsid w:val="00BD385E"/>
    <w:rsid w:val="00BD5F97"/>
    <w:rsid w:val="00BD6270"/>
    <w:rsid w:val="00BF0B4B"/>
    <w:rsid w:val="00BF6529"/>
    <w:rsid w:val="00C131ED"/>
    <w:rsid w:val="00C15262"/>
    <w:rsid w:val="00C243BD"/>
    <w:rsid w:val="00C250CE"/>
    <w:rsid w:val="00C25B27"/>
    <w:rsid w:val="00C31A84"/>
    <w:rsid w:val="00C35398"/>
    <w:rsid w:val="00C4137C"/>
    <w:rsid w:val="00C4323F"/>
    <w:rsid w:val="00C432BC"/>
    <w:rsid w:val="00C452DA"/>
    <w:rsid w:val="00C603FC"/>
    <w:rsid w:val="00C61297"/>
    <w:rsid w:val="00C61DB7"/>
    <w:rsid w:val="00C62532"/>
    <w:rsid w:val="00C713E9"/>
    <w:rsid w:val="00C76017"/>
    <w:rsid w:val="00C9017F"/>
    <w:rsid w:val="00C9025C"/>
    <w:rsid w:val="00C927D1"/>
    <w:rsid w:val="00C949DF"/>
    <w:rsid w:val="00C94C92"/>
    <w:rsid w:val="00CA0642"/>
    <w:rsid w:val="00CA418E"/>
    <w:rsid w:val="00CB01D0"/>
    <w:rsid w:val="00CB07DD"/>
    <w:rsid w:val="00CB3625"/>
    <w:rsid w:val="00CB42F3"/>
    <w:rsid w:val="00CB754C"/>
    <w:rsid w:val="00CC370F"/>
    <w:rsid w:val="00CC4E33"/>
    <w:rsid w:val="00CD44F7"/>
    <w:rsid w:val="00CD7B73"/>
    <w:rsid w:val="00CE09E3"/>
    <w:rsid w:val="00CE1B71"/>
    <w:rsid w:val="00CE31C1"/>
    <w:rsid w:val="00CF4A01"/>
    <w:rsid w:val="00CF6FBB"/>
    <w:rsid w:val="00CF7F3F"/>
    <w:rsid w:val="00D041E1"/>
    <w:rsid w:val="00D049D8"/>
    <w:rsid w:val="00D068F0"/>
    <w:rsid w:val="00D0690D"/>
    <w:rsid w:val="00D12D8B"/>
    <w:rsid w:val="00D142D5"/>
    <w:rsid w:val="00D20023"/>
    <w:rsid w:val="00D2517D"/>
    <w:rsid w:val="00D328FD"/>
    <w:rsid w:val="00D35E45"/>
    <w:rsid w:val="00D36504"/>
    <w:rsid w:val="00D37690"/>
    <w:rsid w:val="00D40048"/>
    <w:rsid w:val="00D414D6"/>
    <w:rsid w:val="00D52174"/>
    <w:rsid w:val="00D66EA0"/>
    <w:rsid w:val="00D67A07"/>
    <w:rsid w:val="00D863B2"/>
    <w:rsid w:val="00D8730B"/>
    <w:rsid w:val="00D915BD"/>
    <w:rsid w:val="00D97F44"/>
    <w:rsid w:val="00DB5128"/>
    <w:rsid w:val="00DB6665"/>
    <w:rsid w:val="00DB69BC"/>
    <w:rsid w:val="00DC1EF7"/>
    <w:rsid w:val="00DC4FB4"/>
    <w:rsid w:val="00DC63C3"/>
    <w:rsid w:val="00DC7227"/>
    <w:rsid w:val="00DC79C4"/>
    <w:rsid w:val="00DD089F"/>
    <w:rsid w:val="00DD2CA9"/>
    <w:rsid w:val="00DE0951"/>
    <w:rsid w:val="00DE6EE9"/>
    <w:rsid w:val="00DF2A19"/>
    <w:rsid w:val="00DF625B"/>
    <w:rsid w:val="00DF7765"/>
    <w:rsid w:val="00E01D94"/>
    <w:rsid w:val="00E07F1E"/>
    <w:rsid w:val="00E1333D"/>
    <w:rsid w:val="00E228C8"/>
    <w:rsid w:val="00E2715C"/>
    <w:rsid w:val="00E302DF"/>
    <w:rsid w:val="00E41D10"/>
    <w:rsid w:val="00E46D9B"/>
    <w:rsid w:val="00E47485"/>
    <w:rsid w:val="00E55A41"/>
    <w:rsid w:val="00E5626D"/>
    <w:rsid w:val="00E673B2"/>
    <w:rsid w:val="00E707E4"/>
    <w:rsid w:val="00E779A4"/>
    <w:rsid w:val="00E82D6C"/>
    <w:rsid w:val="00E8516E"/>
    <w:rsid w:val="00E901E0"/>
    <w:rsid w:val="00E95533"/>
    <w:rsid w:val="00E977B3"/>
    <w:rsid w:val="00EA39C9"/>
    <w:rsid w:val="00EB729C"/>
    <w:rsid w:val="00ED3920"/>
    <w:rsid w:val="00ED6855"/>
    <w:rsid w:val="00ED75FD"/>
    <w:rsid w:val="00EE7504"/>
    <w:rsid w:val="00EF78A1"/>
    <w:rsid w:val="00F0530E"/>
    <w:rsid w:val="00F07490"/>
    <w:rsid w:val="00F15769"/>
    <w:rsid w:val="00F21D50"/>
    <w:rsid w:val="00F22781"/>
    <w:rsid w:val="00F238E4"/>
    <w:rsid w:val="00F3114A"/>
    <w:rsid w:val="00F34AD1"/>
    <w:rsid w:val="00F42142"/>
    <w:rsid w:val="00F42F2C"/>
    <w:rsid w:val="00F451CB"/>
    <w:rsid w:val="00F55D17"/>
    <w:rsid w:val="00F63CAD"/>
    <w:rsid w:val="00F72443"/>
    <w:rsid w:val="00F80656"/>
    <w:rsid w:val="00F81256"/>
    <w:rsid w:val="00F97012"/>
    <w:rsid w:val="00FA1E24"/>
    <w:rsid w:val="00FA5F62"/>
    <w:rsid w:val="00FA6A07"/>
    <w:rsid w:val="00FC2BF0"/>
    <w:rsid w:val="00FC31B5"/>
    <w:rsid w:val="00FC3349"/>
    <w:rsid w:val="00FC6850"/>
    <w:rsid w:val="00FD2706"/>
    <w:rsid w:val="00FD2F54"/>
    <w:rsid w:val="00FE182D"/>
    <w:rsid w:val="00FE1CF6"/>
    <w:rsid w:val="00FE1EC8"/>
    <w:rsid w:val="00FF19E7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26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526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26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526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46A28BD1415D0C9680A9CEB64F2E5B10BFDFC9949826101035046543D276944583E076C9918725TEf5F" TargetMode="External"/><Relationship Id="rId18" Type="http://schemas.openxmlformats.org/officeDocument/2006/relationships/hyperlink" Target="consultantplus://offline/ref=6446A28BD1415D0C9680A9CEB64F2E5B10BCDEC8969E26101035046543D276944583E076C9918725TEf5F" TargetMode="External"/><Relationship Id="rId26" Type="http://schemas.openxmlformats.org/officeDocument/2006/relationships/hyperlink" Target="consultantplus://offline/ref=6446A28BD1415D0C9680A9CEB64F2E5B19B9D5CA93937B1A186C086744DD298342CAEC77C99186T2f5F" TargetMode="External"/><Relationship Id="rId39" Type="http://schemas.openxmlformats.org/officeDocument/2006/relationships/hyperlink" Target="consultantplus://offline/ref=6446A28BD1415D0C9680A9CEB64F2E5B10BFD1CE909F26101035046543D276944583E076C9918725TEf8F" TargetMode="External"/><Relationship Id="rId21" Type="http://schemas.openxmlformats.org/officeDocument/2006/relationships/hyperlink" Target="consultantplus://offline/ref=6446A28BD1415D0C9680A9CEB64F2E5B10BBD0CE909C26101035046543D276944583E076C9918725TEf5F" TargetMode="External"/><Relationship Id="rId34" Type="http://schemas.openxmlformats.org/officeDocument/2006/relationships/hyperlink" Target="consultantplus://offline/ref=C059F78D4F9387567465ADBC8D13D597A1CD1833BE392048A5693C26C65F4ABDB702B7E79A0A680938gBF" TargetMode="External"/><Relationship Id="rId42" Type="http://schemas.openxmlformats.org/officeDocument/2006/relationships/hyperlink" Target="consultantplus://offline/ref=6446A28BD1415D0C9680A9CEB64F2E5B10BDD7CE929F26101035046543D276944583E076C9918725TEf5F" TargetMode="External"/><Relationship Id="rId47" Type="http://schemas.openxmlformats.org/officeDocument/2006/relationships/hyperlink" Target="consultantplus://offline/ref=6446A28BD1415D0C9680A9CEB64F2E5B10BBD0CE909C26101035046543D276944583E076C9918724TEf0F" TargetMode="External"/><Relationship Id="rId50" Type="http://schemas.openxmlformats.org/officeDocument/2006/relationships/hyperlink" Target="consultantplus://offline/ref=6446A28BD1415D0C9680A9CEB64F2E5B10BDD1CF959C26101035046543D276944583E076C9918724TEf0F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6446A28BD1415D0C9680A9CEB64F2E5B19B9D5CB9A937B1A186C086744DD298342CAEC77C99187T2f0F" TargetMode="External"/><Relationship Id="rId12" Type="http://schemas.openxmlformats.org/officeDocument/2006/relationships/hyperlink" Target="consultantplus://offline/ref=6446A28BD1415D0C9680A9CEB64F2E5B10BFD0CE969D26101035046543D276944583E076C9918725TEf5F" TargetMode="External"/><Relationship Id="rId17" Type="http://schemas.openxmlformats.org/officeDocument/2006/relationships/hyperlink" Target="consultantplus://offline/ref=6446A28BD1415D0C9680A9CEB64F2E5B10BCD3C39B9026101035046543D276944583E076C9918725TEf5F" TargetMode="External"/><Relationship Id="rId25" Type="http://schemas.openxmlformats.org/officeDocument/2006/relationships/hyperlink" Target="consultantplus://offline/ref=6446A28BD1415D0C9680A9CEB64F2E5B10BDD4CA9A9126101035046543D276944583E076C9918725TEf8F" TargetMode="External"/><Relationship Id="rId33" Type="http://schemas.openxmlformats.org/officeDocument/2006/relationships/hyperlink" Target="consultantplus://offline/ref=C059F78D4F9387567465ADBC8D13D597A1CD1833BE392048A5693C26C65F4ABDB702B7E79A0A680938gAF" TargetMode="External"/><Relationship Id="rId38" Type="http://schemas.openxmlformats.org/officeDocument/2006/relationships/hyperlink" Target="consultantplus://offline/ref=6446A28BD1415D0C9680A9CEB64F2E5B19B9D5CA93937B1A186C086744DD298342CAEC77C99186T2f4F" TargetMode="External"/><Relationship Id="rId46" Type="http://schemas.openxmlformats.org/officeDocument/2006/relationships/hyperlink" Target="consultantplus://offline/ref=6446A28BD1415D0C9680A9CEB64F2E5B10BBD6C89A9E26101035046543D276944583E076C9918725TEf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46A28BD1415D0C9680A9CEB64F2E5B10BDD1CF959C26101035046543D276944583E076C9918725TEf5F" TargetMode="External"/><Relationship Id="rId20" Type="http://schemas.openxmlformats.org/officeDocument/2006/relationships/hyperlink" Target="consultantplus://offline/ref=6446A28BD1415D0C9680A9CEB64F2E5B10BBD6C89A9E26101035046543D276944583E076C9918725TEf5F" TargetMode="External"/><Relationship Id="rId29" Type="http://schemas.openxmlformats.org/officeDocument/2006/relationships/hyperlink" Target="consultantplus://offline/ref=C059F78D4F9387567465ADBC8D13D597A1CB1932BB392048A5693C26C65F4ABDB702B7E79A0A660338gCF" TargetMode="External"/><Relationship Id="rId41" Type="http://schemas.openxmlformats.org/officeDocument/2006/relationships/hyperlink" Target="consultantplus://offline/ref=6446A28BD1415D0C9680A9CEB64F2E5B10BFDFC9949826101035046543D276944583E076C9918725TEf8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46A28BD1415D0C9680A9CEB64F2E5B19B9D5CB9B937B1A186C086744DD298342CAEC77C99187T2f0F" TargetMode="External"/><Relationship Id="rId11" Type="http://schemas.openxmlformats.org/officeDocument/2006/relationships/hyperlink" Target="consultantplus://offline/ref=6446A28BD1415D0C9680A9CEB64F2E5B10BFD1CE909F26101035046543D276944583E076C9918725TEf8F" TargetMode="External"/><Relationship Id="rId24" Type="http://schemas.openxmlformats.org/officeDocument/2006/relationships/hyperlink" Target="consultantplus://offline/ref=6446A28BD1415D0C9680A9CEB64F2E5B18BADECC96937B1A186C086744DD298342CAEC77C99187T2f0F" TargetMode="External"/><Relationship Id="rId32" Type="http://schemas.openxmlformats.org/officeDocument/2006/relationships/hyperlink" Target="consultantplus://offline/ref=C059F78D4F9387567465ADBC8D13D597A1CD1833BE392048A5693C26C65F4ABDB702B7E79A0A680938gCF" TargetMode="External"/><Relationship Id="rId37" Type="http://schemas.openxmlformats.org/officeDocument/2006/relationships/hyperlink" Target="consultantplus://offline/ref=C059F78D4F9387567465ADBC8D13D597A1CD1833BE392048A5693C26C65F4ABDB702B7E79A0A680938gBF" TargetMode="External"/><Relationship Id="rId40" Type="http://schemas.openxmlformats.org/officeDocument/2006/relationships/hyperlink" Target="consultantplus://offline/ref=6446A28BD1415D0C9680A9CEB64F2E5B10BFD0CE969D26101035046543D276944583E076C9918725TEf8F" TargetMode="External"/><Relationship Id="rId45" Type="http://schemas.openxmlformats.org/officeDocument/2006/relationships/hyperlink" Target="consultantplus://offline/ref=6446A28BD1415D0C9680A9CEB64F2E5B10BCDEC2909A26101035046543D276944583E076C9918725TEf8F" TargetMode="External"/><Relationship Id="rId53" Type="http://schemas.openxmlformats.org/officeDocument/2006/relationships/hyperlink" Target="consultantplus://offline/ref=6446A28BD1415D0C9680A9CEB64F2E5B10BBD0C3919D26101035046543D276944583E076C9918725E0C8C789TEf8F" TargetMode="External"/><Relationship Id="rId5" Type="http://schemas.openxmlformats.org/officeDocument/2006/relationships/hyperlink" Target="consultantplus://offline/ref=6446A28BD1415D0C9680A9CEB64F2E5B19B9D5CB94937B1A186C086744DD298342CAEC77C99187T2f0F" TargetMode="External"/><Relationship Id="rId15" Type="http://schemas.openxmlformats.org/officeDocument/2006/relationships/hyperlink" Target="consultantplus://offline/ref=6446A28BD1415D0C9680A9CEB64F2E5B10BDD7CE929F26101035046543D276944583E076C9918725TEf5F" TargetMode="External"/><Relationship Id="rId23" Type="http://schemas.openxmlformats.org/officeDocument/2006/relationships/hyperlink" Target="consultantplus://offline/ref=6446A28BD1415D0C9680A9CEB64F2E5B19B9D5CB95937B1A186C086744DD298342CAEC77C99187T2f6F" TargetMode="External"/><Relationship Id="rId28" Type="http://schemas.openxmlformats.org/officeDocument/2006/relationships/hyperlink" Target="consultantplus://offline/ref=6446A28BD1415D0C9680A9CEB64F2E5B19B9D5CB94937B1A186C086744DD298342CAEC77C99187T2fCF" TargetMode="External"/><Relationship Id="rId36" Type="http://schemas.openxmlformats.org/officeDocument/2006/relationships/hyperlink" Target="consultantplus://offline/ref=C059F78D4F9387567465ADBC8D13D597A1CD1833BE392048A5693C26C65F4ABDB702B7E79A0A680938gBF" TargetMode="External"/><Relationship Id="rId49" Type="http://schemas.openxmlformats.org/officeDocument/2006/relationships/hyperlink" Target="consultantplus://offline/ref=6446A28BD1415D0C9680A9CEB64F2E5B10BDD4CA9A9126101035046543D276944583E076C9918725TEf8F" TargetMode="External"/><Relationship Id="rId10" Type="http://schemas.openxmlformats.org/officeDocument/2006/relationships/hyperlink" Target="consultantplus://offline/ref=6446A28BD1415D0C9680A9CEB64F2E5B18BCDEC895937B1A186C086744DD298342CAEC77C99187T2f0F" TargetMode="External"/><Relationship Id="rId19" Type="http://schemas.openxmlformats.org/officeDocument/2006/relationships/hyperlink" Target="consultantplus://offline/ref=6446A28BD1415D0C9680A9CEB64F2E5B10BCDEC2909A26101035046543D276944583E076C9918725TEf5F" TargetMode="External"/><Relationship Id="rId31" Type="http://schemas.openxmlformats.org/officeDocument/2006/relationships/hyperlink" Target="consultantplus://offline/ref=C059F78D4F9387567465ADBC8D13D597A1CD1833BE392048A5693C26C65F4ABDB702B7E79A0A680938gFF" TargetMode="External"/><Relationship Id="rId44" Type="http://schemas.openxmlformats.org/officeDocument/2006/relationships/hyperlink" Target="consultantplus://offline/ref=6446A28BD1415D0C9680A9CEB64F2E5B10BCDEC8969E26101035046543D276944583E076C9918725TEf8F" TargetMode="External"/><Relationship Id="rId52" Type="http://schemas.openxmlformats.org/officeDocument/2006/relationships/hyperlink" Target="consultantplus://offline/ref=6446A28BD1415D0C9680A0D7B14F2E5B12B6D7C3959126101035046543TDf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46A28BD1415D0C9680A9CEB64F2E5B19B9D1CE94937B1A186C086744DD298342CAEC77C99187T2f0F" TargetMode="External"/><Relationship Id="rId14" Type="http://schemas.openxmlformats.org/officeDocument/2006/relationships/hyperlink" Target="consultantplus://offline/ref=6446A28BD1415D0C9680A9CEB64F2E5B10BED5C9949826101035046543D276944583E076C9918725TEf5F" TargetMode="External"/><Relationship Id="rId22" Type="http://schemas.openxmlformats.org/officeDocument/2006/relationships/hyperlink" Target="consultantplus://offline/ref=6446A28BD1415D0C9680A9CEB64F2E5B18BFD0CD93937B1A186C086744DD298342CAEC77C99181T2fDF" TargetMode="External"/><Relationship Id="rId27" Type="http://schemas.openxmlformats.org/officeDocument/2006/relationships/hyperlink" Target="consultantplus://offline/ref=6446A28BD1415D0C9680A9CEB64F2E5B10BBD0CE909C26101035046543D276944583E076C9918725TEf9F" TargetMode="External"/><Relationship Id="rId30" Type="http://schemas.openxmlformats.org/officeDocument/2006/relationships/hyperlink" Target="consultantplus://offline/ref=C059F78D4F9387567465ADBC8D13D597A1CD1833BE392048A5693C26C65F4ABDB702B7E79A0A680638g7F" TargetMode="External"/><Relationship Id="rId35" Type="http://schemas.openxmlformats.org/officeDocument/2006/relationships/hyperlink" Target="consultantplus://offline/ref=C059F78D4F9387567465ADBC8D13D597A1CD1833BE392048A5693C26C65F4ABDB702B7E79A0A680938gBF" TargetMode="External"/><Relationship Id="rId43" Type="http://schemas.openxmlformats.org/officeDocument/2006/relationships/hyperlink" Target="consultantplus://offline/ref=6446A28BD1415D0C9680A9CEB64F2E5B10BDD1CF959C26101035046543D276944583E076C9918725TEf9F" TargetMode="External"/><Relationship Id="rId48" Type="http://schemas.openxmlformats.org/officeDocument/2006/relationships/hyperlink" Target="consultantplus://offline/ref=6446A28BD1415D0C9680A9CEB64F2E5B18BADECC96937B1A186C086744DD298342CAEC77C99187T2f0F" TargetMode="External"/><Relationship Id="rId8" Type="http://schemas.openxmlformats.org/officeDocument/2006/relationships/hyperlink" Target="consultantplus://offline/ref=6446A28BD1415D0C9680A9CEB64F2E5B19B9D5CA93937B1A186C086744DD298342CAEC77C99187T2f0F" TargetMode="External"/><Relationship Id="rId51" Type="http://schemas.openxmlformats.org/officeDocument/2006/relationships/hyperlink" Target="consultantplus://offline/ref=6446A28BD1415D0C9680A9CEB64F2E5B10BBD0CE909C26101035046543D276944583E076C9918724TEf3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Артюхович Мария Викторовна</dc:creator>
  <cp:lastModifiedBy>Артюхович Мария Викторовна</cp:lastModifiedBy>
  <cp:revision>1</cp:revision>
  <cp:lastPrinted>2013-06-13T05:34:00Z</cp:lastPrinted>
  <dcterms:created xsi:type="dcterms:W3CDTF">2013-06-13T05:31:00Z</dcterms:created>
  <dcterms:modified xsi:type="dcterms:W3CDTF">2013-06-13T05:41:00Z</dcterms:modified>
</cp:coreProperties>
</file>