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C3" w:rsidRPr="005357C5" w:rsidRDefault="007B3DC3" w:rsidP="005357C5">
      <w:pPr>
        <w:spacing w:line="264" w:lineRule="auto"/>
        <w:jc w:val="center"/>
        <w:rPr>
          <w:b/>
          <w:caps/>
          <w:sz w:val="28"/>
          <w:szCs w:val="28"/>
        </w:rPr>
      </w:pPr>
      <w:r w:rsidRPr="005357C5">
        <w:rPr>
          <w:b/>
          <w:caps/>
          <w:sz w:val="28"/>
          <w:szCs w:val="28"/>
        </w:rPr>
        <w:t>Пояснительная записка</w:t>
      </w:r>
    </w:p>
    <w:p w:rsidR="005357C5" w:rsidRPr="005357C5" w:rsidRDefault="007B3DC3" w:rsidP="00535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57C5">
        <w:rPr>
          <w:rFonts w:ascii="Times New Roman" w:hAnsi="Times New Roman" w:cs="Times New Roman"/>
          <w:sz w:val="28"/>
          <w:szCs w:val="28"/>
        </w:rPr>
        <w:t xml:space="preserve">к проекту Федерального закона </w:t>
      </w:r>
      <w:r w:rsidR="005357C5" w:rsidRPr="005357C5">
        <w:rPr>
          <w:rFonts w:ascii="Times New Roman" w:hAnsi="Times New Roman" w:cs="Times New Roman"/>
          <w:sz w:val="28"/>
          <w:szCs w:val="28"/>
        </w:rPr>
        <w:t>«О внесении изменений в часть вторую Налогового кодекса Российской Федерации»</w:t>
      </w:r>
    </w:p>
    <w:p w:rsidR="007B3DC3" w:rsidRDefault="007B3DC3" w:rsidP="005357C5">
      <w:pPr>
        <w:jc w:val="center"/>
        <w:rPr>
          <w:b/>
          <w:sz w:val="28"/>
          <w:szCs w:val="28"/>
        </w:rPr>
      </w:pPr>
    </w:p>
    <w:p w:rsidR="007B3DC3" w:rsidRDefault="007B3DC3" w:rsidP="005357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федерального закона </w:t>
      </w:r>
      <w:r w:rsidR="004F4E49" w:rsidRPr="005357C5">
        <w:rPr>
          <w:sz w:val="28"/>
          <w:szCs w:val="28"/>
        </w:rPr>
        <w:t>«О внесении изменений в часть вторую Налогового кодекса Российской Федерации»</w:t>
      </w:r>
      <w:r w:rsidR="004F4E49">
        <w:rPr>
          <w:sz w:val="28"/>
          <w:szCs w:val="28"/>
        </w:rPr>
        <w:t xml:space="preserve"> (далее - Законопроект) </w:t>
      </w:r>
      <w:r>
        <w:rPr>
          <w:sz w:val="28"/>
          <w:szCs w:val="28"/>
        </w:rPr>
        <w:t xml:space="preserve">разработан </w:t>
      </w:r>
      <w:r w:rsidR="005357C5">
        <w:rPr>
          <w:sz w:val="28"/>
          <w:szCs w:val="28"/>
        </w:rPr>
        <w:t>в целях</w:t>
      </w:r>
      <w:r w:rsidR="005C5B6E">
        <w:rPr>
          <w:sz w:val="28"/>
          <w:szCs w:val="28"/>
        </w:rPr>
        <w:t xml:space="preserve"> </w:t>
      </w:r>
      <w:r w:rsidR="005357C5">
        <w:rPr>
          <w:sz w:val="28"/>
          <w:szCs w:val="28"/>
        </w:rPr>
        <w:t>совершенствования механизма реализации обязанности судовладельца</w:t>
      </w:r>
      <w:r w:rsidR="00B93DDB">
        <w:rPr>
          <w:sz w:val="28"/>
          <w:szCs w:val="28"/>
        </w:rPr>
        <w:t>, владельца</w:t>
      </w:r>
      <w:r w:rsidR="005357C5">
        <w:rPr>
          <w:sz w:val="28"/>
          <w:szCs w:val="28"/>
        </w:rPr>
        <w:t xml:space="preserve"> (</w:t>
      </w:r>
      <w:proofErr w:type="spellStart"/>
      <w:r w:rsidR="005357C5" w:rsidRPr="00B93DDB">
        <w:rPr>
          <w:sz w:val="28"/>
          <w:szCs w:val="28"/>
        </w:rPr>
        <w:t>эксплуатанта</w:t>
      </w:r>
      <w:proofErr w:type="spellEnd"/>
      <w:r w:rsidR="00B93DDB" w:rsidRPr="00B93DDB">
        <w:rPr>
          <w:sz w:val="28"/>
          <w:szCs w:val="28"/>
        </w:rPr>
        <w:t>)</w:t>
      </w:r>
      <w:r w:rsidR="005357C5" w:rsidRPr="00B93DDB">
        <w:rPr>
          <w:sz w:val="28"/>
          <w:szCs w:val="28"/>
        </w:rPr>
        <w:t xml:space="preserve"> воздушного судна п</w:t>
      </w:r>
      <w:r w:rsidR="005357C5">
        <w:rPr>
          <w:sz w:val="28"/>
          <w:szCs w:val="28"/>
        </w:rPr>
        <w:t xml:space="preserve">о обеспечению питанием членов экипажей морских, </w:t>
      </w:r>
      <w:r w:rsidR="005C5B6E">
        <w:rPr>
          <w:sz w:val="28"/>
          <w:szCs w:val="28"/>
        </w:rPr>
        <w:t>речных</w:t>
      </w:r>
      <w:r w:rsidR="00D170F9" w:rsidRPr="00D170F9">
        <w:rPr>
          <w:sz w:val="28"/>
          <w:szCs w:val="28"/>
        </w:rPr>
        <w:t xml:space="preserve"> </w:t>
      </w:r>
      <w:r w:rsidR="005357C5">
        <w:rPr>
          <w:sz w:val="28"/>
          <w:szCs w:val="28"/>
        </w:rPr>
        <w:t>и воздушных судов</w:t>
      </w:r>
      <w:r w:rsidR="005C5B6E">
        <w:rPr>
          <w:sz w:val="28"/>
          <w:szCs w:val="28"/>
        </w:rPr>
        <w:t xml:space="preserve">, и как следствие </w:t>
      </w:r>
      <w:r w:rsidR="00AA380E">
        <w:rPr>
          <w:sz w:val="28"/>
          <w:szCs w:val="28"/>
        </w:rPr>
        <w:t xml:space="preserve">создания оптимальных условий для обеспечения эффективной работы членов экипажей </w:t>
      </w:r>
      <w:r w:rsidR="00131313">
        <w:rPr>
          <w:sz w:val="28"/>
          <w:szCs w:val="28"/>
        </w:rPr>
        <w:t xml:space="preserve">указанных </w:t>
      </w:r>
      <w:r w:rsidR="00AA380E">
        <w:rPr>
          <w:sz w:val="28"/>
          <w:szCs w:val="28"/>
        </w:rPr>
        <w:t>судов на борту судна.</w:t>
      </w:r>
      <w:proofErr w:type="gramEnd"/>
    </w:p>
    <w:p w:rsidR="00CD4D03" w:rsidRDefault="00715F41" w:rsidP="00905D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соответствии с подпунктом 13 пункта 1 статьи 264 Налогового кодекса Российской Федерации </w:t>
      </w:r>
      <w:r w:rsidR="00905DE5">
        <w:rPr>
          <w:sz w:val="28"/>
          <w:szCs w:val="28"/>
        </w:rPr>
        <w:t xml:space="preserve">(далее – НК РФ) </w:t>
      </w:r>
      <w:r>
        <w:rPr>
          <w:sz w:val="28"/>
          <w:szCs w:val="28"/>
        </w:rPr>
        <w:t>расходы на рацион питания экипажей морских, речных и воздушных судов в пределах норм, утвержденных Правительством Российской Федерации,  относятся к прочим расходам, связанным с производством и реализацией.</w:t>
      </w:r>
      <w:r w:rsidR="00905DE5">
        <w:rPr>
          <w:sz w:val="28"/>
          <w:szCs w:val="28"/>
        </w:rPr>
        <w:t xml:space="preserve"> </w:t>
      </w:r>
    </w:p>
    <w:p w:rsidR="00CD4D03" w:rsidRDefault="00905DE5" w:rsidP="00905D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объекта налогообложения налогоплательщики уменьшают полученные ими доходы на расходы на рацион питания экипажей морских и речных судов в пределах норм, утвержденных Правительством Российской Федерации (подпункт 22.1 пункта 2 статьи 346.5 НК РФ). </w:t>
      </w:r>
    </w:p>
    <w:p w:rsidR="00905DE5" w:rsidRDefault="00905DE5" w:rsidP="00905D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налоговой базы расходы  на оплату рациона питания экипажей морских, речных и воздушных судов сверх норм таких расходов, установленных Правительством Российской Федерации, не учитываются</w:t>
      </w:r>
      <w:r w:rsidR="000075EF">
        <w:rPr>
          <w:sz w:val="28"/>
          <w:szCs w:val="28"/>
        </w:rPr>
        <w:t xml:space="preserve"> (пункт 38 статьи 270 НК РФ)</w:t>
      </w:r>
      <w:r>
        <w:rPr>
          <w:sz w:val="28"/>
          <w:szCs w:val="28"/>
        </w:rPr>
        <w:t>.</w:t>
      </w:r>
    </w:p>
    <w:p w:rsidR="00715F41" w:rsidRDefault="00905DE5" w:rsidP="00715F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5F41">
        <w:rPr>
          <w:sz w:val="28"/>
          <w:szCs w:val="28"/>
        </w:rPr>
        <w:t xml:space="preserve">ормы и порядок обеспечения питанием экипажей морских, речных и </w:t>
      </w:r>
      <w:proofErr w:type="gramStart"/>
      <w:r w:rsidR="00715F41">
        <w:rPr>
          <w:sz w:val="28"/>
          <w:szCs w:val="28"/>
        </w:rPr>
        <w:t xml:space="preserve">воздушных судов установлены постановлением Правительства Российской Федерации от 7 декабря </w:t>
      </w:r>
      <w:smartTag w:uri="urn:schemas-microsoft-com:office:smarttags" w:element="metricconverter">
        <w:smartTagPr>
          <w:attr w:name="ProductID" w:val="2001 г"/>
        </w:smartTagPr>
        <w:r w:rsidR="00715F41">
          <w:rPr>
            <w:sz w:val="28"/>
            <w:szCs w:val="28"/>
          </w:rPr>
          <w:t>2001 г</w:t>
        </w:r>
      </w:smartTag>
      <w:r w:rsidR="00715F41">
        <w:rPr>
          <w:sz w:val="28"/>
          <w:szCs w:val="28"/>
        </w:rPr>
        <w:t>. № 861 «О рационах питания экипажей</w:t>
      </w:r>
      <w:r w:rsidR="00715F41" w:rsidRPr="00820E4C">
        <w:rPr>
          <w:sz w:val="28"/>
          <w:szCs w:val="28"/>
        </w:rPr>
        <w:t xml:space="preserve"> </w:t>
      </w:r>
      <w:r w:rsidR="00715F41">
        <w:rPr>
          <w:sz w:val="28"/>
          <w:szCs w:val="28"/>
        </w:rPr>
        <w:t xml:space="preserve">морских, речных </w:t>
      </w:r>
      <w:r w:rsidR="00E047C9">
        <w:rPr>
          <w:sz w:val="28"/>
          <w:szCs w:val="28"/>
        </w:rPr>
        <w:t>судов, за исключением судов рыбопромыслового флота</w:t>
      </w:r>
      <w:r w:rsidR="00B603A6">
        <w:rPr>
          <w:sz w:val="28"/>
          <w:szCs w:val="28"/>
        </w:rPr>
        <w:t>,</w:t>
      </w:r>
      <w:r w:rsidR="00E047C9">
        <w:rPr>
          <w:sz w:val="28"/>
          <w:szCs w:val="28"/>
        </w:rPr>
        <w:t xml:space="preserve"> </w:t>
      </w:r>
      <w:r w:rsidR="00715F41">
        <w:rPr>
          <w:sz w:val="28"/>
          <w:szCs w:val="28"/>
        </w:rPr>
        <w:t>и воздушных</w:t>
      </w:r>
      <w:r w:rsidR="00E047C9">
        <w:rPr>
          <w:sz w:val="28"/>
          <w:szCs w:val="28"/>
        </w:rPr>
        <w:t xml:space="preserve"> судов</w:t>
      </w:r>
      <w:r w:rsidR="00715F41">
        <w:rPr>
          <w:sz w:val="28"/>
          <w:szCs w:val="28"/>
        </w:rPr>
        <w:t xml:space="preserve">», приказом Минтранса России от 30 сентября 2002 г. № 122 «О порядке обеспечения питанием экипажей морских, речных </w:t>
      </w:r>
      <w:r w:rsidR="00E047C9">
        <w:rPr>
          <w:sz w:val="28"/>
          <w:szCs w:val="28"/>
        </w:rPr>
        <w:t xml:space="preserve">судов, за исключением судов рыбопромыслового флота, </w:t>
      </w:r>
      <w:r w:rsidR="00715F41">
        <w:rPr>
          <w:sz w:val="28"/>
          <w:szCs w:val="28"/>
        </w:rPr>
        <w:t>и воздушных судов».</w:t>
      </w:r>
      <w:proofErr w:type="gramEnd"/>
    </w:p>
    <w:p w:rsidR="00CD4D03" w:rsidRDefault="00CD4D03" w:rsidP="00CD4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Указанные нормативные правовые акты содержат императивные нормы, устанавливающие рацион питания экипажей морских, речных и воздушных судов в натуральном выражении по номенклатуре и количеству продуктов. При этом </w:t>
      </w:r>
      <w:proofErr w:type="gramStart"/>
      <w:r>
        <w:rPr>
          <w:sz w:val="28"/>
          <w:szCs w:val="28"/>
        </w:rPr>
        <w:t>данное</w:t>
      </w:r>
      <w:proofErr w:type="gramEnd"/>
      <w:r>
        <w:rPr>
          <w:sz w:val="28"/>
          <w:szCs w:val="28"/>
        </w:rPr>
        <w:t>:</w:t>
      </w:r>
    </w:p>
    <w:p w:rsidR="00CD4D03" w:rsidRDefault="00CD4D03" w:rsidP="00CD4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усложняет  судовую (бухгалтерскую и налоговую) отчетность, необходимую для подтверждения соответствующих расходов при исчислении налога на прибыль;</w:t>
      </w:r>
    </w:p>
    <w:p w:rsidR="00CD4D03" w:rsidRDefault="00CD4D03" w:rsidP="00CD4D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увеличивает нагрузку на членов экипажей морских и речных судов, ответственных за питание членов экипажа, при их нахождении в рейсе                                 (они вынуждены вести трудоемкий учет продуктов в граммах на одного человека каждые сутки);</w:t>
      </w:r>
    </w:p>
    <w:p w:rsidR="00CD4D03" w:rsidRDefault="00CD4D03" w:rsidP="00CD4D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требует дополнительного бухгалтерского администрирования работы флота </w:t>
      </w:r>
      <w:r w:rsidR="00793C2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(в береговых подразделениях судоходных компаний значительная часть бухгалтерских работников также вовлечена в процесс учета расходов продуктов в граммах и исчисление налога на прибыль);</w:t>
      </w:r>
    </w:p>
    <w:p w:rsidR="00CD4D03" w:rsidRDefault="00CD4D03" w:rsidP="00CD4D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ограничивает возможность подходить к формированию рационов питания членов экипажей судов, исходя из потребностей членов экипажей в определенных продуктах питания и специфики эксплуатации судов.</w:t>
      </w:r>
    </w:p>
    <w:p w:rsidR="00CD4D03" w:rsidRDefault="00CD4D03" w:rsidP="00CD4D03">
      <w:pPr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t xml:space="preserve">В целях устранения вышеуказанного разработан Законопроект, который </w:t>
      </w:r>
      <w:r>
        <w:rPr>
          <w:rStyle w:val="ad"/>
          <w:b w:val="0"/>
          <w:sz w:val="28"/>
          <w:szCs w:val="28"/>
        </w:rPr>
        <w:t xml:space="preserve"> предусматривает внесение изменений в часть вторую Налогового кодекса Российской Федерации в части отнесения расходов на питание членов экипажей морских, речных и воздушных судов к расходам, учитываемым при определении налоговой базы по налогу на прибыль. </w:t>
      </w:r>
    </w:p>
    <w:p w:rsidR="00CD4D03" w:rsidRDefault="00CD4D03" w:rsidP="008C3A36">
      <w:pPr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>Принятие законопроекта позволит:</w:t>
      </w:r>
    </w:p>
    <w:p w:rsidR="00CD4D03" w:rsidRDefault="00CD4D03" w:rsidP="00CD4D03">
      <w:pPr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- упростить учет расходов на рацион питания членов экипажей, а также значительно сократить объем отчетности и судового документооборота, упростить налоговое администрирование в судоходных компаниях;</w:t>
      </w:r>
    </w:p>
    <w:p w:rsidR="00CD4D03" w:rsidRDefault="00CD4D03" w:rsidP="00BC7E8E">
      <w:pPr>
        <w:tabs>
          <w:tab w:val="left" w:pos="0"/>
          <w:tab w:val="left" w:pos="993"/>
        </w:tabs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- устранить необходимость рассчи</w:t>
      </w:r>
      <w:r w:rsidR="00BC7E8E">
        <w:rPr>
          <w:rStyle w:val="ad"/>
          <w:b w:val="0"/>
          <w:sz w:val="28"/>
          <w:szCs w:val="28"/>
        </w:rPr>
        <w:t xml:space="preserve">тывать граммы по каждой позиции </w:t>
      </w:r>
      <w:r>
        <w:rPr>
          <w:rStyle w:val="ad"/>
          <w:b w:val="0"/>
          <w:sz w:val="28"/>
          <w:szCs w:val="28"/>
        </w:rPr>
        <w:t>заказа питания в аэропортах России и за рубежом, где предоставле</w:t>
      </w:r>
      <w:r w:rsidR="00BC7E8E">
        <w:rPr>
          <w:rStyle w:val="ad"/>
          <w:b w:val="0"/>
          <w:sz w:val="28"/>
          <w:szCs w:val="28"/>
        </w:rPr>
        <w:t xml:space="preserve">ние подобной </w:t>
      </w:r>
      <w:r>
        <w:rPr>
          <w:rStyle w:val="ad"/>
          <w:b w:val="0"/>
          <w:sz w:val="28"/>
          <w:szCs w:val="28"/>
        </w:rPr>
        <w:t>информации может быть крайне затруднительным;</w:t>
      </w:r>
    </w:p>
    <w:p w:rsidR="00CD4D03" w:rsidRDefault="00CD4D03" w:rsidP="00CD4D03">
      <w:pPr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lastRenderedPageBreak/>
        <w:t>- снять весовое ограничение по определенным продуктам, предусмотренным на одного члена экипажа в сутки, тем самым будет способствовать установлению на российских судах общемировой практики обеспечения экипажа судна продуктами питания и учета этих продуктов, позволит судовладельцам расширить набор продуктов в рационе питания, исходя из возможностей и особенностей регионов, в которых эксплуатируются суда;</w:t>
      </w:r>
    </w:p>
    <w:p w:rsidR="00CD4D03" w:rsidRDefault="00CD4D03" w:rsidP="00CD4D03">
      <w:pPr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 w:rsidRPr="005C5B6E">
        <w:rPr>
          <w:rStyle w:val="ad"/>
          <w:b w:val="0"/>
          <w:sz w:val="28"/>
          <w:szCs w:val="28"/>
        </w:rPr>
        <w:t>- реализовать правило 3.2 Конвенции 2006 года о труде в морском судоходстве, предусматривающее обеспечение моряков питанием, учитывающим их религиозные, культу</w:t>
      </w:r>
      <w:r w:rsidR="00BC7E8E">
        <w:rPr>
          <w:rStyle w:val="ad"/>
          <w:b w:val="0"/>
          <w:sz w:val="28"/>
          <w:szCs w:val="28"/>
        </w:rPr>
        <w:t>рные и национальные особенности.</w:t>
      </w:r>
    </w:p>
    <w:p w:rsidR="00CD4D03" w:rsidRDefault="00CD4D03" w:rsidP="00CD4D03">
      <w:pPr>
        <w:spacing w:line="360" w:lineRule="auto"/>
        <w:ind w:firstLine="720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Данное </w:t>
      </w:r>
      <w:r w:rsidR="00B603A6">
        <w:rPr>
          <w:rStyle w:val="ad"/>
          <w:b w:val="0"/>
          <w:sz w:val="28"/>
          <w:szCs w:val="28"/>
        </w:rPr>
        <w:t>будет способствовать повышению</w:t>
      </w:r>
      <w:r>
        <w:rPr>
          <w:rStyle w:val="ad"/>
          <w:b w:val="0"/>
          <w:sz w:val="28"/>
          <w:szCs w:val="28"/>
        </w:rPr>
        <w:t xml:space="preserve"> </w:t>
      </w:r>
      <w:r w:rsidR="00B603A6">
        <w:rPr>
          <w:rStyle w:val="ad"/>
          <w:b w:val="0"/>
          <w:sz w:val="28"/>
          <w:szCs w:val="28"/>
        </w:rPr>
        <w:t>безопасности</w:t>
      </w:r>
      <w:r w:rsidRPr="00456391">
        <w:rPr>
          <w:rStyle w:val="ad"/>
          <w:b w:val="0"/>
          <w:sz w:val="28"/>
          <w:szCs w:val="28"/>
        </w:rPr>
        <w:t xml:space="preserve"> полетов и судоходства, увелич</w:t>
      </w:r>
      <w:r w:rsidR="00B603A6">
        <w:rPr>
          <w:rStyle w:val="ad"/>
          <w:b w:val="0"/>
          <w:sz w:val="28"/>
          <w:szCs w:val="28"/>
        </w:rPr>
        <w:t>ению</w:t>
      </w:r>
      <w:r w:rsidRPr="00456391">
        <w:rPr>
          <w:rStyle w:val="ad"/>
          <w:b w:val="0"/>
          <w:sz w:val="28"/>
          <w:szCs w:val="28"/>
        </w:rPr>
        <w:t xml:space="preserve"> производительност</w:t>
      </w:r>
      <w:r w:rsidR="00B603A6">
        <w:rPr>
          <w:rStyle w:val="ad"/>
          <w:b w:val="0"/>
          <w:sz w:val="28"/>
          <w:szCs w:val="28"/>
        </w:rPr>
        <w:t>и</w:t>
      </w:r>
      <w:r w:rsidRPr="00456391">
        <w:rPr>
          <w:rStyle w:val="ad"/>
          <w:b w:val="0"/>
          <w:sz w:val="28"/>
          <w:szCs w:val="28"/>
        </w:rPr>
        <w:t xml:space="preserve"> труда, повы</w:t>
      </w:r>
      <w:r w:rsidR="00B603A6">
        <w:rPr>
          <w:rStyle w:val="ad"/>
          <w:b w:val="0"/>
          <w:sz w:val="28"/>
          <w:szCs w:val="28"/>
        </w:rPr>
        <w:t>шению</w:t>
      </w:r>
      <w:r w:rsidRPr="00456391">
        <w:rPr>
          <w:rStyle w:val="ad"/>
          <w:b w:val="0"/>
          <w:sz w:val="28"/>
          <w:szCs w:val="28"/>
        </w:rPr>
        <w:t xml:space="preserve"> эффективност</w:t>
      </w:r>
      <w:r w:rsidR="00B603A6">
        <w:rPr>
          <w:rStyle w:val="ad"/>
          <w:b w:val="0"/>
          <w:sz w:val="28"/>
          <w:szCs w:val="28"/>
        </w:rPr>
        <w:t>и</w:t>
      </w:r>
      <w:r w:rsidR="008915C7">
        <w:rPr>
          <w:rStyle w:val="ad"/>
          <w:b w:val="0"/>
          <w:sz w:val="28"/>
          <w:szCs w:val="28"/>
        </w:rPr>
        <w:t xml:space="preserve"> перевозок и уров</w:t>
      </w:r>
      <w:r w:rsidRPr="00456391">
        <w:rPr>
          <w:rStyle w:val="ad"/>
          <w:b w:val="0"/>
          <w:sz w:val="28"/>
          <w:szCs w:val="28"/>
        </w:rPr>
        <w:t>н</w:t>
      </w:r>
      <w:r w:rsidR="00B603A6">
        <w:rPr>
          <w:rStyle w:val="ad"/>
          <w:b w:val="0"/>
          <w:sz w:val="28"/>
          <w:szCs w:val="28"/>
        </w:rPr>
        <w:t>я</w:t>
      </w:r>
      <w:r w:rsidRPr="00456391">
        <w:rPr>
          <w:rStyle w:val="ad"/>
          <w:b w:val="0"/>
          <w:sz w:val="28"/>
          <w:szCs w:val="28"/>
        </w:rPr>
        <w:t xml:space="preserve"> конкурентоспособности российских судов</w:t>
      </w:r>
      <w:r>
        <w:rPr>
          <w:rStyle w:val="ad"/>
          <w:b w:val="0"/>
          <w:sz w:val="28"/>
          <w:szCs w:val="28"/>
        </w:rPr>
        <w:t>.</w:t>
      </w:r>
    </w:p>
    <w:p w:rsidR="007B3DC3" w:rsidRPr="00B2552D" w:rsidRDefault="007B3DC3" w:rsidP="00A835C2">
      <w:pPr>
        <w:spacing w:line="360" w:lineRule="auto"/>
        <w:ind w:firstLine="709"/>
        <w:jc w:val="both"/>
        <w:rPr>
          <w:sz w:val="28"/>
          <w:szCs w:val="28"/>
        </w:rPr>
      </w:pPr>
      <w:r w:rsidRPr="00B2552D">
        <w:rPr>
          <w:sz w:val="28"/>
          <w:szCs w:val="28"/>
        </w:rPr>
        <w:t xml:space="preserve">Принятие </w:t>
      </w:r>
      <w:r w:rsidR="008C3A36">
        <w:rPr>
          <w:sz w:val="28"/>
          <w:szCs w:val="28"/>
        </w:rPr>
        <w:t>федерального закона</w:t>
      </w:r>
      <w:r w:rsidRPr="00B2552D">
        <w:rPr>
          <w:sz w:val="28"/>
          <w:szCs w:val="28"/>
        </w:rPr>
        <w:t>:</w:t>
      </w:r>
    </w:p>
    <w:p w:rsidR="007B3DC3" w:rsidRPr="00B2552D" w:rsidRDefault="007B3DC3" w:rsidP="00A835C2">
      <w:pPr>
        <w:spacing w:line="360" w:lineRule="auto"/>
        <w:ind w:firstLine="709"/>
        <w:jc w:val="both"/>
        <w:rPr>
          <w:sz w:val="28"/>
          <w:szCs w:val="28"/>
        </w:rPr>
      </w:pPr>
      <w:r w:rsidRPr="00B2552D">
        <w:rPr>
          <w:sz w:val="28"/>
          <w:szCs w:val="28"/>
        </w:rPr>
        <w:t>не влечет за собой изменения объема полномочий и компетенции органов государственной власти субъектов Российской Федерации и органов местного самоуправления;</w:t>
      </w:r>
    </w:p>
    <w:p w:rsidR="007B3DC3" w:rsidRPr="00B2552D" w:rsidRDefault="007B3DC3" w:rsidP="00A835C2">
      <w:pPr>
        <w:spacing w:line="360" w:lineRule="auto"/>
        <w:ind w:firstLine="709"/>
        <w:jc w:val="both"/>
        <w:rPr>
          <w:sz w:val="28"/>
          <w:szCs w:val="28"/>
        </w:rPr>
      </w:pPr>
      <w:r w:rsidRPr="00B2552D">
        <w:rPr>
          <w:sz w:val="28"/>
          <w:szCs w:val="28"/>
        </w:rPr>
        <w:t>не потребует выделения дополнительных средств из соответствующих бюджетов;</w:t>
      </w:r>
    </w:p>
    <w:p w:rsidR="007B3DC3" w:rsidRPr="00B2552D" w:rsidRDefault="007B3DC3" w:rsidP="00A835C2">
      <w:pPr>
        <w:spacing w:line="360" w:lineRule="auto"/>
        <w:ind w:firstLine="709"/>
        <w:jc w:val="both"/>
        <w:rPr>
          <w:sz w:val="28"/>
          <w:szCs w:val="28"/>
        </w:rPr>
      </w:pPr>
      <w:r w:rsidRPr="00B2552D">
        <w:rPr>
          <w:sz w:val="28"/>
          <w:szCs w:val="28"/>
        </w:rPr>
        <w:t>не влечет за собой сокращения доходной части соответствующих бюджетов.</w:t>
      </w:r>
    </w:p>
    <w:sectPr w:rsidR="007B3DC3" w:rsidRPr="00B2552D" w:rsidSect="00F56934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851" w:right="567" w:bottom="1134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08C" w:rsidRDefault="008C508C">
      <w:r>
        <w:separator/>
      </w:r>
    </w:p>
  </w:endnote>
  <w:endnote w:type="continuationSeparator" w:id="0">
    <w:p w:rsidR="008C508C" w:rsidRDefault="008C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C3" w:rsidRDefault="004026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3D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DC3" w:rsidRDefault="007B3DC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C3" w:rsidRDefault="007B3DC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08C" w:rsidRDefault="008C508C">
      <w:r>
        <w:separator/>
      </w:r>
    </w:p>
  </w:footnote>
  <w:footnote w:type="continuationSeparator" w:id="0">
    <w:p w:rsidR="008C508C" w:rsidRDefault="008C5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C3" w:rsidRDefault="004026BF" w:rsidP="00992B2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D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DC3" w:rsidRDefault="007B3DC3" w:rsidP="004D252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C3" w:rsidRDefault="004026BF" w:rsidP="007358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D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A36">
      <w:rPr>
        <w:rStyle w:val="a5"/>
        <w:noProof/>
      </w:rPr>
      <w:t>3</w:t>
    </w:r>
    <w:r>
      <w:rPr>
        <w:rStyle w:val="a5"/>
      </w:rPr>
      <w:fldChar w:fldCharType="end"/>
    </w:r>
  </w:p>
  <w:p w:rsidR="007B3DC3" w:rsidRDefault="007B3DC3" w:rsidP="004D2523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523"/>
    <w:rsid w:val="00002AA3"/>
    <w:rsid w:val="000075EF"/>
    <w:rsid w:val="000161BB"/>
    <w:rsid w:val="0002424C"/>
    <w:rsid w:val="00032B72"/>
    <w:rsid w:val="0009040A"/>
    <w:rsid w:val="00097219"/>
    <w:rsid w:val="000B09D3"/>
    <w:rsid w:val="000C794E"/>
    <w:rsid w:val="000D2573"/>
    <w:rsid w:val="000E281F"/>
    <w:rsid w:val="00131313"/>
    <w:rsid w:val="00170D4D"/>
    <w:rsid w:val="00181267"/>
    <w:rsid w:val="001813EF"/>
    <w:rsid w:val="0018479E"/>
    <w:rsid w:val="001C175B"/>
    <w:rsid w:val="001D4890"/>
    <w:rsid w:val="001E462A"/>
    <w:rsid w:val="00203E71"/>
    <w:rsid w:val="002062BD"/>
    <w:rsid w:val="00221E79"/>
    <w:rsid w:val="002402C0"/>
    <w:rsid w:val="002433C9"/>
    <w:rsid w:val="0027401B"/>
    <w:rsid w:val="00294F90"/>
    <w:rsid w:val="002A7B45"/>
    <w:rsid w:val="002B389B"/>
    <w:rsid w:val="002D6A3C"/>
    <w:rsid w:val="002F5B3B"/>
    <w:rsid w:val="00306703"/>
    <w:rsid w:val="00323D5E"/>
    <w:rsid w:val="00337D6B"/>
    <w:rsid w:val="00345CC3"/>
    <w:rsid w:val="00345FF6"/>
    <w:rsid w:val="00347A93"/>
    <w:rsid w:val="0035791C"/>
    <w:rsid w:val="00365C49"/>
    <w:rsid w:val="00367E56"/>
    <w:rsid w:val="00385F9D"/>
    <w:rsid w:val="00386D49"/>
    <w:rsid w:val="003C7139"/>
    <w:rsid w:val="004026BF"/>
    <w:rsid w:val="0041245D"/>
    <w:rsid w:val="004133D6"/>
    <w:rsid w:val="004223D7"/>
    <w:rsid w:val="00427DA8"/>
    <w:rsid w:val="00440551"/>
    <w:rsid w:val="0044139C"/>
    <w:rsid w:val="00444684"/>
    <w:rsid w:val="00456391"/>
    <w:rsid w:val="004948A4"/>
    <w:rsid w:val="004B7729"/>
    <w:rsid w:val="004D2523"/>
    <w:rsid w:val="004F4E45"/>
    <w:rsid w:val="004F4E49"/>
    <w:rsid w:val="005213AE"/>
    <w:rsid w:val="00523CAC"/>
    <w:rsid w:val="00524BC4"/>
    <w:rsid w:val="005357C5"/>
    <w:rsid w:val="005A4398"/>
    <w:rsid w:val="005C5B6E"/>
    <w:rsid w:val="00617179"/>
    <w:rsid w:val="006277C6"/>
    <w:rsid w:val="0063360D"/>
    <w:rsid w:val="00633752"/>
    <w:rsid w:val="0066107E"/>
    <w:rsid w:val="0066316C"/>
    <w:rsid w:val="00665585"/>
    <w:rsid w:val="00676B51"/>
    <w:rsid w:val="00677D44"/>
    <w:rsid w:val="00685276"/>
    <w:rsid w:val="00686868"/>
    <w:rsid w:val="006A7A9F"/>
    <w:rsid w:val="006B41E0"/>
    <w:rsid w:val="006E032B"/>
    <w:rsid w:val="006E08AC"/>
    <w:rsid w:val="006F2ECE"/>
    <w:rsid w:val="006F301C"/>
    <w:rsid w:val="00701777"/>
    <w:rsid w:val="00703D4F"/>
    <w:rsid w:val="007153AF"/>
    <w:rsid w:val="00715F41"/>
    <w:rsid w:val="007358F3"/>
    <w:rsid w:val="0074220D"/>
    <w:rsid w:val="00746BAD"/>
    <w:rsid w:val="00765111"/>
    <w:rsid w:val="00771223"/>
    <w:rsid w:val="00790D40"/>
    <w:rsid w:val="0079131E"/>
    <w:rsid w:val="0079271B"/>
    <w:rsid w:val="00793C2B"/>
    <w:rsid w:val="007A4DD3"/>
    <w:rsid w:val="007B3DC3"/>
    <w:rsid w:val="007C1077"/>
    <w:rsid w:val="007C27A6"/>
    <w:rsid w:val="007D707F"/>
    <w:rsid w:val="0080030D"/>
    <w:rsid w:val="00803B2A"/>
    <w:rsid w:val="00814943"/>
    <w:rsid w:val="00820E4C"/>
    <w:rsid w:val="00833D48"/>
    <w:rsid w:val="0084231A"/>
    <w:rsid w:val="00843020"/>
    <w:rsid w:val="00843525"/>
    <w:rsid w:val="00853EEB"/>
    <w:rsid w:val="0086494D"/>
    <w:rsid w:val="008915C7"/>
    <w:rsid w:val="008A218F"/>
    <w:rsid w:val="008C3A36"/>
    <w:rsid w:val="008C508C"/>
    <w:rsid w:val="008C7805"/>
    <w:rsid w:val="008D130C"/>
    <w:rsid w:val="008D3DC3"/>
    <w:rsid w:val="008D428B"/>
    <w:rsid w:val="008F21B3"/>
    <w:rsid w:val="0090209E"/>
    <w:rsid w:val="00905DE5"/>
    <w:rsid w:val="00941FAE"/>
    <w:rsid w:val="0096056D"/>
    <w:rsid w:val="00970703"/>
    <w:rsid w:val="00992B2D"/>
    <w:rsid w:val="009A5385"/>
    <w:rsid w:val="009B0963"/>
    <w:rsid w:val="009D54B6"/>
    <w:rsid w:val="009E2010"/>
    <w:rsid w:val="009F34F3"/>
    <w:rsid w:val="00A03D8A"/>
    <w:rsid w:val="00A226CA"/>
    <w:rsid w:val="00A40875"/>
    <w:rsid w:val="00A8033A"/>
    <w:rsid w:val="00A835C2"/>
    <w:rsid w:val="00A87132"/>
    <w:rsid w:val="00AA380E"/>
    <w:rsid w:val="00AB3AA0"/>
    <w:rsid w:val="00AE405A"/>
    <w:rsid w:val="00B10307"/>
    <w:rsid w:val="00B206DF"/>
    <w:rsid w:val="00B2552D"/>
    <w:rsid w:val="00B603A6"/>
    <w:rsid w:val="00B86CA2"/>
    <w:rsid w:val="00B93DDB"/>
    <w:rsid w:val="00BB334B"/>
    <w:rsid w:val="00BC0148"/>
    <w:rsid w:val="00BC7E8E"/>
    <w:rsid w:val="00BD3744"/>
    <w:rsid w:val="00BF016F"/>
    <w:rsid w:val="00BF2B36"/>
    <w:rsid w:val="00C06401"/>
    <w:rsid w:val="00C07387"/>
    <w:rsid w:val="00C34C1F"/>
    <w:rsid w:val="00C574B3"/>
    <w:rsid w:val="00C74B2A"/>
    <w:rsid w:val="00C811F7"/>
    <w:rsid w:val="00CD35A4"/>
    <w:rsid w:val="00CD4D03"/>
    <w:rsid w:val="00CE43C2"/>
    <w:rsid w:val="00CE504C"/>
    <w:rsid w:val="00CF0BA9"/>
    <w:rsid w:val="00CF1E23"/>
    <w:rsid w:val="00CF5293"/>
    <w:rsid w:val="00D01995"/>
    <w:rsid w:val="00D170F9"/>
    <w:rsid w:val="00D3430B"/>
    <w:rsid w:val="00D34D9D"/>
    <w:rsid w:val="00D442DB"/>
    <w:rsid w:val="00D530C1"/>
    <w:rsid w:val="00D71232"/>
    <w:rsid w:val="00D776DC"/>
    <w:rsid w:val="00DD3C90"/>
    <w:rsid w:val="00E047C9"/>
    <w:rsid w:val="00E169B3"/>
    <w:rsid w:val="00E21109"/>
    <w:rsid w:val="00E25337"/>
    <w:rsid w:val="00E37D2A"/>
    <w:rsid w:val="00E50514"/>
    <w:rsid w:val="00E974D8"/>
    <w:rsid w:val="00EA4B25"/>
    <w:rsid w:val="00EB0B52"/>
    <w:rsid w:val="00EE0EDB"/>
    <w:rsid w:val="00F0144F"/>
    <w:rsid w:val="00F023D4"/>
    <w:rsid w:val="00F2376B"/>
    <w:rsid w:val="00F4321D"/>
    <w:rsid w:val="00F56934"/>
    <w:rsid w:val="00F677D6"/>
    <w:rsid w:val="00F77B35"/>
    <w:rsid w:val="00F8357D"/>
    <w:rsid w:val="00F97F99"/>
    <w:rsid w:val="00FE145C"/>
    <w:rsid w:val="00FF018F"/>
    <w:rsid w:val="00FF437C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2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721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3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4D25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643E7"/>
    <w:rPr>
      <w:sz w:val="24"/>
      <w:szCs w:val="24"/>
    </w:rPr>
  </w:style>
  <w:style w:type="character" w:styleId="a5">
    <w:name w:val="page number"/>
    <w:basedOn w:val="a0"/>
    <w:uiPriority w:val="99"/>
    <w:rsid w:val="004D2523"/>
    <w:rPr>
      <w:rFonts w:cs="Times New Roman"/>
    </w:rPr>
  </w:style>
  <w:style w:type="paragraph" w:styleId="a6">
    <w:name w:val="header"/>
    <w:basedOn w:val="a"/>
    <w:link w:val="a7"/>
    <w:uiPriority w:val="99"/>
    <w:rsid w:val="004D2523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43E7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09721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43E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097219"/>
    <w:pPr>
      <w:ind w:left="567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43E7"/>
    <w:rPr>
      <w:sz w:val="24"/>
      <w:szCs w:val="24"/>
    </w:rPr>
  </w:style>
  <w:style w:type="paragraph" w:customStyle="1" w:styleId="Indent1">
    <w:name w:val="Indent1"/>
    <w:basedOn w:val="a"/>
    <w:uiPriority w:val="99"/>
    <w:rsid w:val="0009040A"/>
    <w:pPr>
      <w:tabs>
        <w:tab w:val="left" w:pos="1588"/>
      </w:tabs>
      <w:spacing w:before="60" w:after="60"/>
      <w:ind w:left="454" w:hanging="454"/>
      <w:jc w:val="both"/>
    </w:pPr>
    <w:rPr>
      <w:rFonts w:eastAsia="SimSun"/>
      <w:sz w:val="20"/>
      <w:szCs w:val="20"/>
      <w:lang w:val="fr-CH"/>
    </w:rPr>
  </w:style>
  <w:style w:type="paragraph" w:customStyle="1" w:styleId="Para">
    <w:name w:val="Para"/>
    <w:uiPriority w:val="99"/>
    <w:rsid w:val="0009040A"/>
    <w:pPr>
      <w:spacing w:before="120" w:after="120"/>
      <w:ind w:firstLine="454"/>
      <w:jc w:val="both"/>
    </w:pPr>
    <w:rPr>
      <w:rFonts w:eastAsia="SimSun"/>
      <w:sz w:val="20"/>
      <w:szCs w:val="20"/>
      <w:lang w:val="fr-CH"/>
    </w:rPr>
  </w:style>
  <w:style w:type="paragraph" w:styleId="aa">
    <w:name w:val="Balloon Text"/>
    <w:basedOn w:val="a"/>
    <w:link w:val="ab"/>
    <w:uiPriority w:val="99"/>
    <w:semiHidden/>
    <w:rsid w:val="004413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43E7"/>
    <w:rPr>
      <w:sz w:val="0"/>
      <w:szCs w:val="0"/>
    </w:rPr>
  </w:style>
  <w:style w:type="table" w:styleId="ac">
    <w:name w:val="Table Grid"/>
    <w:basedOn w:val="a1"/>
    <w:uiPriority w:val="99"/>
    <w:rsid w:val="00A803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357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d">
    <w:name w:val="Strong"/>
    <w:basedOn w:val="a0"/>
    <w:qFormat/>
    <w:locked/>
    <w:rsid w:val="00535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E5A26-C9F7-4BE1-8032-7ADAC9B8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Dnsoft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SlizkyVI</dc:creator>
  <cp:lastModifiedBy>SafontsevaAS</cp:lastModifiedBy>
  <cp:revision>5</cp:revision>
  <cp:lastPrinted>2012-09-11T05:41:00Z</cp:lastPrinted>
  <dcterms:created xsi:type="dcterms:W3CDTF">2012-09-27T10:25:00Z</dcterms:created>
  <dcterms:modified xsi:type="dcterms:W3CDTF">2012-09-27T11:43:00Z</dcterms:modified>
</cp:coreProperties>
</file>