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5D" w:rsidRDefault="00A1755D" w:rsidP="00A1755D">
      <w:pPr>
        <w:pStyle w:val="Style19"/>
        <w:widowControl/>
        <w:spacing w:line="240" w:lineRule="auto"/>
        <w:ind w:left="4320" w:firstLine="720"/>
        <w:rPr>
          <w:rStyle w:val="FontStyle43"/>
          <w:sz w:val="28"/>
          <w:szCs w:val="28"/>
        </w:rPr>
      </w:pPr>
      <w:r w:rsidRPr="00E3305D">
        <w:rPr>
          <w:rStyle w:val="FontStyle43"/>
          <w:sz w:val="28"/>
          <w:szCs w:val="28"/>
        </w:rPr>
        <w:t xml:space="preserve">Вносится Правительством </w:t>
      </w:r>
    </w:p>
    <w:p w:rsidR="00A1755D" w:rsidRPr="00E3305D" w:rsidRDefault="00A1755D" w:rsidP="00A1755D">
      <w:pPr>
        <w:pStyle w:val="Style19"/>
        <w:widowControl/>
        <w:spacing w:line="240" w:lineRule="auto"/>
        <w:rPr>
          <w:rStyle w:val="FontStyle43"/>
          <w:sz w:val="28"/>
          <w:szCs w:val="28"/>
        </w:rPr>
      </w:pPr>
      <w:r w:rsidRPr="00E3305D">
        <w:rPr>
          <w:rStyle w:val="FontStyle43"/>
          <w:sz w:val="28"/>
          <w:szCs w:val="28"/>
        </w:rPr>
        <w:t>Российской Федерации</w:t>
      </w:r>
    </w:p>
    <w:p w:rsidR="00A1755D" w:rsidRDefault="00A1755D" w:rsidP="00A1755D"/>
    <w:p w:rsidR="00A1755D" w:rsidRDefault="00A1755D" w:rsidP="00A1755D"/>
    <w:p w:rsidR="00A1755D" w:rsidRPr="00E3305D" w:rsidRDefault="00A1755D" w:rsidP="00A1755D">
      <w:pPr>
        <w:pStyle w:val="Style13"/>
        <w:widowControl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 </w:t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  <w:t xml:space="preserve">       </w:t>
      </w:r>
      <w:r w:rsidR="00CA7CD2">
        <w:rPr>
          <w:rStyle w:val="FontStyle41"/>
          <w:sz w:val="28"/>
          <w:szCs w:val="28"/>
        </w:rPr>
        <w:t xml:space="preserve">    </w:t>
      </w:r>
      <w:r w:rsidRPr="00E3305D">
        <w:rPr>
          <w:rStyle w:val="FontStyle41"/>
          <w:sz w:val="28"/>
          <w:szCs w:val="28"/>
        </w:rPr>
        <w:t>Проект</w:t>
      </w:r>
    </w:p>
    <w:p w:rsidR="00A1755D" w:rsidRDefault="00A1755D" w:rsidP="00A1755D">
      <w:pPr>
        <w:rPr>
          <w:sz w:val="28"/>
          <w:szCs w:val="28"/>
        </w:rPr>
      </w:pPr>
    </w:p>
    <w:p w:rsidR="00A1755D" w:rsidRDefault="00A1755D" w:rsidP="00A1755D">
      <w:pPr>
        <w:rPr>
          <w:sz w:val="28"/>
          <w:szCs w:val="28"/>
        </w:rPr>
      </w:pPr>
    </w:p>
    <w:p w:rsidR="007323D3" w:rsidRDefault="007323D3" w:rsidP="00A1755D">
      <w:pPr>
        <w:pStyle w:val="Style21"/>
        <w:widowControl/>
        <w:jc w:val="center"/>
        <w:rPr>
          <w:rStyle w:val="FontStyle33"/>
          <w:b/>
          <w:sz w:val="32"/>
          <w:szCs w:val="32"/>
        </w:rPr>
      </w:pPr>
    </w:p>
    <w:p w:rsidR="007323D3" w:rsidRDefault="007323D3" w:rsidP="00A1755D">
      <w:pPr>
        <w:pStyle w:val="Style21"/>
        <w:widowControl/>
        <w:jc w:val="center"/>
        <w:rPr>
          <w:rStyle w:val="FontStyle33"/>
          <w:b/>
          <w:sz w:val="32"/>
          <w:szCs w:val="32"/>
        </w:rPr>
      </w:pPr>
    </w:p>
    <w:p w:rsidR="00A1755D" w:rsidRPr="003B6C44" w:rsidRDefault="00A1755D" w:rsidP="00A1755D">
      <w:pPr>
        <w:pStyle w:val="Style21"/>
        <w:widowControl/>
        <w:jc w:val="center"/>
        <w:rPr>
          <w:rStyle w:val="FontStyle33"/>
          <w:rFonts w:ascii="Times New Roman" w:hAnsi="Times New Roman" w:cs="Times New Roman"/>
          <w:b/>
          <w:sz w:val="32"/>
          <w:szCs w:val="32"/>
        </w:rPr>
      </w:pPr>
      <w:r w:rsidRPr="003B6C44">
        <w:rPr>
          <w:rStyle w:val="FontStyle33"/>
          <w:rFonts w:ascii="Times New Roman" w:hAnsi="Times New Roman" w:cs="Times New Roman"/>
          <w:b/>
          <w:sz w:val="32"/>
          <w:szCs w:val="32"/>
        </w:rPr>
        <w:t>ФЕДЕРАЛЬНЫЙ ЗАКОН</w:t>
      </w:r>
    </w:p>
    <w:p w:rsidR="00A1755D" w:rsidRDefault="00A1755D" w:rsidP="00A1755D">
      <w:pPr>
        <w:rPr>
          <w:sz w:val="28"/>
          <w:szCs w:val="28"/>
        </w:rPr>
      </w:pPr>
    </w:p>
    <w:p w:rsidR="00A1755D" w:rsidRDefault="00A1755D" w:rsidP="00A1755D">
      <w:pPr>
        <w:rPr>
          <w:sz w:val="28"/>
          <w:szCs w:val="28"/>
        </w:rPr>
      </w:pPr>
    </w:p>
    <w:p w:rsidR="008C09C9" w:rsidRDefault="008C09C9" w:rsidP="008C09C9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8C09C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Федеральный закон </w:t>
      </w:r>
    </w:p>
    <w:p w:rsidR="008C09C9" w:rsidRDefault="008C09C9" w:rsidP="008C09C9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r w:rsidRPr="008C09C9">
        <w:rPr>
          <w:rFonts w:eastAsiaTheme="minorHAnsi"/>
          <w:b/>
          <w:sz w:val="28"/>
          <w:szCs w:val="28"/>
          <w:lang w:eastAsia="en-US"/>
        </w:rPr>
        <w:t xml:space="preserve">О внутренних морских водах, территориальном море </w:t>
      </w:r>
    </w:p>
    <w:p w:rsidR="008C09C9" w:rsidRPr="008C09C9" w:rsidRDefault="008C09C9" w:rsidP="008C09C9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8C09C9">
        <w:rPr>
          <w:rFonts w:eastAsiaTheme="minorHAnsi"/>
          <w:b/>
          <w:sz w:val="28"/>
          <w:szCs w:val="28"/>
          <w:lang w:eastAsia="en-US"/>
        </w:rPr>
        <w:t>приле</w:t>
      </w:r>
      <w:r>
        <w:rPr>
          <w:rFonts w:eastAsiaTheme="minorHAnsi"/>
          <w:b/>
          <w:sz w:val="28"/>
          <w:szCs w:val="28"/>
          <w:lang w:eastAsia="en-US"/>
        </w:rPr>
        <w:t>жащей зоне Российской Федерации»</w:t>
      </w:r>
    </w:p>
    <w:p w:rsidR="00A1755D" w:rsidRPr="00E3305D" w:rsidRDefault="00A1755D" w:rsidP="00A1755D">
      <w:pPr>
        <w:pStyle w:val="Style24"/>
        <w:widowControl/>
        <w:spacing w:line="240" w:lineRule="auto"/>
        <w:ind w:left="480" w:firstLine="0"/>
        <w:jc w:val="center"/>
        <w:rPr>
          <w:b/>
          <w:sz w:val="28"/>
          <w:szCs w:val="28"/>
        </w:rPr>
      </w:pPr>
    </w:p>
    <w:p w:rsidR="00A27133" w:rsidRDefault="00A27133" w:rsidP="00A27133">
      <w:pPr>
        <w:widowControl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27133" w:rsidRDefault="00A27133" w:rsidP="00A27133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Федеральный </w:t>
      </w:r>
      <w:hyperlink r:id="rId8" w:history="1">
        <w:r w:rsidRPr="00A2713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A271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31 июля 1998 года № 155-ФЗ «О внутренних морских водах, территориальном море и прилежащей зоне Российской Федерации»</w:t>
      </w:r>
      <w:r w:rsidR="007323D3">
        <w:rPr>
          <w:rFonts w:eastAsiaTheme="minorHAnsi"/>
          <w:sz w:val="28"/>
          <w:szCs w:val="28"/>
          <w:lang w:eastAsia="en-US"/>
        </w:rPr>
        <w:t xml:space="preserve"> </w:t>
      </w:r>
      <w:r w:rsidR="007323D3" w:rsidRPr="008C09C9">
        <w:rPr>
          <w:rFonts w:eastAsiaTheme="minorHAnsi"/>
          <w:bCs/>
          <w:sz w:val="28"/>
          <w:szCs w:val="28"/>
          <w:lang w:eastAsia="en-US"/>
        </w:rPr>
        <w:t xml:space="preserve">(Собрание законодательства Российской Федерации, 1998, </w:t>
      </w:r>
      <w:r w:rsidR="007323D3">
        <w:rPr>
          <w:rFonts w:eastAsiaTheme="minorHAnsi"/>
          <w:bCs/>
          <w:sz w:val="28"/>
          <w:szCs w:val="28"/>
          <w:lang w:eastAsia="en-US"/>
        </w:rPr>
        <w:t>№</w:t>
      </w:r>
      <w:r w:rsidR="007323D3" w:rsidRPr="008C09C9">
        <w:rPr>
          <w:rFonts w:eastAsiaTheme="minorHAnsi"/>
          <w:bCs/>
          <w:sz w:val="28"/>
          <w:szCs w:val="28"/>
          <w:lang w:eastAsia="en-US"/>
        </w:rPr>
        <w:t xml:space="preserve"> 31, ст. 3833; </w:t>
      </w:r>
      <w:r w:rsidR="007323D3">
        <w:rPr>
          <w:rFonts w:eastAsiaTheme="minorHAnsi"/>
          <w:sz w:val="28"/>
          <w:szCs w:val="28"/>
          <w:lang w:eastAsia="en-US"/>
        </w:rPr>
        <w:t>2003, №</w:t>
      </w:r>
      <w:r w:rsidR="002352CF">
        <w:rPr>
          <w:rFonts w:eastAsiaTheme="minorHAnsi"/>
          <w:sz w:val="28"/>
          <w:szCs w:val="28"/>
          <w:lang w:eastAsia="en-US"/>
        </w:rPr>
        <w:t> </w:t>
      </w:r>
      <w:r w:rsidR="00302B7D">
        <w:rPr>
          <w:rFonts w:eastAsiaTheme="minorHAnsi"/>
          <w:sz w:val="28"/>
          <w:szCs w:val="28"/>
          <w:lang w:eastAsia="en-US"/>
        </w:rPr>
        <w:t>17, ст. 1556, № 27</w:t>
      </w:r>
      <w:r w:rsidR="007323D3">
        <w:rPr>
          <w:rFonts w:eastAsiaTheme="minorHAnsi"/>
          <w:sz w:val="28"/>
          <w:szCs w:val="28"/>
          <w:lang w:eastAsia="en-US"/>
        </w:rPr>
        <w:t>, ст.</w:t>
      </w:r>
      <w:r w:rsidR="007323D3" w:rsidRPr="005B3931">
        <w:rPr>
          <w:rFonts w:eastAsiaTheme="minorHAnsi"/>
          <w:sz w:val="28"/>
          <w:szCs w:val="28"/>
          <w:lang w:eastAsia="en-US"/>
        </w:rPr>
        <w:t xml:space="preserve"> </w:t>
      </w:r>
      <w:r w:rsidR="00302B7D">
        <w:rPr>
          <w:rFonts w:eastAsiaTheme="minorHAnsi"/>
          <w:sz w:val="28"/>
          <w:szCs w:val="28"/>
          <w:lang w:eastAsia="en-US"/>
        </w:rPr>
        <w:t>2700, № 46</w:t>
      </w:r>
      <w:r w:rsidR="007323D3">
        <w:rPr>
          <w:rFonts w:eastAsiaTheme="minorHAnsi"/>
          <w:sz w:val="28"/>
          <w:szCs w:val="28"/>
          <w:lang w:eastAsia="en-US"/>
        </w:rPr>
        <w:t xml:space="preserve">, ст. 4444; </w:t>
      </w:r>
      <w:r w:rsidR="007323D3" w:rsidRPr="008C09C9">
        <w:rPr>
          <w:rFonts w:eastAsiaTheme="minorHAnsi"/>
          <w:bCs/>
          <w:sz w:val="28"/>
          <w:szCs w:val="28"/>
          <w:lang w:eastAsia="en-US"/>
        </w:rPr>
        <w:t xml:space="preserve">2004, </w:t>
      </w:r>
      <w:r w:rsidR="007323D3">
        <w:rPr>
          <w:rFonts w:eastAsiaTheme="minorHAnsi"/>
          <w:bCs/>
          <w:sz w:val="28"/>
          <w:szCs w:val="28"/>
          <w:lang w:eastAsia="en-US"/>
        </w:rPr>
        <w:t>№</w:t>
      </w:r>
      <w:r w:rsidR="007323D3" w:rsidRPr="008C09C9">
        <w:rPr>
          <w:rFonts w:eastAsiaTheme="minorHAnsi"/>
          <w:bCs/>
          <w:sz w:val="28"/>
          <w:szCs w:val="28"/>
          <w:lang w:eastAsia="en-US"/>
        </w:rPr>
        <w:t xml:space="preserve"> 35, ст. 3607</w:t>
      </w:r>
      <w:r w:rsidR="007323D3">
        <w:rPr>
          <w:rFonts w:eastAsiaTheme="minorHAnsi"/>
          <w:bCs/>
          <w:sz w:val="28"/>
          <w:szCs w:val="28"/>
          <w:lang w:eastAsia="en-US"/>
        </w:rPr>
        <w:t xml:space="preserve">; </w:t>
      </w:r>
      <w:r w:rsidR="007323D3">
        <w:rPr>
          <w:rFonts w:eastAsiaTheme="minorHAnsi"/>
          <w:sz w:val="28"/>
          <w:szCs w:val="28"/>
          <w:lang w:eastAsia="en-US"/>
        </w:rPr>
        <w:t>2007, № 46, ст.</w:t>
      </w:r>
      <w:r w:rsidR="003B6C44">
        <w:rPr>
          <w:rFonts w:eastAsiaTheme="minorHAnsi"/>
          <w:sz w:val="28"/>
          <w:szCs w:val="28"/>
          <w:lang w:eastAsia="en-US"/>
        </w:rPr>
        <w:t> </w:t>
      </w:r>
      <w:r w:rsidR="007323D3">
        <w:rPr>
          <w:rFonts w:eastAsiaTheme="minorHAnsi"/>
          <w:sz w:val="28"/>
          <w:szCs w:val="28"/>
          <w:lang w:eastAsia="en-US"/>
        </w:rPr>
        <w:t>5557</w:t>
      </w:r>
      <w:r w:rsidR="007323D3">
        <w:rPr>
          <w:rFonts w:eastAsiaTheme="minorHAnsi"/>
          <w:bCs/>
          <w:sz w:val="28"/>
          <w:szCs w:val="28"/>
          <w:lang w:eastAsia="en-US"/>
        </w:rPr>
        <w:t xml:space="preserve">; </w:t>
      </w:r>
      <w:r w:rsidR="00302B7D">
        <w:rPr>
          <w:rFonts w:eastAsiaTheme="minorHAnsi"/>
          <w:sz w:val="28"/>
          <w:szCs w:val="28"/>
          <w:lang w:eastAsia="en-US"/>
        </w:rPr>
        <w:t>2008, № 30</w:t>
      </w:r>
      <w:r w:rsidR="007323D3">
        <w:rPr>
          <w:rFonts w:eastAsiaTheme="minorHAnsi"/>
          <w:sz w:val="28"/>
          <w:szCs w:val="28"/>
          <w:lang w:eastAsia="en-US"/>
        </w:rPr>
        <w:t>, ст. 3616, №</w:t>
      </w:r>
      <w:r w:rsidR="00302B7D">
        <w:rPr>
          <w:rFonts w:eastAsiaTheme="minorHAnsi"/>
          <w:sz w:val="28"/>
          <w:szCs w:val="28"/>
          <w:lang w:eastAsia="en-US"/>
        </w:rPr>
        <w:t xml:space="preserve"> 49, ст. 5748;</w:t>
      </w:r>
      <w:proofErr w:type="gramEnd"/>
      <w:r w:rsidR="00302B7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02B7D">
        <w:rPr>
          <w:rFonts w:eastAsiaTheme="minorHAnsi"/>
          <w:sz w:val="28"/>
          <w:szCs w:val="28"/>
          <w:lang w:eastAsia="en-US"/>
        </w:rPr>
        <w:t>2009, № 52</w:t>
      </w:r>
      <w:r w:rsidR="007323D3">
        <w:rPr>
          <w:rFonts w:eastAsiaTheme="minorHAnsi"/>
          <w:sz w:val="28"/>
          <w:szCs w:val="28"/>
          <w:lang w:eastAsia="en-US"/>
        </w:rPr>
        <w:t xml:space="preserve">, ст. 6440; </w:t>
      </w:r>
      <w:r w:rsidR="007323D3" w:rsidRPr="005B3931">
        <w:rPr>
          <w:rFonts w:eastAsiaTheme="minorHAnsi"/>
          <w:sz w:val="28"/>
          <w:szCs w:val="28"/>
          <w:lang w:eastAsia="en-US"/>
        </w:rPr>
        <w:t xml:space="preserve">2011, </w:t>
      </w:r>
      <w:r w:rsidR="007323D3">
        <w:rPr>
          <w:rFonts w:eastAsiaTheme="minorHAnsi"/>
          <w:sz w:val="28"/>
          <w:szCs w:val="28"/>
          <w:lang w:eastAsia="en-US"/>
        </w:rPr>
        <w:t>№</w:t>
      </w:r>
      <w:r w:rsidR="007323D3" w:rsidRPr="005B3931">
        <w:rPr>
          <w:rFonts w:eastAsiaTheme="minorHAnsi"/>
          <w:sz w:val="28"/>
          <w:szCs w:val="28"/>
          <w:lang w:eastAsia="en-US"/>
        </w:rPr>
        <w:t xml:space="preserve"> 15, ст.</w:t>
      </w:r>
      <w:r w:rsidR="003B6C44">
        <w:rPr>
          <w:rFonts w:eastAsiaTheme="minorHAnsi"/>
          <w:sz w:val="28"/>
          <w:szCs w:val="28"/>
          <w:lang w:eastAsia="en-US"/>
        </w:rPr>
        <w:t> </w:t>
      </w:r>
      <w:r w:rsidR="007323D3" w:rsidRPr="005B3931">
        <w:rPr>
          <w:rFonts w:eastAsiaTheme="minorHAnsi"/>
          <w:sz w:val="28"/>
          <w:szCs w:val="28"/>
          <w:lang w:eastAsia="en-US"/>
        </w:rPr>
        <w:t>2021</w:t>
      </w:r>
      <w:r w:rsidR="00302B7D">
        <w:rPr>
          <w:rFonts w:eastAsiaTheme="minorHAnsi"/>
          <w:sz w:val="28"/>
          <w:szCs w:val="28"/>
          <w:lang w:eastAsia="en-US"/>
        </w:rPr>
        <w:t xml:space="preserve">, № 27, ст. 3880, № 30, ст. 4590, </w:t>
      </w:r>
      <w:r w:rsidR="007323D3">
        <w:rPr>
          <w:rFonts w:eastAsiaTheme="minorHAnsi"/>
          <w:sz w:val="28"/>
          <w:szCs w:val="28"/>
          <w:lang w:eastAsia="en-US"/>
        </w:rPr>
        <w:t>ст. 4594, № 48, ст. 6732</w:t>
      </w:r>
      <w:r w:rsidR="007323D3">
        <w:rPr>
          <w:rFonts w:eastAsiaTheme="minorHAnsi"/>
          <w:bCs/>
          <w:sz w:val="28"/>
          <w:szCs w:val="28"/>
          <w:lang w:eastAsia="en-US"/>
        </w:rPr>
        <w:t>)</w:t>
      </w:r>
      <w:r w:rsidR="00BC486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3934">
        <w:rPr>
          <w:rFonts w:eastAsiaTheme="minorHAnsi"/>
          <w:bCs/>
          <w:sz w:val="28"/>
          <w:szCs w:val="28"/>
          <w:lang w:eastAsia="en-US"/>
        </w:rPr>
        <w:t>дополнить</w:t>
      </w:r>
      <w:r w:rsidR="00BC4866">
        <w:rPr>
          <w:rFonts w:eastAsiaTheme="minorHAnsi"/>
          <w:sz w:val="28"/>
          <w:szCs w:val="28"/>
          <w:lang w:eastAsia="en-US"/>
        </w:rPr>
        <w:t xml:space="preserve"> статьей 16.1.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323934" w:rsidRDefault="00323934" w:rsidP="00A27133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«Статья 16.1. Погрузочно-разгрузочная деятельность</w:t>
      </w:r>
      <w:r w:rsidR="00057959">
        <w:rPr>
          <w:rFonts w:eastAsiaTheme="minorHAnsi"/>
          <w:sz w:val="28"/>
          <w:szCs w:val="28"/>
          <w:lang w:eastAsia="en-US"/>
        </w:rPr>
        <w:t xml:space="preserve"> </w:t>
      </w:r>
      <w:r w:rsidR="00BC7EBD">
        <w:rPr>
          <w:rFonts w:eastAsiaTheme="minorHAnsi"/>
          <w:sz w:val="28"/>
          <w:szCs w:val="28"/>
          <w:lang w:eastAsia="en-US"/>
        </w:rPr>
        <w:t>во внутренних морских водах и в территориальном море</w:t>
      </w:r>
    </w:p>
    <w:p w:rsidR="00A27133" w:rsidRDefault="00920C4E" w:rsidP="00A27133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06E57">
        <w:rPr>
          <w:rFonts w:eastAsiaTheme="minorHAnsi"/>
          <w:sz w:val="28"/>
          <w:szCs w:val="28"/>
          <w:lang w:eastAsia="en-US"/>
        </w:rPr>
        <w:t>П</w:t>
      </w:r>
      <w:r w:rsidR="00A27133">
        <w:rPr>
          <w:rFonts w:eastAsiaTheme="minorHAnsi"/>
          <w:sz w:val="28"/>
          <w:szCs w:val="28"/>
          <w:lang w:eastAsia="en-US"/>
        </w:rPr>
        <w:t xml:space="preserve">огрузочно-разгрузочная деятельность </w:t>
      </w:r>
      <w:r w:rsidR="00BC7EBD">
        <w:rPr>
          <w:rFonts w:eastAsiaTheme="minorHAnsi"/>
          <w:sz w:val="28"/>
          <w:szCs w:val="28"/>
          <w:lang w:eastAsia="en-US"/>
        </w:rPr>
        <w:t>осуществляется</w:t>
      </w:r>
      <w:r w:rsidR="00A27133">
        <w:rPr>
          <w:rFonts w:eastAsiaTheme="minorHAnsi"/>
          <w:sz w:val="28"/>
          <w:szCs w:val="28"/>
          <w:lang w:eastAsia="en-US"/>
        </w:rPr>
        <w:t xml:space="preserve"> </w:t>
      </w:r>
      <w:r w:rsidR="00046814">
        <w:rPr>
          <w:rFonts w:eastAsiaTheme="minorHAnsi"/>
          <w:sz w:val="28"/>
          <w:szCs w:val="28"/>
          <w:lang w:eastAsia="en-US"/>
        </w:rPr>
        <w:t xml:space="preserve">в </w:t>
      </w:r>
      <w:r w:rsidR="00BC4866">
        <w:rPr>
          <w:rFonts w:eastAsiaTheme="minorHAnsi"/>
          <w:sz w:val="28"/>
          <w:szCs w:val="28"/>
          <w:lang w:eastAsia="en-US"/>
        </w:rPr>
        <w:t>границах</w:t>
      </w:r>
      <w:r w:rsidR="00E8284B">
        <w:rPr>
          <w:rFonts w:eastAsiaTheme="minorHAnsi"/>
          <w:sz w:val="28"/>
          <w:szCs w:val="28"/>
          <w:lang w:eastAsia="en-US"/>
        </w:rPr>
        <w:t xml:space="preserve"> морск</w:t>
      </w:r>
      <w:r>
        <w:rPr>
          <w:rFonts w:eastAsiaTheme="minorHAnsi"/>
          <w:sz w:val="28"/>
          <w:szCs w:val="28"/>
          <w:lang w:eastAsia="en-US"/>
        </w:rPr>
        <w:t>их</w:t>
      </w:r>
      <w:r w:rsidR="00E8284B">
        <w:rPr>
          <w:rFonts w:eastAsiaTheme="minorHAnsi"/>
          <w:sz w:val="28"/>
          <w:szCs w:val="28"/>
          <w:lang w:eastAsia="en-US"/>
        </w:rPr>
        <w:t xml:space="preserve"> порт</w:t>
      </w:r>
      <w:r>
        <w:rPr>
          <w:rFonts w:eastAsiaTheme="minorHAnsi"/>
          <w:sz w:val="28"/>
          <w:szCs w:val="28"/>
          <w:lang w:eastAsia="en-US"/>
        </w:rPr>
        <w:t>ов</w:t>
      </w:r>
      <w:r w:rsidR="009B2570">
        <w:rPr>
          <w:rFonts w:eastAsiaTheme="minorHAnsi"/>
          <w:sz w:val="28"/>
          <w:szCs w:val="28"/>
          <w:lang w:eastAsia="en-US"/>
        </w:rPr>
        <w:t xml:space="preserve">. </w:t>
      </w:r>
    </w:p>
    <w:p w:rsidR="00B51CAB" w:rsidRDefault="00920C4E" w:rsidP="00E8284B">
      <w:pPr>
        <w:widowControl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206E57">
        <w:rPr>
          <w:rFonts w:eastAsiaTheme="minorHAnsi"/>
          <w:sz w:val="28"/>
          <w:szCs w:val="28"/>
          <w:lang w:eastAsia="en-US"/>
        </w:rPr>
        <w:t xml:space="preserve">Погрузочно-разгрузочная деятельность вне </w:t>
      </w:r>
      <w:r w:rsidR="000149B7">
        <w:rPr>
          <w:rFonts w:eastAsiaTheme="minorHAnsi"/>
          <w:sz w:val="28"/>
          <w:szCs w:val="28"/>
          <w:lang w:eastAsia="en-US"/>
        </w:rPr>
        <w:t>границ</w:t>
      </w:r>
      <w:r w:rsidR="00206E57">
        <w:rPr>
          <w:rFonts w:eastAsiaTheme="minorHAnsi"/>
          <w:sz w:val="28"/>
          <w:szCs w:val="28"/>
          <w:lang w:eastAsia="en-US"/>
        </w:rPr>
        <w:t xml:space="preserve"> морск</w:t>
      </w:r>
      <w:r>
        <w:rPr>
          <w:rFonts w:eastAsiaTheme="minorHAnsi"/>
          <w:sz w:val="28"/>
          <w:szCs w:val="28"/>
          <w:lang w:eastAsia="en-US"/>
        </w:rPr>
        <w:t>их</w:t>
      </w:r>
      <w:r w:rsidR="00206E57">
        <w:rPr>
          <w:rFonts w:eastAsiaTheme="minorHAnsi"/>
          <w:sz w:val="28"/>
          <w:szCs w:val="28"/>
          <w:lang w:eastAsia="en-US"/>
        </w:rPr>
        <w:t xml:space="preserve"> порт</w:t>
      </w:r>
      <w:r>
        <w:rPr>
          <w:rFonts w:eastAsiaTheme="minorHAnsi"/>
          <w:sz w:val="28"/>
          <w:szCs w:val="28"/>
          <w:lang w:eastAsia="en-US"/>
        </w:rPr>
        <w:t>ов</w:t>
      </w:r>
      <w:r w:rsidR="00206E5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323934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B51CAB">
        <w:rPr>
          <w:rFonts w:eastAsiaTheme="minorHAnsi"/>
          <w:sz w:val="28"/>
          <w:szCs w:val="28"/>
          <w:lang w:eastAsia="en-US"/>
        </w:rPr>
        <w:t>Правительств</w:t>
      </w:r>
      <w:r w:rsidR="00323934">
        <w:rPr>
          <w:rFonts w:eastAsiaTheme="minorHAnsi"/>
          <w:sz w:val="28"/>
          <w:szCs w:val="28"/>
          <w:lang w:eastAsia="en-US"/>
        </w:rPr>
        <w:t>ом</w:t>
      </w:r>
      <w:r w:rsidR="00B51CAB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proofErr w:type="gramStart"/>
      <w:r w:rsidR="00B51CAB">
        <w:rPr>
          <w:rFonts w:eastAsiaTheme="minorHAnsi"/>
          <w:sz w:val="28"/>
          <w:szCs w:val="28"/>
          <w:lang w:eastAsia="en-US"/>
        </w:rPr>
        <w:t>.</w:t>
      </w:r>
      <w:r w:rsidR="001F1BA2">
        <w:rPr>
          <w:rFonts w:eastAsiaTheme="minorHAnsi"/>
          <w:sz w:val="28"/>
          <w:szCs w:val="28"/>
          <w:lang w:eastAsia="en-US"/>
        </w:rPr>
        <w:t>»</w:t>
      </w:r>
      <w:r w:rsidR="00A8678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A3CB6" w:rsidRDefault="00CA3CB6" w:rsidP="00CA3CB6">
      <w:pPr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5B3931" w:rsidRDefault="005B3931" w:rsidP="005B3931">
      <w:pPr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5B3931" w:rsidRPr="005B3931" w:rsidRDefault="005B3931" w:rsidP="005B3931">
      <w:pPr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CA3CB6" w:rsidRDefault="00CA3CB6" w:rsidP="00CA3CB6">
      <w:pPr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1634C2" w:rsidRDefault="001634C2" w:rsidP="001634C2">
      <w:pPr>
        <w:pStyle w:val="Style1"/>
        <w:widowControl/>
        <w:spacing w:line="240" w:lineRule="auto"/>
        <w:jc w:val="left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  </w:t>
      </w:r>
      <w:r w:rsidRPr="00737F17">
        <w:rPr>
          <w:rStyle w:val="FontStyle41"/>
          <w:sz w:val="28"/>
          <w:szCs w:val="28"/>
        </w:rPr>
        <w:t>Президент</w:t>
      </w:r>
    </w:p>
    <w:p w:rsidR="001634C2" w:rsidRPr="00737F17" w:rsidRDefault="001634C2" w:rsidP="001634C2">
      <w:pPr>
        <w:pStyle w:val="Style1"/>
        <w:widowControl/>
        <w:spacing w:line="240" w:lineRule="auto"/>
        <w:jc w:val="left"/>
        <w:rPr>
          <w:rStyle w:val="FontStyle41"/>
          <w:sz w:val="28"/>
          <w:szCs w:val="28"/>
        </w:rPr>
      </w:pPr>
      <w:r w:rsidRPr="00737F17">
        <w:rPr>
          <w:rStyle w:val="FontStyle41"/>
          <w:sz w:val="28"/>
          <w:szCs w:val="28"/>
        </w:rPr>
        <w:t>Российской Федерации</w:t>
      </w:r>
    </w:p>
    <w:p w:rsidR="001634C2" w:rsidRDefault="001634C2" w:rsidP="00EB6B3E">
      <w:pPr>
        <w:jc w:val="both"/>
      </w:pPr>
    </w:p>
    <w:sectPr w:rsidR="001634C2" w:rsidSect="00CA7CD2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60" w:rsidRDefault="00C06660" w:rsidP="008B24BB">
      <w:r>
        <w:separator/>
      </w:r>
    </w:p>
  </w:endnote>
  <w:endnote w:type="continuationSeparator" w:id="0">
    <w:p w:rsidR="00C06660" w:rsidRDefault="00C06660" w:rsidP="008B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60" w:rsidRDefault="00C06660" w:rsidP="008B24BB">
      <w:r>
        <w:separator/>
      </w:r>
    </w:p>
  </w:footnote>
  <w:footnote w:type="continuationSeparator" w:id="0">
    <w:p w:rsidR="00C06660" w:rsidRDefault="00C06660" w:rsidP="008B2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1717"/>
      <w:docPartObj>
        <w:docPartGallery w:val="Page Numbers (Top of Page)"/>
        <w:docPartUnique/>
      </w:docPartObj>
    </w:sdtPr>
    <w:sdtContent>
      <w:p w:rsidR="00CA7CD2" w:rsidRDefault="00235ADC">
        <w:pPr>
          <w:pStyle w:val="a3"/>
          <w:jc w:val="center"/>
        </w:pPr>
        <w:fldSimple w:instr=" PAGE   \* MERGEFORMAT ">
          <w:r w:rsidR="000F5B42">
            <w:rPr>
              <w:noProof/>
            </w:rPr>
            <w:t>2</w:t>
          </w:r>
        </w:fldSimple>
      </w:p>
    </w:sdtContent>
  </w:sdt>
  <w:p w:rsidR="00CA7CD2" w:rsidRDefault="00CA7C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853"/>
    <w:multiLevelType w:val="hybridMultilevel"/>
    <w:tmpl w:val="E1F64514"/>
    <w:lvl w:ilvl="0" w:tplc="BBFADFB6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370515"/>
    <w:multiLevelType w:val="hybridMultilevel"/>
    <w:tmpl w:val="6F323220"/>
    <w:lvl w:ilvl="0" w:tplc="23CA83E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31455"/>
    <w:multiLevelType w:val="hybridMultilevel"/>
    <w:tmpl w:val="B3E6EEEC"/>
    <w:lvl w:ilvl="0" w:tplc="910E72C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856140"/>
    <w:multiLevelType w:val="hybridMultilevel"/>
    <w:tmpl w:val="28AEF048"/>
    <w:lvl w:ilvl="0" w:tplc="BD447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994516"/>
    <w:multiLevelType w:val="hybridMultilevel"/>
    <w:tmpl w:val="718CA208"/>
    <w:lvl w:ilvl="0" w:tplc="64B8532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923672"/>
    <w:multiLevelType w:val="hybridMultilevel"/>
    <w:tmpl w:val="20A0E384"/>
    <w:lvl w:ilvl="0" w:tplc="0A024A0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CD1D88"/>
    <w:multiLevelType w:val="hybridMultilevel"/>
    <w:tmpl w:val="D95AF1CA"/>
    <w:lvl w:ilvl="0" w:tplc="56D6DD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1755D"/>
    <w:rsid w:val="000149B7"/>
    <w:rsid w:val="00046814"/>
    <w:rsid w:val="00057959"/>
    <w:rsid w:val="00097949"/>
    <w:rsid w:val="000D1181"/>
    <w:rsid w:val="000E19F7"/>
    <w:rsid w:val="000F5B42"/>
    <w:rsid w:val="00106F9E"/>
    <w:rsid w:val="00157D10"/>
    <w:rsid w:val="001634C2"/>
    <w:rsid w:val="001F1BA2"/>
    <w:rsid w:val="00202211"/>
    <w:rsid w:val="00206E57"/>
    <w:rsid w:val="00221D7E"/>
    <w:rsid w:val="002352CF"/>
    <w:rsid w:val="00235ADC"/>
    <w:rsid w:val="002728A9"/>
    <w:rsid w:val="00286F6C"/>
    <w:rsid w:val="002F6859"/>
    <w:rsid w:val="00302B7D"/>
    <w:rsid w:val="00323934"/>
    <w:rsid w:val="00351431"/>
    <w:rsid w:val="00373FCD"/>
    <w:rsid w:val="00396EDA"/>
    <w:rsid w:val="003B6C44"/>
    <w:rsid w:val="003D4CC4"/>
    <w:rsid w:val="00472C5A"/>
    <w:rsid w:val="004749C4"/>
    <w:rsid w:val="004B1536"/>
    <w:rsid w:val="00524674"/>
    <w:rsid w:val="005500B5"/>
    <w:rsid w:val="005B3931"/>
    <w:rsid w:val="005E72F6"/>
    <w:rsid w:val="00607B3C"/>
    <w:rsid w:val="00635739"/>
    <w:rsid w:val="006B5662"/>
    <w:rsid w:val="007323D3"/>
    <w:rsid w:val="007E3A14"/>
    <w:rsid w:val="008205BB"/>
    <w:rsid w:val="008772FC"/>
    <w:rsid w:val="008B24BB"/>
    <w:rsid w:val="008C09C9"/>
    <w:rsid w:val="008F00DA"/>
    <w:rsid w:val="008F5692"/>
    <w:rsid w:val="00920C4E"/>
    <w:rsid w:val="00994C9F"/>
    <w:rsid w:val="009B2570"/>
    <w:rsid w:val="009C6F47"/>
    <w:rsid w:val="00A1755D"/>
    <w:rsid w:val="00A22A0F"/>
    <w:rsid w:val="00A27133"/>
    <w:rsid w:val="00A80F77"/>
    <w:rsid w:val="00A85961"/>
    <w:rsid w:val="00A8678E"/>
    <w:rsid w:val="00AD7462"/>
    <w:rsid w:val="00B51CAB"/>
    <w:rsid w:val="00B755B1"/>
    <w:rsid w:val="00BC4866"/>
    <w:rsid w:val="00BC7EBD"/>
    <w:rsid w:val="00BD4279"/>
    <w:rsid w:val="00C06660"/>
    <w:rsid w:val="00C334B4"/>
    <w:rsid w:val="00C730A5"/>
    <w:rsid w:val="00C8105E"/>
    <w:rsid w:val="00C87FA4"/>
    <w:rsid w:val="00C91298"/>
    <w:rsid w:val="00C92952"/>
    <w:rsid w:val="00C92D55"/>
    <w:rsid w:val="00CA3CB6"/>
    <w:rsid w:val="00CA7CD2"/>
    <w:rsid w:val="00E33F8C"/>
    <w:rsid w:val="00E60E6B"/>
    <w:rsid w:val="00E8284B"/>
    <w:rsid w:val="00EB6B3E"/>
    <w:rsid w:val="00EF58E0"/>
    <w:rsid w:val="00EF76B8"/>
    <w:rsid w:val="00F26248"/>
    <w:rsid w:val="00F5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A1755D"/>
    <w:pPr>
      <w:jc w:val="both"/>
    </w:pPr>
  </w:style>
  <w:style w:type="paragraph" w:customStyle="1" w:styleId="Style19">
    <w:name w:val="Style19"/>
    <w:basedOn w:val="a"/>
    <w:uiPriority w:val="99"/>
    <w:rsid w:val="00A1755D"/>
    <w:pPr>
      <w:spacing w:line="225" w:lineRule="exact"/>
      <w:jc w:val="right"/>
    </w:pPr>
  </w:style>
  <w:style w:type="paragraph" w:customStyle="1" w:styleId="Style21">
    <w:name w:val="Style21"/>
    <w:basedOn w:val="a"/>
    <w:uiPriority w:val="99"/>
    <w:rsid w:val="00A1755D"/>
  </w:style>
  <w:style w:type="paragraph" w:customStyle="1" w:styleId="Style23">
    <w:name w:val="Style23"/>
    <w:basedOn w:val="a"/>
    <w:uiPriority w:val="99"/>
    <w:rsid w:val="00A1755D"/>
    <w:pPr>
      <w:spacing w:line="218" w:lineRule="exact"/>
      <w:ind w:firstLine="195"/>
    </w:pPr>
  </w:style>
  <w:style w:type="paragraph" w:customStyle="1" w:styleId="Style24">
    <w:name w:val="Style24"/>
    <w:basedOn w:val="a"/>
    <w:uiPriority w:val="99"/>
    <w:rsid w:val="00A1755D"/>
    <w:pPr>
      <w:spacing w:line="221" w:lineRule="exact"/>
      <w:ind w:firstLine="480"/>
      <w:jc w:val="both"/>
    </w:pPr>
  </w:style>
  <w:style w:type="character" w:customStyle="1" w:styleId="FontStyle28">
    <w:name w:val="Font Style28"/>
    <w:basedOn w:val="a0"/>
    <w:uiPriority w:val="99"/>
    <w:rsid w:val="00A1755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A1755D"/>
    <w:rPr>
      <w:rFonts w:ascii="Constantia" w:hAnsi="Constantia" w:cs="Constantia"/>
      <w:sz w:val="18"/>
      <w:szCs w:val="18"/>
    </w:rPr>
  </w:style>
  <w:style w:type="character" w:customStyle="1" w:styleId="FontStyle40">
    <w:name w:val="Font Style40"/>
    <w:basedOn w:val="a0"/>
    <w:uiPriority w:val="99"/>
    <w:rsid w:val="00A1755D"/>
    <w:rPr>
      <w:rFonts w:ascii="Times New Roman" w:hAnsi="Times New Roman" w:cs="Times New Roman"/>
      <w:smallCaps/>
      <w:sz w:val="18"/>
      <w:szCs w:val="18"/>
    </w:rPr>
  </w:style>
  <w:style w:type="character" w:customStyle="1" w:styleId="FontStyle41">
    <w:name w:val="Font Style41"/>
    <w:basedOn w:val="a0"/>
    <w:uiPriority w:val="99"/>
    <w:rsid w:val="00A1755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A1755D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1634C2"/>
    <w:rPr>
      <w:rFonts w:ascii="Times New Roman" w:hAnsi="Times New Roman" w:cs="Times New Roman"/>
      <w:smallCaps/>
      <w:spacing w:val="10"/>
      <w:sz w:val="12"/>
      <w:szCs w:val="12"/>
    </w:rPr>
  </w:style>
  <w:style w:type="character" w:customStyle="1" w:styleId="FontStyle32">
    <w:name w:val="Font Style32"/>
    <w:basedOn w:val="a0"/>
    <w:uiPriority w:val="99"/>
    <w:rsid w:val="001634C2"/>
    <w:rPr>
      <w:rFonts w:ascii="Candara" w:hAnsi="Candara" w:cs="Candara"/>
      <w:b/>
      <w:bCs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1634C2"/>
    <w:pPr>
      <w:spacing w:line="225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CA7C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A7C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7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F5E662399D35E3A8DAB223BKA5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948F2-C64D-4B05-B190-2F8B0F41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GlazkovaII</dc:creator>
  <cp:lastModifiedBy>GlazkovaII</cp:lastModifiedBy>
  <cp:revision>2</cp:revision>
  <cp:lastPrinted>2012-05-04T06:56:00Z</cp:lastPrinted>
  <dcterms:created xsi:type="dcterms:W3CDTF">2012-05-04T07:00:00Z</dcterms:created>
  <dcterms:modified xsi:type="dcterms:W3CDTF">2012-05-04T07:00:00Z</dcterms:modified>
</cp:coreProperties>
</file>