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EAB" w:rsidRPr="00531399" w:rsidRDefault="00684EAB" w:rsidP="00684EAB">
      <w:pPr>
        <w:ind w:left="5664" w:firstLine="708"/>
        <w:rPr>
          <w:sz w:val="28"/>
          <w:szCs w:val="28"/>
        </w:rPr>
      </w:pPr>
      <w:r w:rsidRPr="00531399">
        <w:rPr>
          <w:sz w:val="28"/>
          <w:szCs w:val="28"/>
        </w:rPr>
        <w:t>ПРИЛОЖЕНИЕ № 1</w:t>
      </w:r>
    </w:p>
    <w:p w:rsidR="00684EAB" w:rsidRPr="00531399" w:rsidRDefault="00684EAB" w:rsidP="00684EAB">
      <w:pPr>
        <w:ind w:left="6152" w:firstLine="220"/>
        <w:rPr>
          <w:sz w:val="28"/>
          <w:szCs w:val="28"/>
        </w:rPr>
      </w:pPr>
      <w:r w:rsidRPr="00531399">
        <w:rPr>
          <w:sz w:val="28"/>
          <w:szCs w:val="28"/>
        </w:rPr>
        <w:t xml:space="preserve">к Требованиям </w:t>
      </w:r>
      <w:r>
        <w:rPr>
          <w:sz w:val="28"/>
          <w:szCs w:val="28"/>
        </w:rPr>
        <w:t>(п. 7)</w:t>
      </w:r>
    </w:p>
    <w:p w:rsidR="00684EAB" w:rsidRDefault="00684EAB" w:rsidP="00684EAB">
      <w:pPr>
        <w:tabs>
          <w:tab w:val="left" w:pos="8085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84EAB" w:rsidRPr="005A244E" w:rsidRDefault="00684EAB" w:rsidP="00684EAB">
      <w:pPr>
        <w:tabs>
          <w:tab w:val="left" w:pos="8085"/>
        </w:tabs>
        <w:jc w:val="left"/>
        <w:rPr>
          <w:b/>
          <w:sz w:val="28"/>
          <w:szCs w:val="28"/>
        </w:rPr>
      </w:pPr>
    </w:p>
    <w:p w:rsidR="00684EAB" w:rsidRDefault="00684EAB" w:rsidP="00684EAB">
      <w:pPr>
        <w:pStyle w:val="2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Минимальные нормы оборудования здравпункта аэровокзала</w:t>
      </w:r>
    </w:p>
    <w:p w:rsidR="00684EAB" w:rsidRDefault="00684EAB" w:rsidP="00684EAB">
      <w:pPr>
        <w:pStyle w:val="2"/>
        <w:spacing w:after="0" w:line="240" w:lineRule="auto"/>
        <w:jc w:val="center"/>
        <w:rPr>
          <w:b/>
          <w:bCs/>
          <w:sz w:val="28"/>
          <w:szCs w:val="28"/>
        </w:rPr>
      </w:pPr>
    </w:p>
    <w:p w:rsidR="00684EAB" w:rsidRDefault="00684EAB" w:rsidP="00684EAB">
      <w:pPr>
        <w:pStyle w:val="2"/>
        <w:spacing w:after="0" w:line="240" w:lineRule="auto"/>
        <w:jc w:val="center"/>
        <w:rPr>
          <w:b/>
          <w:bCs/>
          <w:sz w:val="28"/>
          <w:szCs w:val="28"/>
        </w:rPr>
      </w:pPr>
    </w:p>
    <w:p w:rsidR="00684EAB" w:rsidRPr="00684EAB" w:rsidRDefault="00684EAB" w:rsidP="00684EAB">
      <w:pPr>
        <w:pStyle w:val="2"/>
        <w:spacing w:after="0" w:line="240" w:lineRule="auto"/>
        <w:rPr>
          <w:sz w:val="28"/>
          <w:szCs w:val="28"/>
        </w:rPr>
      </w:pPr>
      <w:r w:rsidRPr="001C1DA4">
        <w:rPr>
          <w:sz w:val="28"/>
          <w:szCs w:val="28"/>
        </w:rPr>
        <w:t xml:space="preserve">Оснащение здравпункта </w:t>
      </w:r>
      <w:r>
        <w:rPr>
          <w:sz w:val="28"/>
          <w:szCs w:val="28"/>
        </w:rPr>
        <w:t xml:space="preserve">аэровокзала </w:t>
      </w:r>
      <w:r w:rsidRPr="001C1DA4">
        <w:rPr>
          <w:sz w:val="28"/>
          <w:szCs w:val="28"/>
        </w:rPr>
        <w:t>зависит от пропускной способности аэровокзала, его статуса и класса. Оснащение здравпункта</w:t>
      </w:r>
      <w:r>
        <w:rPr>
          <w:sz w:val="28"/>
          <w:szCs w:val="28"/>
        </w:rPr>
        <w:t xml:space="preserve"> аэровокзала </w:t>
      </w:r>
      <w:r w:rsidRPr="001C1DA4">
        <w:rPr>
          <w:sz w:val="28"/>
          <w:szCs w:val="28"/>
        </w:rPr>
        <w:t>может быть изменено с учетом объема выполняемых работ и внедрения в практику новых медицинских средств и оборудования.</w:t>
      </w:r>
      <w:bookmarkStart w:id="0" w:name="_GoBack"/>
      <w:bookmarkEnd w:id="0"/>
    </w:p>
    <w:p w:rsidR="00684EAB" w:rsidRDefault="00684EAB" w:rsidP="00684EAB">
      <w:pPr>
        <w:pStyle w:val="2"/>
        <w:tabs>
          <w:tab w:val="left" w:pos="6968"/>
        </w:tabs>
        <w:spacing w:after="0" w:line="240" w:lineRule="auto"/>
        <w:ind w:left="284" w:firstLine="0"/>
        <w:jc w:val="left"/>
        <w:rPr>
          <w:b/>
          <w:bCs/>
        </w:rPr>
      </w:pPr>
    </w:p>
    <w:tbl>
      <w:tblPr>
        <w:tblW w:w="10220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7374"/>
        <w:gridCol w:w="2229"/>
      </w:tblGrid>
      <w:tr w:rsidR="00684EAB" w:rsidRPr="00ED7118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FF25C6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F25C6">
              <w:rPr>
                <w:b/>
                <w:bCs/>
                <w:sz w:val="28"/>
                <w:szCs w:val="28"/>
              </w:rPr>
              <w:t>Медицинские изделия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FF25C6">
              <w:rPr>
                <w:b/>
                <w:bCs/>
                <w:sz w:val="28"/>
                <w:szCs w:val="28"/>
              </w:rPr>
              <w:t>Требуемое количество, шт</w:t>
            </w:r>
          </w:p>
        </w:tc>
      </w:tr>
      <w:tr w:rsidR="00684EAB" w:rsidRPr="00ED7118" w:rsidTr="00A07F70">
        <w:tc>
          <w:tcPr>
            <w:tcW w:w="617" w:type="dxa"/>
          </w:tcPr>
          <w:p w:rsidR="00684EAB" w:rsidRPr="00537943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53794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374" w:type="dxa"/>
          </w:tcPr>
          <w:p w:rsidR="00684EAB" w:rsidRPr="00537943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53794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29" w:type="dxa"/>
          </w:tcPr>
          <w:p w:rsidR="00684EAB" w:rsidRPr="00537943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537943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left"/>
              <w:rPr>
                <w:bCs/>
              </w:rPr>
            </w:pPr>
            <w:r w:rsidRPr="00FF25C6">
              <w:rPr>
                <w:bCs/>
              </w:rPr>
              <w:t>Аптечка первой помощи работникам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Pr="00FF25C6">
              <w:rPr>
                <w:bCs/>
              </w:rPr>
              <w:t>о потребности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left"/>
              <w:rPr>
                <w:bCs/>
              </w:rPr>
            </w:pPr>
            <w:r w:rsidRPr="00FF25C6">
              <w:rPr>
                <w:bCs/>
              </w:rPr>
              <w:t>Набор для оказания экстренной медицинской помощи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Pr="00FF25C6">
              <w:rPr>
                <w:bCs/>
              </w:rPr>
              <w:t>о потребности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left"/>
              <w:rPr>
                <w:bCs/>
              </w:rPr>
            </w:pPr>
            <w:r w:rsidRPr="00FF25C6">
              <w:rPr>
                <w:bCs/>
              </w:rPr>
              <w:t>Аптечка Анти СПИД (ВИЧ)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1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left"/>
              <w:rPr>
                <w:bCs/>
              </w:rPr>
            </w:pPr>
            <w:r w:rsidRPr="00FF25C6">
              <w:rPr>
                <w:bCs/>
              </w:rPr>
              <w:t xml:space="preserve">Комплект медицинский (укладка) </w:t>
            </w:r>
            <w:r>
              <w:rPr>
                <w:bCs/>
              </w:rPr>
              <w:t xml:space="preserve"> </w:t>
            </w:r>
            <w:r w:rsidRPr="00FF25C6">
              <w:rPr>
                <w:bCs/>
              </w:rPr>
              <w:t xml:space="preserve">для </w:t>
            </w:r>
            <w:r>
              <w:rPr>
                <w:bCs/>
              </w:rPr>
              <w:t xml:space="preserve"> </w:t>
            </w:r>
            <w:r w:rsidRPr="00FF25C6">
              <w:rPr>
                <w:bCs/>
              </w:rPr>
              <w:t xml:space="preserve">забора </w:t>
            </w:r>
            <w:r>
              <w:rPr>
                <w:bCs/>
              </w:rPr>
              <w:t xml:space="preserve"> </w:t>
            </w:r>
            <w:r w:rsidRPr="00FF25C6">
              <w:rPr>
                <w:bCs/>
              </w:rPr>
              <w:t>материала от людей и из объектов окружающей среды для исследования на особо опасные инфекционные болезни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1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left"/>
              <w:rPr>
                <w:bCs/>
              </w:rPr>
            </w:pPr>
            <w:r w:rsidRPr="00FF25C6">
              <w:rPr>
                <w:bCs/>
              </w:rPr>
              <w:t>Набор медицинский для родовспоможения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1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ind w:firstLine="0"/>
            </w:pPr>
            <w:r w:rsidRPr="00FF25C6">
              <w:t xml:space="preserve">Аппарат ЭКГ  портативный с автономным сменным блоком питания                                                                       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1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ind w:firstLine="0"/>
            </w:pPr>
            <w:r w:rsidRPr="00FF25C6">
              <w:t>Дефибриллятор с монитором  автоматический</w:t>
            </w:r>
            <w:r>
              <w:t xml:space="preserve"> </w:t>
            </w:r>
            <w:r w:rsidRPr="00FF25C6">
              <w:t>(с автономным питанием)</w:t>
            </w:r>
            <w:r w:rsidRPr="00FF25C6">
              <w:tab/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1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ind w:firstLine="0"/>
            </w:pPr>
            <w:r w:rsidRPr="00FF25C6">
              <w:t>Сфигмоманометр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1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ind w:firstLine="0"/>
            </w:pPr>
            <w:r w:rsidRPr="00FF25C6">
              <w:t>Стетофонендоскоп</w:t>
            </w:r>
            <w:r w:rsidRPr="00FF25C6">
              <w:tab/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1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left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ind w:firstLine="0"/>
            </w:pPr>
            <w:r w:rsidRPr="00FF25C6">
              <w:t>Термометр медицинский максимальный стеклянный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5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left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ind w:firstLine="0"/>
            </w:pPr>
            <w:r w:rsidRPr="00FF25C6">
              <w:t>Оториноскоп (портативный)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1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left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ind w:firstLine="0"/>
            </w:pPr>
            <w:r w:rsidRPr="00FF25C6">
              <w:t>Глюкометр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2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left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7374" w:type="dxa"/>
          </w:tcPr>
          <w:p w:rsidR="00684EAB" w:rsidRDefault="00684EAB" w:rsidP="00A07F70">
            <w:pPr>
              <w:tabs>
                <w:tab w:val="left" w:pos="7095"/>
              </w:tabs>
              <w:ind w:firstLine="0"/>
              <w:jc w:val="left"/>
            </w:pPr>
            <w:r w:rsidRPr="00FF25C6">
              <w:t xml:space="preserve">Набор </w:t>
            </w:r>
            <w:r>
              <w:t xml:space="preserve">   </w:t>
            </w:r>
            <w:r w:rsidRPr="00FF25C6">
              <w:t xml:space="preserve">реагентов </w:t>
            </w:r>
            <w:r>
              <w:t xml:space="preserve">   </w:t>
            </w:r>
            <w:r w:rsidRPr="00FF25C6">
              <w:t xml:space="preserve">для </w:t>
            </w:r>
            <w:r>
              <w:t xml:space="preserve">   </w:t>
            </w:r>
            <w:r w:rsidRPr="00FF25C6">
              <w:t xml:space="preserve">иммунохроматографического </w:t>
            </w:r>
            <w:r>
              <w:t xml:space="preserve">   </w:t>
            </w:r>
            <w:r w:rsidRPr="00FF25C6">
              <w:t>выявления</w:t>
            </w:r>
            <w:r>
              <w:br/>
            </w:r>
            <w:r w:rsidRPr="00FF25C6">
              <w:t>психоактивных</w:t>
            </w:r>
            <w:r>
              <w:t xml:space="preserve">       </w:t>
            </w:r>
            <w:r w:rsidRPr="00FF25C6">
              <w:t xml:space="preserve">веществ, </w:t>
            </w:r>
            <w:r>
              <w:t xml:space="preserve">      </w:t>
            </w:r>
            <w:r w:rsidRPr="00FF25C6">
              <w:t>наркотических</w:t>
            </w:r>
            <w:r>
              <w:t xml:space="preserve">    </w:t>
            </w:r>
            <w:r w:rsidRPr="00FF25C6">
              <w:t>соединений</w:t>
            </w:r>
            <w:r>
              <w:t xml:space="preserve">   </w:t>
            </w:r>
            <w:r w:rsidRPr="00FF25C6">
              <w:t>и</w:t>
            </w:r>
            <w:r>
              <w:t xml:space="preserve">    их</w:t>
            </w:r>
          </w:p>
          <w:p w:rsidR="00684EAB" w:rsidRPr="00FF25C6" w:rsidRDefault="00684EAB" w:rsidP="00A07F70">
            <w:pPr>
              <w:tabs>
                <w:tab w:val="left" w:pos="7095"/>
              </w:tabs>
              <w:ind w:firstLine="0"/>
              <w:jc w:val="left"/>
            </w:pPr>
            <w:r w:rsidRPr="00FF25C6">
              <w:t>метаболитов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5 комплектов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left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tabs>
                <w:tab w:val="left" w:pos="7095"/>
              </w:tabs>
              <w:ind w:firstLine="0"/>
              <w:jc w:val="left"/>
            </w:pPr>
            <w:r w:rsidRPr="00FF25C6">
              <w:t>Алкометр</w:t>
            </w:r>
            <w:r w:rsidRPr="00FF25C6">
              <w:tab/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2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left"/>
              <w:rPr>
                <w:bCs/>
              </w:rPr>
            </w:pPr>
            <w:r w:rsidRPr="00FF25C6">
              <w:rPr>
                <w:bCs/>
              </w:rPr>
              <w:t>1</w:t>
            </w:r>
            <w:r>
              <w:rPr>
                <w:bCs/>
              </w:rPr>
              <w:t>5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 xml:space="preserve">Редуктор-ингалятор кислородный с </w:t>
            </w:r>
            <w:r>
              <w:t>двухлитровым</w:t>
            </w:r>
            <w:r w:rsidRPr="00FF25C6">
              <w:t xml:space="preserve"> баллоном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1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left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Аппарат для ИВЛ ручной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1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left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Системы для вливания инфузионных растворов однократного применения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5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left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Шприцы однократного применения 20 мл, 10 мл, 5 мл,</w:t>
            </w:r>
            <w:r>
              <w:t xml:space="preserve"> </w:t>
            </w:r>
            <w:r w:rsidRPr="00FF25C6">
              <w:t>2 мл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Pr="00FF25C6">
              <w:rPr>
                <w:bCs/>
              </w:rPr>
              <w:t>о 5 штук каждого объема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left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Шприц инсулиновый однократного применения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2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left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Катетер уретральный однократного применения (мужской, женский, детский)</w:t>
            </w:r>
          </w:p>
        </w:tc>
        <w:tc>
          <w:tcPr>
            <w:tcW w:w="2229" w:type="dxa"/>
          </w:tcPr>
          <w:p w:rsidR="00684EAB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Pr="00FF25C6">
              <w:rPr>
                <w:bCs/>
              </w:rPr>
              <w:t>о 2 каждого</w:t>
            </w:r>
          </w:p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вида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left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Зонд желудочный толстый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2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left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Воронка стеклянная большая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2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left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Жгут кровоостанавливающий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3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left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Глазная ванночка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2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left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Кюветы разных размеров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2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left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Лотки почкообразные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2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A00FB3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/>
                <w:bCs/>
              </w:rPr>
            </w:pPr>
            <w:r w:rsidRPr="00A00FB3">
              <w:rPr>
                <w:b/>
                <w:bCs/>
              </w:rPr>
              <w:lastRenderedPageBreak/>
              <w:t>1</w:t>
            </w:r>
          </w:p>
        </w:tc>
        <w:tc>
          <w:tcPr>
            <w:tcW w:w="7374" w:type="dxa"/>
          </w:tcPr>
          <w:p w:rsidR="00684EAB" w:rsidRPr="00A00FB3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jc w:val="center"/>
              <w:rPr>
                <w:b/>
              </w:rPr>
            </w:pPr>
            <w:r w:rsidRPr="00A00FB3">
              <w:rPr>
                <w:b/>
              </w:rPr>
              <w:t>2</w:t>
            </w:r>
          </w:p>
        </w:tc>
        <w:tc>
          <w:tcPr>
            <w:tcW w:w="2229" w:type="dxa"/>
          </w:tcPr>
          <w:p w:rsidR="00684EAB" w:rsidRPr="00A00FB3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/>
                <w:bCs/>
              </w:rPr>
            </w:pPr>
            <w:r w:rsidRPr="00A00FB3">
              <w:rPr>
                <w:b/>
                <w:bCs/>
              </w:rPr>
              <w:t>3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left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Пипетки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2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left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Палочки стеклянные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5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left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Шпатели однократного применения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10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left"/>
              <w:rPr>
                <w:bCs/>
              </w:rPr>
            </w:pPr>
            <w:r>
              <w:rPr>
                <w:bCs/>
              </w:rPr>
              <w:t>30</w:t>
            </w:r>
            <w:r w:rsidRPr="00FF25C6">
              <w:rPr>
                <w:bCs/>
              </w:rPr>
              <w:t xml:space="preserve"> 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Роторасширитель однократного применения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2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left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Языкодержатель однократного применения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2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left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Корнцанг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2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left"/>
              <w:rPr>
                <w:bCs/>
              </w:rPr>
            </w:pPr>
            <w:r>
              <w:rPr>
                <w:bCs/>
              </w:rPr>
              <w:t>33</w:t>
            </w:r>
            <w:r w:rsidRPr="00FF25C6">
              <w:rPr>
                <w:bCs/>
              </w:rPr>
              <w:t xml:space="preserve"> 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Пинцет анатомический (200 мм, 150 мм)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Pr="00FF25C6">
              <w:rPr>
                <w:bCs/>
              </w:rPr>
              <w:t>о 2 каждого размера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left"/>
              <w:rPr>
                <w:bCs/>
              </w:rPr>
            </w:pPr>
            <w:r>
              <w:rPr>
                <w:bCs/>
              </w:rPr>
              <w:t>34</w:t>
            </w:r>
            <w:r w:rsidRPr="00FF25C6">
              <w:rPr>
                <w:bCs/>
              </w:rPr>
              <w:t xml:space="preserve"> 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Пинцет хирургический (150 мм)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2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rPr>
                <w:bCs/>
              </w:rPr>
              <w:t>35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Скальпель остроконечный однократного применения (150 мм)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3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 xml:space="preserve">Кровоостанавливающие </w:t>
            </w:r>
            <w:r>
              <w:t xml:space="preserve">    </w:t>
            </w:r>
            <w:r w:rsidRPr="00FF25C6">
              <w:t xml:space="preserve">зажимы </w:t>
            </w:r>
            <w:r>
              <w:t xml:space="preserve">     </w:t>
            </w:r>
            <w:r w:rsidRPr="00FF25C6">
              <w:t>однократного</w:t>
            </w:r>
            <w:r>
              <w:t xml:space="preserve">    </w:t>
            </w:r>
            <w:r w:rsidRPr="00FF25C6">
              <w:t xml:space="preserve"> </w:t>
            </w:r>
            <w:r>
              <w:t xml:space="preserve">  </w:t>
            </w:r>
            <w:r w:rsidRPr="00FF25C6">
              <w:t>применения:</w:t>
            </w:r>
          </w:p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Зубчатый прямой № 1 160 мм</w:t>
            </w:r>
          </w:p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Зубчатый изогнутый № 1 158 мм</w:t>
            </w:r>
          </w:p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Одно-, двузубый № 1 160 мм</w:t>
            </w:r>
          </w:p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Одно-, двузубый прямой № 2 162 мм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Pr="00FF25C6">
              <w:rPr>
                <w:bCs/>
              </w:rPr>
              <w:t>о 2 каждого наименования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Ножницы (прямые, изогнутые)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3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Скобки Мишеля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2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Пинцет для наложения скобок Мишеля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2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Ушная воронка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2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Носовое зеркало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1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Лобный рефлектор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1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>
              <w:rPr>
                <w:bCs/>
              </w:rPr>
              <w:t>43</w:t>
            </w:r>
            <w:r w:rsidRPr="00FF25C6">
              <w:rPr>
                <w:bCs/>
              </w:rPr>
              <w:t xml:space="preserve"> 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Трахеотомический набор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Не менее двух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Воздуховод для проведения искусственного дыхания способом «рот в рот»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3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 w:rsidRPr="00FF25C6">
              <w:rPr>
                <w:bCs/>
              </w:rPr>
              <w:t>45.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Пакет перевязочный индивидуальный стерильный с герметичной оболочкой и одной подушечкой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10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 w:rsidRPr="00FF25C6">
              <w:rPr>
                <w:bCs/>
              </w:rPr>
              <w:t>46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Закрытая емкость для сбора использованного перевязочного материала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2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 w:rsidRPr="00FF25C6">
              <w:rPr>
                <w:bCs/>
              </w:rPr>
              <w:t>47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Носилки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2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 w:rsidRPr="00FF25C6">
              <w:rPr>
                <w:bCs/>
              </w:rPr>
              <w:t>48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Костыли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2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 w:rsidRPr="00FF25C6">
              <w:rPr>
                <w:bCs/>
              </w:rPr>
              <w:t>49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 xml:space="preserve">Перчатки медицинские нестерильные, смотровые </w:t>
            </w:r>
            <w:r w:rsidRPr="00FF25C6">
              <w:br/>
              <w:t>однократного применения (размер не менее М)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50 пар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Грелка резиновая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1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 w:rsidRPr="00FF25C6">
              <w:rPr>
                <w:bCs/>
              </w:rPr>
              <w:t>51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Пузырь для льда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1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 w:rsidRPr="00FF25C6">
              <w:rPr>
                <w:bCs/>
              </w:rPr>
              <w:t>52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Кружка Эсмарха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1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 w:rsidRPr="00FF25C6">
              <w:rPr>
                <w:bCs/>
              </w:rPr>
              <w:t>53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Судно подкладное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1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 w:rsidRPr="00FF25C6">
              <w:rPr>
                <w:bCs/>
              </w:rPr>
              <w:t>54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Поильник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1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 w:rsidRPr="00FF25C6">
              <w:rPr>
                <w:bCs/>
              </w:rPr>
              <w:t>55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Шины (заготовки шин) для транспортной иммобилизации головы проницаемые для рентгеновских лучей (разной конструкции)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Pr="00FF25C6">
              <w:rPr>
                <w:bCs/>
              </w:rPr>
              <w:t>о потребности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 w:rsidRPr="00FF25C6">
              <w:rPr>
                <w:bCs/>
              </w:rPr>
              <w:t>56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Стол манипуляционный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1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 w:rsidRPr="00FF25C6">
              <w:rPr>
                <w:bCs/>
              </w:rPr>
              <w:t>57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Шкаф для медикаментов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1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 w:rsidRPr="00FF25C6">
              <w:rPr>
                <w:bCs/>
              </w:rPr>
              <w:t>58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Холодильник медицинский фармацевтический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1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 w:rsidRPr="00FF25C6">
              <w:rPr>
                <w:bCs/>
              </w:rPr>
              <w:t>59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Кушетки медицинские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Pr="00FF25C6">
              <w:rPr>
                <w:bCs/>
              </w:rPr>
              <w:t>о потребности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 w:rsidRPr="00FF25C6">
              <w:rPr>
                <w:bCs/>
              </w:rPr>
              <w:t>60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Тумбочки медицинские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2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 w:rsidRPr="00FF25C6">
              <w:rPr>
                <w:bCs/>
              </w:rPr>
              <w:t>61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Утка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1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 w:rsidRPr="00FF25C6">
              <w:rPr>
                <w:bCs/>
              </w:rPr>
              <w:t>62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 xml:space="preserve">Комплекты медицинской одежды 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t>2 комплекта на сотрудника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 w:rsidRPr="00FF25C6">
              <w:rPr>
                <w:bCs/>
              </w:rPr>
              <w:t>63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 xml:space="preserve">Полотенца 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>
              <w:t xml:space="preserve">2 - </w:t>
            </w:r>
            <w:r w:rsidRPr="00FF25C6">
              <w:t>4 на смену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 w:rsidRPr="00FF25C6">
              <w:rPr>
                <w:bCs/>
              </w:rPr>
              <w:t>64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 xml:space="preserve">Простыни однократного применения 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>
              <w:t xml:space="preserve">2 - </w:t>
            </w:r>
            <w:r w:rsidRPr="00FF25C6">
              <w:t>4 на смену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 w:rsidRPr="00FF25C6">
              <w:rPr>
                <w:bCs/>
              </w:rPr>
              <w:t>65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 xml:space="preserve">Наволочки (салфетки) однократного применения 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>
              <w:t xml:space="preserve">2 - </w:t>
            </w:r>
            <w:r w:rsidRPr="00FF25C6">
              <w:t>6 на смену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A00FB3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jc w:val="center"/>
              <w:rPr>
                <w:b/>
                <w:bCs/>
              </w:rPr>
            </w:pPr>
            <w:r w:rsidRPr="00A00FB3">
              <w:rPr>
                <w:b/>
                <w:bCs/>
              </w:rPr>
              <w:lastRenderedPageBreak/>
              <w:t>1</w:t>
            </w:r>
          </w:p>
        </w:tc>
        <w:tc>
          <w:tcPr>
            <w:tcW w:w="7374" w:type="dxa"/>
          </w:tcPr>
          <w:p w:rsidR="00684EAB" w:rsidRPr="00A00FB3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jc w:val="center"/>
              <w:rPr>
                <w:b/>
              </w:rPr>
            </w:pPr>
            <w:r w:rsidRPr="00A00FB3">
              <w:rPr>
                <w:b/>
              </w:rPr>
              <w:t>2</w:t>
            </w:r>
          </w:p>
        </w:tc>
        <w:tc>
          <w:tcPr>
            <w:tcW w:w="2229" w:type="dxa"/>
          </w:tcPr>
          <w:p w:rsidR="00684EAB" w:rsidRPr="00A00FB3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/>
                <w:bCs/>
              </w:rPr>
            </w:pPr>
            <w:r w:rsidRPr="00A00FB3">
              <w:rPr>
                <w:b/>
                <w:bCs/>
              </w:rPr>
              <w:t>3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 w:rsidRPr="00FF25C6">
              <w:rPr>
                <w:bCs/>
              </w:rPr>
              <w:t>66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Клеенка прозрачная для кушеток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Pr="00FF25C6">
              <w:rPr>
                <w:bCs/>
              </w:rPr>
              <w:t>о числу кушеток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 w:rsidRPr="00FF25C6">
              <w:rPr>
                <w:bCs/>
              </w:rPr>
              <w:t>67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Кресло-каталка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1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 w:rsidRPr="00FF25C6">
              <w:rPr>
                <w:bCs/>
              </w:rPr>
              <w:t>68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Медицинские ширмы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Pr="00FF25C6">
              <w:rPr>
                <w:bCs/>
              </w:rPr>
              <w:t>о потребности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 w:rsidRPr="00FF25C6">
              <w:rPr>
                <w:bCs/>
              </w:rPr>
              <w:t>69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Дезинфицирующие средства для обработки рук, носилок, салона санитарного транспорта, в том числе инсектицид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Pr="00FF25C6">
              <w:rPr>
                <w:bCs/>
              </w:rPr>
              <w:t>о потребности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 w:rsidRPr="00FF25C6">
              <w:rPr>
                <w:bCs/>
              </w:rPr>
              <w:t>70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Контейнеры для использованных шприцев, систем, перчаток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2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 w:rsidRPr="00FF25C6">
              <w:rPr>
                <w:bCs/>
              </w:rPr>
              <w:t>71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Маска медицинская нестерильная трехслойная из нетканого материала с резинками или с завязками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50 штук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 w:rsidRPr="00FF25C6">
              <w:rPr>
                <w:bCs/>
              </w:rPr>
              <w:t>72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Сухожаровой шкаф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1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 w:rsidRPr="00FF25C6">
              <w:rPr>
                <w:bCs/>
              </w:rPr>
              <w:t>73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Стерилизатор электрический средний (резервный, на случай выхода из строя сухожаровой стерилизации)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1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 w:rsidRPr="00FF25C6">
              <w:rPr>
                <w:bCs/>
              </w:rPr>
              <w:t>74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Противочумный костюм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2 штуки</w:t>
            </w:r>
          </w:p>
        </w:tc>
      </w:tr>
      <w:tr w:rsidR="00684EAB" w:rsidRPr="00FF25C6" w:rsidTr="00A07F70">
        <w:tc>
          <w:tcPr>
            <w:tcW w:w="10220" w:type="dxa"/>
            <w:gridSpan w:val="3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/>
                <w:bCs/>
              </w:rPr>
            </w:pPr>
            <w:r w:rsidRPr="00FF25C6">
              <w:rPr>
                <w:b/>
                <w:bCs/>
              </w:rPr>
              <w:t>Служебно-бытовой инвентарь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 w:rsidRPr="00FF25C6">
              <w:rPr>
                <w:bCs/>
              </w:rPr>
              <w:t>75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Сейф для хранения сильнодействующих медикаментов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1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 w:rsidRPr="00FF25C6">
              <w:rPr>
                <w:bCs/>
              </w:rPr>
              <w:t>76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Фонарь электрический налобный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>
              <w:rPr>
                <w:bCs/>
              </w:rPr>
              <w:t>П</w:t>
            </w:r>
            <w:r w:rsidRPr="00FF25C6">
              <w:rPr>
                <w:bCs/>
              </w:rPr>
              <w:t>о количеству медицинских работников здравпункта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 w:rsidRPr="00FF25C6">
              <w:rPr>
                <w:bCs/>
              </w:rPr>
              <w:t>77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Лампа настольная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Pr="00FF25C6">
              <w:rPr>
                <w:bCs/>
              </w:rPr>
              <w:t>о потребности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 w:rsidRPr="00FF25C6">
              <w:rPr>
                <w:bCs/>
              </w:rPr>
              <w:t xml:space="preserve">78 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Секундомер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1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 w:rsidRPr="00FF25C6">
              <w:rPr>
                <w:bCs/>
              </w:rPr>
              <w:t>79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Динамик оповещения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1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 w:rsidRPr="00FF25C6">
              <w:rPr>
                <w:bCs/>
              </w:rPr>
              <w:t>80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Облучатель бактерицидный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1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 w:rsidRPr="00FF25C6">
              <w:rPr>
                <w:bCs/>
              </w:rPr>
              <w:t>81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 xml:space="preserve">Щит спинальный с устройством для фиксации головы проницаемый для рентгеновских лучей и магнитных полей размерами не менее </w:t>
            </w:r>
            <w:r>
              <w:br/>
            </w:r>
            <w:r w:rsidRPr="00FF25C6">
              <w:t>182 см на 44 см с фиксирующими ремнями на 4-х уровнях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1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 w:rsidRPr="00FF25C6">
              <w:rPr>
                <w:bCs/>
              </w:rPr>
              <w:t>8</w:t>
            </w:r>
            <w:r>
              <w:rPr>
                <w:bCs/>
              </w:rPr>
              <w:t>2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Мензурка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5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 w:rsidRPr="00FF25C6">
              <w:rPr>
                <w:bCs/>
              </w:rPr>
              <w:t>83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Шкаф для одежды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1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 w:rsidRPr="00FF25C6">
              <w:rPr>
                <w:bCs/>
              </w:rPr>
              <w:t>84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Шкаф для белья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1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 w:rsidRPr="00FF25C6">
              <w:rPr>
                <w:bCs/>
              </w:rPr>
              <w:t>85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Стол канцелярский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Pr="00FF25C6">
              <w:rPr>
                <w:bCs/>
              </w:rPr>
              <w:t>о потребности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 w:rsidRPr="00FF25C6">
              <w:rPr>
                <w:bCs/>
              </w:rPr>
              <w:t>86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Стулья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Pr="00FF25C6">
              <w:rPr>
                <w:bCs/>
              </w:rPr>
              <w:t>о потребности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 w:rsidRPr="00FF25C6">
              <w:rPr>
                <w:bCs/>
              </w:rPr>
              <w:t>87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Вешалка для одежды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2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 w:rsidRPr="00FF25C6">
              <w:rPr>
                <w:bCs/>
              </w:rPr>
              <w:t>88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Педальное ведро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1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 w:rsidRPr="00FF25C6">
              <w:rPr>
                <w:bCs/>
              </w:rPr>
              <w:t>89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 xml:space="preserve">Телефоны 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t>2 номера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 w:rsidRPr="00FF25C6">
              <w:rPr>
                <w:bCs/>
              </w:rPr>
              <w:t>90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 xml:space="preserve">Радиосвязь 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t>2 аппарата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>
              <w:rPr>
                <w:bCs/>
              </w:rPr>
              <w:t>91</w:t>
            </w:r>
            <w:r w:rsidRPr="00FF25C6">
              <w:rPr>
                <w:bCs/>
              </w:rPr>
              <w:t xml:space="preserve"> 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 xml:space="preserve">Полотенца 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t>2</w:t>
            </w:r>
            <w:r>
              <w:t xml:space="preserve"> </w:t>
            </w:r>
            <w:r w:rsidRPr="00FF25C6">
              <w:t>-</w:t>
            </w:r>
            <w:r>
              <w:t xml:space="preserve"> </w:t>
            </w:r>
            <w:r w:rsidRPr="00FF25C6">
              <w:t>4 на смену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 w:rsidRPr="00FF25C6">
              <w:rPr>
                <w:bCs/>
              </w:rPr>
              <w:t>92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Электроплитка с закрытой спиралью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1</w:t>
            </w:r>
          </w:p>
        </w:tc>
      </w:tr>
      <w:tr w:rsidR="00684EAB" w:rsidRPr="00FF25C6" w:rsidTr="00A07F70">
        <w:tc>
          <w:tcPr>
            <w:tcW w:w="617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  <w:rPr>
                <w:bCs/>
              </w:rPr>
            </w:pPr>
            <w:r w:rsidRPr="00FF25C6">
              <w:rPr>
                <w:bCs/>
              </w:rPr>
              <w:t>93</w:t>
            </w:r>
          </w:p>
        </w:tc>
        <w:tc>
          <w:tcPr>
            <w:tcW w:w="7374" w:type="dxa"/>
          </w:tcPr>
          <w:p w:rsidR="00684EAB" w:rsidRPr="00FF25C6" w:rsidRDefault="00684EAB" w:rsidP="00A07F70">
            <w:pPr>
              <w:pStyle w:val="2"/>
              <w:tabs>
                <w:tab w:val="num" w:pos="636"/>
                <w:tab w:val="left" w:pos="6968"/>
              </w:tabs>
              <w:spacing w:after="0" w:line="240" w:lineRule="auto"/>
              <w:ind w:firstLine="0"/>
            </w:pPr>
            <w:r w:rsidRPr="00FF25C6">
              <w:t>Одеяла (пледы)</w:t>
            </w:r>
          </w:p>
        </w:tc>
        <w:tc>
          <w:tcPr>
            <w:tcW w:w="2229" w:type="dxa"/>
          </w:tcPr>
          <w:p w:rsidR="00684EAB" w:rsidRPr="00FF25C6" w:rsidRDefault="00684EAB" w:rsidP="00A07F70">
            <w:pPr>
              <w:pStyle w:val="2"/>
              <w:tabs>
                <w:tab w:val="left" w:pos="6968"/>
              </w:tabs>
              <w:spacing w:after="0" w:line="240" w:lineRule="auto"/>
              <w:ind w:firstLine="0"/>
              <w:jc w:val="center"/>
              <w:rPr>
                <w:bCs/>
              </w:rPr>
            </w:pPr>
            <w:r w:rsidRPr="00FF25C6">
              <w:rPr>
                <w:bCs/>
              </w:rPr>
              <w:t>2</w:t>
            </w:r>
          </w:p>
        </w:tc>
      </w:tr>
    </w:tbl>
    <w:p w:rsidR="00A354C4" w:rsidRDefault="00A354C4"/>
    <w:sectPr w:rsidR="00A354C4">
      <w:headerReference w:type="even" r:id="rId5"/>
      <w:headerReference w:type="default" r:id="rId6"/>
      <w:headerReference w:type="firs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EF3" w:rsidRDefault="00684EAB" w:rsidP="0083479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52EF3" w:rsidRDefault="00684EA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EF3" w:rsidRDefault="00684EAB" w:rsidP="0083479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52EF3" w:rsidRDefault="00684EA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EF3" w:rsidRPr="000E48AC" w:rsidRDefault="00684EAB" w:rsidP="00B002EA">
    <w:pPr>
      <w:pStyle w:val="a4"/>
      <w:tabs>
        <w:tab w:val="clear" w:pos="4677"/>
        <w:tab w:val="clear" w:pos="9355"/>
        <w:tab w:val="left" w:pos="4545"/>
      </w:tabs>
      <w:ind w:firstLine="0"/>
      <w:rPr>
        <w:color w:val="000000"/>
      </w:rPr>
    </w:pPr>
    <w:r>
      <w:tab/>
    </w:r>
    <w:r w:rsidRPr="000E48AC"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EAB"/>
    <w:rsid w:val="00684EAB"/>
    <w:rsid w:val="00A3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EA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locked/>
    <w:rsid w:val="00684EAB"/>
    <w:rPr>
      <w:sz w:val="24"/>
      <w:szCs w:val="24"/>
    </w:rPr>
  </w:style>
  <w:style w:type="paragraph" w:styleId="a4">
    <w:name w:val="header"/>
    <w:basedOn w:val="a"/>
    <w:link w:val="a3"/>
    <w:rsid w:val="00684EA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Верхний колонтитул Знак1"/>
    <w:basedOn w:val="a0"/>
    <w:uiPriority w:val="99"/>
    <w:semiHidden/>
    <w:rsid w:val="00684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684EA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84E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84E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EA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locked/>
    <w:rsid w:val="00684EAB"/>
    <w:rPr>
      <w:sz w:val="24"/>
      <w:szCs w:val="24"/>
    </w:rPr>
  </w:style>
  <w:style w:type="paragraph" w:styleId="a4">
    <w:name w:val="header"/>
    <w:basedOn w:val="a"/>
    <w:link w:val="a3"/>
    <w:rsid w:val="00684EA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Верхний колонтитул Знак1"/>
    <w:basedOn w:val="a0"/>
    <w:uiPriority w:val="99"/>
    <w:semiHidden/>
    <w:rsid w:val="00684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684EA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84E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84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SavelyevaLB</dc:creator>
  <cp:keywords/>
  <dc:description/>
  <cp:lastModifiedBy>SavelyevaLB</cp:lastModifiedBy>
  <cp:revision>1</cp:revision>
  <dcterms:created xsi:type="dcterms:W3CDTF">2012-03-21T07:01:00Z</dcterms:created>
  <dcterms:modified xsi:type="dcterms:W3CDTF">2012-03-21T07:02:00Z</dcterms:modified>
</cp:coreProperties>
</file>