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B33" w:rsidRDefault="00F04B33" w:rsidP="006C67C8">
      <w:pPr>
        <w:widowControl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Пояснительная записка </w:t>
      </w:r>
    </w:p>
    <w:p w:rsidR="00922598" w:rsidRDefault="00922598" w:rsidP="006C67C8">
      <w:pPr>
        <w:widowControl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903E23" w:rsidRDefault="00F04B33" w:rsidP="00775568">
      <w:pPr>
        <w:widowControl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к проекту федерального закона</w:t>
      </w:r>
      <w:r w:rsidR="00775568">
        <w:rPr>
          <w:b/>
          <w:bCs/>
          <w:sz w:val="28"/>
          <w:szCs w:val="28"/>
        </w:rPr>
        <w:t xml:space="preserve"> </w:t>
      </w:r>
      <w:r w:rsidR="00775568" w:rsidRPr="000D4FD9">
        <w:rPr>
          <w:b/>
          <w:sz w:val="28"/>
          <w:szCs w:val="28"/>
        </w:rPr>
        <w:t>«</w:t>
      </w:r>
      <w:r w:rsidR="00775568">
        <w:rPr>
          <w:b/>
          <w:sz w:val="28"/>
          <w:szCs w:val="28"/>
        </w:rPr>
        <w:t xml:space="preserve">О внесении изменения в Воздушный кодекс </w:t>
      </w:r>
      <w:r w:rsidR="00775568">
        <w:rPr>
          <w:b/>
          <w:sz w:val="28"/>
          <w:szCs w:val="28"/>
        </w:rPr>
        <w:br/>
        <w:t xml:space="preserve">Российской Федерации в части установления полномочий по допуску </w:t>
      </w:r>
      <w:r w:rsidR="00775568">
        <w:rPr>
          <w:b/>
          <w:sz w:val="28"/>
          <w:szCs w:val="28"/>
        </w:rPr>
        <w:br/>
        <w:t xml:space="preserve">членов экипажей гражданских воздушных судов </w:t>
      </w:r>
      <w:r w:rsidR="00775568">
        <w:rPr>
          <w:b/>
          <w:sz w:val="28"/>
          <w:szCs w:val="28"/>
        </w:rPr>
        <w:br/>
        <w:t>при наличии удостоверений»</w:t>
      </w:r>
    </w:p>
    <w:p w:rsidR="00775568" w:rsidRDefault="00775568" w:rsidP="00775568">
      <w:pPr>
        <w:widowControl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75568" w:rsidRDefault="00775568" w:rsidP="00775568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044C" w:rsidRDefault="00F04B33" w:rsidP="00071AA6">
      <w:pPr>
        <w:widowControl/>
        <w:ind w:firstLine="697"/>
        <w:jc w:val="both"/>
        <w:rPr>
          <w:sz w:val="28"/>
          <w:szCs w:val="28"/>
        </w:rPr>
      </w:pPr>
      <w:r w:rsidRPr="00172F1E">
        <w:rPr>
          <w:sz w:val="28"/>
          <w:szCs w:val="28"/>
        </w:rPr>
        <w:t>Проект федерального закона «О внесении изменени</w:t>
      </w:r>
      <w:r w:rsidR="00BA0330" w:rsidRPr="00172F1E">
        <w:rPr>
          <w:sz w:val="28"/>
          <w:szCs w:val="28"/>
        </w:rPr>
        <w:t>я</w:t>
      </w:r>
      <w:r w:rsidRPr="00172F1E">
        <w:rPr>
          <w:sz w:val="28"/>
          <w:szCs w:val="28"/>
        </w:rPr>
        <w:t xml:space="preserve"> </w:t>
      </w:r>
      <w:r w:rsidR="00D0436A" w:rsidRPr="00172F1E">
        <w:rPr>
          <w:sz w:val="28"/>
          <w:szCs w:val="28"/>
        </w:rPr>
        <w:t xml:space="preserve">в </w:t>
      </w:r>
      <w:r w:rsidRPr="00172F1E">
        <w:rPr>
          <w:sz w:val="28"/>
          <w:szCs w:val="28"/>
        </w:rPr>
        <w:t>Воздушн</w:t>
      </w:r>
      <w:r w:rsidR="00A829F8" w:rsidRPr="00172F1E">
        <w:rPr>
          <w:sz w:val="28"/>
          <w:szCs w:val="28"/>
        </w:rPr>
        <w:t>ый</w:t>
      </w:r>
      <w:r w:rsidR="00162437">
        <w:rPr>
          <w:sz w:val="28"/>
          <w:szCs w:val="28"/>
        </w:rPr>
        <w:t xml:space="preserve"> кодекс Российской Федерации </w:t>
      </w:r>
      <w:r w:rsidR="0013044C">
        <w:rPr>
          <w:sz w:val="28"/>
          <w:szCs w:val="28"/>
        </w:rPr>
        <w:t xml:space="preserve">в </w:t>
      </w:r>
      <w:r w:rsidR="00DC06DF">
        <w:rPr>
          <w:sz w:val="28"/>
          <w:szCs w:val="28"/>
        </w:rPr>
        <w:t xml:space="preserve">части установления полномочий по </w:t>
      </w:r>
      <w:r w:rsidR="00172F1E" w:rsidRPr="00172F1E">
        <w:rPr>
          <w:sz w:val="28"/>
          <w:szCs w:val="28"/>
        </w:rPr>
        <w:t>допу</w:t>
      </w:r>
      <w:r w:rsidR="00DC06DF">
        <w:rPr>
          <w:sz w:val="28"/>
          <w:szCs w:val="28"/>
        </w:rPr>
        <w:t xml:space="preserve">ску </w:t>
      </w:r>
      <w:r w:rsidR="0013044C">
        <w:rPr>
          <w:sz w:val="28"/>
          <w:szCs w:val="28"/>
        </w:rPr>
        <w:t xml:space="preserve">членов экипажей гражданских </w:t>
      </w:r>
      <w:r w:rsidR="00172F1E" w:rsidRPr="00172F1E">
        <w:rPr>
          <w:sz w:val="28"/>
          <w:szCs w:val="28"/>
        </w:rPr>
        <w:t>воздушных судов при наличии удостоверений</w:t>
      </w:r>
      <w:r w:rsidR="00162437">
        <w:rPr>
          <w:sz w:val="28"/>
          <w:szCs w:val="28"/>
        </w:rPr>
        <w:t>»</w:t>
      </w:r>
      <w:r w:rsidR="00E2473D">
        <w:rPr>
          <w:sz w:val="28"/>
          <w:szCs w:val="28"/>
        </w:rPr>
        <w:t xml:space="preserve"> </w:t>
      </w:r>
      <w:r w:rsidR="007E0CAD">
        <w:rPr>
          <w:sz w:val="28"/>
          <w:szCs w:val="28"/>
        </w:rPr>
        <w:t>(далее – проект федерального закона)</w:t>
      </w:r>
      <w:r w:rsidR="00172F1E">
        <w:rPr>
          <w:sz w:val="28"/>
          <w:szCs w:val="28"/>
        </w:rPr>
        <w:t xml:space="preserve"> </w:t>
      </w:r>
      <w:r w:rsidR="0013044C">
        <w:rPr>
          <w:sz w:val="28"/>
          <w:szCs w:val="28"/>
        </w:rPr>
        <w:t>ра</w:t>
      </w:r>
      <w:r w:rsidR="0013044C" w:rsidRPr="00FC7364">
        <w:rPr>
          <w:spacing w:val="-14"/>
          <w:sz w:val="28"/>
          <w:szCs w:val="28"/>
        </w:rPr>
        <w:t>зр</w:t>
      </w:r>
      <w:r w:rsidR="0013044C">
        <w:rPr>
          <w:sz w:val="28"/>
          <w:szCs w:val="28"/>
        </w:rPr>
        <w:t xml:space="preserve">аботан в целях </w:t>
      </w:r>
      <w:r w:rsidR="0013044C" w:rsidRPr="00A829F8">
        <w:rPr>
          <w:sz w:val="28"/>
          <w:szCs w:val="28"/>
        </w:rPr>
        <w:t>уточнени</w:t>
      </w:r>
      <w:r w:rsidR="0013044C">
        <w:rPr>
          <w:sz w:val="28"/>
          <w:szCs w:val="28"/>
        </w:rPr>
        <w:t>я</w:t>
      </w:r>
      <w:r w:rsidR="0013044C" w:rsidRPr="00A829F8">
        <w:rPr>
          <w:sz w:val="28"/>
          <w:szCs w:val="28"/>
        </w:rPr>
        <w:t xml:space="preserve"> норм </w:t>
      </w:r>
      <w:r w:rsidR="0013044C">
        <w:rPr>
          <w:sz w:val="28"/>
          <w:szCs w:val="28"/>
        </w:rPr>
        <w:t xml:space="preserve">воздушного </w:t>
      </w:r>
      <w:r w:rsidR="0013044C" w:rsidRPr="00A829F8">
        <w:rPr>
          <w:sz w:val="28"/>
          <w:szCs w:val="28"/>
        </w:rPr>
        <w:t xml:space="preserve">законодательства </w:t>
      </w:r>
      <w:r w:rsidR="0013044C">
        <w:rPr>
          <w:sz w:val="28"/>
          <w:szCs w:val="28"/>
        </w:rPr>
        <w:t>Российской Федерации в части реализации</w:t>
      </w:r>
      <w:r w:rsidR="0013044C" w:rsidRPr="00A829F8">
        <w:rPr>
          <w:sz w:val="28"/>
          <w:szCs w:val="28"/>
        </w:rPr>
        <w:t xml:space="preserve"> </w:t>
      </w:r>
      <w:r w:rsidR="0013044C">
        <w:rPr>
          <w:sz w:val="28"/>
          <w:szCs w:val="28"/>
        </w:rPr>
        <w:t>международных стандартов в области авиационной безопасности.</w:t>
      </w:r>
    </w:p>
    <w:p w:rsidR="00172F1E" w:rsidRDefault="00172F1E" w:rsidP="00071AA6">
      <w:pPr>
        <w:pStyle w:val="ConsPlusNormal"/>
        <w:widowControl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76E1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пунктом 4.2.8</w:t>
      </w:r>
      <w:r w:rsidRPr="00EF76E1">
        <w:rPr>
          <w:rFonts w:ascii="Times New Roman" w:hAnsi="Times New Roman" w:cs="Times New Roman"/>
          <w:sz w:val="28"/>
          <w:szCs w:val="28"/>
        </w:rPr>
        <w:t xml:space="preserve"> </w:t>
      </w:r>
      <w:r w:rsidRPr="000F65F5">
        <w:rPr>
          <w:rFonts w:ascii="Times New Roman" w:hAnsi="Times New Roman" w:cs="Times New Roman"/>
          <w:sz w:val="28"/>
          <w:szCs w:val="28"/>
        </w:rPr>
        <w:t>Приложения 17</w:t>
      </w:r>
      <w:r w:rsidR="0013044C">
        <w:rPr>
          <w:rFonts w:ascii="Times New Roman" w:hAnsi="Times New Roman" w:cs="Times New Roman"/>
          <w:sz w:val="28"/>
          <w:szCs w:val="28"/>
        </w:rPr>
        <w:t xml:space="preserve"> «Безопасность» (издание девятое, 2011 год)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5F5">
        <w:rPr>
          <w:rFonts w:ascii="Times New Roman" w:hAnsi="Times New Roman" w:cs="Times New Roman"/>
          <w:sz w:val="28"/>
          <w:szCs w:val="28"/>
        </w:rPr>
        <w:t xml:space="preserve">к Конвенции о международной гражданской авиации </w:t>
      </w:r>
      <w:r>
        <w:rPr>
          <w:rFonts w:ascii="Times New Roman" w:hAnsi="Times New Roman" w:cs="Times New Roman"/>
          <w:iCs/>
          <w:sz w:val="28"/>
          <w:szCs w:val="28"/>
        </w:rPr>
        <w:t>каждому д</w:t>
      </w:r>
      <w:r w:rsidRPr="00EF76E1">
        <w:rPr>
          <w:rFonts w:ascii="Times New Roman" w:hAnsi="Times New Roman" w:cs="Times New Roman"/>
          <w:iCs/>
          <w:sz w:val="28"/>
          <w:szCs w:val="28"/>
        </w:rPr>
        <w:t>оговаривающемуся государству следует обеспечивать, чтобы удостоверяющие личность документы, выдаваемые членам экипажа воздушного судна, предоставляли согласованную и надежную международную основу для признания и проверки документации на предмет санкционированного доступа в контролируемую зону аэропорта.</w:t>
      </w:r>
    </w:p>
    <w:p w:rsidR="00172F1E" w:rsidRPr="009C6667" w:rsidRDefault="00172F1E" w:rsidP="00071AA6">
      <w:pPr>
        <w:pStyle w:val="ConsPlusNormal"/>
        <w:widowControl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C6667">
        <w:rPr>
          <w:rFonts w:ascii="Times New Roman" w:hAnsi="Times New Roman" w:cs="Times New Roman"/>
          <w:iCs/>
          <w:sz w:val="28"/>
          <w:szCs w:val="28"/>
        </w:rPr>
        <w:t xml:space="preserve">В соответствии с пунктом </w:t>
      </w:r>
      <w:r w:rsidRPr="009C6667">
        <w:rPr>
          <w:rFonts w:ascii="Times New Roman" w:hAnsi="Times New Roman" w:cs="Times New Roman"/>
          <w:sz w:val="28"/>
          <w:szCs w:val="28"/>
        </w:rPr>
        <w:t>3.2.87 Руководства по безопасности для защиты гражданской авиации от актов незаконного вмешательства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C6667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9C6667">
        <w:rPr>
          <w:rFonts w:ascii="Times New Roman" w:hAnsi="Times New Roman" w:cs="Times New Roman"/>
          <w:sz w:val="28"/>
          <w:szCs w:val="28"/>
        </w:rPr>
        <w:t xml:space="preserve"> 8973/7, ИКАО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3044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том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86C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«Превентивные меры безопасности»</w:t>
      </w:r>
      <w:r w:rsidRPr="009C666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C6667">
        <w:rPr>
          <w:rFonts w:ascii="Times New Roman" w:hAnsi="Times New Roman" w:cs="Times New Roman"/>
          <w:sz w:val="28"/>
          <w:szCs w:val="28"/>
        </w:rPr>
        <w:t xml:space="preserve">осударствам следует обеспечить соответствие удостоверений личности, выдаваемых членам экипажей воздушных судов, надлежащим техническим требованиям, изложенным в документе </w:t>
      </w:r>
      <w:r w:rsidRPr="009C6667">
        <w:rPr>
          <w:rFonts w:ascii="Times New Roman" w:hAnsi="Times New Roman" w:cs="Times New Roman"/>
          <w:iCs/>
          <w:sz w:val="28"/>
          <w:szCs w:val="28"/>
        </w:rPr>
        <w:t>«Машиносчитываемые проездные документы» (</w:t>
      </w:r>
      <w:r w:rsidRPr="009C6667">
        <w:rPr>
          <w:rFonts w:ascii="Times New Roman" w:hAnsi="Times New Roman" w:cs="Times New Roman"/>
          <w:sz w:val="28"/>
          <w:szCs w:val="28"/>
        </w:rPr>
        <w:t>Doc 9303, ИКАО, часть 3)</w:t>
      </w:r>
      <w:r w:rsidRPr="009C6667">
        <w:rPr>
          <w:rFonts w:ascii="Times New Roman" w:hAnsi="Times New Roman" w:cs="Times New Roman"/>
          <w:iCs/>
          <w:sz w:val="28"/>
          <w:szCs w:val="28"/>
        </w:rPr>
        <w:t>.</w:t>
      </w:r>
    </w:p>
    <w:p w:rsidR="00172F1E" w:rsidRDefault="00172F1E" w:rsidP="00071AA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</w:t>
      </w:r>
      <w:r w:rsidRPr="0099394E">
        <w:rPr>
          <w:rFonts w:ascii="Times New Roman" w:hAnsi="Times New Roman" w:cs="Times New Roman"/>
          <w:iCs/>
          <w:sz w:val="28"/>
          <w:szCs w:val="28"/>
        </w:rPr>
        <w:t xml:space="preserve">аконодательством Российской Федерации не определен федеральный орган исполнительной власти, уполномоченный осуществлять </w:t>
      </w:r>
      <w:r w:rsidRPr="0099394E">
        <w:rPr>
          <w:rFonts w:ascii="Times New Roman" w:hAnsi="Times New Roman" w:cs="Times New Roman"/>
          <w:sz w:val="28"/>
          <w:szCs w:val="28"/>
        </w:rPr>
        <w:t>выдачу удостоверений членов экипажей воздушных судов международного образца, на основании которых члены экипажей допускаются в контролируемую зону аэропорта.</w:t>
      </w:r>
    </w:p>
    <w:p w:rsidR="00F924A8" w:rsidRDefault="004F1BA7" w:rsidP="00071AA6">
      <w:pPr>
        <w:pStyle w:val="ConsPlusNormal"/>
        <w:widowControl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</w:t>
      </w:r>
      <w:r w:rsidRPr="0099394E">
        <w:rPr>
          <w:rFonts w:ascii="Times New Roman" w:hAnsi="Times New Roman" w:cs="Times New Roman"/>
          <w:iCs/>
          <w:sz w:val="28"/>
          <w:szCs w:val="28"/>
        </w:rPr>
        <w:t>аконодательством Российской Федерации не определен федеральный орган исполнительной власти, уполномоченный</w:t>
      </w:r>
      <w:r>
        <w:rPr>
          <w:rFonts w:ascii="Times New Roman" w:hAnsi="Times New Roman" w:cs="Times New Roman"/>
          <w:iCs/>
          <w:sz w:val="28"/>
          <w:szCs w:val="28"/>
        </w:rPr>
        <w:t xml:space="preserve"> устанавливать </w:t>
      </w:r>
      <w:r w:rsidR="00F924A8">
        <w:rPr>
          <w:rFonts w:ascii="Times New Roman" w:hAnsi="Times New Roman" w:cs="Times New Roman"/>
          <w:sz w:val="28"/>
          <w:szCs w:val="28"/>
        </w:rPr>
        <w:t>порядок выдачи, а также форму</w:t>
      </w:r>
      <w:r w:rsidR="00F924A8" w:rsidRPr="001F62BF">
        <w:rPr>
          <w:rFonts w:ascii="Times New Roman" w:hAnsi="Times New Roman" w:cs="Times New Roman"/>
          <w:sz w:val="28"/>
          <w:szCs w:val="28"/>
        </w:rPr>
        <w:t xml:space="preserve"> удостоверения члена экипажа воздушного судна</w:t>
      </w:r>
      <w:r w:rsidR="00F924A8">
        <w:rPr>
          <w:rFonts w:ascii="Times New Roman" w:hAnsi="Times New Roman" w:cs="Times New Roman"/>
          <w:sz w:val="28"/>
          <w:szCs w:val="28"/>
        </w:rPr>
        <w:t>.</w:t>
      </w:r>
    </w:p>
    <w:p w:rsidR="00172F1E" w:rsidRPr="00F674F7" w:rsidRDefault="00172F1E" w:rsidP="00071AA6">
      <w:pPr>
        <w:ind w:right="-57" w:firstLine="720"/>
        <w:jc w:val="both"/>
        <w:rPr>
          <w:sz w:val="28"/>
          <w:szCs w:val="28"/>
        </w:rPr>
      </w:pPr>
      <w:r w:rsidRPr="00F674F7">
        <w:rPr>
          <w:sz w:val="28"/>
          <w:szCs w:val="28"/>
        </w:rPr>
        <w:t xml:space="preserve">Проектом </w:t>
      </w:r>
      <w:r w:rsidR="007E0CAD" w:rsidRPr="00F674F7">
        <w:rPr>
          <w:sz w:val="28"/>
          <w:szCs w:val="28"/>
        </w:rPr>
        <w:t>федерального закона</w:t>
      </w:r>
      <w:r w:rsidR="00A04D4F" w:rsidRPr="00F674F7">
        <w:rPr>
          <w:sz w:val="28"/>
          <w:szCs w:val="28"/>
        </w:rPr>
        <w:t xml:space="preserve"> </w:t>
      </w:r>
      <w:r w:rsidRPr="00F674F7">
        <w:rPr>
          <w:sz w:val="28"/>
          <w:szCs w:val="28"/>
        </w:rPr>
        <w:t xml:space="preserve">предусматривается наделение </w:t>
      </w:r>
      <w:r w:rsidR="00F674F7">
        <w:rPr>
          <w:sz w:val="28"/>
          <w:szCs w:val="28"/>
        </w:rPr>
        <w:t>уполномоченного органа</w:t>
      </w:r>
      <w:r w:rsidR="00F674F7" w:rsidRPr="00F674F7">
        <w:rPr>
          <w:sz w:val="28"/>
          <w:szCs w:val="28"/>
        </w:rPr>
        <w:t xml:space="preserve"> в области гражданской авиации</w:t>
      </w:r>
      <w:r w:rsidRPr="00F674F7">
        <w:rPr>
          <w:sz w:val="28"/>
          <w:szCs w:val="28"/>
        </w:rPr>
        <w:t xml:space="preserve"> полномочиями на выдачу удостоверений членов экипажей воздушных судов.</w:t>
      </w:r>
    </w:p>
    <w:p w:rsidR="00967131" w:rsidRDefault="00F674F7" w:rsidP="00071AA6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0E2A">
        <w:rPr>
          <w:sz w:val="28"/>
          <w:szCs w:val="28"/>
        </w:rPr>
        <w:t>Проектом федерального закона предусматривается</w:t>
      </w:r>
      <w:r w:rsidR="00DA0E2A">
        <w:rPr>
          <w:sz w:val="28"/>
          <w:szCs w:val="28"/>
        </w:rPr>
        <w:t xml:space="preserve">, что </w:t>
      </w:r>
      <w:r w:rsidR="00DA0E2A">
        <w:rPr>
          <w:iCs/>
          <w:sz w:val="28"/>
          <w:szCs w:val="28"/>
        </w:rPr>
        <w:t>порядок выдачи</w:t>
      </w:r>
      <w:r w:rsidR="00F924A8">
        <w:rPr>
          <w:iCs/>
          <w:sz w:val="28"/>
          <w:szCs w:val="28"/>
        </w:rPr>
        <w:t>, а также форма</w:t>
      </w:r>
      <w:r w:rsidR="00DA0E2A">
        <w:rPr>
          <w:iCs/>
          <w:sz w:val="28"/>
          <w:szCs w:val="28"/>
        </w:rPr>
        <w:t xml:space="preserve"> </w:t>
      </w:r>
      <w:r w:rsidR="00F924A8">
        <w:rPr>
          <w:sz w:val="28"/>
          <w:szCs w:val="28"/>
        </w:rPr>
        <w:t>удостоверения члена экипажа воздушного судна</w:t>
      </w:r>
      <w:r w:rsidR="00DA0E2A" w:rsidRPr="00DA0E2A">
        <w:rPr>
          <w:sz w:val="28"/>
          <w:szCs w:val="28"/>
        </w:rPr>
        <w:t xml:space="preserve"> </w:t>
      </w:r>
      <w:r w:rsidR="00DA0E2A">
        <w:rPr>
          <w:sz w:val="28"/>
          <w:szCs w:val="28"/>
        </w:rPr>
        <w:t>устанавливается</w:t>
      </w:r>
      <w:r w:rsidRPr="00DA0E2A">
        <w:rPr>
          <w:sz w:val="28"/>
          <w:szCs w:val="28"/>
        </w:rPr>
        <w:t xml:space="preserve"> </w:t>
      </w:r>
      <w:r w:rsidR="00DA0E2A" w:rsidRPr="00DA0E2A">
        <w:rPr>
          <w:sz w:val="28"/>
          <w:szCs w:val="28"/>
        </w:rPr>
        <w:t>федеральным органом исполнительной власти, уполномоченным в области транспорта</w:t>
      </w:r>
      <w:r w:rsidR="003C3227">
        <w:rPr>
          <w:sz w:val="28"/>
          <w:szCs w:val="28"/>
        </w:rPr>
        <w:t>.</w:t>
      </w:r>
      <w:r w:rsidR="00DA0E2A">
        <w:rPr>
          <w:sz w:val="28"/>
          <w:szCs w:val="28"/>
        </w:rPr>
        <w:t xml:space="preserve"> </w:t>
      </w:r>
    </w:p>
    <w:p w:rsidR="00AD16F9" w:rsidRPr="00DA0E2A" w:rsidRDefault="00AD16F9" w:rsidP="00071AA6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683A" w:rsidRPr="00337817" w:rsidRDefault="00FC683A" w:rsidP="00922598">
      <w:pPr>
        <w:widowControl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sectPr w:rsidR="00FC683A" w:rsidRPr="00337817" w:rsidSect="00BF2F32">
      <w:headerReference w:type="default" r:id="rId6"/>
      <w:pgSz w:w="11906" w:h="16838" w:code="9"/>
      <w:pgMar w:top="1195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9B1" w:rsidRDefault="00C269B1" w:rsidP="007F2187">
      <w:pPr>
        <w:widowControl/>
      </w:pPr>
      <w:r>
        <w:separator/>
      </w:r>
    </w:p>
  </w:endnote>
  <w:endnote w:type="continuationSeparator" w:id="0">
    <w:p w:rsidR="00C269B1" w:rsidRDefault="00C269B1" w:rsidP="007F2187">
      <w:pPr>
        <w:widowControl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altName w:val=" Helvetica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9B1" w:rsidRDefault="00C269B1" w:rsidP="007F2187">
      <w:pPr>
        <w:widowControl/>
      </w:pPr>
      <w:r>
        <w:separator/>
      </w:r>
    </w:p>
  </w:footnote>
  <w:footnote w:type="continuationSeparator" w:id="0">
    <w:p w:rsidR="00C269B1" w:rsidRDefault="00C269B1" w:rsidP="007F2187">
      <w:pPr>
        <w:widowControl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9FA" w:rsidRPr="007F2187" w:rsidRDefault="00BF09FA">
    <w:pPr>
      <w:pStyle w:val="a5"/>
      <w:jc w:val="center"/>
      <w:rPr>
        <w:sz w:val="24"/>
        <w:szCs w:val="24"/>
      </w:rPr>
    </w:pPr>
    <w:r w:rsidRPr="007F2187">
      <w:rPr>
        <w:sz w:val="24"/>
        <w:szCs w:val="24"/>
      </w:rPr>
      <w:fldChar w:fldCharType="begin"/>
    </w:r>
    <w:r w:rsidRPr="007F2187">
      <w:rPr>
        <w:sz w:val="24"/>
        <w:szCs w:val="24"/>
      </w:rPr>
      <w:instrText xml:space="preserve"> PAGE   \* MERGEFORMAT </w:instrText>
    </w:r>
    <w:r w:rsidRPr="007F2187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7F2187">
      <w:rPr>
        <w:sz w:val="24"/>
        <w:szCs w:val="24"/>
      </w:rPr>
      <w:fldChar w:fldCharType="end"/>
    </w:r>
  </w:p>
  <w:p w:rsidR="00BF09FA" w:rsidRDefault="00BF09F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00"/>
  <w:drawingGridVerticalSpacing w:val="57"/>
  <w:displayHorizontalDrawingGridEvery w:val="0"/>
  <w:displayVerticalDrawingGridEvery w:val="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04B33"/>
    <w:rsid w:val="00000A5F"/>
    <w:rsid w:val="000136D7"/>
    <w:rsid w:val="00056125"/>
    <w:rsid w:val="00071AA6"/>
    <w:rsid w:val="000853F8"/>
    <w:rsid w:val="0009323E"/>
    <w:rsid w:val="0009721E"/>
    <w:rsid w:val="000A27B5"/>
    <w:rsid w:val="000A60DA"/>
    <w:rsid w:val="000C186F"/>
    <w:rsid w:val="000C3CEF"/>
    <w:rsid w:val="000D4FD9"/>
    <w:rsid w:val="000F4B05"/>
    <w:rsid w:val="000F5475"/>
    <w:rsid w:val="000F65F5"/>
    <w:rsid w:val="0013044C"/>
    <w:rsid w:val="00141AF5"/>
    <w:rsid w:val="00154368"/>
    <w:rsid w:val="00162437"/>
    <w:rsid w:val="00172F1E"/>
    <w:rsid w:val="00175837"/>
    <w:rsid w:val="0017774B"/>
    <w:rsid w:val="001825FB"/>
    <w:rsid w:val="001B3584"/>
    <w:rsid w:val="001B4F90"/>
    <w:rsid w:val="001B5175"/>
    <w:rsid w:val="001F62BF"/>
    <w:rsid w:val="00205813"/>
    <w:rsid w:val="002469A2"/>
    <w:rsid w:val="002B49A7"/>
    <w:rsid w:val="002E5368"/>
    <w:rsid w:val="002F0A73"/>
    <w:rsid w:val="002F650F"/>
    <w:rsid w:val="003028D2"/>
    <w:rsid w:val="0030599C"/>
    <w:rsid w:val="00335793"/>
    <w:rsid w:val="00337817"/>
    <w:rsid w:val="003A1766"/>
    <w:rsid w:val="003B2692"/>
    <w:rsid w:val="003B5CEE"/>
    <w:rsid w:val="003C3227"/>
    <w:rsid w:val="003C5335"/>
    <w:rsid w:val="003E15DE"/>
    <w:rsid w:val="0040684B"/>
    <w:rsid w:val="004135DB"/>
    <w:rsid w:val="0044400C"/>
    <w:rsid w:val="004503BF"/>
    <w:rsid w:val="00451292"/>
    <w:rsid w:val="004560A7"/>
    <w:rsid w:val="004678FA"/>
    <w:rsid w:val="00474365"/>
    <w:rsid w:val="00482276"/>
    <w:rsid w:val="0049674F"/>
    <w:rsid w:val="004A5A49"/>
    <w:rsid w:val="004F1BA7"/>
    <w:rsid w:val="00503429"/>
    <w:rsid w:val="005045B9"/>
    <w:rsid w:val="0052037D"/>
    <w:rsid w:val="00541295"/>
    <w:rsid w:val="005423BC"/>
    <w:rsid w:val="00547723"/>
    <w:rsid w:val="005701A9"/>
    <w:rsid w:val="00596C47"/>
    <w:rsid w:val="005A57FD"/>
    <w:rsid w:val="005B10E4"/>
    <w:rsid w:val="005C13F3"/>
    <w:rsid w:val="005D78B2"/>
    <w:rsid w:val="005E0389"/>
    <w:rsid w:val="005F4C0F"/>
    <w:rsid w:val="00601B00"/>
    <w:rsid w:val="00616C8B"/>
    <w:rsid w:val="00650F6E"/>
    <w:rsid w:val="0067351B"/>
    <w:rsid w:val="00675E91"/>
    <w:rsid w:val="0069143A"/>
    <w:rsid w:val="006914D6"/>
    <w:rsid w:val="00696468"/>
    <w:rsid w:val="006B7132"/>
    <w:rsid w:val="006C67C8"/>
    <w:rsid w:val="006E70D8"/>
    <w:rsid w:val="007309B2"/>
    <w:rsid w:val="00731583"/>
    <w:rsid w:val="00743F6F"/>
    <w:rsid w:val="00746FCF"/>
    <w:rsid w:val="007610D5"/>
    <w:rsid w:val="00773C10"/>
    <w:rsid w:val="00775568"/>
    <w:rsid w:val="00775F9F"/>
    <w:rsid w:val="00792CA2"/>
    <w:rsid w:val="00793AF4"/>
    <w:rsid w:val="007A687E"/>
    <w:rsid w:val="007C4410"/>
    <w:rsid w:val="007D6C38"/>
    <w:rsid w:val="007E07BF"/>
    <w:rsid w:val="007E0CAD"/>
    <w:rsid w:val="007F2187"/>
    <w:rsid w:val="007F364E"/>
    <w:rsid w:val="007F67F8"/>
    <w:rsid w:val="00801F7C"/>
    <w:rsid w:val="00810D13"/>
    <w:rsid w:val="008230F1"/>
    <w:rsid w:val="00836073"/>
    <w:rsid w:val="00836C83"/>
    <w:rsid w:val="008408FB"/>
    <w:rsid w:val="0084110C"/>
    <w:rsid w:val="00842AD0"/>
    <w:rsid w:val="00872941"/>
    <w:rsid w:val="00882876"/>
    <w:rsid w:val="00882EAC"/>
    <w:rsid w:val="008C3F10"/>
    <w:rsid w:val="008C4462"/>
    <w:rsid w:val="008C7553"/>
    <w:rsid w:val="008D6323"/>
    <w:rsid w:val="008E621E"/>
    <w:rsid w:val="008F114D"/>
    <w:rsid w:val="00903E23"/>
    <w:rsid w:val="009212F2"/>
    <w:rsid w:val="00922598"/>
    <w:rsid w:val="00923417"/>
    <w:rsid w:val="00962428"/>
    <w:rsid w:val="00965FDF"/>
    <w:rsid w:val="00967131"/>
    <w:rsid w:val="00987E29"/>
    <w:rsid w:val="0099394E"/>
    <w:rsid w:val="009A2906"/>
    <w:rsid w:val="009A33B5"/>
    <w:rsid w:val="009C35C0"/>
    <w:rsid w:val="009C6667"/>
    <w:rsid w:val="009D58E2"/>
    <w:rsid w:val="009D59EE"/>
    <w:rsid w:val="009E006B"/>
    <w:rsid w:val="009F3F7C"/>
    <w:rsid w:val="00A04D4F"/>
    <w:rsid w:val="00A21CCC"/>
    <w:rsid w:val="00A30A30"/>
    <w:rsid w:val="00A5527B"/>
    <w:rsid w:val="00A612EC"/>
    <w:rsid w:val="00A61649"/>
    <w:rsid w:val="00A67086"/>
    <w:rsid w:val="00A675B7"/>
    <w:rsid w:val="00A75382"/>
    <w:rsid w:val="00A829F8"/>
    <w:rsid w:val="00A83EBB"/>
    <w:rsid w:val="00A84A52"/>
    <w:rsid w:val="00A87011"/>
    <w:rsid w:val="00A93391"/>
    <w:rsid w:val="00AB571F"/>
    <w:rsid w:val="00AC1DAE"/>
    <w:rsid w:val="00AC4219"/>
    <w:rsid w:val="00AD16F9"/>
    <w:rsid w:val="00AD31B2"/>
    <w:rsid w:val="00AD35A5"/>
    <w:rsid w:val="00B0103C"/>
    <w:rsid w:val="00B1788C"/>
    <w:rsid w:val="00B17BF7"/>
    <w:rsid w:val="00B260D9"/>
    <w:rsid w:val="00B3391D"/>
    <w:rsid w:val="00B365D9"/>
    <w:rsid w:val="00B36670"/>
    <w:rsid w:val="00B633F3"/>
    <w:rsid w:val="00B8583E"/>
    <w:rsid w:val="00B90A0B"/>
    <w:rsid w:val="00B93FDC"/>
    <w:rsid w:val="00B95C15"/>
    <w:rsid w:val="00BA0330"/>
    <w:rsid w:val="00BA495E"/>
    <w:rsid w:val="00BA67C0"/>
    <w:rsid w:val="00BB081D"/>
    <w:rsid w:val="00BB2C15"/>
    <w:rsid w:val="00BD19DB"/>
    <w:rsid w:val="00BE3AFE"/>
    <w:rsid w:val="00BF09FA"/>
    <w:rsid w:val="00BF2F32"/>
    <w:rsid w:val="00C027FC"/>
    <w:rsid w:val="00C269B1"/>
    <w:rsid w:val="00C33BA5"/>
    <w:rsid w:val="00C40F25"/>
    <w:rsid w:val="00C60721"/>
    <w:rsid w:val="00C6217C"/>
    <w:rsid w:val="00C63452"/>
    <w:rsid w:val="00C71B5B"/>
    <w:rsid w:val="00C91510"/>
    <w:rsid w:val="00C93B25"/>
    <w:rsid w:val="00CE3057"/>
    <w:rsid w:val="00D0436A"/>
    <w:rsid w:val="00D45F14"/>
    <w:rsid w:val="00D86CAD"/>
    <w:rsid w:val="00D91F28"/>
    <w:rsid w:val="00D92868"/>
    <w:rsid w:val="00DA0A25"/>
    <w:rsid w:val="00DA0E2A"/>
    <w:rsid w:val="00DB7494"/>
    <w:rsid w:val="00DC06DF"/>
    <w:rsid w:val="00DC247A"/>
    <w:rsid w:val="00E01D40"/>
    <w:rsid w:val="00E11ED6"/>
    <w:rsid w:val="00E2473D"/>
    <w:rsid w:val="00E52FDD"/>
    <w:rsid w:val="00E56989"/>
    <w:rsid w:val="00E764A8"/>
    <w:rsid w:val="00E76F2F"/>
    <w:rsid w:val="00EB39E5"/>
    <w:rsid w:val="00ED26DE"/>
    <w:rsid w:val="00EE02AF"/>
    <w:rsid w:val="00EE2262"/>
    <w:rsid w:val="00EF76E1"/>
    <w:rsid w:val="00F02C68"/>
    <w:rsid w:val="00F03BC7"/>
    <w:rsid w:val="00F04B33"/>
    <w:rsid w:val="00F16A16"/>
    <w:rsid w:val="00F3052B"/>
    <w:rsid w:val="00F438B3"/>
    <w:rsid w:val="00F538EB"/>
    <w:rsid w:val="00F571C5"/>
    <w:rsid w:val="00F674F7"/>
    <w:rsid w:val="00F67623"/>
    <w:rsid w:val="00F831FC"/>
    <w:rsid w:val="00F90D2C"/>
    <w:rsid w:val="00F924A8"/>
    <w:rsid w:val="00FA2331"/>
    <w:rsid w:val="00FC683A"/>
    <w:rsid w:val="00FC7364"/>
    <w:rsid w:val="00FE2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1E"/>
    <w:pPr>
      <w:widowControl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widowControl/>
    </w:pPr>
    <w:rPr>
      <w:rFonts w:ascii="Tahoma" w:hAnsi="Tahoma"/>
      <w:sz w:val="16"/>
      <w:szCs w:val="16"/>
    </w:rPr>
  </w:style>
  <w:style w:type="paragraph" w:styleId="a5">
    <w:name w:val="header"/>
    <w:basedOn w:val="a"/>
    <w:link w:val="a6"/>
    <w:uiPriority w:val="99"/>
    <w:rsid w:val="007F2187"/>
    <w:pPr>
      <w:widowControl/>
      <w:tabs>
        <w:tab w:val="center" w:pos="4677"/>
        <w:tab w:val="right" w:pos="9355"/>
      </w:tabs>
    </w:p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/>
      <w:sz w:val="16"/>
    </w:rPr>
  </w:style>
  <w:style w:type="paragraph" w:styleId="a7">
    <w:name w:val="footer"/>
    <w:basedOn w:val="a"/>
    <w:link w:val="a8"/>
    <w:uiPriority w:val="99"/>
    <w:semiHidden/>
    <w:rsid w:val="007F2187"/>
    <w:pPr>
      <w:widowControl/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2187"/>
    <w:rPr>
      <w:sz w:val="20"/>
    </w:rPr>
  </w:style>
  <w:style w:type="character" w:styleId="a9">
    <w:name w:val="annotation reference"/>
    <w:basedOn w:val="a0"/>
    <w:uiPriority w:val="99"/>
    <w:semiHidden/>
    <w:rsid w:val="00474365"/>
    <w:rPr>
      <w:rFonts w:cs="Times New Roman"/>
      <w:sz w:val="16"/>
    </w:rPr>
  </w:style>
  <w:style w:type="character" w:customStyle="1" w:styleId="a8">
    <w:name w:val="Нижний колонтитул Знак"/>
    <w:link w:val="a7"/>
    <w:uiPriority w:val="99"/>
    <w:semiHidden/>
    <w:locked/>
    <w:rsid w:val="007F2187"/>
    <w:rPr>
      <w:sz w:val="20"/>
    </w:rPr>
  </w:style>
  <w:style w:type="paragraph" w:styleId="aa">
    <w:name w:val="annotation text"/>
    <w:basedOn w:val="a"/>
    <w:link w:val="ab"/>
    <w:uiPriority w:val="99"/>
    <w:semiHidden/>
    <w:rsid w:val="00474365"/>
    <w:pPr>
      <w:widowControl/>
    </w:pPr>
  </w:style>
  <w:style w:type="paragraph" w:styleId="ac">
    <w:name w:val="annotation subject"/>
    <w:basedOn w:val="aa"/>
    <w:next w:val="aa"/>
    <w:link w:val="ad"/>
    <w:uiPriority w:val="99"/>
    <w:semiHidden/>
    <w:rsid w:val="00474365"/>
    <w:rPr>
      <w:b/>
      <w:bCs/>
    </w:rPr>
  </w:style>
  <w:style w:type="character" w:customStyle="1" w:styleId="ab">
    <w:name w:val="Текст примечания Знак"/>
    <w:link w:val="aa"/>
    <w:uiPriority w:val="99"/>
    <w:semiHidden/>
    <w:locked/>
    <w:rPr>
      <w:sz w:val="20"/>
    </w:rPr>
  </w:style>
  <w:style w:type="paragraph" w:styleId="ae">
    <w:name w:val="Normal (Web)"/>
    <w:basedOn w:val="a"/>
    <w:uiPriority w:val="99"/>
    <w:rsid w:val="009212F2"/>
    <w:pPr>
      <w:widowControl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d">
    <w:name w:val="Тема примечания Знак"/>
    <w:link w:val="ac"/>
    <w:uiPriority w:val="99"/>
    <w:semiHidden/>
    <w:locked/>
    <w:rPr>
      <w:b/>
      <w:sz w:val="20"/>
    </w:rPr>
  </w:style>
  <w:style w:type="paragraph" w:customStyle="1" w:styleId="ConsPlusNormal">
    <w:name w:val="ConsPlusNormal"/>
    <w:uiPriority w:val="99"/>
    <w:rsid w:val="00172F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">
    <w:name w:val="Body Text"/>
    <w:basedOn w:val="a"/>
    <w:link w:val="af0"/>
    <w:uiPriority w:val="99"/>
    <w:rsid w:val="00172F1E"/>
    <w:pPr>
      <w:widowControl/>
    </w:pPr>
    <w:rPr>
      <w:sz w:val="28"/>
      <w:szCs w:val="24"/>
    </w:rPr>
  </w:style>
  <w:style w:type="character" w:customStyle="1" w:styleId="af0">
    <w:name w:val="Основной текст Знак"/>
    <w:basedOn w:val="a0"/>
    <w:link w:val="af"/>
    <w:uiPriority w:val="99"/>
    <w:semiHidden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5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Company>Федеральное Собрание ФС РФ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user1</dc:creator>
  <cp:keywords/>
  <dc:description/>
  <cp:lastModifiedBy>SavelyevaLB</cp:lastModifiedBy>
  <cp:revision>2</cp:revision>
  <cp:lastPrinted>2012-03-12T06:07:00Z</cp:lastPrinted>
  <dcterms:created xsi:type="dcterms:W3CDTF">2012-03-19T10:10:00Z</dcterms:created>
  <dcterms:modified xsi:type="dcterms:W3CDTF">2012-03-19T10:10:00Z</dcterms:modified>
</cp:coreProperties>
</file>