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D8" w:rsidRPr="0066109A" w:rsidRDefault="00C016D8" w:rsidP="00C016D8">
      <w:pPr>
        <w:pStyle w:val="ConsPlusNormal"/>
        <w:ind w:left="6120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УТВЕРЖДЕН</w:t>
      </w:r>
    </w:p>
    <w:p w:rsidR="00C016D8" w:rsidRPr="0066109A" w:rsidRDefault="00C016D8" w:rsidP="00C016D8">
      <w:pPr>
        <w:pStyle w:val="ConsPlusNormal"/>
        <w:ind w:left="6120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Pr="0066109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6109A">
        <w:rPr>
          <w:rFonts w:ascii="Times New Roman" w:hAnsi="Times New Roman" w:cs="Times New Roman"/>
          <w:sz w:val="28"/>
          <w:szCs w:val="28"/>
        </w:rPr>
        <w:t xml:space="preserve"> Минтранса Ро</w:t>
      </w:r>
      <w:r w:rsidRPr="0066109A">
        <w:rPr>
          <w:rFonts w:ascii="Times New Roman" w:hAnsi="Times New Roman" w:cs="Times New Roman"/>
          <w:sz w:val="28"/>
          <w:szCs w:val="28"/>
        </w:rPr>
        <w:t>с</w:t>
      </w:r>
      <w:r w:rsidRPr="0066109A">
        <w:rPr>
          <w:rFonts w:ascii="Times New Roman" w:hAnsi="Times New Roman" w:cs="Times New Roman"/>
          <w:sz w:val="28"/>
          <w:szCs w:val="28"/>
        </w:rPr>
        <w:t>сии</w:t>
      </w:r>
    </w:p>
    <w:p w:rsidR="00C016D8" w:rsidRPr="0066109A" w:rsidRDefault="00C016D8" w:rsidP="00C016D8">
      <w:pPr>
        <w:pStyle w:val="ConsPlusNormal"/>
        <w:ind w:left="6120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109A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6109A">
        <w:rPr>
          <w:rFonts w:ascii="Times New Roman" w:hAnsi="Times New Roman" w:cs="Times New Roman"/>
          <w:sz w:val="28"/>
          <w:szCs w:val="28"/>
        </w:rPr>
        <w:t>№ ___</w:t>
      </w:r>
    </w:p>
    <w:p w:rsidR="00746DCE" w:rsidRPr="0066109A" w:rsidRDefault="00746DCE" w:rsidP="00E149B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51776" w:rsidRDefault="00E51776" w:rsidP="00E149BF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411C2" w:rsidRDefault="002411C2" w:rsidP="00E149BF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46DCE" w:rsidRPr="007E49D6" w:rsidRDefault="00746DCE" w:rsidP="00E149BF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E49D6">
        <w:rPr>
          <w:rFonts w:ascii="Times New Roman" w:hAnsi="Times New Roman" w:cs="Times New Roman"/>
          <w:b/>
          <w:bCs/>
          <w:caps/>
          <w:sz w:val="28"/>
          <w:szCs w:val="28"/>
        </w:rPr>
        <w:t>Порядок</w:t>
      </w:r>
    </w:p>
    <w:p w:rsidR="00746DCE" w:rsidRPr="00CE6DEA" w:rsidRDefault="001C55F9" w:rsidP="00E149BF">
      <w:pPr>
        <w:ind w:firstLine="567"/>
        <w:jc w:val="center"/>
        <w:rPr>
          <w:b/>
          <w:sz w:val="28"/>
          <w:szCs w:val="28"/>
        </w:rPr>
      </w:pPr>
      <w:r w:rsidRPr="00CE6DEA">
        <w:rPr>
          <w:b/>
          <w:sz w:val="28"/>
          <w:szCs w:val="28"/>
        </w:rPr>
        <w:t xml:space="preserve">ведения реестра </w:t>
      </w:r>
      <w:r w:rsidR="00CE6DEA" w:rsidRPr="00CE6DEA">
        <w:rPr>
          <w:b/>
          <w:sz w:val="28"/>
          <w:szCs w:val="28"/>
        </w:rPr>
        <w:t>выданных официальных утверждений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</w:r>
    </w:p>
    <w:p w:rsidR="005773C6" w:rsidRDefault="005773C6" w:rsidP="00E149BF">
      <w:pPr>
        <w:ind w:firstLine="567"/>
        <w:jc w:val="both"/>
        <w:rPr>
          <w:bCs/>
          <w:color w:val="000000"/>
          <w:spacing w:val="-15"/>
          <w:sz w:val="28"/>
          <w:szCs w:val="28"/>
        </w:rPr>
      </w:pPr>
    </w:p>
    <w:p w:rsidR="002411C2" w:rsidRDefault="002411C2" w:rsidP="00E149BF">
      <w:pPr>
        <w:ind w:firstLine="567"/>
        <w:jc w:val="both"/>
        <w:rPr>
          <w:bCs/>
          <w:color w:val="000000"/>
          <w:spacing w:val="-15"/>
          <w:sz w:val="28"/>
          <w:szCs w:val="28"/>
        </w:rPr>
      </w:pPr>
    </w:p>
    <w:p w:rsidR="00746DCE" w:rsidRPr="00E17D56" w:rsidRDefault="00746DCE" w:rsidP="00E149BF">
      <w:pPr>
        <w:ind w:firstLine="567"/>
        <w:jc w:val="both"/>
        <w:rPr>
          <w:sz w:val="28"/>
          <w:szCs w:val="28"/>
        </w:rPr>
      </w:pPr>
      <w:r w:rsidRPr="00CE6DEA">
        <w:rPr>
          <w:bCs/>
          <w:color w:val="000000"/>
          <w:spacing w:val="-15"/>
          <w:sz w:val="28"/>
          <w:szCs w:val="28"/>
        </w:rPr>
        <w:t>1.</w:t>
      </w:r>
      <w:r w:rsidR="00665CCA" w:rsidRPr="00CE6DEA">
        <w:rPr>
          <w:bCs/>
          <w:color w:val="000000"/>
          <w:spacing w:val="-15"/>
          <w:sz w:val="28"/>
          <w:szCs w:val="28"/>
        </w:rPr>
        <w:t xml:space="preserve"> </w:t>
      </w:r>
      <w:r w:rsidRPr="00CE6DEA">
        <w:rPr>
          <w:bCs/>
          <w:color w:val="000000"/>
          <w:spacing w:val="-15"/>
          <w:sz w:val="28"/>
          <w:szCs w:val="28"/>
        </w:rPr>
        <w:t xml:space="preserve">Настоящий </w:t>
      </w:r>
      <w:r w:rsidR="00077A8B">
        <w:rPr>
          <w:bCs/>
          <w:color w:val="000000"/>
          <w:spacing w:val="-15"/>
          <w:sz w:val="28"/>
          <w:szCs w:val="28"/>
        </w:rPr>
        <w:t>П</w:t>
      </w:r>
      <w:r w:rsidRPr="00CE6DEA">
        <w:rPr>
          <w:bCs/>
          <w:color w:val="000000"/>
          <w:spacing w:val="-15"/>
          <w:sz w:val="28"/>
          <w:szCs w:val="28"/>
        </w:rPr>
        <w:t xml:space="preserve">орядок </w:t>
      </w:r>
      <w:r w:rsidR="007D3021" w:rsidRPr="00CE6DEA">
        <w:rPr>
          <w:bCs/>
          <w:sz w:val="28"/>
          <w:szCs w:val="28"/>
        </w:rPr>
        <w:t xml:space="preserve">ведения реестра </w:t>
      </w:r>
      <w:r w:rsidR="00CE6DEA" w:rsidRPr="00CE6DEA">
        <w:rPr>
          <w:sz w:val="28"/>
          <w:szCs w:val="28"/>
        </w:rPr>
        <w:t xml:space="preserve">выданных официальных утверждений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 </w:t>
      </w:r>
      <w:r w:rsidR="007D3021" w:rsidRPr="007E49D6">
        <w:rPr>
          <w:sz w:val="28"/>
          <w:szCs w:val="28"/>
        </w:rPr>
        <w:t xml:space="preserve">(далее </w:t>
      </w:r>
      <w:r w:rsidR="00E149BF">
        <w:rPr>
          <w:sz w:val="28"/>
          <w:szCs w:val="28"/>
        </w:rPr>
        <w:t>–</w:t>
      </w:r>
      <w:r w:rsidR="00E17D56">
        <w:rPr>
          <w:sz w:val="28"/>
          <w:szCs w:val="28"/>
        </w:rPr>
        <w:t xml:space="preserve"> Порядок</w:t>
      </w:r>
      <w:r w:rsidR="007D3021" w:rsidRPr="007E49D6">
        <w:rPr>
          <w:sz w:val="28"/>
          <w:szCs w:val="28"/>
        </w:rPr>
        <w:t xml:space="preserve">) </w:t>
      </w:r>
      <w:r w:rsidRPr="007E49D6">
        <w:rPr>
          <w:bCs/>
          <w:color w:val="000000"/>
          <w:spacing w:val="-15"/>
          <w:sz w:val="28"/>
          <w:szCs w:val="28"/>
        </w:rPr>
        <w:t xml:space="preserve">разработан </w:t>
      </w:r>
      <w:r w:rsidR="004737C1" w:rsidRPr="007E49D6">
        <w:rPr>
          <w:sz w:val="28"/>
          <w:szCs w:val="28"/>
        </w:rPr>
        <w:t>во исполнение пункта 5.2.53</w:t>
      </w:r>
      <w:r w:rsidR="006052CC" w:rsidRPr="007E49D6">
        <w:rPr>
          <w:sz w:val="28"/>
          <w:szCs w:val="28"/>
          <w:vertAlign w:val="superscript"/>
        </w:rPr>
        <w:t>4</w:t>
      </w:r>
      <w:r w:rsidR="004737C1" w:rsidRPr="007E49D6">
        <w:rPr>
          <w:sz w:val="28"/>
          <w:szCs w:val="28"/>
          <w:vertAlign w:val="superscript"/>
        </w:rPr>
        <w:t>9</w:t>
      </w:r>
      <w:r w:rsidR="004737C1" w:rsidRPr="007E49D6">
        <w:rPr>
          <w:sz w:val="28"/>
          <w:szCs w:val="28"/>
        </w:rPr>
        <w:t xml:space="preserve">.6. </w:t>
      </w:r>
      <w:r w:rsidR="006052CC" w:rsidRPr="007E49D6">
        <w:rPr>
          <w:sz w:val="28"/>
          <w:szCs w:val="28"/>
        </w:rPr>
        <w:t>Полож</w:t>
      </w:r>
      <w:r w:rsidR="006052CC" w:rsidRPr="007E49D6">
        <w:rPr>
          <w:sz w:val="28"/>
          <w:szCs w:val="28"/>
        </w:rPr>
        <w:t>е</w:t>
      </w:r>
      <w:r w:rsidR="006052CC" w:rsidRPr="007E49D6">
        <w:rPr>
          <w:sz w:val="28"/>
          <w:szCs w:val="28"/>
        </w:rPr>
        <w:t>ния о Министерстве транспорта Российской Фе</w:t>
      </w:r>
      <w:r w:rsidR="006052CC" w:rsidRPr="00E17D56">
        <w:rPr>
          <w:sz w:val="28"/>
          <w:szCs w:val="28"/>
        </w:rPr>
        <w:t xml:space="preserve">дерации, утвержденного </w:t>
      </w:r>
      <w:r w:rsidR="002411C2">
        <w:rPr>
          <w:sz w:val="28"/>
          <w:szCs w:val="28"/>
        </w:rPr>
        <w:t>п</w:t>
      </w:r>
      <w:r w:rsidR="006052CC" w:rsidRPr="00E17D56">
        <w:rPr>
          <w:sz w:val="28"/>
          <w:szCs w:val="28"/>
        </w:rPr>
        <w:t>ост</w:t>
      </w:r>
      <w:r w:rsidR="006052CC" w:rsidRPr="00E17D56">
        <w:rPr>
          <w:sz w:val="28"/>
          <w:szCs w:val="28"/>
        </w:rPr>
        <w:t>а</w:t>
      </w:r>
      <w:r w:rsidR="006052CC" w:rsidRPr="00E17D56">
        <w:rPr>
          <w:sz w:val="28"/>
          <w:szCs w:val="28"/>
        </w:rPr>
        <w:t xml:space="preserve">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="006052CC" w:rsidRPr="00E17D56">
          <w:rPr>
            <w:sz w:val="28"/>
            <w:szCs w:val="28"/>
          </w:rPr>
          <w:t>2004 г</w:t>
        </w:r>
      </w:smartTag>
      <w:r w:rsidR="006052CC" w:rsidRPr="00E17D56">
        <w:rPr>
          <w:sz w:val="28"/>
          <w:szCs w:val="28"/>
        </w:rPr>
        <w:t xml:space="preserve">. № 395 </w:t>
      </w:r>
      <w:r w:rsidR="00696E10" w:rsidRPr="00E17D56">
        <w:rPr>
          <w:rStyle w:val="a5"/>
          <w:sz w:val="28"/>
          <w:szCs w:val="28"/>
        </w:rPr>
        <w:footnoteReference w:customMarkFollows="1" w:id="1"/>
        <w:t>1</w:t>
      </w:r>
      <w:r w:rsidR="004737C1" w:rsidRPr="00E17D56">
        <w:rPr>
          <w:sz w:val="28"/>
          <w:szCs w:val="28"/>
        </w:rPr>
        <w:t>.</w:t>
      </w:r>
    </w:p>
    <w:p w:rsidR="00E17D56" w:rsidRDefault="00746DCE" w:rsidP="00E149BF">
      <w:pPr>
        <w:ind w:firstLine="567"/>
        <w:jc w:val="both"/>
        <w:rPr>
          <w:sz w:val="28"/>
          <w:szCs w:val="28"/>
        </w:rPr>
      </w:pPr>
      <w:r w:rsidRPr="00E17D56">
        <w:rPr>
          <w:sz w:val="28"/>
          <w:szCs w:val="28"/>
        </w:rPr>
        <w:t xml:space="preserve">2. Порядок </w:t>
      </w:r>
      <w:r w:rsidR="00E17D56" w:rsidRPr="00E17D56">
        <w:rPr>
          <w:sz w:val="28"/>
          <w:szCs w:val="28"/>
        </w:rPr>
        <w:t>устанавливает</w:t>
      </w:r>
      <w:r w:rsidR="00E17D56">
        <w:rPr>
          <w:sz w:val="28"/>
          <w:szCs w:val="28"/>
        </w:rPr>
        <w:t>:</w:t>
      </w:r>
    </w:p>
    <w:p w:rsidR="00746DCE" w:rsidRPr="00E17D56" w:rsidRDefault="00E17D56" w:rsidP="00E149BF">
      <w:pPr>
        <w:ind w:firstLine="567"/>
        <w:jc w:val="both"/>
        <w:rPr>
          <w:sz w:val="28"/>
          <w:szCs w:val="28"/>
        </w:rPr>
      </w:pPr>
      <w:r w:rsidRPr="00E17D56">
        <w:rPr>
          <w:sz w:val="28"/>
          <w:szCs w:val="28"/>
        </w:rPr>
        <w:t xml:space="preserve">процедуры </w:t>
      </w:r>
      <w:r w:rsidR="00746DCE" w:rsidRPr="00E17D56">
        <w:rPr>
          <w:sz w:val="28"/>
          <w:szCs w:val="28"/>
        </w:rPr>
        <w:t>регистрации</w:t>
      </w:r>
      <w:r w:rsidR="00E30227" w:rsidRPr="00E17D56">
        <w:rPr>
          <w:sz w:val="28"/>
          <w:szCs w:val="28"/>
        </w:rPr>
        <w:t xml:space="preserve"> в реестре </w:t>
      </w:r>
      <w:r w:rsidRPr="00CE6DEA">
        <w:rPr>
          <w:sz w:val="28"/>
          <w:szCs w:val="28"/>
        </w:rPr>
        <w:t>выданных официальных утверждений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</w:r>
      <w:r w:rsidR="00C411D9">
        <w:rPr>
          <w:sz w:val="28"/>
          <w:szCs w:val="28"/>
        </w:rPr>
        <w:t xml:space="preserve"> (далее </w:t>
      </w:r>
      <w:r w:rsidR="00E149BF">
        <w:rPr>
          <w:sz w:val="28"/>
          <w:szCs w:val="28"/>
        </w:rPr>
        <w:t>–</w:t>
      </w:r>
      <w:r w:rsidR="00C411D9">
        <w:rPr>
          <w:sz w:val="28"/>
          <w:szCs w:val="28"/>
        </w:rPr>
        <w:t xml:space="preserve"> </w:t>
      </w:r>
      <w:r w:rsidR="00E149BF">
        <w:rPr>
          <w:sz w:val="28"/>
          <w:szCs w:val="28"/>
        </w:rPr>
        <w:t>р</w:t>
      </w:r>
      <w:r w:rsidR="00C411D9">
        <w:rPr>
          <w:sz w:val="28"/>
          <w:szCs w:val="28"/>
        </w:rPr>
        <w:t>еестр)</w:t>
      </w:r>
      <w:r w:rsidR="00E30227" w:rsidRPr="00E17D56">
        <w:rPr>
          <w:sz w:val="28"/>
          <w:szCs w:val="28"/>
        </w:rPr>
        <w:t>;</w:t>
      </w:r>
    </w:p>
    <w:p w:rsidR="00E149BF" w:rsidRPr="00E149BF" w:rsidRDefault="00746DCE" w:rsidP="00E149BF">
      <w:pPr>
        <w:pStyle w:val="af2"/>
        <w:widowControl w:val="0"/>
        <w:spacing w:after="0"/>
        <w:ind w:firstLine="567"/>
        <w:jc w:val="both"/>
        <w:rPr>
          <w:sz w:val="28"/>
          <w:szCs w:val="28"/>
        </w:rPr>
      </w:pPr>
      <w:r w:rsidRPr="00E149BF">
        <w:rPr>
          <w:sz w:val="28"/>
          <w:szCs w:val="28"/>
        </w:rPr>
        <w:t xml:space="preserve">основные положения </w:t>
      </w:r>
      <w:r w:rsidR="00EF45DF" w:rsidRPr="00E149BF">
        <w:rPr>
          <w:sz w:val="28"/>
          <w:szCs w:val="28"/>
        </w:rPr>
        <w:t xml:space="preserve">по </w:t>
      </w:r>
      <w:r w:rsidRPr="00E149BF">
        <w:rPr>
          <w:sz w:val="28"/>
          <w:szCs w:val="28"/>
        </w:rPr>
        <w:t>информационно</w:t>
      </w:r>
      <w:r w:rsidR="00EF45DF" w:rsidRPr="00E149BF">
        <w:rPr>
          <w:sz w:val="28"/>
          <w:szCs w:val="28"/>
        </w:rPr>
        <w:t>му</w:t>
      </w:r>
      <w:r w:rsidRPr="00E149BF">
        <w:rPr>
          <w:sz w:val="28"/>
          <w:szCs w:val="28"/>
        </w:rPr>
        <w:t xml:space="preserve"> обслуживани</w:t>
      </w:r>
      <w:r w:rsidR="00EF45DF" w:rsidRPr="00E149BF">
        <w:rPr>
          <w:sz w:val="28"/>
          <w:szCs w:val="28"/>
        </w:rPr>
        <w:t>ю</w:t>
      </w:r>
      <w:r w:rsidRPr="00E149BF">
        <w:rPr>
          <w:sz w:val="28"/>
          <w:szCs w:val="28"/>
        </w:rPr>
        <w:t xml:space="preserve"> по данным </w:t>
      </w:r>
      <w:r w:rsidR="00E30227" w:rsidRPr="00E149BF">
        <w:rPr>
          <w:sz w:val="28"/>
          <w:szCs w:val="28"/>
        </w:rPr>
        <w:t>реестра</w:t>
      </w:r>
      <w:r w:rsidRPr="00E149BF">
        <w:rPr>
          <w:sz w:val="28"/>
          <w:szCs w:val="28"/>
        </w:rPr>
        <w:t>.</w:t>
      </w:r>
    </w:p>
    <w:p w:rsidR="002B1901" w:rsidRPr="00E149BF" w:rsidRDefault="00C411D9" w:rsidP="00E149BF">
      <w:pPr>
        <w:pStyle w:val="af2"/>
        <w:widowControl w:val="0"/>
        <w:spacing w:after="0"/>
        <w:ind w:firstLine="567"/>
        <w:jc w:val="both"/>
        <w:rPr>
          <w:sz w:val="28"/>
          <w:szCs w:val="28"/>
        </w:rPr>
      </w:pPr>
      <w:r w:rsidRPr="00E149BF">
        <w:rPr>
          <w:sz w:val="28"/>
          <w:szCs w:val="28"/>
        </w:rPr>
        <w:t>3</w:t>
      </w:r>
      <w:r w:rsidR="007D3021" w:rsidRPr="00E149BF">
        <w:rPr>
          <w:sz w:val="28"/>
          <w:szCs w:val="28"/>
        </w:rPr>
        <w:t xml:space="preserve">. </w:t>
      </w:r>
      <w:r w:rsidR="00E423A1">
        <w:rPr>
          <w:sz w:val="28"/>
          <w:szCs w:val="28"/>
        </w:rPr>
        <w:t>Р</w:t>
      </w:r>
      <w:r w:rsidR="005E063A" w:rsidRPr="00E149BF">
        <w:rPr>
          <w:sz w:val="28"/>
          <w:szCs w:val="28"/>
        </w:rPr>
        <w:t>еестр</w:t>
      </w:r>
      <w:r w:rsidR="0033434A" w:rsidRPr="00E149BF">
        <w:rPr>
          <w:sz w:val="28"/>
          <w:szCs w:val="28"/>
        </w:rPr>
        <w:t xml:space="preserve"> </w:t>
      </w:r>
      <w:r w:rsidR="00E423A1">
        <w:rPr>
          <w:sz w:val="28"/>
          <w:szCs w:val="28"/>
        </w:rPr>
        <w:t xml:space="preserve">размещается на официальном сайте </w:t>
      </w:r>
      <w:r w:rsidR="002B1901" w:rsidRPr="00E149BF">
        <w:rPr>
          <w:sz w:val="28"/>
          <w:szCs w:val="28"/>
        </w:rPr>
        <w:t>Минтранс</w:t>
      </w:r>
      <w:r w:rsidR="00E423A1">
        <w:rPr>
          <w:sz w:val="28"/>
          <w:szCs w:val="28"/>
        </w:rPr>
        <w:t>а</w:t>
      </w:r>
      <w:r w:rsidR="002B1901" w:rsidRPr="00E149BF">
        <w:rPr>
          <w:sz w:val="28"/>
          <w:szCs w:val="28"/>
        </w:rPr>
        <w:t xml:space="preserve"> России</w:t>
      </w:r>
      <w:r w:rsidR="00FA1C11">
        <w:rPr>
          <w:sz w:val="28"/>
          <w:szCs w:val="28"/>
        </w:rPr>
        <w:t xml:space="preserve"> и </w:t>
      </w:r>
      <w:r w:rsidR="00FA1C11" w:rsidRPr="00EB1189">
        <w:rPr>
          <w:sz w:val="28"/>
          <w:szCs w:val="28"/>
        </w:rPr>
        <w:t>Федеральн</w:t>
      </w:r>
      <w:r w:rsidR="00FA1C11">
        <w:rPr>
          <w:sz w:val="28"/>
          <w:szCs w:val="28"/>
        </w:rPr>
        <w:t>ого</w:t>
      </w:r>
      <w:r w:rsidR="00FA1C11" w:rsidRPr="00EB1189">
        <w:rPr>
          <w:sz w:val="28"/>
          <w:szCs w:val="28"/>
        </w:rPr>
        <w:t xml:space="preserve"> бюджетн</w:t>
      </w:r>
      <w:r w:rsidR="00FA1C11">
        <w:rPr>
          <w:sz w:val="28"/>
          <w:szCs w:val="28"/>
        </w:rPr>
        <w:t>ого</w:t>
      </w:r>
      <w:r w:rsidR="00FA1C11" w:rsidRPr="00EB1189">
        <w:rPr>
          <w:sz w:val="28"/>
          <w:szCs w:val="28"/>
        </w:rPr>
        <w:t xml:space="preserve"> учреждени</w:t>
      </w:r>
      <w:r w:rsidR="00FA1C11">
        <w:rPr>
          <w:sz w:val="28"/>
          <w:szCs w:val="28"/>
        </w:rPr>
        <w:t>я</w:t>
      </w:r>
      <w:r w:rsidR="00FA1C11" w:rsidRPr="00EB1189">
        <w:rPr>
          <w:sz w:val="28"/>
          <w:szCs w:val="28"/>
        </w:rPr>
        <w:t xml:space="preserve"> «Агентство автомобильного транспорта»</w:t>
      </w:r>
      <w:r w:rsidR="00FA1C11">
        <w:rPr>
          <w:sz w:val="28"/>
          <w:szCs w:val="28"/>
        </w:rPr>
        <w:t xml:space="preserve"> (далее – ФБУ «Росавтотранс»)</w:t>
      </w:r>
      <w:r w:rsidR="002B1901" w:rsidRPr="00E149BF">
        <w:rPr>
          <w:sz w:val="28"/>
          <w:szCs w:val="28"/>
        </w:rPr>
        <w:t>.</w:t>
      </w:r>
    </w:p>
    <w:p w:rsidR="007D3021" w:rsidRDefault="002B1901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 по </w:t>
      </w:r>
      <w:r w:rsidR="00E423A1">
        <w:rPr>
          <w:sz w:val="28"/>
          <w:szCs w:val="28"/>
        </w:rPr>
        <w:t>в</w:t>
      </w:r>
      <w:r>
        <w:rPr>
          <w:sz w:val="28"/>
          <w:szCs w:val="28"/>
        </w:rPr>
        <w:t xml:space="preserve">ведению </w:t>
      </w:r>
      <w:r w:rsidR="00E423A1">
        <w:rPr>
          <w:sz w:val="28"/>
          <w:szCs w:val="28"/>
        </w:rPr>
        <w:t xml:space="preserve">информации в </w:t>
      </w:r>
      <w:r>
        <w:rPr>
          <w:sz w:val="28"/>
          <w:szCs w:val="28"/>
        </w:rPr>
        <w:t xml:space="preserve">реестр </w:t>
      </w:r>
      <w:r w:rsidR="00410736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="00E149BF">
        <w:rPr>
          <w:sz w:val="28"/>
          <w:szCs w:val="28"/>
        </w:rPr>
        <w:t>–</w:t>
      </w:r>
      <w:r w:rsidR="002F1062">
        <w:rPr>
          <w:sz w:val="28"/>
          <w:szCs w:val="28"/>
        </w:rPr>
        <w:t xml:space="preserve"> ФБУ «Росавтотранс»</w:t>
      </w:r>
      <w:r w:rsidR="007D3021">
        <w:rPr>
          <w:sz w:val="28"/>
          <w:szCs w:val="28"/>
        </w:rPr>
        <w:t>.</w:t>
      </w:r>
    </w:p>
    <w:p w:rsidR="002B1901" w:rsidRDefault="002B1901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Реестр представляет собой </w:t>
      </w:r>
      <w:r w:rsidRPr="00C52245">
        <w:rPr>
          <w:sz w:val="28"/>
          <w:szCs w:val="28"/>
        </w:rPr>
        <w:t>совокупность информации о</w:t>
      </w:r>
      <w:r>
        <w:rPr>
          <w:sz w:val="28"/>
          <w:szCs w:val="28"/>
        </w:rPr>
        <w:t>б</w:t>
      </w:r>
      <w:r w:rsidRPr="00C52245">
        <w:rPr>
          <w:sz w:val="28"/>
          <w:szCs w:val="28"/>
        </w:rPr>
        <w:t xml:space="preserve"> </w:t>
      </w:r>
      <w:r w:rsidRPr="00C52245">
        <w:rPr>
          <w:sz w:val="28"/>
        </w:rPr>
        <w:t>объект</w:t>
      </w:r>
      <w:r>
        <w:rPr>
          <w:sz w:val="28"/>
        </w:rPr>
        <w:t xml:space="preserve">ах регистрации </w:t>
      </w:r>
      <w:r w:rsidRPr="00C52245">
        <w:rPr>
          <w:sz w:val="28"/>
          <w:szCs w:val="28"/>
        </w:rPr>
        <w:t xml:space="preserve">в электронном виде и </w:t>
      </w:r>
      <w:r>
        <w:rPr>
          <w:sz w:val="28"/>
          <w:szCs w:val="28"/>
        </w:rPr>
        <w:t xml:space="preserve">в виде </w:t>
      </w:r>
      <w:r w:rsidRPr="00C52245">
        <w:rPr>
          <w:sz w:val="28"/>
          <w:szCs w:val="28"/>
        </w:rPr>
        <w:t>фонд</w:t>
      </w:r>
      <w:r>
        <w:rPr>
          <w:sz w:val="28"/>
          <w:szCs w:val="28"/>
        </w:rPr>
        <w:t>а</w:t>
      </w:r>
      <w:r w:rsidRPr="00C52245">
        <w:rPr>
          <w:sz w:val="28"/>
          <w:szCs w:val="28"/>
        </w:rPr>
        <w:t xml:space="preserve"> д</w:t>
      </w:r>
      <w:r w:rsidRPr="00C52245">
        <w:rPr>
          <w:sz w:val="28"/>
          <w:szCs w:val="28"/>
        </w:rPr>
        <w:t>о</w:t>
      </w:r>
      <w:r w:rsidRPr="00C52245">
        <w:rPr>
          <w:sz w:val="28"/>
          <w:szCs w:val="28"/>
        </w:rPr>
        <w:t>кументов</w:t>
      </w:r>
      <w:r>
        <w:rPr>
          <w:sz w:val="28"/>
          <w:szCs w:val="28"/>
        </w:rPr>
        <w:t xml:space="preserve"> (копии решений о </w:t>
      </w:r>
      <w:r w:rsidRPr="00CE6DEA">
        <w:rPr>
          <w:sz w:val="28"/>
          <w:szCs w:val="28"/>
        </w:rPr>
        <w:t>выда</w:t>
      </w:r>
      <w:r>
        <w:rPr>
          <w:sz w:val="28"/>
          <w:szCs w:val="28"/>
        </w:rPr>
        <w:t>че</w:t>
      </w:r>
      <w:r w:rsidRPr="00CE6DEA">
        <w:rPr>
          <w:sz w:val="28"/>
          <w:szCs w:val="28"/>
        </w:rPr>
        <w:t xml:space="preserve"> официальных утверждений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</w:r>
      <w:r>
        <w:rPr>
          <w:sz w:val="28"/>
          <w:szCs w:val="28"/>
        </w:rPr>
        <w:t xml:space="preserve">), являющихся основанием для внесения записи в </w:t>
      </w:r>
      <w:r w:rsidR="00E149BF">
        <w:rPr>
          <w:sz w:val="28"/>
          <w:szCs w:val="28"/>
        </w:rPr>
        <w:t>р</w:t>
      </w:r>
      <w:r>
        <w:rPr>
          <w:sz w:val="28"/>
          <w:szCs w:val="28"/>
        </w:rPr>
        <w:t>еестр.</w:t>
      </w:r>
    </w:p>
    <w:p w:rsidR="00696E10" w:rsidRDefault="00C411D9" w:rsidP="00E149BF">
      <w:pPr>
        <w:pStyle w:val="af2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 </w:t>
      </w:r>
      <w:r w:rsidR="0033434A" w:rsidRPr="007E49D6">
        <w:rPr>
          <w:sz w:val="28"/>
          <w:szCs w:val="28"/>
        </w:rPr>
        <w:t>регистрации</w:t>
      </w:r>
      <w:r w:rsidR="0033434A">
        <w:rPr>
          <w:sz w:val="28"/>
          <w:szCs w:val="28"/>
        </w:rPr>
        <w:t xml:space="preserve"> в реестр</w:t>
      </w:r>
      <w:r>
        <w:rPr>
          <w:sz w:val="28"/>
          <w:szCs w:val="28"/>
        </w:rPr>
        <w:t>е</w:t>
      </w:r>
      <w:r w:rsidR="007D3021">
        <w:rPr>
          <w:sz w:val="28"/>
          <w:szCs w:val="28"/>
        </w:rPr>
        <w:t xml:space="preserve"> </w:t>
      </w:r>
      <w:r w:rsidR="00696E10">
        <w:rPr>
          <w:sz w:val="28"/>
          <w:szCs w:val="28"/>
        </w:rPr>
        <w:t>включа</w:t>
      </w:r>
      <w:r>
        <w:rPr>
          <w:sz w:val="28"/>
          <w:szCs w:val="28"/>
        </w:rPr>
        <w:t>ю</w:t>
      </w:r>
      <w:r w:rsidR="00696E10">
        <w:rPr>
          <w:sz w:val="28"/>
          <w:szCs w:val="28"/>
        </w:rPr>
        <w:t>т в себя:</w:t>
      </w:r>
    </w:p>
    <w:p w:rsidR="00696E10" w:rsidRDefault="00696E10" w:rsidP="00E149BF">
      <w:pPr>
        <w:widowControl w:val="0"/>
        <w:ind w:firstLine="567"/>
        <w:jc w:val="both"/>
        <w:rPr>
          <w:sz w:val="28"/>
          <w:szCs w:val="28"/>
        </w:rPr>
      </w:pPr>
      <w:r w:rsidRPr="003510AE">
        <w:rPr>
          <w:sz w:val="28"/>
          <w:szCs w:val="28"/>
        </w:rPr>
        <w:t xml:space="preserve">присвоение </w:t>
      </w:r>
      <w:r w:rsidR="00C411D9">
        <w:rPr>
          <w:sz w:val="28"/>
          <w:szCs w:val="28"/>
        </w:rPr>
        <w:t xml:space="preserve">регистрационных </w:t>
      </w:r>
      <w:r w:rsidRPr="003510AE">
        <w:rPr>
          <w:sz w:val="28"/>
          <w:szCs w:val="28"/>
        </w:rPr>
        <w:t xml:space="preserve">номеров </w:t>
      </w:r>
      <w:r w:rsidR="00C411D9" w:rsidRPr="00CE6DEA">
        <w:rPr>
          <w:sz w:val="28"/>
          <w:szCs w:val="28"/>
        </w:rPr>
        <w:t>выданны</w:t>
      </w:r>
      <w:r w:rsidR="00C411D9">
        <w:rPr>
          <w:sz w:val="28"/>
          <w:szCs w:val="28"/>
        </w:rPr>
        <w:t>м</w:t>
      </w:r>
      <w:r w:rsidR="00C411D9" w:rsidRPr="00CE6DEA">
        <w:rPr>
          <w:sz w:val="28"/>
          <w:szCs w:val="28"/>
        </w:rPr>
        <w:t xml:space="preserve"> официальны</w:t>
      </w:r>
      <w:r w:rsidR="00C411D9">
        <w:rPr>
          <w:sz w:val="28"/>
          <w:szCs w:val="28"/>
        </w:rPr>
        <w:t>м</w:t>
      </w:r>
      <w:r w:rsidR="00C411D9" w:rsidRPr="00CE6DEA">
        <w:rPr>
          <w:sz w:val="28"/>
          <w:szCs w:val="28"/>
        </w:rPr>
        <w:t xml:space="preserve"> утверждени</w:t>
      </w:r>
      <w:r w:rsidR="00C411D9">
        <w:rPr>
          <w:sz w:val="28"/>
          <w:szCs w:val="28"/>
        </w:rPr>
        <w:t>ям</w:t>
      </w:r>
      <w:r w:rsidR="00C411D9" w:rsidRPr="00CE6DEA">
        <w:rPr>
          <w:sz w:val="28"/>
          <w:szCs w:val="28"/>
        </w:rPr>
        <w:t xml:space="preserve"> типа контрольного устройства (его компонентов), регистрационных листков, </w:t>
      </w:r>
      <w:r w:rsidR="00C411D9" w:rsidRPr="00CE6DEA">
        <w:rPr>
          <w:sz w:val="28"/>
          <w:szCs w:val="28"/>
        </w:rPr>
        <w:lastRenderedPageBreak/>
        <w:t>карточек (карт), используемых в цифровых контрольных устройствах, устанавливаемых на транспортных средствах</w:t>
      </w:r>
      <w:r w:rsidR="00C411D9">
        <w:rPr>
          <w:sz w:val="28"/>
          <w:szCs w:val="28"/>
        </w:rPr>
        <w:t xml:space="preserve"> (далее – утверждение типа) </w:t>
      </w:r>
      <w:r w:rsidR="00C411D9" w:rsidRPr="003510AE">
        <w:rPr>
          <w:sz w:val="28"/>
          <w:szCs w:val="28"/>
        </w:rPr>
        <w:t xml:space="preserve">с целью учета </w:t>
      </w:r>
      <w:r w:rsidR="00C411D9">
        <w:rPr>
          <w:sz w:val="28"/>
          <w:szCs w:val="28"/>
        </w:rPr>
        <w:t xml:space="preserve">объекта регистрации </w:t>
      </w:r>
      <w:r w:rsidR="00C411D9" w:rsidRPr="003510AE">
        <w:rPr>
          <w:sz w:val="28"/>
          <w:szCs w:val="28"/>
        </w:rPr>
        <w:t xml:space="preserve">и </w:t>
      </w:r>
      <w:r w:rsidR="00C411D9">
        <w:rPr>
          <w:sz w:val="28"/>
          <w:szCs w:val="28"/>
        </w:rPr>
        <w:t xml:space="preserve">его </w:t>
      </w:r>
      <w:r w:rsidR="00C411D9" w:rsidRPr="003510AE">
        <w:rPr>
          <w:sz w:val="28"/>
          <w:szCs w:val="28"/>
        </w:rPr>
        <w:t>дальнейшей идентификации</w:t>
      </w:r>
      <w:r w:rsidR="00E149BF">
        <w:rPr>
          <w:sz w:val="28"/>
          <w:szCs w:val="28"/>
        </w:rPr>
        <w:t>;</w:t>
      </w:r>
    </w:p>
    <w:p w:rsidR="00D856E4" w:rsidRDefault="00C411D9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в реестр информации, отражающей содержание </w:t>
      </w:r>
      <w:r w:rsidRPr="00CE6DEA">
        <w:rPr>
          <w:sz w:val="28"/>
          <w:szCs w:val="28"/>
        </w:rPr>
        <w:t>официальн</w:t>
      </w:r>
      <w:r>
        <w:rPr>
          <w:sz w:val="28"/>
          <w:szCs w:val="28"/>
        </w:rPr>
        <w:t>ого</w:t>
      </w:r>
      <w:r w:rsidRPr="00CE6DEA">
        <w:rPr>
          <w:sz w:val="28"/>
          <w:szCs w:val="28"/>
        </w:rPr>
        <w:t xml:space="preserve"> утверждени</w:t>
      </w:r>
      <w:r>
        <w:rPr>
          <w:sz w:val="28"/>
          <w:szCs w:val="28"/>
        </w:rPr>
        <w:t>я</w:t>
      </w:r>
      <w:r w:rsidRPr="00CE6DEA">
        <w:rPr>
          <w:sz w:val="28"/>
          <w:szCs w:val="28"/>
        </w:rPr>
        <w:t xml:space="preserve"> типа</w:t>
      </w:r>
      <w:r>
        <w:rPr>
          <w:sz w:val="28"/>
          <w:szCs w:val="28"/>
        </w:rPr>
        <w:t>, включая</w:t>
      </w:r>
      <w:r w:rsidR="00D856E4">
        <w:rPr>
          <w:sz w:val="28"/>
          <w:szCs w:val="28"/>
        </w:rPr>
        <w:t>:</w:t>
      </w:r>
    </w:p>
    <w:p w:rsidR="00D856E4" w:rsidRDefault="00D856E4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утверждения типа;</w:t>
      </w:r>
    </w:p>
    <w:p w:rsidR="00D856E4" w:rsidRDefault="00C411D9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r w:rsidR="00D856E4" w:rsidRPr="00CE6DEA">
        <w:rPr>
          <w:sz w:val="28"/>
          <w:szCs w:val="28"/>
        </w:rPr>
        <w:t>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</w:r>
      <w:r w:rsidR="009774FE">
        <w:rPr>
          <w:sz w:val="28"/>
          <w:szCs w:val="28"/>
        </w:rPr>
        <w:t>;</w:t>
      </w:r>
    </w:p>
    <w:p w:rsidR="00D856E4" w:rsidRDefault="00D856E4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изготовителя </w:t>
      </w:r>
      <w:r w:rsidRPr="00CE6DEA">
        <w:rPr>
          <w:sz w:val="28"/>
          <w:szCs w:val="28"/>
        </w:rPr>
        <w:t>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</w:r>
      <w:r w:rsidR="009774FE">
        <w:rPr>
          <w:sz w:val="28"/>
          <w:szCs w:val="28"/>
        </w:rPr>
        <w:t>;</w:t>
      </w:r>
    </w:p>
    <w:p w:rsidR="00C411D9" w:rsidRPr="003510AE" w:rsidRDefault="009774FE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утверждения типа;</w:t>
      </w:r>
    </w:p>
    <w:p w:rsidR="007D3021" w:rsidRPr="003510AE" w:rsidRDefault="007D3021" w:rsidP="00E149BF">
      <w:pPr>
        <w:widowControl w:val="0"/>
        <w:ind w:firstLine="567"/>
        <w:jc w:val="both"/>
        <w:rPr>
          <w:sz w:val="28"/>
          <w:szCs w:val="28"/>
        </w:rPr>
      </w:pPr>
      <w:r w:rsidRPr="003510AE">
        <w:rPr>
          <w:sz w:val="28"/>
          <w:szCs w:val="28"/>
        </w:rPr>
        <w:t xml:space="preserve">актуализацию данных </w:t>
      </w:r>
      <w:r w:rsidR="00C411D9">
        <w:rPr>
          <w:sz w:val="28"/>
          <w:szCs w:val="28"/>
        </w:rPr>
        <w:t>р</w:t>
      </w:r>
      <w:r w:rsidR="009774FE">
        <w:rPr>
          <w:sz w:val="28"/>
          <w:szCs w:val="28"/>
        </w:rPr>
        <w:t>еестра;</w:t>
      </w:r>
    </w:p>
    <w:p w:rsidR="007D3021" w:rsidRPr="003510AE" w:rsidRDefault="007D3021" w:rsidP="00E149BF">
      <w:pPr>
        <w:widowControl w:val="0"/>
        <w:ind w:firstLine="567"/>
        <w:jc w:val="both"/>
        <w:rPr>
          <w:sz w:val="28"/>
          <w:szCs w:val="28"/>
        </w:rPr>
      </w:pPr>
      <w:r w:rsidRPr="003510AE">
        <w:rPr>
          <w:sz w:val="28"/>
          <w:szCs w:val="28"/>
        </w:rPr>
        <w:t xml:space="preserve">предоставление информации </w:t>
      </w:r>
      <w:r w:rsidR="00C411D9">
        <w:rPr>
          <w:sz w:val="28"/>
          <w:szCs w:val="28"/>
        </w:rPr>
        <w:t xml:space="preserve">из реестра </w:t>
      </w:r>
      <w:r w:rsidRPr="003510AE">
        <w:rPr>
          <w:sz w:val="28"/>
          <w:szCs w:val="28"/>
        </w:rPr>
        <w:t>заинтересованны</w:t>
      </w:r>
      <w:r w:rsidR="009774FE">
        <w:rPr>
          <w:sz w:val="28"/>
          <w:szCs w:val="28"/>
        </w:rPr>
        <w:t>м организациям и лицам.</w:t>
      </w:r>
    </w:p>
    <w:p w:rsidR="00F72F2E" w:rsidRPr="00A90AC5" w:rsidRDefault="00C411D9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53EB" w:rsidRPr="003510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2F2E" w:rsidRPr="003510AE">
        <w:rPr>
          <w:sz w:val="28"/>
          <w:szCs w:val="28"/>
        </w:rPr>
        <w:t>Регистрационный номер проставляется на</w:t>
      </w:r>
      <w:r w:rsidR="003D77EE">
        <w:rPr>
          <w:sz w:val="28"/>
          <w:szCs w:val="28"/>
        </w:rPr>
        <w:t xml:space="preserve"> официально</w:t>
      </w:r>
      <w:r>
        <w:rPr>
          <w:sz w:val="28"/>
          <w:szCs w:val="28"/>
        </w:rPr>
        <w:t>м</w:t>
      </w:r>
      <w:r w:rsidR="003D77EE">
        <w:rPr>
          <w:sz w:val="28"/>
          <w:szCs w:val="28"/>
        </w:rPr>
        <w:t xml:space="preserve"> </w:t>
      </w:r>
      <w:r w:rsidR="003D77EE" w:rsidRPr="00F20147">
        <w:rPr>
          <w:sz w:val="28"/>
          <w:szCs w:val="28"/>
        </w:rPr>
        <w:t>утверждени</w:t>
      </w:r>
      <w:r>
        <w:rPr>
          <w:sz w:val="28"/>
          <w:szCs w:val="28"/>
        </w:rPr>
        <w:t>и</w:t>
      </w:r>
      <w:r w:rsidR="003D77EE" w:rsidRPr="00F20147">
        <w:rPr>
          <w:sz w:val="28"/>
          <w:szCs w:val="28"/>
        </w:rPr>
        <w:t xml:space="preserve"> типа контрольного устройства (его компонентов), регистрационных листков, карточек (карт), используемых в цифровых контрольных устройствах</w:t>
      </w:r>
      <w:r w:rsidR="007E49D6">
        <w:rPr>
          <w:sz w:val="28"/>
          <w:szCs w:val="28"/>
        </w:rPr>
        <w:t xml:space="preserve">, </w:t>
      </w:r>
      <w:r w:rsidR="007E49D6" w:rsidRPr="007E49D6">
        <w:rPr>
          <w:bCs/>
          <w:sz w:val="28"/>
          <w:szCs w:val="28"/>
        </w:rPr>
        <w:t>устанавливаемых на транспортных средствах</w:t>
      </w:r>
      <w:r w:rsidR="003D77EE">
        <w:rPr>
          <w:sz w:val="28"/>
          <w:szCs w:val="28"/>
        </w:rPr>
        <w:t>.</w:t>
      </w:r>
    </w:p>
    <w:p w:rsidR="00F72F2E" w:rsidRDefault="00C411D9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0B83">
        <w:rPr>
          <w:sz w:val="28"/>
          <w:szCs w:val="28"/>
        </w:rPr>
        <w:t xml:space="preserve">. </w:t>
      </w:r>
      <w:r w:rsidR="00F72F2E" w:rsidRPr="003053EB">
        <w:rPr>
          <w:sz w:val="28"/>
          <w:szCs w:val="28"/>
        </w:rPr>
        <w:t>Повторное использование регистрационных</w:t>
      </w:r>
      <w:r w:rsidR="00F72F2E" w:rsidRPr="00F72F2E">
        <w:rPr>
          <w:sz w:val="28"/>
          <w:szCs w:val="28"/>
        </w:rPr>
        <w:t xml:space="preserve"> номеров </w:t>
      </w:r>
      <w:r>
        <w:rPr>
          <w:sz w:val="28"/>
          <w:szCs w:val="28"/>
        </w:rPr>
        <w:t>не допускается.</w:t>
      </w:r>
    </w:p>
    <w:p w:rsidR="00801AFA" w:rsidRDefault="00C411D9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182D">
        <w:rPr>
          <w:sz w:val="28"/>
          <w:szCs w:val="28"/>
        </w:rPr>
        <w:t xml:space="preserve">. </w:t>
      </w:r>
      <w:r w:rsidR="00BD182D" w:rsidRPr="00BB2E28">
        <w:rPr>
          <w:sz w:val="28"/>
          <w:szCs w:val="28"/>
        </w:rPr>
        <w:t>Структура регистрационного номера</w:t>
      </w:r>
      <w:r w:rsidR="00BD182D">
        <w:rPr>
          <w:sz w:val="28"/>
          <w:szCs w:val="28"/>
        </w:rPr>
        <w:t xml:space="preserve"> официально</w:t>
      </w:r>
      <w:r>
        <w:rPr>
          <w:sz w:val="28"/>
          <w:szCs w:val="28"/>
        </w:rPr>
        <w:t>го</w:t>
      </w:r>
      <w:r w:rsidR="00BD182D">
        <w:rPr>
          <w:sz w:val="28"/>
          <w:szCs w:val="28"/>
        </w:rPr>
        <w:t xml:space="preserve"> </w:t>
      </w:r>
      <w:r w:rsidR="00801AFA" w:rsidRPr="007D3021">
        <w:rPr>
          <w:sz w:val="28"/>
          <w:szCs w:val="28"/>
        </w:rPr>
        <w:t>утверждени</w:t>
      </w:r>
      <w:r>
        <w:rPr>
          <w:sz w:val="28"/>
          <w:szCs w:val="28"/>
        </w:rPr>
        <w:t>я</w:t>
      </w:r>
      <w:r w:rsidR="00801AFA" w:rsidRPr="007D3021">
        <w:rPr>
          <w:sz w:val="28"/>
          <w:szCs w:val="28"/>
        </w:rPr>
        <w:t xml:space="preserve"> типа контрольного устройства (его компонентов), регистрационных листков, карточек (карт), используемых в </w:t>
      </w:r>
      <w:proofErr w:type="gramStart"/>
      <w:r w:rsidR="00801AFA" w:rsidRPr="007D3021">
        <w:rPr>
          <w:sz w:val="28"/>
          <w:szCs w:val="28"/>
        </w:rPr>
        <w:t>цифровых контрольных устройствах</w:t>
      </w:r>
      <w:r w:rsidR="007E49D6">
        <w:rPr>
          <w:sz w:val="28"/>
          <w:szCs w:val="28"/>
        </w:rPr>
        <w:t xml:space="preserve">, </w:t>
      </w:r>
      <w:r w:rsidR="007E49D6" w:rsidRPr="007E49D6">
        <w:rPr>
          <w:bCs/>
          <w:sz w:val="28"/>
          <w:szCs w:val="28"/>
        </w:rPr>
        <w:t>устанавливаемых на транспортных средствах</w:t>
      </w:r>
      <w:r w:rsidR="002B1822">
        <w:rPr>
          <w:sz w:val="28"/>
          <w:szCs w:val="28"/>
        </w:rPr>
        <w:t xml:space="preserve"> </w:t>
      </w:r>
      <w:r w:rsidR="00982437">
        <w:rPr>
          <w:sz w:val="28"/>
          <w:szCs w:val="28"/>
        </w:rPr>
        <w:t>включает</w:t>
      </w:r>
      <w:proofErr w:type="gramEnd"/>
      <w:r w:rsidR="00982437">
        <w:rPr>
          <w:sz w:val="28"/>
          <w:szCs w:val="28"/>
        </w:rPr>
        <w:t xml:space="preserve"> в себя:</w:t>
      </w:r>
    </w:p>
    <w:p w:rsidR="00982437" w:rsidRDefault="00982437" w:rsidP="00E149B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обозначение Российской Федерации в соответствии с Конвенцией о дорожном движении, подписанной в Вене 8 ноября </w:t>
      </w:r>
      <w:smartTag w:uri="urn:schemas-microsoft-com:office:smarttags" w:element="metricconverter">
        <w:smartTagPr>
          <w:attr w:name="ProductID" w:val="1968 г"/>
        </w:smartTagPr>
        <w:r>
          <w:rPr>
            <w:sz w:val="28"/>
            <w:szCs w:val="28"/>
          </w:rPr>
          <w:t>1968 г</w:t>
        </w:r>
      </w:smartTag>
      <w:r>
        <w:rPr>
          <w:sz w:val="28"/>
          <w:szCs w:val="28"/>
        </w:rPr>
        <w:t>.;</w:t>
      </w:r>
    </w:p>
    <w:p w:rsidR="00982437" w:rsidRPr="00982437" w:rsidRDefault="00982437" w:rsidP="00E149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 объекта утверждения типа</w:t>
      </w:r>
      <w:r w:rsidRPr="007C4970">
        <w:rPr>
          <w:sz w:val="28"/>
          <w:szCs w:val="28"/>
        </w:rPr>
        <w:t>. Принимает значения</w:t>
      </w:r>
      <w:r>
        <w:rPr>
          <w:sz w:val="28"/>
          <w:szCs w:val="28"/>
        </w:rPr>
        <w:t xml:space="preserve">: для </w:t>
      </w:r>
      <w:r w:rsidR="00C411D9">
        <w:rPr>
          <w:sz w:val="28"/>
          <w:szCs w:val="28"/>
        </w:rPr>
        <w:t>р</w:t>
      </w:r>
      <w:r w:rsidR="009774FE">
        <w:rPr>
          <w:sz w:val="28"/>
          <w:szCs w:val="28"/>
        </w:rPr>
        <w:t xml:space="preserve">егистрационного листка –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; для контрольного устройства</w:t>
      </w:r>
      <w:r w:rsidR="009774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; для карточки (карты)</w:t>
      </w:r>
      <w:r w:rsidR="009774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;</w:t>
      </w:r>
    </w:p>
    <w:p w:rsidR="00982437" w:rsidRDefault="009774FE" w:rsidP="00E149B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порядковый номер.</w:t>
      </w:r>
    </w:p>
    <w:p w:rsidR="00EF45DF" w:rsidRDefault="00C411D9" w:rsidP="00E149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72F2E" w:rsidRPr="00F72F2E">
        <w:rPr>
          <w:sz w:val="28"/>
          <w:szCs w:val="28"/>
        </w:rPr>
        <w:t xml:space="preserve">. </w:t>
      </w:r>
      <w:r w:rsidR="003D77EE">
        <w:rPr>
          <w:sz w:val="28"/>
          <w:szCs w:val="28"/>
        </w:rPr>
        <w:t>В з</w:t>
      </w:r>
      <w:r w:rsidR="00EF45DF">
        <w:rPr>
          <w:sz w:val="28"/>
          <w:szCs w:val="28"/>
        </w:rPr>
        <w:t>ависимости от состояния объекта регистрации изменяется статус записи в Р</w:t>
      </w:r>
      <w:r w:rsidR="009774FE">
        <w:rPr>
          <w:sz w:val="28"/>
          <w:szCs w:val="28"/>
        </w:rPr>
        <w:t>еестре: действующий, архивный.</w:t>
      </w:r>
    </w:p>
    <w:p w:rsidR="00A70153" w:rsidRDefault="00C411D9" w:rsidP="00A7015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45DF">
        <w:rPr>
          <w:sz w:val="28"/>
          <w:szCs w:val="28"/>
        </w:rPr>
        <w:t xml:space="preserve">. </w:t>
      </w:r>
      <w:proofErr w:type="gramStart"/>
      <w:r w:rsidR="00A70153">
        <w:rPr>
          <w:sz w:val="28"/>
          <w:szCs w:val="28"/>
        </w:rPr>
        <w:t>Контроль за</w:t>
      </w:r>
      <w:proofErr w:type="gramEnd"/>
      <w:r w:rsidR="00A70153">
        <w:rPr>
          <w:sz w:val="28"/>
          <w:szCs w:val="28"/>
        </w:rPr>
        <w:t xml:space="preserve"> введением данных в реестр осуществляет Минтранс России.</w:t>
      </w:r>
    </w:p>
    <w:sectPr w:rsidR="00A70153" w:rsidSect="00E149BF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C9" w:rsidRDefault="00492FC9">
      <w:r>
        <w:separator/>
      </w:r>
    </w:p>
  </w:endnote>
  <w:endnote w:type="continuationSeparator" w:id="0">
    <w:p w:rsidR="00492FC9" w:rsidRDefault="0049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C9" w:rsidRDefault="00492FC9">
      <w:r>
        <w:separator/>
      </w:r>
    </w:p>
  </w:footnote>
  <w:footnote w:type="continuationSeparator" w:id="0">
    <w:p w:rsidR="00492FC9" w:rsidRDefault="00492FC9">
      <w:r>
        <w:continuationSeparator/>
      </w:r>
    </w:p>
  </w:footnote>
  <w:footnote w:id="1">
    <w:p w:rsidR="00034AD7" w:rsidRPr="00CE6DEA" w:rsidRDefault="00034AD7" w:rsidP="00696E10">
      <w:pPr>
        <w:pStyle w:val="a4"/>
        <w:jc w:val="both"/>
      </w:pPr>
      <w:r w:rsidRPr="00CE6DEA">
        <w:rPr>
          <w:rStyle w:val="a5"/>
        </w:rPr>
        <w:t>1</w:t>
      </w:r>
      <w:r w:rsidRPr="00CE6DEA">
        <w:t xml:space="preserve">  </w:t>
      </w:r>
      <w:proofErr w:type="gramStart"/>
      <w:r w:rsidRPr="00CE6DEA">
        <w:t>Собрание законодательства Российской Федерации 2004, № 32, ст. 3342; 2006, № 24, ст. 2601; № 52 (3 ч.), ст. 5587; 2008, № 8, ст. 740; № 11 (1 ч.), ст. 1029; № 17, ст. 1883; № 22, ст. 2576; № 42, ст. 4825; № 46, ст. 5337; 2009, № 3,</w:t>
      </w:r>
      <w:r>
        <w:br/>
      </w:r>
      <w:r w:rsidRPr="00CE6DEA">
        <w:t>ст. 378; № 4, ст. 506; № 6, ст. 738; № 13, ст. 1558;</w:t>
      </w:r>
      <w:proofErr w:type="gramEnd"/>
      <w:r w:rsidRPr="00CE6DEA">
        <w:t xml:space="preserve"> № </w:t>
      </w:r>
      <w:proofErr w:type="gramStart"/>
      <w:r w:rsidRPr="00CE6DEA">
        <w:t>18 (2 ч.), ст. 2249; № 6, ст. 738; № 33, ст. 4088; № 36, ст. 4361;</w:t>
      </w:r>
      <w:r>
        <w:br/>
      </w:r>
      <w:r w:rsidRPr="00CE6DEA">
        <w:t>№ 51, ст. 6332;  2010, № 6, ст. 650;  № 6, ст. 652; № 11, ст. 1222; № 12 ст. 1348; № 13 ст. 1502; № 15, ст. 1805; № 25,</w:t>
      </w:r>
      <w:r>
        <w:br/>
      </w:r>
      <w:r w:rsidRPr="00CE6DEA">
        <w:t>ст. 3172; № 26, ст. 3350; № 31, ст. 4251; 2011, № 14, ст. 1935; № 26, ст. 3801;</w:t>
      </w:r>
      <w:proofErr w:type="gramEnd"/>
      <w:r w:rsidRPr="00CE6DEA">
        <w:t xml:space="preserve"> № 26, ст. 3804; № 32, ст. 4832; </w:t>
      </w:r>
      <w:r>
        <w:t>№ 38,</w:t>
      </w:r>
      <w:r>
        <w:br/>
        <w:t>ст. 5389; № 46, ст. 6526; № 47, ст. 6660; № 48, ст. 6922.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AD7" w:rsidRDefault="00034AD7" w:rsidP="00EF45D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4AD7" w:rsidRDefault="00034AD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AD7" w:rsidRDefault="00034AD7" w:rsidP="00EF45DF">
    <w:pPr>
      <w:pStyle w:val="a6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3C11">
      <w:rPr>
        <w:rStyle w:val="a7"/>
        <w:noProof/>
      </w:rPr>
      <w:t>2</w:t>
    </w:r>
    <w:r>
      <w:rPr>
        <w:rStyle w:val="a7"/>
      </w:rPr>
      <w:fldChar w:fldCharType="end"/>
    </w:r>
  </w:p>
  <w:p w:rsidR="00034AD7" w:rsidRDefault="00034AD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382A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195C7F"/>
    <w:multiLevelType w:val="hybridMultilevel"/>
    <w:tmpl w:val="CE563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824A22"/>
    <w:multiLevelType w:val="hybridMultilevel"/>
    <w:tmpl w:val="356E10EE"/>
    <w:lvl w:ilvl="0" w:tplc="9ACE63D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2755C3C"/>
    <w:multiLevelType w:val="hybridMultilevel"/>
    <w:tmpl w:val="2196CBCC"/>
    <w:lvl w:ilvl="0" w:tplc="60089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C5475B4"/>
    <w:multiLevelType w:val="hybridMultilevel"/>
    <w:tmpl w:val="00D4412A"/>
    <w:lvl w:ilvl="0" w:tplc="4CAE2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30310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E4A3A73"/>
    <w:multiLevelType w:val="hybridMultilevel"/>
    <w:tmpl w:val="2F86A03A"/>
    <w:lvl w:ilvl="0" w:tplc="4AAAEE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FAB"/>
    <w:rsid w:val="00013D96"/>
    <w:rsid w:val="00013E41"/>
    <w:rsid w:val="00014DB3"/>
    <w:rsid w:val="0002120F"/>
    <w:rsid w:val="00021BB5"/>
    <w:rsid w:val="00031B02"/>
    <w:rsid w:val="000343EF"/>
    <w:rsid w:val="00034AD7"/>
    <w:rsid w:val="00040C0C"/>
    <w:rsid w:val="00046D34"/>
    <w:rsid w:val="00047BA1"/>
    <w:rsid w:val="00055D06"/>
    <w:rsid w:val="00057637"/>
    <w:rsid w:val="00061A7F"/>
    <w:rsid w:val="00070164"/>
    <w:rsid w:val="000719E9"/>
    <w:rsid w:val="00072917"/>
    <w:rsid w:val="000731D9"/>
    <w:rsid w:val="000767A0"/>
    <w:rsid w:val="00077A8B"/>
    <w:rsid w:val="00082110"/>
    <w:rsid w:val="000831C6"/>
    <w:rsid w:val="00086013"/>
    <w:rsid w:val="00096D8E"/>
    <w:rsid w:val="00097B14"/>
    <w:rsid w:val="000B079C"/>
    <w:rsid w:val="000B241F"/>
    <w:rsid w:val="000C5D72"/>
    <w:rsid w:val="000C5EBD"/>
    <w:rsid w:val="000D0B96"/>
    <w:rsid w:val="000E0FC4"/>
    <w:rsid w:val="000E527D"/>
    <w:rsid w:val="000F1951"/>
    <w:rsid w:val="000F52E3"/>
    <w:rsid w:val="000F7190"/>
    <w:rsid w:val="0010098F"/>
    <w:rsid w:val="001024AB"/>
    <w:rsid w:val="00103BA2"/>
    <w:rsid w:val="001041EF"/>
    <w:rsid w:val="00115E0A"/>
    <w:rsid w:val="001200A5"/>
    <w:rsid w:val="00124E3F"/>
    <w:rsid w:val="00131B83"/>
    <w:rsid w:val="00132055"/>
    <w:rsid w:val="001322EB"/>
    <w:rsid w:val="00140D6D"/>
    <w:rsid w:val="00157601"/>
    <w:rsid w:val="001579E6"/>
    <w:rsid w:val="00170376"/>
    <w:rsid w:val="00174393"/>
    <w:rsid w:val="00175002"/>
    <w:rsid w:val="001771CB"/>
    <w:rsid w:val="00181767"/>
    <w:rsid w:val="00194ED9"/>
    <w:rsid w:val="001A3EE5"/>
    <w:rsid w:val="001B28CE"/>
    <w:rsid w:val="001B7A63"/>
    <w:rsid w:val="001C4F27"/>
    <w:rsid w:val="001C55F9"/>
    <w:rsid w:val="001C7F66"/>
    <w:rsid w:val="001D3651"/>
    <w:rsid w:val="001E0596"/>
    <w:rsid w:val="001E1AB6"/>
    <w:rsid w:val="001E6E2F"/>
    <w:rsid w:val="00206931"/>
    <w:rsid w:val="0022093A"/>
    <w:rsid w:val="002411C2"/>
    <w:rsid w:val="002453C4"/>
    <w:rsid w:val="0025048D"/>
    <w:rsid w:val="00264B06"/>
    <w:rsid w:val="00264FE2"/>
    <w:rsid w:val="002770B0"/>
    <w:rsid w:val="00277674"/>
    <w:rsid w:val="00277933"/>
    <w:rsid w:val="002911D6"/>
    <w:rsid w:val="00291754"/>
    <w:rsid w:val="002A227C"/>
    <w:rsid w:val="002A4925"/>
    <w:rsid w:val="002B1822"/>
    <w:rsid w:val="002B1901"/>
    <w:rsid w:val="002B2834"/>
    <w:rsid w:val="002B47F0"/>
    <w:rsid w:val="002C04E1"/>
    <w:rsid w:val="002D0FCA"/>
    <w:rsid w:val="002D1C29"/>
    <w:rsid w:val="002D23BB"/>
    <w:rsid w:val="002D263B"/>
    <w:rsid w:val="002D2F2C"/>
    <w:rsid w:val="002D336F"/>
    <w:rsid w:val="002D3C11"/>
    <w:rsid w:val="002E3ABB"/>
    <w:rsid w:val="002E4150"/>
    <w:rsid w:val="002E5563"/>
    <w:rsid w:val="002F1062"/>
    <w:rsid w:val="002F7C2A"/>
    <w:rsid w:val="003053EB"/>
    <w:rsid w:val="00311749"/>
    <w:rsid w:val="00311E45"/>
    <w:rsid w:val="00312A8C"/>
    <w:rsid w:val="00314217"/>
    <w:rsid w:val="003274C7"/>
    <w:rsid w:val="00327AC9"/>
    <w:rsid w:val="0033434A"/>
    <w:rsid w:val="003400B0"/>
    <w:rsid w:val="00340FF9"/>
    <w:rsid w:val="00346C51"/>
    <w:rsid w:val="003508CB"/>
    <w:rsid w:val="003510AE"/>
    <w:rsid w:val="003579C8"/>
    <w:rsid w:val="00365D5A"/>
    <w:rsid w:val="00374B38"/>
    <w:rsid w:val="00395D6D"/>
    <w:rsid w:val="003A396D"/>
    <w:rsid w:val="003A6BB5"/>
    <w:rsid w:val="003C4C9A"/>
    <w:rsid w:val="003D0B66"/>
    <w:rsid w:val="003D77EE"/>
    <w:rsid w:val="003E0562"/>
    <w:rsid w:val="003E0B83"/>
    <w:rsid w:val="003E2BDE"/>
    <w:rsid w:val="003F28D2"/>
    <w:rsid w:val="003F32E9"/>
    <w:rsid w:val="003F3E7C"/>
    <w:rsid w:val="00403735"/>
    <w:rsid w:val="0040394E"/>
    <w:rsid w:val="00410730"/>
    <w:rsid w:val="00410736"/>
    <w:rsid w:val="0041635B"/>
    <w:rsid w:val="00417845"/>
    <w:rsid w:val="00420D13"/>
    <w:rsid w:val="00422963"/>
    <w:rsid w:val="00422D0C"/>
    <w:rsid w:val="00441DC6"/>
    <w:rsid w:val="00447B8D"/>
    <w:rsid w:val="00452F40"/>
    <w:rsid w:val="00466F36"/>
    <w:rsid w:val="004737C1"/>
    <w:rsid w:val="00485A3F"/>
    <w:rsid w:val="00490022"/>
    <w:rsid w:val="00492FC9"/>
    <w:rsid w:val="00495648"/>
    <w:rsid w:val="004975C7"/>
    <w:rsid w:val="004A0E23"/>
    <w:rsid w:val="004A2EB3"/>
    <w:rsid w:val="004B39B7"/>
    <w:rsid w:val="004B5482"/>
    <w:rsid w:val="004B58C5"/>
    <w:rsid w:val="004C7078"/>
    <w:rsid w:val="004D6C08"/>
    <w:rsid w:val="004E304C"/>
    <w:rsid w:val="004E5FF0"/>
    <w:rsid w:val="004F6FF0"/>
    <w:rsid w:val="00501D30"/>
    <w:rsid w:val="00505261"/>
    <w:rsid w:val="00514ECE"/>
    <w:rsid w:val="0051673A"/>
    <w:rsid w:val="00531E1C"/>
    <w:rsid w:val="00532181"/>
    <w:rsid w:val="00541F7F"/>
    <w:rsid w:val="005553E6"/>
    <w:rsid w:val="00561536"/>
    <w:rsid w:val="005625B6"/>
    <w:rsid w:val="00565EC1"/>
    <w:rsid w:val="00572BAE"/>
    <w:rsid w:val="005773C6"/>
    <w:rsid w:val="00577807"/>
    <w:rsid w:val="00587E58"/>
    <w:rsid w:val="00590013"/>
    <w:rsid w:val="005908C1"/>
    <w:rsid w:val="005925A1"/>
    <w:rsid w:val="00596855"/>
    <w:rsid w:val="005A32CE"/>
    <w:rsid w:val="005C21E4"/>
    <w:rsid w:val="005C70E6"/>
    <w:rsid w:val="005E063A"/>
    <w:rsid w:val="00600EE1"/>
    <w:rsid w:val="00603E0F"/>
    <w:rsid w:val="006043F6"/>
    <w:rsid w:val="00604575"/>
    <w:rsid w:val="006052CC"/>
    <w:rsid w:val="006057AF"/>
    <w:rsid w:val="006115A9"/>
    <w:rsid w:val="0061794B"/>
    <w:rsid w:val="00625039"/>
    <w:rsid w:val="006421B9"/>
    <w:rsid w:val="00643AA7"/>
    <w:rsid w:val="00657DF0"/>
    <w:rsid w:val="00662FA4"/>
    <w:rsid w:val="00665CCA"/>
    <w:rsid w:val="00681CAB"/>
    <w:rsid w:val="0068660D"/>
    <w:rsid w:val="0069299E"/>
    <w:rsid w:val="00696E10"/>
    <w:rsid w:val="006A514C"/>
    <w:rsid w:val="006C7D13"/>
    <w:rsid w:val="006E570C"/>
    <w:rsid w:val="006E7E0B"/>
    <w:rsid w:val="006F25D4"/>
    <w:rsid w:val="00700C34"/>
    <w:rsid w:val="00702FAC"/>
    <w:rsid w:val="00714FAB"/>
    <w:rsid w:val="00716D54"/>
    <w:rsid w:val="007174C7"/>
    <w:rsid w:val="00724BBB"/>
    <w:rsid w:val="00724CF3"/>
    <w:rsid w:val="00726D8C"/>
    <w:rsid w:val="00734CF6"/>
    <w:rsid w:val="0073604E"/>
    <w:rsid w:val="007367B8"/>
    <w:rsid w:val="00737CF9"/>
    <w:rsid w:val="0074255A"/>
    <w:rsid w:val="00746DCE"/>
    <w:rsid w:val="007478F2"/>
    <w:rsid w:val="00752EEE"/>
    <w:rsid w:val="00754064"/>
    <w:rsid w:val="0076173D"/>
    <w:rsid w:val="007661BD"/>
    <w:rsid w:val="007937CD"/>
    <w:rsid w:val="007A1C67"/>
    <w:rsid w:val="007B0662"/>
    <w:rsid w:val="007B2C7D"/>
    <w:rsid w:val="007C2D82"/>
    <w:rsid w:val="007D01A9"/>
    <w:rsid w:val="007D3021"/>
    <w:rsid w:val="007D562A"/>
    <w:rsid w:val="007E009D"/>
    <w:rsid w:val="007E49D6"/>
    <w:rsid w:val="007E5DED"/>
    <w:rsid w:val="007E6986"/>
    <w:rsid w:val="007E7BE2"/>
    <w:rsid w:val="007F00B0"/>
    <w:rsid w:val="007F029D"/>
    <w:rsid w:val="007F4C2E"/>
    <w:rsid w:val="00801AFA"/>
    <w:rsid w:val="0080405C"/>
    <w:rsid w:val="00814CA3"/>
    <w:rsid w:val="00840AF1"/>
    <w:rsid w:val="00840CBF"/>
    <w:rsid w:val="0085159F"/>
    <w:rsid w:val="008543E3"/>
    <w:rsid w:val="00861C11"/>
    <w:rsid w:val="00862AE2"/>
    <w:rsid w:val="008711D8"/>
    <w:rsid w:val="008762BE"/>
    <w:rsid w:val="008767EF"/>
    <w:rsid w:val="008816F1"/>
    <w:rsid w:val="008A1FE5"/>
    <w:rsid w:val="008A5822"/>
    <w:rsid w:val="008B01A8"/>
    <w:rsid w:val="008B4D98"/>
    <w:rsid w:val="008C183A"/>
    <w:rsid w:val="008D6B8C"/>
    <w:rsid w:val="008E30B9"/>
    <w:rsid w:val="008E57C3"/>
    <w:rsid w:val="00903C1B"/>
    <w:rsid w:val="00904AAF"/>
    <w:rsid w:val="00917015"/>
    <w:rsid w:val="00921D63"/>
    <w:rsid w:val="00921E6C"/>
    <w:rsid w:val="009313AC"/>
    <w:rsid w:val="0094468E"/>
    <w:rsid w:val="00945994"/>
    <w:rsid w:val="009501B2"/>
    <w:rsid w:val="00970FBC"/>
    <w:rsid w:val="009733FE"/>
    <w:rsid w:val="009745C3"/>
    <w:rsid w:val="0097622A"/>
    <w:rsid w:val="009763D1"/>
    <w:rsid w:val="009774FE"/>
    <w:rsid w:val="00982437"/>
    <w:rsid w:val="00982728"/>
    <w:rsid w:val="0098734F"/>
    <w:rsid w:val="00993FEA"/>
    <w:rsid w:val="00994C78"/>
    <w:rsid w:val="009A10EE"/>
    <w:rsid w:val="009A1636"/>
    <w:rsid w:val="009C0ACD"/>
    <w:rsid w:val="009C1D9B"/>
    <w:rsid w:val="009C419F"/>
    <w:rsid w:val="009E3328"/>
    <w:rsid w:val="009F4E7C"/>
    <w:rsid w:val="009F7270"/>
    <w:rsid w:val="00A14C02"/>
    <w:rsid w:val="00A1537B"/>
    <w:rsid w:val="00A20C4C"/>
    <w:rsid w:val="00A27AB0"/>
    <w:rsid w:val="00A3473A"/>
    <w:rsid w:val="00A3567F"/>
    <w:rsid w:val="00A4122B"/>
    <w:rsid w:val="00A5180E"/>
    <w:rsid w:val="00A53344"/>
    <w:rsid w:val="00A553D5"/>
    <w:rsid w:val="00A57D87"/>
    <w:rsid w:val="00A6183E"/>
    <w:rsid w:val="00A639CE"/>
    <w:rsid w:val="00A63D68"/>
    <w:rsid w:val="00A70153"/>
    <w:rsid w:val="00A72539"/>
    <w:rsid w:val="00A833DA"/>
    <w:rsid w:val="00A87CE1"/>
    <w:rsid w:val="00A90AC5"/>
    <w:rsid w:val="00A922ED"/>
    <w:rsid w:val="00A94452"/>
    <w:rsid w:val="00A96B44"/>
    <w:rsid w:val="00A97900"/>
    <w:rsid w:val="00AB34C2"/>
    <w:rsid w:val="00AB67CB"/>
    <w:rsid w:val="00AC0D1D"/>
    <w:rsid w:val="00AC318F"/>
    <w:rsid w:val="00AE317D"/>
    <w:rsid w:val="00AE348C"/>
    <w:rsid w:val="00AF0C09"/>
    <w:rsid w:val="00AF341A"/>
    <w:rsid w:val="00AF51A7"/>
    <w:rsid w:val="00B05201"/>
    <w:rsid w:val="00B06597"/>
    <w:rsid w:val="00B07989"/>
    <w:rsid w:val="00B11F34"/>
    <w:rsid w:val="00B15BF4"/>
    <w:rsid w:val="00B302A4"/>
    <w:rsid w:val="00B30F7E"/>
    <w:rsid w:val="00B313BC"/>
    <w:rsid w:val="00B34AD3"/>
    <w:rsid w:val="00B376F7"/>
    <w:rsid w:val="00B42EAA"/>
    <w:rsid w:val="00B45234"/>
    <w:rsid w:val="00B53BE1"/>
    <w:rsid w:val="00B54241"/>
    <w:rsid w:val="00B62336"/>
    <w:rsid w:val="00B71506"/>
    <w:rsid w:val="00B82663"/>
    <w:rsid w:val="00B83F55"/>
    <w:rsid w:val="00B95114"/>
    <w:rsid w:val="00BA1423"/>
    <w:rsid w:val="00BB0C2C"/>
    <w:rsid w:val="00BB1086"/>
    <w:rsid w:val="00BB2453"/>
    <w:rsid w:val="00BB60B3"/>
    <w:rsid w:val="00BD182D"/>
    <w:rsid w:val="00BE0F1C"/>
    <w:rsid w:val="00BE13CA"/>
    <w:rsid w:val="00BE3187"/>
    <w:rsid w:val="00BE6CA6"/>
    <w:rsid w:val="00BE7BE8"/>
    <w:rsid w:val="00BF2AB3"/>
    <w:rsid w:val="00C016D8"/>
    <w:rsid w:val="00C018CA"/>
    <w:rsid w:val="00C01E91"/>
    <w:rsid w:val="00C0583E"/>
    <w:rsid w:val="00C14908"/>
    <w:rsid w:val="00C21E8B"/>
    <w:rsid w:val="00C25152"/>
    <w:rsid w:val="00C26CBA"/>
    <w:rsid w:val="00C35B0E"/>
    <w:rsid w:val="00C411D9"/>
    <w:rsid w:val="00C52245"/>
    <w:rsid w:val="00C55954"/>
    <w:rsid w:val="00C626C4"/>
    <w:rsid w:val="00C659BC"/>
    <w:rsid w:val="00C66B5F"/>
    <w:rsid w:val="00C70D16"/>
    <w:rsid w:val="00C949E0"/>
    <w:rsid w:val="00CA2DB9"/>
    <w:rsid w:val="00CC1459"/>
    <w:rsid w:val="00CC62B9"/>
    <w:rsid w:val="00CD5355"/>
    <w:rsid w:val="00CE2F50"/>
    <w:rsid w:val="00CE3F3C"/>
    <w:rsid w:val="00CE6DEA"/>
    <w:rsid w:val="00CF473A"/>
    <w:rsid w:val="00D04C8D"/>
    <w:rsid w:val="00D04DDD"/>
    <w:rsid w:val="00D054CE"/>
    <w:rsid w:val="00D067DE"/>
    <w:rsid w:val="00D13239"/>
    <w:rsid w:val="00D3030E"/>
    <w:rsid w:val="00D31BAD"/>
    <w:rsid w:val="00D3583C"/>
    <w:rsid w:val="00D427AC"/>
    <w:rsid w:val="00D44DD9"/>
    <w:rsid w:val="00D469BE"/>
    <w:rsid w:val="00D55E2D"/>
    <w:rsid w:val="00D65446"/>
    <w:rsid w:val="00D7013F"/>
    <w:rsid w:val="00D77884"/>
    <w:rsid w:val="00D84BDA"/>
    <w:rsid w:val="00D856E4"/>
    <w:rsid w:val="00D8584C"/>
    <w:rsid w:val="00D87AED"/>
    <w:rsid w:val="00D87F64"/>
    <w:rsid w:val="00D97DC3"/>
    <w:rsid w:val="00DA1931"/>
    <w:rsid w:val="00DB0990"/>
    <w:rsid w:val="00DC1629"/>
    <w:rsid w:val="00DE4C5D"/>
    <w:rsid w:val="00DE553E"/>
    <w:rsid w:val="00DE75F7"/>
    <w:rsid w:val="00DF3F89"/>
    <w:rsid w:val="00E149BF"/>
    <w:rsid w:val="00E162D3"/>
    <w:rsid w:val="00E17D56"/>
    <w:rsid w:val="00E26366"/>
    <w:rsid w:val="00E30227"/>
    <w:rsid w:val="00E35A6B"/>
    <w:rsid w:val="00E3762B"/>
    <w:rsid w:val="00E41B8A"/>
    <w:rsid w:val="00E423A1"/>
    <w:rsid w:val="00E51776"/>
    <w:rsid w:val="00E61450"/>
    <w:rsid w:val="00E64EF7"/>
    <w:rsid w:val="00E67E16"/>
    <w:rsid w:val="00E84B8C"/>
    <w:rsid w:val="00E875A7"/>
    <w:rsid w:val="00E92CCD"/>
    <w:rsid w:val="00EB5535"/>
    <w:rsid w:val="00EC78A4"/>
    <w:rsid w:val="00ED4F0D"/>
    <w:rsid w:val="00EE1DB0"/>
    <w:rsid w:val="00EE6B8A"/>
    <w:rsid w:val="00EF45DF"/>
    <w:rsid w:val="00F0023A"/>
    <w:rsid w:val="00F0046F"/>
    <w:rsid w:val="00F05A14"/>
    <w:rsid w:val="00F0608C"/>
    <w:rsid w:val="00F0686F"/>
    <w:rsid w:val="00F075E4"/>
    <w:rsid w:val="00F11821"/>
    <w:rsid w:val="00F13191"/>
    <w:rsid w:val="00F15B7F"/>
    <w:rsid w:val="00F20147"/>
    <w:rsid w:val="00F26B4D"/>
    <w:rsid w:val="00F30449"/>
    <w:rsid w:val="00F32556"/>
    <w:rsid w:val="00F35825"/>
    <w:rsid w:val="00F430EE"/>
    <w:rsid w:val="00F4357F"/>
    <w:rsid w:val="00F46DB8"/>
    <w:rsid w:val="00F574C4"/>
    <w:rsid w:val="00F60745"/>
    <w:rsid w:val="00F65C47"/>
    <w:rsid w:val="00F72F2E"/>
    <w:rsid w:val="00F74FCF"/>
    <w:rsid w:val="00F950E2"/>
    <w:rsid w:val="00FA1C11"/>
    <w:rsid w:val="00FB70FB"/>
    <w:rsid w:val="00FD20A1"/>
    <w:rsid w:val="00FD250E"/>
    <w:rsid w:val="00FD4CFC"/>
    <w:rsid w:val="00FE638E"/>
    <w:rsid w:val="00FF034D"/>
    <w:rsid w:val="00FF3E65"/>
    <w:rsid w:val="00FF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9F4E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082110"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0"/>
    <w:next w:val="a0"/>
    <w:qFormat/>
    <w:rsid w:val="009F4E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F72F2E"/>
    <w:pPr>
      <w:keepNext/>
      <w:spacing w:before="4" w:after="4"/>
      <w:ind w:left="113" w:right="113"/>
      <w:outlineLvl w:val="3"/>
    </w:pPr>
    <w:rPr>
      <w:strike/>
      <w:color w:val="FF0000"/>
      <w:sz w:val="28"/>
      <w:szCs w:val="28"/>
    </w:rPr>
  </w:style>
  <w:style w:type="paragraph" w:styleId="5">
    <w:name w:val="heading 5"/>
    <w:basedOn w:val="a0"/>
    <w:next w:val="a0"/>
    <w:qFormat/>
    <w:rsid w:val="009F4E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F72F2E"/>
    <w:pPr>
      <w:keepNext/>
      <w:jc w:val="right"/>
      <w:outlineLvl w:val="5"/>
    </w:pPr>
    <w:rPr>
      <w:szCs w:val="20"/>
    </w:rPr>
  </w:style>
  <w:style w:type="paragraph" w:styleId="7">
    <w:name w:val="heading 7"/>
    <w:basedOn w:val="a0"/>
    <w:next w:val="a0"/>
    <w:qFormat/>
    <w:rsid w:val="00F72F2E"/>
    <w:pPr>
      <w:keepNext/>
      <w:widowControl w:val="0"/>
      <w:ind w:firstLine="720"/>
      <w:jc w:val="both"/>
      <w:outlineLvl w:val="6"/>
    </w:pPr>
    <w:rPr>
      <w:strike/>
      <w:color w:val="FF0000"/>
      <w:sz w:val="28"/>
      <w:szCs w:val="28"/>
    </w:rPr>
  </w:style>
  <w:style w:type="paragraph" w:styleId="8">
    <w:name w:val="heading 8"/>
    <w:basedOn w:val="a0"/>
    <w:next w:val="a0"/>
    <w:qFormat/>
    <w:rsid w:val="00F72F2E"/>
    <w:pPr>
      <w:keepNext/>
      <w:spacing w:before="4" w:after="4"/>
      <w:ind w:left="113" w:right="113"/>
      <w:outlineLvl w:val="7"/>
    </w:pPr>
    <w:rPr>
      <w:i/>
      <w:sz w:val="28"/>
      <w:szCs w:val="20"/>
    </w:rPr>
  </w:style>
  <w:style w:type="paragraph" w:styleId="9">
    <w:name w:val="heading 9"/>
    <w:basedOn w:val="a0"/>
    <w:next w:val="a0"/>
    <w:qFormat/>
    <w:rsid w:val="00F72F2E"/>
    <w:pPr>
      <w:keepNext/>
      <w:widowControl w:val="0"/>
      <w:autoSpaceDE w:val="0"/>
      <w:autoSpaceDN w:val="0"/>
      <w:adjustRightInd w:val="0"/>
      <w:spacing w:before="1620" w:after="420"/>
      <w:jc w:val="center"/>
      <w:outlineLvl w:val="8"/>
    </w:pPr>
    <w:rPr>
      <w:szCs w:val="18"/>
    </w:rPr>
  </w:style>
  <w:style w:type="character" w:default="1" w:styleId="a1">
    <w:name w:val="Default Paragraph Font"/>
    <w:aliases w:val=" Знак Знак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  <w:rsid w:val="0069299E"/>
    <w:rPr>
      <w:sz w:val="20"/>
      <w:szCs w:val="20"/>
    </w:rPr>
  </w:style>
  <w:style w:type="character" w:styleId="a5">
    <w:name w:val="footnote reference"/>
    <w:semiHidden/>
    <w:rsid w:val="0069299E"/>
    <w:rPr>
      <w:vertAlign w:val="superscript"/>
    </w:rPr>
  </w:style>
  <w:style w:type="paragraph" w:styleId="HTML">
    <w:name w:val="HTML Preformatted"/>
    <w:basedOn w:val="a0"/>
    <w:rsid w:val="00D7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26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1">
    <w:name w:val="c1"/>
    <w:rsid w:val="00BA1423"/>
    <w:rPr>
      <w:color w:val="0000FF"/>
    </w:rPr>
  </w:style>
  <w:style w:type="paragraph" w:customStyle="1" w:styleId="Normal">
    <w:name w:val="Normal"/>
    <w:rsid w:val="00082110"/>
    <w:pPr>
      <w:spacing w:before="100" w:after="100"/>
    </w:pPr>
    <w:rPr>
      <w:snapToGrid w:val="0"/>
      <w:sz w:val="24"/>
    </w:rPr>
  </w:style>
  <w:style w:type="paragraph" w:customStyle="1" w:styleId="justify2">
    <w:name w:val="justify2"/>
    <w:basedOn w:val="a0"/>
    <w:rsid w:val="00070164"/>
    <w:pPr>
      <w:spacing w:before="20" w:after="100" w:afterAutospacing="1"/>
      <w:ind w:firstLine="600"/>
      <w:jc w:val="both"/>
    </w:pPr>
    <w:rPr>
      <w:color w:val="000000"/>
    </w:rPr>
  </w:style>
  <w:style w:type="paragraph" w:customStyle="1" w:styleId="ConsPlusNormal">
    <w:name w:val="ConsPlusNormal"/>
    <w:rsid w:val="00B313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0"/>
    <w:rsid w:val="002D23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60" w:lineRule="auto"/>
      <w:ind w:firstLine="720"/>
    </w:pPr>
    <w:rPr>
      <w:sz w:val="28"/>
      <w:szCs w:val="28"/>
    </w:rPr>
  </w:style>
  <w:style w:type="character" w:styleId="a7">
    <w:name w:val="page number"/>
    <w:basedOn w:val="a1"/>
    <w:rsid w:val="002D23BB"/>
  </w:style>
  <w:style w:type="paragraph" w:styleId="a8">
    <w:name w:val="Body Text Indent"/>
    <w:basedOn w:val="a0"/>
    <w:rsid w:val="002D23BB"/>
    <w:pPr>
      <w:widowControl w:val="0"/>
      <w:autoSpaceDE w:val="0"/>
      <w:autoSpaceDN w:val="0"/>
      <w:adjustRightInd w:val="0"/>
      <w:ind w:left="5103"/>
      <w:jc w:val="both"/>
    </w:pPr>
    <w:rPr>
      <w:sz w:val="28"/>
      <w:szCs w:val="28"/>
    </w:rPr>
  </w:style>
  <w:style w:type="paragraph" w:styleId="20">
    <w:name w:val="Body Text 2"/>
    <w:basedOn w:val="a0"/>
    <w:rsid w:val="002D23BB"/>
    <w:pPr>
      <w:widowControl w:val="0"/>
      <w:autoSpaceDE w:val="0"/>
      <w:autoSpaceDN w:val="0"/>
      <w:adjustRightInd w:val="0"/>
      <w:jc w:val="center"/>
    </w:pPr>
    <w:rPr>
      <w:b/>
      <w:bCs/>
      <w:sz w:val="26"/>
      <w:szCs w:val="28"/>
    </w:rPr>
  </w:style>
  <w:style w:type="paragraph" w:customStyle="1" w:styleId="a9">
    <w:name w:val=" Знак"/>
    <w:basedOn w:val="a0"/>
    <w:rsid w:val="00742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AC3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31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a">
    <w:name w:val="обычн БО"/>
    <w:basedOn w:val="a0"/>
    <w:rsid w:val="007C2D82"/>
    <w:pPr>
      <w:widowControl w:val="0"/>
      <w:jc w:val="both"/>
    </w:pPr>
    <w:rPr>
      <w:rFonts w:ascii="Arial" w:hAnsi="Arial"/>
      <w:szCs w:val="20"/>
    </w:rPr>
  </w:style>
  <w:style w:type="paragraph" w:customStyle="1" w:styleId="ab">
    <w:name w:val=" Знак"/>
    <w:basedOn w:val="a0"/>
    <w:rsid w:val="007C2D8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7C2D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0"/>
    <w:rsid w:val="007C2D82"/>
    <w:pPr>
      <w:spacing w:before="100" w:beforeAutospacing="1" w:after="100" w:afterAutospacing="1"/>
    </w:pPr>
  </w:style>
  <w:style w:type="character" w:styleId="ad">
    <w:name w:val="Strong"/>
    <w:qFormat/>
    <w:rsid w:val="007C2D82"/>
    <w:rPr>
      <w:b/>
      <w:bCs/>
    </w:rPr>
  </w:style>
  <w:style w:type="paragraph" w:styleId="ae">
    <w:name w:val="footer"/>
    <w:basedOn w:val="a0"/>
    <w:rsid w:val="000F7190"/>
    <w:pPr>
      <w:tabs>
        <w:tab w:val="center" w:pos="4677"/>
        <w:tab w:val="right" w:pos="9355"/>
      </w:tabs>
    </w:pPr>
  </w:style>
  <w:style w:type="paragraph" w:customStyle="1" w:styleId="af">
    <w:name w:val=" Знак Знак Знак Знак Знак Знак Знак Знак Знак Знак"/>
    <w:basedOn w:val="a0"/>
    <w:rsid w:val="00E61450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2"/>
    <w:rsid w:val="0092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0"/>
    <w:rsid w:val="009F4E7C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Body Text"/>
    <w:basedOn w:val="a0"/>
    <w:rsid w:val="009F4E7C"/>
    <w:pPr>
      <w:spacing w:after="120"/>
    </w:pPr>
  </w:style>
  <w:style w:type="paragraph" w:customStyle="1" w:styleId="af3">
    <w:name w:val=" Знак Знак Знак Знак"/>
    <w:basedOn w:val="a0"/>
    <w:rsid w:val="00C018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 Знак13 Знак Знак Знак Знак Знак Знак Знак Знак Знак Знак Знак Знак Знак Знак Знак Знак Знак Знак Знак Знак Знак Знак"/>
    <w:basedOn w:val="a0"/>
    <w:rsid w:val="00746D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0"/>
    <w:rsid w:val="00F72F2E"/>
    <w:pPr>
      <w:spacing w:after="120" w:line="480" w:lineRule="auto"/>
      <w:ind w:left="283"/>
    </w:pPr>
  </w:style>
  <w:style w:type="paragraph" w:styleId="30">
    <w:name w:val="Body Text Indent 3"/>
    <w:basedOn w:val="a0"/>
    <w:rsid w:val="00F72F2E"/>
    <w:pPr>
      <w:spacing w:after="120"/>
      <w:ind w:left="283"/>
    </w:pPr>
    <w:rPr>
      <w:sz w:val="16"/>
      <w:szCs w:val="16"/>
    </w:rPr>
  </w:style>
  <w:style w:type="paragraph" w:styleId="af4">
    <w:name w:val="Plain Text"/>
    <w:basedOn w:val="a0"/>
    <w:rsid w:val="00F72F2E"/>
    <w:rPr>
      <w:rFonts w:ascii="Courier New" w:hAnsi="Courier New"/>
      <w:sz w:val="20"/>
      <w:szCs w:val="20"/>
    </w:rPr>
  </w:style>
  <w:style w:type="paragraph" w:styleId="af5">
    <w:name w:val="Title"/>
    <w:basedOn w:val="a0"/>
    <w:qFormat/>
    <w:rsid w:val="00F72F2E"/>
    <w:pPr>
      <w:jc w:val="center"/>
    </w:pPr>
    <w:rPr>
      <w:szCs w:val="20"/>
    </w:rPr>
  </w:style>
  <w:style w:type="paragraph" w:styleId="10">
    <w:name w:val="toc 1"/>
    <w:basedOn w:val="a0"/>
    <w:next w:val="a0"/>
    <w:autoRedefine/>
    <w:semiHidden/>
    <w:rsid w:val="00F72F2E"/>
    <w:pPr>
      <w:tabs>
        <w:tab w:val="right" w:leader="dot" w:pos="9394"/>
      </w:tabs>
    </w:pPr>
    <w:rPr>
      <w:rFonts w:ascii="Arial" w:hAnsi="Arial" w:cs="Arial"/>
      <w:noProof/>
    </w:rPr>
  </w:style>
  <w:style w:type="paragraph" w:styleId="22">
    <w:name w:val="toc 2"/>
    <w:basedOn w:val="a0"/>
    <w:next w:val="a0"/>
    <w:autoRedefine/>
    <w:semiHidden/>
    <w:rsid w:val="00F72F2E"/>
    <w:pPr>
      <w:ind w:left="200"/>
    </w:pPr>
    <w:rPr>
      <w:sz w:val="20"/>
      <w:szCs w:val="20"/>
    </w:rPr>
  </w:style>
  <w:style w:type="paragraph" w:styleId="31">
    <w:name w:val="toc 3"/>
    <w:basedOn w:val="a0"/>
    <w:next w:val="a0"/>
    <w:autoRedefine/>
    <w:semiHidden/>
    <w:rsid w:val="00F72F2E"/>
    <w:pPr>
      <w:tabs>
        <w:tab w:val="right" w:leader="dot" w:pos="9592"/>
      </w:tabs>
      <w:ind w:left="400"/>
    </w:pPr>
    <w:rPr>
      <w:noProof/>
      <w:szCs w:val="20"/>
    </w:rPr>
  </w:style>
  <w:style w:type="paragraph" w:styleId="40">
    <w:name w:val="toc 4"/>
    <w:basedOn w:val="a0"/>
    <w:next w:val="a0"/>
    <w:autoRedefine/>
    <w:semiHidden/>
    <w:rsid w:val="00F72F2E"/>
    <w:pPr>
      <w:ind w:left="60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F72F2E"/>
    <w:pPr>
      <w:ind w:left="80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F72F2E"/>
    <w:pPr>
      <w:ind w:left="10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F72F2E"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F72F2E"/>
    <w:pPr>
      <w:ind w:left="140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F72F2E"/>
    <w:pPr>
      <w:ind w:left="1600"/>
    </w:pPr>
    <w:rPr>
      <w:sz w:val="20"/>
      <w:szCs w:val="20"/>
    </w:rPr>
  </w:style>
  <w:style w:type="paragraph" w:customStyle="1" w:styleId="PlainText">
    <w:name w:val="Plain Text"/>
    <w:basedOn w:val="a0"/>
    <w:rsid w:val="00F72F2E"/>
    <w:rPr>
      <w:rFonts w:ascii="Courier New" w:hAnsi="Courier New"/>
      <w:sz w:val="20"/>
      <w:szCs w:val="20"/>
    </w:rPr>
  </w:style>
  <w:style w:type="paragraph" w:styleId="af6">
    <w:name w:val="Subtitle"/>
    <w:basedOn w:val="a0"/>
    <w:qFormat/>
    <w:rsid w:val="00F72F2E"/>
    <w:pPr>
      <w:jc w:val="center"/>
    </w:pPr>
    <w:rPr>
      <w:b/>
      <w:sz w:val="28"/>
      <w:szCs w:val="20"/>
    </w:rPr>
  </w:style>
  <w:style w:type="paragraph" w:styleId="32">
    <w:name w:val="Body Text 3"/>
    <w:basedOn w:val="a0"/>
    <w:rsid w:val="00F72F2E"/>
    <w:pPr>
      <w:widowControl w:val="0"/>
      <w:autoSpaceDE w:val="0"/>
      <w:autoSpaceDN w:val="0"/>
      <w:adjustRightInd w:val="0"/>
      <w:jc w:val="both"/>
    </w:pPr>
    <w:rPr>
      <w:szCs w:val="20"/>
    </w:rPr>
  </w:style>
  <w:style w:type="character" w:styleId="af7">
    <w:name w:val="Hyperlink"/>
    <w:rsid w:val="00F72F2E"/>
    <w:rPr>
      <w:color w:val="0000FF"/>
      <w:u w:val="single"/>
    </w:rPr>
  </w:style>
  <w:style w:type="paragraph" w:customStyle="1" w:styleId="FR2">
    <w:name w:val="FR2"/>
    <w:rsid w:val="00F72F2E"/>
    <w:pPr>
      <w:widowControl w:val="0"/>
      <w:autoSpaceDE w:val="0"/>
      <w:autoSpaceDN w:val="0"/>
      <w:adjustRightInd w:val="0"/>
      <w:spacing w:before="300"/>
      <w:ind w:left="560" w:right="200"/>
      <w:jc w:val="center"/>
    </w:pPr>
    <w:rPr>
      <w:rFonts w:ascii="Arial" w:hAnsi="Arial" w:cs="Arial"/>
      <w:noProof/>
      <w:sz w:val="16"/>
      <w:szCs w:val="16"/>
    </w:rPr>
  </w:style>
  <w:style w:type="paragraph" w:styleId="a">
    <w:name w:val="List Bullet"/>
    <w:basedOn w:val="a0"/>
    <w:autoRedefine/>
    <w:rsid w:val="00F72F2E"/>
    <w:pPr>
      <w:numPr>
        <w:numId w:val="1"/>
      </w:numPr>
    </w:pPr>
    <w:rPr>
      <w:sz w:val="20"/>
      <w:szCs w:val="20"/>
    </w:rPr>
  </w:style>
  <w:style w:type="character" w:styleId="af8">
    <w:name w:val="FollowedHyperlink"/>
    <w:rsid w:val="00F72F2E"/>
    <w:rPr>
      <w:color w:val="800080"/>
      <w:u w:val="single"/>
    </w:rPr>
  </w:style>
  <w:style w:type="paragraph" w:customStyle="1" w:styleId="af9">
    <w:name w:val=" Знак Знак Знак Знак Знак Знак Знак"/>
    <w:basedOn w:val="a0"/>
    <w:rsid w:val="00F2014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5853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2549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978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0392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080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контроля за режимами труда и отдыха водителей</vt:lpstr>
    </vt:vector>
  </TitlesOfParts>
  <Company>НИИАТ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контроля за режимами труда и отдыха водителей</dc:title>
  <dc:subject/>
  <dc:creator>Петрова А.П.</dc:creator>
  <cp:keywords/>
  <cp:lastModifiedBy>SavelyevaLB</cp:lastModifiedBy>
  <cp:revision>2</cp:revision>
  <cp:lastPrinted>2012-03-11T09:31:00Z</cp:lastPrinted>
  <dcterms:created xsi:type="dcterms:W3CDTF">2012-03-14T13:42:00Z</dcterms:created>
  <dcterms:modified xsi:type="dcterms:W3CDTF">2012-03-14T13:42:00Z</dcterms:modified>
</cp:coreProperties>
</file>