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81" w:rsidRDefault="005A1981" w:rsidP="005A1981">
      <w:pPr>
        <w:spacing w:before="480"/>
        <w:jc w:val="center"/>
        <w:rPr>
          <w:b/>
          <w:sz w:val="28"/>
          <w:szCs w:val="28"/>
        </w:rPr>
      </w:pPr>
      <w:r w:rsidRPr="00243209">
        <w:rPr>
          <w:b/>
          <w:sz w:val="28"/>
          <w:szCs w:val="28"/>
        </w:rPr>
        <w:t>ПОЯСНИТЕЛЬНАЯ ЗАПИСКА</w:t>
      </w:r>
    </w:p>
    <w:p w:rsidR="005A1981" w:rsidRDefault="005A1981" w:rsidP="005A1981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федерального закона </w:t>
      </w:r>
    </w:p>
    <w:p w:rsidR="005A1981" w:rsidRDefault="005A1981" w:rsidP="00DC5374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>О внесении изменений в Кодекс Российской Федерации об административных правонарушениях</w:t>
      </w:r>
      <w:r w:rsidR="00DC5374">
        <w:rPr>
          <w:b/>
          <w:sz w:val="28"/>
          <w:szCs w:val="28"/>
        </w:rPr>
        <w:t xml:space="preserve"> в части </w:t>
      </w:r>
      <w:r w:rsidR="00DC5374" w:rsidRPr="00DC5374">
        <w:rPr>
          <w:b/>
          <w:sz w:val="28"/>
          <w:szCs w:val="28"/>
        </w:rPr>
        <w:t>уточнения составов административных правонарушений на транспорте</w:t>
      </w:r>
      <w:proofErr w:type="gramEnd"/>
      <w:r w:rsidR="00DC5374" w:rsidRPr="00DC5374">
        <w:rPr>
          <w:b/>
          <w:sz w:val="28"/>
          <w:szCs w:val="28"/>
        </w:rPr>
        <w:t xml:space="preserve"> и увеличения административных штрафов</w:t>
      </w:r>
      <w:r w:rsidRPr="00DC5374">
        <w:rPr>
          <w:b/>
          <w:sz w:val="28"/>
          <w:szCs w:val="28"/>
        </w:rPr>
        <w:t>»</w:t>
      </w:r>
    </w:p>
    <w:p w:rsidR="005A1981" w:rsidRDefault="005A1981" w:rsidP="005A1981">
      <w:pPr>
        <w:jc w:val="center"/>
        <w:rPr>
          <w:b/>
          <w:sz w:val="28"/>
          <w:szCs w:val="28"/>
        </w:rPr>
      </w:pPr>
    </w:p>
    <w:p w:rsidR="005A1981" w:rsidRDefault="005A1981" w:rsidP="005A19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Проект федерального закона «О внесении изменений в Кодекс Российской Федерации об административных правонарушениях</w:t>
      </w:r>
      <w:r w:rsidR="00DC5374">
        <w:rPr>
          <w:sz w:val="28"/>
          <w:szCs w:val="28"/>
        </w:rPr>
        <w:t xml:space="preserve"> в части уточнения составов административных правонарушений на транспорте и увеличения административных штрафов</w:t>
      </w:r>
      <w:r>
        <w:rPr>
          <w:sz w:val="28"/>
          <w:szCs w:val="28"/>
        </w:rPr>
        <w:t xml:space="preserve">» (далее – законопроект) разработан в порядке исполнения пункта 4 раздела </w:t>
      </w:r>
      <w:r>
        <w:rPr>
          <w:sz w:val="28"/>
          <w:szCs w:val="28"/>
          <w:lang w:val="en-US"/>
        </w:rPr>
        <w:t>I</w:t>
      </w:r>
      <w:r w:rsidRPr="005A1981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протокола заседания Правительственной комиссии по транспорту и связи от 23.08.2011 № 3.</w:t>
      </w:r>
    </w:p>
    <w:p w:rsidR="008F4869" w:rsidRDefault="005A1981" w:rsidP="005A19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Законопроект направлен на обеспечение безопасности перевозок пассажиров, груза и багажа и на повышение безопасности на транспорте в целом</w:t>
      </w:r>
      <w:r w:rsidR="008F4869">
        <w:rPr>
          <w:sz w:val="28"/>
          <w:szCs w:val="28"/>
        </w:rPr>
        <w:t>.</w:t>
      </w:r>
    </w:p>
    <w:p w:rsidR="008F4869" w:rsidRDefault="008F4869" w:rsidP="00323FD8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Существующие административные штрафы за правонарушения на транспорте </w:t>
      </w:r>
      <w:r w:rsidRPr="008F4869">
        <w:rPr>
          <w:sz w:val="28"/>
          <w:szCs w:val="28"/>
        </w:rPr>
        <w:t>несоизмеримы с последствиями, наступающими вследствие нарушений за несоблюдение требований обеспечения безопасности на транспорте</w:t>
      </w:r>
      <w:r w:rsidR="00323FD8">
        <w:rPr>
          <w:sz w:val="28"/>
          <w:szCs w:val="28"/>
        </w:rPr>
        <w:t>, о чем</w:t>
      </w:r>
      <w:r w:rsidR="00542A67">
        <w:rPr>
          <w:sz w:val="28"/>
          <w:szCs w:val="28"/>
        </w:rPr>
        <w:t xml:space="preserve"> свидетельствуют данные, </w:t>
      </w:r>
      <w:r w:rsidRPr="008F4869">
        <w:rPr>
          <w:sz w:val="28"/>
          <w:szCs w:val="28"/>
        </w:rPr>
        <w:t xml:space="preserve">и только более суровыми административными наказаниями может </w:t>
      </w:r>
      <w:proofErr w:type="gramStart"/>
      <w:r w:rsidRPr="008F4869">
        <w:rPr>
          <w:sz w:val="28"/>
          <w:szCs w:val="28"/>
        </w:rPr>
        <w:t>быть</w:t>
      </w:r>
      <w:proofErr w:type="gramEnd"/>
      <w:r w:rsidRPr="008F4869">
        <w:rPr>
          <w:sz w:val="28"/>
          <w:szCs w:val="28"/>
        </w:rPr>
        <w:t xml:space="preserve"> достигнут необходимый эффект.</w:t>
      </w:r>
    </w:p>
    <w:p w:rsidR="000261C6" w:rsidRDefault="00F65E8A" w:rsidP="000261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="000261C6">
        <w:rPr>
          <w:sz w:val="28"/>
          <w:szCs w:val="28"/>
        </w:rPr>
        <w:t>например, по  состоянию на 28 октября 2011 года с гражданскими воздушными судами коммерческой авиации Российской Федерации произошло 16 авиационных происшествий (8 катастроф, в которых по</w:t>
      </w:r>
      <w:r w:rsidR="00542A67">
        <w:rPr>
          <w:sz w:val="28"/>
          <w:szCs w:val="28"/>
        </w:rPr>
        <w:t xml:space="preserve">гибло 117 человек, и 8 аварий), </w:t>
      </w:r>
      <w:r w:rsidR="000261C6">
        <w:rPr>
          <w:sz w:val="28"/>
          <w:szCs w:val="28"/>
        </w:rPr>
        <w:t>690 авиационных инцидентов и 65 повреждений воздушных судов на земле.</w:t>
      </w:r>
    </w:p>
    <w:p w:rsidR="000261C6" w:rsidRDefault="000261C6" w:rsidP="000261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аналогичный период 2010 года произошло 9 авиа</w:t>
      </w:r>
      <w:r w:rsidR="00542A67">
        <w:rPr>
          <w:sz w:val="28"/>
          <w:szCs w:val="28"/>
        </w:rPr>
        <w:t xml:space="preserve">ционных происшествий </w:t>
      </w:r>
      <w:r>
        <w:rPr>
          <w:sz w:val="28"/>
          <w:szCs w:val="28"/>
        </w:rPr>
        <w:t>(2 катастрофы, в которых погибло 14 человек, и 7 аварий), 756 авиационных инцидентов и 72 повреждения воздушных судов на земле.</w:t>
      </w:r>
    </w:p>
    <w:p w:rsidR="000261C6" w:rsidRDefault="000261C6" w:rsidP="000261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воздушными судами авиации общего назначения Российской Федерации произошло 18 авиационных происшествий (10 катастроф, в которых погибло 17 человек, и 8 аварий), 15 авиационных инцидентов и 1 повреждение воздушного судна на земле.</w:t>
      </w:r>
    </w:p>
    <w:p w:rsidR="000261C6" w:rsidRDefault="000261C6" w:rsidP="000261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аналогичный период 2010 года произо</w:t>
      </w:r>
      <w:r w:rsidR="00DD406B">
        <w:rPr>
          <w:sz w:val="28"/>
          <w:szCs w:val="28"/>
        </w:rPr>
        <w:t xml:space="preserve">шло 11 авиационных происшествий </w:t>
      </w:r>
      <w:r>
        <w:rPr>
          <w:sz w:val="28"/>
          <w:szCs w:val="28"/>
        </w:rPr>
        <w:t>(5 катастроф, в которых погибло 8 человек, и 6 ава</w:t>
      </w:r>
      <w:r w:rsidR="00F87F69">
        <w:rPr>
          <w:sz w:val="28"/>
          <w:szCs w:val="28"/>
        </w:rPr>
        <w:t xml:space="preserve">рий), 31 авиационный инцидент и </w:t>
      </w:r>
      <w:r>
        <w:rPr>
          <w:sz w:val="28"/>
          <w:szCs w:val="28"/>
        </w:rPr>
        <w:t>5 повреждений воздушных судов на земле.</w:t>
      </w:r>
    </w:p>
    <w:p w:rsidR="000261C6" w:rsidRDefault="000E5B5A" w:rsidP="000261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причинами авиационных событий, выявленных при проведении проверок деятельности эксплуатантов, являются следующие факторы:</w:t>
      </w:r>
    </w:p>
    <w:p w:rsidR="000E5B5A" w:rsidRDefault="000E5B5A" w:rsidP="000261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несоответствие воздушных судов требованиям к летной годности экземпляра воздушного судна;</w:t>
      </w:r>
    </w:p>
    <w:p w:rsidR="000E5B5A" w:rsidRDefault="000E5B5A" w:rsidP="000261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выполнение в полном объеме технического обслуживания воздушных судов, установленного эксплуатационно-технической документацией;</w:t>
      </w:r>
    </w:p>
    <w:p w:rsidR="000E5B5A" w:rsidRDefault="000E5B5A" w:rsidP="000261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эксплуатирование комплектующих изделий, установленных на воздушных судах, с превышением установленных ресурсов и сроков службы и т.д.</w:t>
      </w:r>
    </w:p>
    <w:p w:rsidR="000E5B5A" w:rsidRDefault="00DD406B" w:rsidP="000261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</w:t>
      </w:r>
      <w:r w:rsidR="000E5B5A">
        <w:rPr>
          <w:sz w:val="28"/>
          <w:szCs w:val="28"/>
        </w:rPr>
        <w:t>, анализ результатов проверок в сфере поддержания летной годности показывает, что авиакомпании не принимают действенных мер по исключению и предупреждению повторяемости нарушений установленных требований, выявленными инспекторами Ространснадзора.</w:t>
      </w:r>
    </w:p>
    <w:p w:rsidR="00F65E8A" w:rsidRDefault="00DD406B" w:rsidP="007B3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>
        <w:rPr>
          <w:bCs/>
          <w:color w:val="000000"/>
          <w:sz w:val="28"/>
          <w:szCs w:val="28"/>
        </w:rPr>
        <w:t>действующие штрафы, количественные показатели применения ст. 11.5 КоАП РФ свидетельствуют о ее неэффективности</w:t>
      </w:r>
      <w:r w:rsidR="00F87F69">
        <w:rPr>
          <w:bCs/>
          <w:color w:val="000000"/>
          <w:sz w:val="28"/>
          <w:szCs w:val="28"/>
        </w:rPr>
        <w:t xml:space="preserve"> её применения</w:t>
      </w:r>
      <w:r>
        <w:rPr>
          <w:bCs/>
          <w:color w:val="000000"/>
          <w:sz w:val="28"/>
          <w:szCs w:val="28"/>
        </w:rPr>
        <w:t>, в том числе и из-за незначительности сумм штрафов для субъектов (эксплуатантов, частных владельцев воздушных судов), нарушающих установленные требования</w:t>
      </w:r>
      <w:r w:rsidRPr="008F423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 обладающих многомиллионным финансовым оборотом, в разы превышающим стоимость воздушных судов.</w:t>
      </w:r>
    </w:p>
    <w:p w:rsidR="00323FD8" w:rsidRDefault="00323FD8" w:rsidP="007B3EC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Кроме того, как </w:t>
      </w:r>
      <w:r w:rsidRPr="009D4923">
        <w:rPr>
          <w:sz w:val="28"/>
          <w:szCs w:val="28"/>
        </w:rPr>
        <w:t>показывает зарубежный опыт, увеличение размеров ответственности за административные правонарушения на транспорте приводит</w:t>
      </w:r>
      <w:r>
        <w:rPr>
          <w:sz w:val="28"/>
          <w:szCs w:val="28"/>
        </w:rPr>
        <w:t xml:space="preserve"> к снижению числа нарушителей и,</w:t>
      </w:r>
      <w:r w:rsidRPr="009D4923">
        <w:rPr>
          <w:sz w:val="28"/>
          <w:szCs w:val="28"/>
        </w:rPr>
        <w:t xml:space="preserve"> следовательно, минимизирует риски возникновения </w:t>
      </w:r>
      <w:r>
        <w:rPr>
          <w:sz w:val="28"/>
          <w:szCs w:val="28"/>
        </w:rPr>
        <w:t>инцидентов, происшествий и катастроф в сфере транспорта</w:t>
      </w:r>
      <w:r w:rsidR="007B3EC0">
        <w:rPr>
          <w:sz w:val="28"/>
          <w:szCs w:val="28"/>
        </w:rPr>
        <w:t>, о чем свидетельствуют размеры штрафов за аналогичные правонарушения, предусмотренные статьями 11.26 «Незаконное использование зарегистрированных в других государствах автотранспортных средств для перевозок грузов и (или) пассажиров» и 11.29 «Осуществление международных</w:t>
      </w:r>
      <w:proofErr w:type="gramEnd"/>
      <w:r w:rsidR="007B3EC0">
        <w:rPr>
          <w:sz w:val="28"/>
          <w:szCs w:val="28"/>
        </w:rPr>
        <w:t xml:space="preserve"> автомобильных перевозок без разрешений» Кодекса Российской Федерации об административных правонарушениях.</w:t>
      </w:r>
    </w:p>
    <w:p w:rsidR="007B3EC0" w:rsidRDefault="007B3EC0" w:rsidP="00323FD8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Так, например, в Польше за вышеуказанные правонарушения на российских перевозчиков налагаются штрафы по размеру эквивалентные 100 тысячам рублей, в Италии – 70 тысяч рублей, в Венгрии – 15 тысяч рублей.</w:t>
      </w:r>
    </w:p>
    <w:p w:rsidR="007B3EC0" w:rsidRDefault="00CA434F" w:rsidP="00323FD8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С целью защиты российского рынка международных автомобильных перевозок представляется необходимым размеры штрафов по указанным статьям адаптировать с доходами иностранных перевозчиков при выполнении таких нелегальных перевозок.</w:t>
      </w:r>
    </w:p>
    <w:p w:rsidR="00CA434F" w:rsidRPr="00CA434F" w:rsidRDefault="00CA434F" w:rsidP="005C7618">
      <w:pPr>
        <w:pStyle w:val="a5"/>
        <w:spacing w:before="0"/>
        <w:ind w:firstLine="708"/>
        <w:jc w:val="both"/>
        <w:rPr>
          <w:szCs w:val="28"/>
        </w:rPr>
      </w:pPr>
      <w:r>
        <w:rPr>
          <w:szCs w:val="28"/>
        </w:rPr>
        <w:t xml:space="preserve">Учитывая, что минимальная прибыль иностранных перевозчиков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одного договора фрахта международной автомобильной перевозки груза варьируется в размере  от 2 до 4 тысяч евро, законопроектом предлагается для иностранных перевозчиков, совершивших правонарушения, предусмотренные статьями  11.26 «Незаконное использование зарегистрированных в других государствах автотранспортных средств для перевозок грузов и (или) пассажиров» и 11.29 «Осуществление международных автомобильных перевозок без разрешений» Кодекса Российской Федерации об административных правонарушениях, установить штраф </w:t>
      </w:r>
      <w:r w:rsidR="00125796">
        <w:rPr>
          <w:szCs w:val="28"/>
        </w:rPr>
        <w:t>на</w:t>
      </w:r>
      <w:r w:rsidRPr="00CA434F">
        <w:rPr>
          <w:szCs w:val="28"/>
        </w:rPr>
        <w:t xml:space="preserve"> водителя в размере</w:t>
      </w:r>
      <w:proofErr w:type="gramEnd"/>
      <w:r w:rsidRPr="00CA434F">
        <w:rPr>
          <w:szCs w:val="28"/>
        </w:rPr>
        <w:t xml:space="preserve"> от пятидесяти тысяч до семидесяти тысяч </w:t>
      </w:r>
      <w:r w:rsidRPr="00CA434F">
        <w:rPr>
          <w:szCs w:val="28"/>
        </w:rPr>
        <w:lastRenderedPageBreak/>
        <w:t>рублей; на должностных лиц – от семидесяти тысяч до ста тысяч рублей; на индивидуальных предпринимателей – от трехсот тысяч до четырехсот тысяч рублей; на юридических лиц - от трехсот тысяч до четырехсот тысяч рублей</w:t>
      </w:r>
      <w:proofErr w:type="gramStart"/>
      <w:r w:rsidRPr="00CA434F">
        <w:rPr>
          <w:szCs w:val="28"/>
        </w:rPr>
        <w:t>.».</w:t>
      </w:r>
      <w:proofErr w:type="gramEnd"/>
    </w:p>
    <w:p w:rsidR="008F4869" w:rsidRDefault="008F4869" w:rsidP="00323FD8">
      <w:pPr>
        <w:ind w:firstLine="748"/>
        <w:jc w:val="both"/>
        <w:rPr>
          <w:szCs w:val="28"/>
        </w:rPr>
      </w:pPr>
      <w:r>
        <w:rPr>
          <w:sz w:val="28"/>
          <w:szCs w:val="28"/>
        </w:rPr>
        <w:t xml:space="preserve">В связи с этим законопроект </w:t>
      </w:r>
      <w:r w:rsidR="005A1981">
        <w:rPr>
          <w:sz w:val="28"/>
          <w:szCs w:val="28"/>
        </w:rPr>
        <w:t xml:space="preserve">предусматривает </w:t>
      </w:r>
      <w:r w:rsidR="00FD71F4">
        <w:rPr>
          <w:sz w:val="28"/>
          <w:szCs w:val="28"/>
        </w:rPr>
        <w:t xml:space="preserve">увеличение административных штрафов за совершение административных правонарушений </w:t>
      </w:r>
      <w:r w:rsidR="00B7048C">
        <w:rPr>
          <w:sz w:val="28"/>
          <w:szCs w:val="28"/>
        </w:rPr>
        <w:t>на транспорте</w:t>
      </w:r>
      <w:r w:rsidR="00621D99">
        <w:rPr>
          <w:sz w:val="28"/>
          <w:szCs w:val="28"/>
        </w:rPr>
        <w:t xml:space="preserve">, </w:t>
      </w:r>
      <w:r w:rsidR="00FD71F4">
        <w:rPr>
          <w:sz w:val="28"/>
          <w:szCs w:val="28"/>
        </w:rPr>
        <w:t xml:space="preserve">на граждан в размере </w:t>
      </w:r>
      <w:r w:rsidR="00323FD8">
        <w:rPr>
          <w:sz w:val="28"/>
          <w:szCs w:val="28"/>
        </w:rPr>
        <w:t xml:space="preserve"> - не превышающем </w:t>
      </w:r>
      <w:r w:rsidR="00F7225E">
        <w:rPr>
          <w:sz w:val="28"/>
          <w:szCs w:val="28"/>
        </w:rPr>
        <w:t>семидесяти</w:t>
      </w:r>
      <w:r w:rsidR="00323FD8" w:rsidRPr="00323FD8">
        <w:rPr>
          <w:sz w:val="28"/>
          <w:szCs w:val="28"/>
        </w:rPr>
        <w:t xml:space="preserve"> тысяч рублей; для должностных лиц – </w:t>
      </w:r>
      <w:r w:rsidR="001D164B">
        <w:rPr>
          <w:sz w:val="28"/>
          <w:szCs w:val="28"/>
        </w:rPr>
        <w:t>пяти</w:t>
      </w:r>
      <w:r w:rsidR="00323FD8" w:rsidRPr="00323FD8">
        <w:rPr>
          <w:sz w:val="28"/>
          <w:szCs w:val="28"/>
        </w:rPr>
        <w:t>сот тысяч рублей; для индивидуальных предпринимателей – одного миллиона рублей</w:t>
      </w:r>
      <w:r w:rsidR="00F7225E">
        <w:rPr>
          <w:szCs w:val="28"/>
        </w:rPr>
        <w:t>.</w:t>
      </w:r>
    </w:p>
    <w:p w:rsidR="007C2045" w:rsidRDefault="00542A67" w:rsidP="007C2045">
      <w:pPr>
        <w:pStyle w:val="ConsPlusNormal"/>
        <w:ind w:firstLine="74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учетом большой общественной опасности правонарушений на транспорте в целях </w:t>
      </w:r>
      <w:r w:rsidR="00F87F69">
        <w:rPr>
          <w:rFonts w:ascii="Times New Roman" w:hAnsi="Times New Roman" w:cs="Times New Roman"/>
          <w:sz w:val="28"/>
          <w:szCs w:val="28"/>
        </w:rPr>
        <w:t xml:space="preserve">принятия </w:t>
      </w:r>
      <w:r>
        <w:rPr>
          <w:rFonts w:ascii="Times New Roman" w:hAnsi="Times New Roman" w:cs="Times New Roman"/>
          <w:sz w:val="28"/>
          <w:szCs w:val="28"/>
        </w:rPr>
        <w:t>мер превентивного характера з</w:t>
      </w:r>
      <w:r w:rsidR="007C2045" w:rsidRPr="007C2045">
        <w:rPr>
          <w:rFonts w:ascii="Times New Roman" w:hAnsi="Times New Roman" w:cs="Times New Roman"/>
          <w:sz w:val="28"/>
          <w:szCs w:val="28"/>
        </w:rPr>
        <w:t xml:space="preserve">аконопроектом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7BE">
        <w:rPr>
          <w:rFonts w:ascii="Times New Roman" w:hAnsi="Times New Roman" w:cs="Times New Roman"/>
          <w:sz w:val="28"/>
          <w:szCs w:val="28"/>
        </w:rPr>
        <w:t xml:space="preserve">представляется также актуальным </w:t>
      </w:r>
      <w:r w:rsidR="007C2045" w:rsidRPr="007C2045">
        <w:rPr>
          <w:rFonts w:ascii="Times New Roman" w:hAnsi="Times New Roman" w:cs="Times New Roman"/>
          <w:sz w:val="28"/>
          <w:szCs w:val="28"/>
        </w:rPr>
        <w:t>увеличение административной ответственности также за неисполнение в срок законного предписания (постановления, представления, решения) государственного транспортного инспектора, за неповиновение законному распоряжению государственного транспортного инспектора, в частности,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</w:t>
      </w:r>
      <w:proofErr w:type="gramStart"/>
      <w:r w:rsidR="007C2045" w:rsidRPr="007C2045">
        <w:rPr>
          <w:rFonts w:ascii="Times New Roman" w:hAnsi="Times New Roman" w:cs="Times New Roman"/>
          <w:sz w:val="28"/>
          <w:szCs w:val="28"/>
        </w:rPr>
        <w:t xml:space="preserve">контроль), </w:t>
      </w:r>
      <w:r w:rsidR="008A27BE">
        <w:rPr>
          <w:rFonts w:ascii="Times New Roman" w:hAnsi="Times New Roman" w:cs="Times New Roman"/>
          <w:sz w:val="28"/>
          <w:szCs w:val="28"/>
        </w:rPr>
        <w:t xml:space="preserve">в связи с чем, </w:t>
      </w:r>
      <w:r w:rsidR="007C2045" w:rsidRPr="007C2045">
        <w:rPr>
          <w:rFonts w:ascii="Times New Roman" w:hAnsi="Times New Roman" w:cs="Times New Roman"/>
          <w:sz w:val="28"/>
          <w:szCs w:val="28"/>
        </w:rPr>
        <w:t>предлагается установить административный штраф на граждан в размере от десяти тысячи до пятнадцати тысяч рублей; на должностных лиц - от пятидесяти тысяч до семидесяти тысяч рублей</w:t>
      </w:r>
      <w:r w:rsidR="007C2045" w:rsidRPr="007C2045">
        <w:rPr>
          <w:rFonts w:ascii="Times New Roman" w:hAnsi="Times New Roman" w:cs="Times New Roman"/>
          <w:bCs/>
          <w:sz w:val="28"/>
          <w:szCs w:val="28"/>
        </w:rPr>
        <w:t xml:space="preserve"> или дисквалификацию на срок до трех лет</w:t>
      </w:r>
      <w:r w:rsidR="007C2045" w:rsidRPr="007C2045">
        <w:rPr>
          <w:rFonts w:ascii="Times New Roman" w:hAnsi="Times New Roman" w:cs="Times New Roman"/>
          <w:sz w:val="28"/>
          <w:szCs w:val="28"/>
        </w:rPr>
        <w:t xml:space="preserve">; на индивидуальных предпринимателей - </w:t>
      </w:r>
      <w:r w:rsidR="007C2045" w:rsidRPr="007C2045">
        <w:rPr>
          <w:rFonts w:ascii="Times New Roman" w:hAnsi="Times New Roman" w:cs="Times New Roman"/>
          <w:bCs/>
          <w:sz w:val="28"/>
          <w:szCs w:val="28"/>
        </w:rPr>
        <w:t>от семисот тысяч до одного миллиона рублей</w:t>
      </w:r>
      <w:r w:rsidR="007C2045" w:rsidRPr="007C2045">
        <w:rPr>
          <w:rFonts w:ascii="Times New Roman" w:hAnsi="Times New Roman" w:cs="Times New Roman"/>
          <w:sz w:val="28"/>
          <w:szCs w:val="28"/>
        </w:rPr>
        <w:t xml:space="preserve"> или административное приостановление деятельности на срок до девяноста суток;</w:t>
      </w:r>
      <w:proofErr w:type="gramEnd"/>
      <w:r w:rsidR="007C2045" w:rsidRPr="007C2045">
        <w:rPr>
          <w:rFonts w:ascii="Times New Roman" w:hAnsi="Times New Roman" w:cs="Times New Roman"/>
          <w:sz w:val="28"/>
          <w:szCs w:val="28"/>
        </w:rPr>
        <w:t xml:space="preserve"> на юридических лиц -</w:t>
      </w:r>
      <w:r w:rsidR="007C2045" w:rsidRPr="007C2045">
        <w:rPr>
          <w:rFonts w:ascii="Times New Roman" w:hAnsi="Times New Roman" w:cs="Times New Roman"/>
          <w:bCs/>
          <w:sz w:val="28"/>
          <w:szCs w:val="28"/>
        </w:rPr>
        <w:t xml:space="preserve"> от семисот тысяч до одного миллиона рублей</w:t>
      </w:r>
      <w:r w:rsidR="007C2045" w:rsidRPr="007C2045">
        <w:rPr>
          <w:rFonts w:ascii="Times New Roman" w:hAnsi="Times New Roman" w:cs="Times New Roman"/>
          <w:sz w:val="28"/>
          <w:szCs w:val="28"/>
        </w:rPr>
        <w:t xml:space="preserve"> или административное приостановление деятельности на срок до девяноста суток</w:t>
      </w:r>
      <w:r w:rsidR="007C2045">
        <w:rPr>
          <w:rFonts w:ascii="Times New Roman" w:hAnsi="Times New Roman" w:cs="Times New Roman"/>
          <w:sz w:val="28"/>
          <w:szCs w:val="28"/>
        </w:rPr>
        <w:t>.</w:t>
      </w:r>
    </w:p>
    <w:p w:rsidR="007F7903" w:rsidRDefault="00B7048C" w:rsidP="00621D99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621D99">
        <w:rPr>
          <w:sz w:val="28"/>
          <w:szCs w:val="28"/>
        </w:rPr>
        <w:t>Кроме того, з</w:t>
      </w:r>
      <w:r w:rsidR="00DA2AEC">
        <w:rPr>
          <w:sz w:val="28"/>
          <w:szCs w:val="28"/>
        </w:rPr>
        <w:t xml:space="preserve">аконопроектом предусматриваются, в том числе, </w:t>
      </w:r>
      <w:r w:rsidRPr="00621D99">
        <w:rPr>
          <w:sz w:val="28"/>
          <w:szCs w:val="28"/>
        </w:rPr>
        <w:t>новые составы административных правонарушен</w:t>
      </w:r>
      <w:r w:rsidR="00621D99" w:rsidRPr="00621D99">
        <w:rPr>
          <w:sz w:val="28"/>
          <w:szCs w:val="28"/>
        </w:rPr>
        <w:t>ий на транспорте, такие как</w:t>
      </w:r>
      <w:r w:rsidR="00F87F69">
        <w:rPr>
          <w:sz w:val="28"/>
          <w:szCs w:val="28"/>
        </w:rPr>
        <w:t>:</w:t>
      </w:r>
      <w:r w:rsidR="00621D99" w:rsidRPr="00621D99">
        <w:rPr>
          <w:sz w:val="28"/>
          <w:szCs w:val="28"/>
        </w:rPr>
        <w:t xml:space="preserve"> </w:t>
      </w:r>
      <w:r w:rsidR="00621D99">
        <w:rPr>
          <w:sz w:val="28"/>
          <w:szCs w:val="28"/>
        </w:rPr>
        <w:t>о</w:t>
      </w:r>
      <w:r w:rsidR="00621D99" w:rsidRPr="00621D99">
        <w:rPr>
          <w:sz w:val="28"/>
          <w:szCs w:val="28"/>
        </w:rPr>
        <w:t>существление перевозки пассажиров, опасных, тяжеловесных и (или) крупногабаритных грузов на транспортном средстве, не оборудованным аппаратурой спутниковой навигации ГЛОНАСС или ГЛОНАСС/</w:t>
      </w:r>
      <w:r w:rsidR="00621D99" w:rsidRPr="00621D99">
        <w:rPr>
          <w:sz w:val="28"/>
          <w:szCs w:val="28"/>
          <w:lang w:val="en-US"/>
        </w:rPr>
        <w:t>GPS</w:t>
      </w:r>
      <w:r w:rsidR="00621D99">
        <w:rPr>
          <w:sz w:val="28"/>
          <w:szCs w:val="28"/>
        </w:rPr>
        <w:t>; н</w:t>
      </w:r>
      <w:r w:rsidR="00621D99" w:rsidRPr="00FC0DFC">
        <w:rPr>
          <w:sz w:val="28"/>
          <w:szCs w:val="28"/>
        </w:rPr>
        <w:t xml:space="preserve">арушение установленных требований по проведению предрейсового (послерейсового) медицинского осмотра </w:t>
      </w:r>
      <w:r w:rsidR="00621D99">
        <w:rPr>
          <w:sz w:val="28"/>
          <w:szCs w:val="28"/>
        </w:rPr>
        <w:t xml:space="preserve">лиц, управляющих транспортными средствами; </w:t>
      </w:r>
      <w:r w:rsidR="00621D99">
        <w:rPr>
          <w:iCs/>
          <w:sz w:val="28"/>
          <w:szCs w:val="28"/>
        </w:rPr>
        <w:t>н</w:t>
      </w:r>
      <w:r w:rsidR="00621D99" w:rsidRPr="00FC0DFC">
        <w:rPr>
          <w:iCs/>
          <w:sz w:val="28"/>
          <w:szCs w:val="28"/>
        </w:rPr>
        <w:t>арушение требований по проведению медицинского осмотра членов экипажей гражданских воздушных судов и диспетчеров управления воздушным движением на предполетном контроле и перед заступлением на дежурство</w:t>
      </w:r>
      <w:r w:rsidR="00621D99">
        <w:rPr>
          <w:iCs/>
          <w:sz w:val="28"/>
          <w:szCs w:val="28"/>
        </w:rPr>
        <w:t xml:space="preserve"> и др.</w:t>
      </w:r>
    </w:p>
    <w:p w:rsidR="007F7903" w:rsidRDefault="007F7903" w:rsidP="008F48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ab/>
        <w:t xml:space="preserve">Введение указанных составов административных правонарушений </w:t>
      </w:r>
      <w:r w:rsidR="00621D99" w:rsidRPr="00FC0DFC">
        <w:rPr>
          <w:iCs/>
          <w:sz w:val="28"/>
          <w:szCs w:val="28"/>
        </w:rPr>
        <w:t xml:space="preserve"> </w:t>
      </w:r>
      <w:r w:rsidRPr="008F4869">
        <w:rPr>
          <w:sz w:val="28"/>
          <w:szCs w:val="28"/>
        </w:rPr>
        <w:t>позволит повысить эффективность правового регулирования общественных отношений, складывающихся в области</w:t>
      </w:r>
      <w:r w:rsidR="00311D59">
        <w:rPr>
          <w:sz w:val="28"/>
          <w:szCs w:val="28"/>
        </w:rPr>
        <w:t xml:space="preserve"> </w:t>
      </w:r>
      <w:r w:rsidR="00323FD8">
        <w:rPr>
          <w:sz w:val="28"/>
          <w:szCs w:val="28"/>
        </w:rPr>
        <w:t>транспортных перевозок.</w:t>
      </w:r>
    </w:p>
    <w:p w:rsidR="007F7903" w:rsidRDefault="00323FD8" w:rsidP="00CB0F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Таким образом, предлагаемые изменения в Кодекс Российской Федерации об административных правонарушениях позволя</w:t>
      </w:r>
      <w:r w:rsidRPr="009D4923">
        <w:rPr>
          <w:sz w:val="28"/>
          <w:szCs w:val="28"/>
        </w:rPr>
        <w:t xml:space="preserve">т в значительной мере снизить случаи сознательного нарушения гражданами, должностными </w:t>
      </w:r>
      <w:r w:rsidRPr="009D4923">
        <w:rPr>
          <w:sz w:val="28"/>
          <w:szCs w:val="28"/>
        </w:rPr>
        <w:lastRenderedPageBreak/>
        <w:t>лицами, индивидуальными предпринимателями и юридическими лицами уст</w:t>
      </w:r>
      <w:r>
        <w:rPr>
          <w:sz w:val="28"/>
          <w:szCs w:val="28"/>
        </w:rPr>
        <w:t>ановленных норм и правил</w:t>
      </w:r>
      <w:r w:rsidRPr="009D4923">
        <w:rPr>
          <w:sz w:val="28"/>
          <w:szCs w:val="28"/>
        </w:rPr>
        <w:t xml:space="preserve"> в </w:t>
      </w:r>
      <w:r>
        <w:rPr>
          <w:sz w:val="28"/>
          <w:szCs w:val="28"/>
        </w:rPr>
        <w:t>сфере транспорта.</w:t>
      </w:r>
    </w:p>
    <w:p w:rsidR="00B85F3A" w:rsidRDefault="00B85F3A" w:rsidP="00CB0F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этом законопроектом предлагается исключить 11.18, 11.19 и ряд других статей Кодекса Российской Федерации об административных правонарушениях.</w:t>
      </w:r>
    </w:p>
    <w:p w:rsidR="00B62167" w:rsidRPr="00287459" w:rsidRDefault="00B85F3A" w:rsidP="00B85F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87459">
        <w:rPr>
          <w:sz w:val="28"/>
          <w:szCs w:val="28"/>
        </w:rPr>
        <w:t xml:space="preserve">Необходимость исключения, например, статьи 11.18 обусловлена отсутствием механизма её реализации, поскольку </w:t>
      </w:r>
      <w:r w:rsidR="00B62167" w:rsidRPr="00287459">
        <w:rPr>
          <w:sz w:val="28"/>
          <w:szCs w:val="28"/>
        </w:rPr>
        <w:t>Федеральным законом от 28.12.2009 № 380-ФЗ «О внесении изменений в Кодекс Российской Федерации об административных правонарушениях» органы исполнительной власти, уполномоченные составлять протоколы об административных правонарушениях</w:t>
      </w:r>
      <w:r w:rsidR="00287459" w:rsidRPr="00287459">
        <w:rPr>
          <w:sz w:val="28"/>
          <w:szCs w:val="28"/>
        </w:rPr>
        <w:t xml:space="preserve"> за правонарушения, предусмотренные названной статьей</w:t>
      </w:r>
      <w:r w:rsidR="00F87F69" w:rsidRPr="00287459">
        <w:rPr>
          <w:sz w:val="28"/>
          <w:szCs w:val="28"/>
        </w:rPr>
        <w:t>, исключены</w:t>
      </w:r>
      <w:r w:rsidR="00B62167" w:rsidRPr="00287459">
        <w:rPr>
          <w:sz w:val="28"/>
          <w:szCs w:val="28"/>
        </w:rPr>
        <w:t>.</w:t>
      </w:r>
    </w:p>
    <w:p w:rsidR="00B85F3A" w:rsidRDefault="00B62167" w:rsidP="00B62167">
      <w:pPr>
        <w:autoSpaceDE w:val="0"/>
        <w:autoSpaceDN w:val="0"/>
        <w:adjustRightInd w:val="0"/>
        <w:ind w:firstLine="74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Кроме того, в настоящее время </w:t>
      </w:r>
      <w:r w:rsidR="00B85F3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административная ответственность за безбилетный проезд пассажиров в троллейбусе, трамвае, автобусе городского и пригородного сообщения, маршрутном такси и метрополитене устанавливается законодательством субъектов Российской Федерации.</w:t>
      </w:r>
    </w:p>
    <w:p w:rsidR="00621D99" w:rsidRDefault="00621D99" w:rsidP="005A19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Законопроект предусматривает также увеличение сроков исковой давности за совершение административных правонарушений на транспорте до 1 года.</w:t>
      </w:r>
    </w:p>
    <w:p w:rsidR="00F0351C" w:rsidRPr="00292436" w:rsidRDefault="00F0351C" w:rsidP="00F0351C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292436">
        <w:rPr>
          <w:rFonts w:ascii="Times New Roman" w:hAnsi="Times New Roman" w:cs="Times New Roman"/>
          <w:sz w:val="28"/>
          <w:szCs w:val="28"/>
        </w:rPr>
        <w:t xml:space="preserve">Анализ причин прекращения административных дел в связи с истечением срока давности, свидетельствует о том, что увеличение их числа неразрывно связано со сложностями при их расследовании, большим объемом проверочных мероприятий, с географической отдаленностью объектов, необходимостью проведения сложных технических экспертиз, уклонения лиц, участвующих в деле, от явки в суд. </w:t>
      </w:r>
    </w:p>
    <w:p w:rsidR="00DC5374" w:rsidRDefault="00DC5374" w:rsidP="00DC5374">
      <w:pPr>
        <w:ind w:firstLine="397"/>
        <w:jc w:val="both"/>
        <w:rPr>
          <w:color w:val="000000"/>
          <w:sz w:val="28"/>
          <w:szCs w:val="28"/>
        </w:rPr>
      </w:pPr>
      <w:proofErr w:type="gramStart"/>
      <w:r w:rsidRPr="00292436">
        <w:rPr>
          <w:sz w:val="28"/>
          <w:szCs w:val="28"/>
        </w:rPr>
        <w:t>Кроме того, в настоящее время сложилась практика, что рассмотрение судом дела об административной происшествии происходит в течение 2-3 месяцев из-за неявки лица, привлекаемого к административной ответственности (судья извещает о назначении предварительного судебного</w:t>
      </w:r>
      <w:r w:rsidRPr="00292436">
        <w:rPr>
          <w:color w:val="000000"/>
          <w:sz w:val="28"/>
          <w:szCs w:val="28"/>
        </w:rPr>
        <w:t xml:space="preserve"> заседания, о судебном разбирательстве и т.д.; в среднем срок вручения повестки 2-4 недели). </w:t>
      </w:r>
      <w:proofErr w:type="gramEnd"/>
    </w:p>
    <w:p w:rsidR="00DC5374" w:rsidRPr="005C2D2D" w:rsidRDefault="00DC5374" w:rsidP="00DC5374">
      <w:pPr>
        <w:ind w:firstLine="397"/>
        <w:jc w:val="both"/>
        <w:rPr>
          <w:sz w:val="28"/>
          <w:szCs w:val="28"/>
        </w:rPr>
      </w:pPr>
      <w:r w:rsidRPr="005C2D2D">
        <w:rPr>
          <w:sz w:val="28"/>
          <w:szCs w:val="28"/>
        </w:rPr>
        <w:t xml:space="preserve">Правонарушитель находит способы не присутствовать при рассмотрении дела вследствие объективных причин (болезнь, командировка и т.д.). </w:t>
      </w:r>
      <w:r w:rsidRPr="00292436">
        <w:rPr>
          <w:color w:val="000000"/>
          <w:sz w:val="28"/>
          <w:szCs w:val="28"/>
        </w:rPr>
        <w:t xml:space="preserve">Таким образом, правонарушитель имеет возможность избежать ответственности за </w:t>
      </w:r>
      <w:proofErr w:type="gramStart"/>
      <w:r w:rsidRPr="00292436">
        <w:rPr>
          <w:color w:val="000000"/>
          <w:sz w:val="28"/>
          <w:szCs w:val="28"/>
        </w:rPr>
        <w:t>содеянное</w:t>
      </w:r>
      <w:proofErr w:type="gramEnd"/>
      <w:r w:rsidRPr="00292436">
        <w:rPr>
          <w:color w:val="000000"/>
          <w:sz w:val="28"/>
          <w:szCs w:val="28"/>
        </w:rPr>
        <w:t xml:space="preserve">. </w:t>
      </w:r>
      <w:r w:rsidRPr="005C2D2D">
        <w:rPr>
          <w:sz w:val="28"/>
          <w:szCs w:val="28"/>
        </w:rPr>
        <w:t>В результате по делам принимаются решения о прекращении дела в виду истечения сроков давности. Зачастую правонарушители обращаются с ходатайством о рассмотрении дела по месту жительства, данные ходатайства удовлетворяются, а правонарушитель прилагает усилия к тому, чтобы не получить извещение о времени и месте рассмотрения, и в итоге дела прекращаются производством на том же основании — истечение сроков давности. Увеличение сроков привлечения к административной ответственности до одного года с момента совершения правонарушения не позволит недобросовестным гражданам находить способы уклонения от привлечения к административной ответственности.</w:t>
      </w:r>
    </w:p>
    <w:p w:rsidR="00F0351C" w:rsidRPr="00DC5374" w:rsidRDefault="00DC5374" w:rsidP="00DC5374">
      <w:pPr>
        <w:ind w:firstLine="397"/>
        <w:jc w:val="both"/>
        <w:rPr>
          <w:color w:val="000000"/>
          <w:sz w:val="28"/>
          <w:szCs w:val="28"/>
        </w:rPr>
      </w:pPr>
      <w:r w:rsidRPr="00292436">
        <w:rPr>
          <w:color w:val="000000"/>
          <w:sz w:val="28"/>
          <w:szCs w:val="28"/>
        </w:rPr>
        <w:lastRenderedPageBreak/>
        <w:t>Из-за необходимости соблюсти процессуальные права субъекта все чаще судья вынужден прекращать административное производство в связи с истечением срока привлечения к административной ответственности и перевозчики этим пользуются.  </w:t>
      </w:r>
    </w:p>
    <w:p w:rsidR="007B2683" w:rsidRDefault="00542A67" w:rsidP="00542A67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Таким образом, у</w:t>
      </w:r>
      <w:r w:rsidR="007B2683" w:rsidRPr="007B2683">
        <w:rPr>
          <w:sz w:val="28"/>
          <w:szCs w:val="28"/>
        </w:rPr>
        <w:t xml:space="preserve">величение срока давности привлечения к административной ответственности в совокупности с повышением размера налагаемых штрафов за правонарушения, предусмотренные </w:t>
      </w:r>
      <w:r w:rsidR="007B2683">
        <w:rPr>
          <w:sz w:val="28"/>
          <w:szCs w:val="28"/>
        </w:rPr>
        <w:t>глав</w:t>
      </w:r>
      <w:r w:rsidR="00F0351C">
        <w:rPr>
          <w:sz w:val="28"/>
          <w:szCs w:val="28"/>
        </w:rPr>
        <w:t>ой</w:t>
      </w:r>
      <w:r w:rsidR="007B2683">
        <w:rPr>
          <w:sz w:val="28"/>
          <w:szCs w:val="28"/>
        </w:rPr>
        <w:t xml:space="preserve"> 11, </w:t>
      </w:r>
      <w:r w:rsidR="00F0351C">
        <w:rPr>
          <w:sz w:val="28"/>
          <w:szCs w:val="28"/>
        </w:rPr>
        <w:t xml:space="preserve">статьей 12.21.2, </w:t>
      </w:r>
      <w:r w:rsidR="007C2045" w:rsidRPr="007C2045">
        <w:rPr>
          <w:sz w:val="28"/>
          <w:szCs w:val="28"/>
        </w:rPr>
        <w:t>частью 5 статьи 19.4, частью 1</w:t>
      </w:r>
      <w:r w:rsidR="00F0351C">
        <w:rPr>
          <w:sz w:val="28"/>
          <w:szCs w:val="28"/>
        </w:rPr>
        <w:t>8</w:t>
      </w:r>
      <w:r w:rsidR="007C2045" w:rsidRPr="007C2045">
        <w:rPr>
          <w:sz w:val="28"/>
          <w:szCs w:val="28"/>
        </w:rPr>
        <w:t xml:space="preserve"> статьи 19.5 Особенной части </w:t>
      </w:r>
      <w:r w:rsidR="007B2683" w:rsidRPr="007B2683">
        <w:rPr>
          <w:sz w:val="28"/>
          <w:szCs w:val="28"/>
        </w:rPr>
        <w:t>Кодекса</w:t>
      </w:r>
      <w:r w:rsidR="007C2045">
        <w:rPr>
          <w:sz w:val="28"/>
          <w:szCs w:val="28"/>
        </w:rPr>
        <w:t xml:space="preserve"> Российской Федерации об административных правонарушениях</w:t>
      </w:r>
      <w:r w:rsidR="007B2683" w:rsidRPr="007B2683">
        <w:rPr>
          <w:sz w:val="28"/>
          <w:szCs w:val="28"/>
        </w:rPr>
        <w:t xml:space="preserve">, а также расширение диспозиции </w:t>
      </w:r>
      <w:r w:rsidR="007C2045">
        <w:rPr>
          <w:sz w:val="28"/>
          <w:szCs w:val="28"/>
        </w:rPr>
        <w:t xml:space="preserve">некоторых статей </w:t>
      </w:r>
      <w:r w:rsidR="007B2683" w:rsidRPr="007B2683">
        <w:rPr>
          <w:sz w:val="28"/>
          <w:szCs w:val="28"/>
        </w:rPr>
        <w:t>Кодекса позволят применить в отношении виновных лиц наиболее действенные меры, предотврат</w:t>
      </w:r>
      <w:r w:rsidR="007C2045">
        <w:rPr>
          <w:sz w:val="28"/>
          <w:szCs w:val="28"/>
        </w:rPr>
        <w:t xml:space="preserve">ить совершение новых нарушений </w:t>
      </w:r>
      <w:r w:rsidR="007B2683" w:rsidRPr="007B2683">
        <w:rPr>
          <w:sz w:val="28"/>
          <w:szCs w:val="28"/>
        </w:rPr>
        <w:t xml:space="preserve"> законодательства</w:t>
      </w:r>
      <w:proofErr w:type="gramEnd"/>
      <w:r w:rsidR="007B2683" w:rsidRPr="007B2683">
        <w:rPr>
          <w:sz w:val="28"/>
          <w:szCs w:val="28"/>
        </w:rPr>
        <w:t xml:space="preserve"> Российской Федерации</w:t>
      </w:r>
      <w:r w:rsidR="007C2045">
        <w:rPr>
          <w:sz w:val="28"/>
          <w:szCs w:val="28"/>
        </w:rPr>
        <w:t xml:space="preserve"> в области транспорта</w:t>
      </w:r>
      <w:r w:rsidR="007B2683" w:rsidRPr="007B2683">
        <w:rPr>
          <w:sz w:val="28"/>
          <w:szCs w:val="28"/>
        </w:rPr>
        <w:t>.</w:t>
      </w:r>
    </w:p>
    <w:p w:rsidR="004D4EC9" w:rsidRDefault="004D4EC9" w:rsidP="004D4EC9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Реализация</w:t>
      </w:r>
      <w:r w:rsidR="005A1981">
        <w:rPr>
          <w:sz w:val="28"/>
          <w:szCs w:val="28"/>
        </w:rPr>
        <w:t xml:space="preserve"> законопроекта </w:t>
      </w:r>
      <w:r>
        <w:rPr>
          <w:sz w:val="28"/>
          <w:szCs w:val="28"/>
        </w:rPr>
        <w:t>не потребует дополнительных расходов из федерального бюджета и будет осуществляться в пределах установленной Правительством Российской Федерации численности должностных лиц Ространснадзора, а также бюджетных ассигнований, предусмотренных в федеральном бюджете на руководство и управление в сфере установленных функций.</w:t>
      </w:r>
      <w:proofErr w:type="gramEnd"/>
    </w:p>
    <w:p w:rsidR="00B7048C" w:rsidRPr="00991E3D" w:rsidRDefault="00B7048C" w:rsidP="00991E3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A1981" w:rsidRPr="005A1981" w:rsidRDefault="005A1981" w:rsidP="005A1981">
      <w:pPr>
        <w:jc w:val="both"/>
        <w:rPr>
          <w:b/>
          <w:sz w:val="28"/>
          <w:szCs w:val="28"/>
        </w:rPr>
      </w:pPr>
    </w:p>
    <w:sectPr w:rsidR="005A1981" w:rsidRPr="005A1981" w:rsidSect="00F87F69">
      <w:headerReference w:type="even" r:id="rId6"/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85C" w:rsidRDefault="003A285C">
      <w:r>
        <w:separator/>
      </w:r>
    </w:p>
  </w:endnote>
  <w:endnote w:type="continuationSeparator" w:id="0">
    <w:p w:rsidR="003A285C" w:rsidRDefault="003A2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85C" w:rsidRDefault="003A285C">
      <w:r>
        <w:separator/>
      </w:r>
    </w:p>
  </w:footnote>
  <w:footnote w:type="continuationSeparator" w:id="0">
    <w:p w:rsidR="003A285C" w:rsidRDefault="003A28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459" w:rsidRDefault="00287459" w:rsidP="00BC061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87459" w:rsidRDefault="0028745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459" w:rsidRDefault="00287459" w:rsidP="00BC061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02BD">
      <w:rPr>
        <w:rStyle w:val="a7"/>
        <w:noProof/>
      </w:rPr>
      <w:t>2</w:t>
    </w:r>
    <w:r>
      <w:rPr>
        <w:rStyle w:val="a7"/>
      </w:rPr>
      <w:fldChar w:fldCharType="end"/>
    </w:r>
  </w:p>
  <w:p w:rsidR="00287459" w:rsidRDefault="0028745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981"/>
    <w:rsid w:val="000261C6"/>
    <w:rsid w:val="0003708C"/>
    <w:rsid w:val="000E5B5A"/>
    <w:rsid w:val="00125796"/>
    <w:rsid w:val="001D164B"/>
    <w:rsid w:val="0023107C"/>
    <w:rsid w:val="002659F2"/>
    <w:rsid w:val="00287459"/>
    <w:rsid w:val="002A7F59"/>
    <w:rsid w:val="00311D59"/>
    <w:rsid w:val="00323FD8"/>
    <w:rsid w:val="003A285C"/>
    <w:rsid w:val="004D4EC9"/>
    <w:rsid w:val="00542A67"/>
    <w:rsid w:val="005A1981"/>
    <w:rsid w:val="005C7618"/>
    <w:rsid w:val="00621D99"/>
    <w:rsid w:val="007B2683"/>
    <w:rsid w:val="007B3EC0"/>
    <w:rsid w:val="007C2045"/>
    <w:rsid w:val="007F7903"/>
    <w:rsid w:val="008A27BE"/>
    <w:rsid w:val="008D02BD"/>
    <w:rsid w:val="008E45A2"/>
    <w:rsid w:val="008F4869"/>
    <w:rsid w:val="00991E3D"/>
    <w:rsid w:val="00AF7FAC"/>
    <w:rsid w:val="00B62167"/>
    <w:rsid w:val="00B7048C"/>
    <w:rsid w:val="00B85F3A"/>
    <w:rsid w:val="00BC0615"/>
    <w:rsid w:val="00CA434F"/>
    <w:rsid w:val="00CA5E39"/>
    <w:rsid w:val="00CB0FED"/>
    <w:rsid w:val="00DA2AEC"/>
    <w:rsid w:val="00DC5374"/>
    <w:rsid w:val="00DD406B"/>
    <w:rsid w:val="00E14458"/>
    <w:rsid w:val="00EF5F6C"/>
    <w:rsid w:val="00F0351C"/>
    <w:rsid w:val="00F65E8A"/>
    <w:rsid w:val="00F7225E"/>
    <w:rsid w:val="00F87F69"/>
    <w:rsid w:val="00FD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45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E14458"/>
    <w:rPr>
      <w:color w:val="0000FF"/>
      <w:u w:val="single"/>
    </w:rPr>
  </w:style>
  <w:style w:type="paragraph" w:customStyle="1" w:styleId="a4">
    <w:name w:val="Заголовок статьи"/>
    <w:basedOn w:val="a"/>
    <w:next w:val="a"/>
    <w:rsid w:val="00621D9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/>
      <w:sz w:val="20"/>
      <w:szCs w:val="20"/>
    </w:rPr>
  </w:style>
  <w:style w:type="paragraph" w:styleId="a5">
    <w:name w:val="Body Text"/>
    <w:basedOn w:val="a"/>
    <w:rsid w:val="00CA434F"/>
    <w:pPr>
      <w:spacing w:before="120"/>
      <w:jc w:val="center"/>
    </w:pPr>
    <w:rPr>
      <w:sz w:val="28"/>
    </w:rPr>
  </w:style>
  <w:style w:type="paragraph" w:customStyle="1" w:styleId="ConsPlusNormal">
    <w:name w:val="ConsPlusNormal"/>
    <w:rsid w:val="007C20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rsid w:val="00F87F6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87F69"/>
  </w:style>
  <w:style w:type="paragraph" w:styleId="a8">
    <w:name w:val="Balloon Text"/>
    <w:basedOn w:val="a"/>
    <w:semiHidden/>
    <w:rsid w:val="00DC53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Dnsoft</Company>
  <LinksUpToDate>false</LinksUpToDate>
  <CharactersWithSpaces>11424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SagrishinaSS</dc:creator>
  <cp:keywords/>
  <dc:description/>
  <cp:lastModifiedBy>SavelyevaLB</cp:lastModifiedBy>
  <cp:revision>2</cp:revision>
  <cp:lastPrinted>2012-03-05T10:36:00Z</cp:lastPrinted>
  <dcterms:created xsi:type="dcterms:W3CDTF">2012-03-13T06:54:00Z</dcterms:created>
  <dcterms:modified xsi:type="dcterms:W3CDTF">2012-03-13T06:54:00Z</dcterms:modified>
</cp:coreProperties>
</file>