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48" w:rsidRDefault="000B7148" w:rsidP="006D52C4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46FA" w:rsidRDefault="00A946FA" w:rsidP="00A946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57458" w:rsidRDefault="00657458" w:rsidP="00A946FA">
      <w:pPr>
        <w:spacing w:line="480" w:lineRule="auto"/>
        <w:jc w:val="both"/>
        <w:rPr>
          <w:b/>
          <w:bCs/>
        </w:rPr>
      </w:pPr>
    </w:p>
    <w:p w:rsidR="00A946FA" w:rsidRPr="00DB24B3" w:rsidRDefault="00A946FA" w:rsidP="00A946F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федерального закона </w:t>
      </w:r>
      <w:r w:rsidRPr="00941596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в Кодекс Российской Федерации об административных правонарушениях»</w:t>
      </w:r>
    </w:p>
    <w:p w:rsidR="00A946FA" w:rsidRDefault="00A946FA" w:rsidP="00A946F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A946FA" w:rsidRDefault="00A946FA" w:rsidP="00A946F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57458" w:rsidRDefault="00657458" w:rsidP="00515B82">
      <w:pPr>
        <w:autoSpaceDE w:val="0"/>
        <w:autoSpaceDN w:val="0"/>
        <w:adjustRightInd w:val="0"/>
        <w:spacing w:line="360" w:lineRule="auto"/>
        <w:ind w:firstLine="540"/>
        <w:jc w:val="both"/>
        <w:outlineLvl w:val="2"/>
        <w:rPr>
          <w:sz w:val="30"/>
          <w:szCs w:val="30"/>
        </w:rPr>
      </w:pPr>
      <w:r>
        <w:rPr>
          <w:sz w:val="28"/>
          <w:szCs w:val="28"/>
        </w:rPr>
        <w:t xml:space="preserve">Проект федерального закона «О внесении изменений в Кодекс Российской Федерации об административных правонарушениях» направлен на внесение изменений в Федеральный закон от </w:t>
      </w:r>
      <w:r w:rsidRPr="00BC7DC6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№ 195-ФЗ «Кодекс Российской Федерации об административных правонарушениях» (далее –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>) с целью</w:t>
      </w:r>
      <w:r w:rsidR="00515B82">
        <w:rPr>
          <w:sz w:val="28"/>
          <w:szCs w:val="28"/>
        </w:rPr>
        <w:t xml:space="preserve"> усиления ответственности к </w:t>
      </w:r>
      <w:r w:rsidR="00515B82" w:rsidRPr="00FF2A19">
        <w:rPr>
          <w:color w:val="000000"/>
          <w:sz w:val="30"/>
          <w:szCs w:val="30"/>
        </w:rPr>
        <w:t>должностны</w:t>
      </w:r>
      <w:r w:rsidR="00515B82">
        <w:rPr>
          <w:color w:val="000000"/>
          <w:sz w:val="30"/>
          <w:szCs w:val="30"/>
        </w:rPr>
        <w:t>м</w:t>
      </w:r>
      <w:r w:rsidR="00515B82" w:rsidRPr="00FF2A19">
        <w:rPr>
          <w:color w:val="000000"/>
          <w:sz w:val="30"/>
          <w:szCs w:val="30"/>
        </w:rPr>
        <w:t xml:space="preserve"> лиц</w:t>
      </w:r>
      <w:r w:rsidR="00515B82">
        <w:rPr>
          <w:color w:val="000000"/>
          <w:sz w:val="30"/>
          <w:szCs w:val="30"/>
        </w:rPr>
        <w:t>ам</w:t>
      </w:r>
      <w:r w:rsidR="00515B82" w:rsidRPr="00FF2A19">
        <w:rPr>
          <w:color w:val="000000"/>
          <w:sz w:val="30"/>
          <w:szCs w:val="30"/>
        </w:rPr>
        <w:t>, ответственны</w:t>
      </w:r>
      <w:r w:rsidR="00515B82">
        <w:rPr>
          <w:color w:val="000000"/>
          <w:sz w:val="30"/>
          <w:szCs w:val="30"/>
        </w:rPr>
        <w:t>м</w:t>
      </w:r>
      <w:r w:rsidR="00515B82" w:rsidRPr="00FF2A19">
        <w:rPr>
          <w:color w:val="000000"/>
          <w:sz w:val="30"/>
          <w:szCs w:val="30"/>
        </w:rPr>
        <w:t xml:space="preserve"> за техническое </w:t>
      </w:r>
      <w:r w:rsidR="00515B82">
        <w:rPr>
          <w:sz w:val="30"/>
          <w:szCs w:val="30"/>
        </w:rPr>
        <w:t>состояние и эксплуатацию транспортных средств.</w:t>
      </w:r>
    </w:p>
    <w:p w:rsidR="00515B82" w:rsidRDefault="00515B82" w:rsidP="00515B8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принятия данного федерального закона обусловлена следующим.</w:t>
      </w:r>
    </w:p>
    <w:p w:rsidR="00B15BE5" w:rsidRDefault="00C31B95" w:rsidP="00A946FA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CE1C0E">
        <w:rPr>
          <w:sz w:val="28"/>
          <w:szCs w:val="28"/>
        </w:rPr>
        <w:t xml:space="preserve">Характерной особенностью автопарка является значительная доля </w:t>
      </w:r>
      <w:r>
        <w:rPr>
          <w:sz w:val="28"/>
          <w:szCs w:val="28"/>
        </w:rPr>
        <w:t>транспортных средств</w:t>
      </w:r>
      <w:r w:rsidRPr="00CE1C0E">
        <w:rPr>
          <w:sz w:val="28"/>
          <w:szCs w:val="28"/>
        </w:rPr>
        <w:t xml:space="preserve"> устаревших моделей с длительными сроками эксплуатации. </w:t>
      </w:r>
      <w:r>
        <w:rPr>
          <w:sz w:val="28"/>
          <w:szCs w:val="28"/>
        </w:rPr>
        <w:t xml:space="preserve">Свыше 10 лет эксплуатируются </w:t>
      </w:r>
      <w:r w:rsidRPr="00CE1C0E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CE1C0E">
        <w:rPr>
          <w:sz w:val="28"/>
          <w:szCs w:val="28"/>
        </w:rPr>
        <w:t xml:space="preserve">% легковых автомобилей, </w:t>
      </w:r>
      <w:r>
        <w:rPr>
          <w:sz w:val="28"/>
          <w:szCs w:val="28"/>
        </w:rPr>
        <w:t>61,9</w:t>
      </w:r>
      <w:r w:rsidRPr="00CE1C0E">
        <w:rPr>
          <w:sz w:val="28"/>
          <w:szCs w:val="28"/>
        </w:rPr>
        <w:t xml:space="preserve">% грузовых автомобилей, </w:t>
      </w:r>
      <w:r>
        <w:rPr>
          <w:sz w:val="28"/>
          <w:szCs w:val="28"/>
        </w:rPr>
        <w:t>44,9</w:t>
      </w:r>
      <w:r w:rsidRPr="00CE1C0E">
        <w:rPr>
          <w:sz w:val="28"/>
          <w:szCs w:val="28"/>
        </w:rPr>
        <w:t xml:space="preserve">% автобусов </w:t>
      </w:r>
      <w:r>
        <w:rPr>
          <w:sz w:val="28"/>
          <w:szCs w:val="28"/>
        </w:rPr>
        <w:t>эксплуатируются свыше 10 лет</w:t>
      </w:r>
      <w:r w:rsidR="00B15BE5">
        <w:rPr>
          <w:sz w:val="28"/>
          <w:szCs w:val="28"/>
        </w:rPr>
        <w:t xml:space="preserve">. </w:t>
      </w:r>
      <w:r w:rsidR="00B15BE5" w:rsidRPr="004816D6">
        <w:rPr>
          <w:bCs/>
          <w:sz w:val="28"/>
          <w:szCs w:val="28"/>
        </w:rPr>
        <w:t xml:space="preserve">Более 70% парка </w:t>
      </w:r>
      <w:r w:rsidR="00B15BE5">
        <w:rPr>
          <w:bCs/>
          <w:sz w:val="28"/>
          <w:szCs w:val="28"/>
        </w:rPr>
        <w:t xml:space="preserve">автобусов, принадлежащих муниципальным унитарным пассажирским предприятиям, </w:t>
      </w:r>
      <w:r w:rsidR="00B15BE5" w:rsidRPr="004816D6">
        <w:rPr>
          <w:bCs/>
          <w:sz w:val="28"/>
          <w:szCs w:val="28"/>
        </w:rPr>
        <w:t>старше 10 лет.</w:t>
      </w:r>
      <w:r w:rsidR="00B15BE5">
        <w:rPr>
          <w:bCs/>
          <w:sz w:val="28"/>
          <w:szCs w:val="28"/>
        </w:rPr>
        <w:t xml:space="preserve"> </w:t>
      </w:r>
      <w:r w:rsidR="00B15BE5" w:rsidRPr="004816D6">
        <w:rPr>
          <w:bCs/>
          <w:sz w:val="28"/>
          <w:szCs w:val="28"/>
        </w:rPr>
        <w:t xml:space="preserve">Более 50% </w:t>
      </w:r>
      <w:r w:rsidR="00B15BE5">
        <w:rPr>
          <w:bCs/>
          <w:sz w:val="28"/>
          <w:szCs w:val="28"/>
        </w:rPr>
        <w:t xml:space="preserve">этого </w:t>
      </w:r>
      <w:r w:rsidR="00B15BE5" w:rsidRPr="004816D6">
        <w:rPr>
          <w:bCs/>
          <w:sz w:val="28"/>
          <w:szCs w:val="28"/>
        </w:rPr>
        <w:t>парка автобусов подлежит списанию</w:t>
      </w:r>
      <w:r w:rsidR="00B15BE5">
        <w:rPr>
          <w:bCs/>
          <w:sz w:val="28"/>
          <w:szCs w:val="28"/>
        </w:rPr>
        <w:t xml:space="preserve">. </w:t>
      </w:r>
      <w:r w:rsidR="00B15BE5" w:rsidRPr="004816D6">
        <w:rPr>
          <w:bCs/>
          <w:sz w:val="28"/>
          <w:szCs w:val="28"/>
        </w:rPr>
        <w:t>Парк автобусов общего пользования сократился за 10 лет на 47 тыс. ед.</w:t>
      </w:r>
      <w:r w:rsidR="00B15BE5">
        <w:rPr>
          <w:bCs/>
          <w:sz w:val="28"/>
          <w:szCs w:val="28"/>
        </w:rPr>
        <w:t xml:space="preserve"> </w:t>
      </w:r>
    </w:p>
    <w:p w:rsidR="006D52C4" w:rsidRDefault="006D52C4" w:rsidP="00A946F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Следствием старения парка транспортных средств является высокая вероятность совершения дорожно-транспортных происшествий (ДТП), связанных с техническими неисправностями. Удельный вес ДТП из-за технических неисправностей транспортных сре</w:t>
      </w:r>
      <w:proofErr w:type="gramStart"/>
      <w:r>
        <w:rPr>
          <w:sz w:val="28"/>
          <w:szCs w:val="28"/>
        </w:rPr>
        <w:t>дств ср</w:t>
      </w:r>
      <w:proofErr w:type="gramEnd"/>
      <w:r>
        <w:rPr>
          <w:sz w:val="28"/>
          <w:szCs w:val="28"/>
        </w:rPr>
        <w:t>авнительно невысок. Однако эти происшествия отличаются высокой тяжестью последствий.</w:t>
      </w:r>
    </w:p>
    <w:p w:rsidR="00B81E7E" w:rsidRDefault="00B81E7E" w:rsidP="00A946F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общего числа ДТП, 13% приходится на долю транспортных средств с неудовлетворительным техническим состоянием.</w:t>
      </w:r>
    </w:p>
    <w:p w:rsidR="00AE2F00" w:rsidRDefault="00AE2F00" w:rsidP="00A946F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января по ноябрь 2011 года </w:t>
      </w:r>
      <w:r w:rsidR="00E614D4">
        <w:rPr>
          <w:sz w:val="28"/>
          <w:szCs w:val="28"/>
        </w:rPr>
        <w:t xml:space="preserve">зарегистрировано 958 ДТП совершенных по причине технической неисправности транспортных средств, в которых погибло </w:t>
      </w:r>
      <w:r>
        <w:rPr>
          <w:sz w:val="28"/>
          <w:szCs w:val="28"/>
        </w:rPr>
        <w:t xml:space="preserve">в ДТП совершенных по причине технической неисправности транспортных средств </w:t>
      </w:r>
      <w:proofErr w:type="gramStart"/>
      <w:r>
        <w:rPr>
          <w:sz w:val="28"/>
          <w:szCs w:val="28"/>
        </w:rPr>
        <w:lastRenderedPageBreak/>
        <w:t>207</w:t>
      </w:r>
      <w:proofErr w:type="gramEnd"/>
      <w:r>
        <w:rPr>
          <w:sz w:val="28"/>
          <w:szCs w:val="28"/>
        </w:rPr>
        <w:t xml:space="preserve"> и получили ранения более 1,3 тысяч человек.</w:t>
      </w:r>
      <w:r w:rsidR="00502DBF">
        <w:rPr>
          <w:sz w:val="28"/>
          <w:szCs w:val="28"/>
        </w:rPr>
        <w:t xml:space="preserve"> По сравнению с аналогичным периодом предыдущего года (АППГ) количество происшествий и число погибших уменьшилось на 10,1% и 5% соответственно, число раненых сократилось на 8,3%.</w:t>
      </w:r>
    </w:p>
    <w:p w:rsidR="009E3E5A" w:rsidRDefault="00AE2F00" w:rsidP="00A946F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числа указанных ДТП наибольшее количество совершено из-за неисправности рабочей тормозной системы – </w:t>
      </w:r>
      <w:r w:rsidR="009E3E5A">
        <w:rPr>
          <w:sz w:val="28"/>
          <w:szCs w:val="28"/>
        </w:rPr>
        <w:t xml:space="preserve">186 ДТП (АППГ - </w:t>
      </w:r>
      <w:r>
        <w:rPr>
          <w:sz w:val="28"/>
          <w:szCs w:val="28"/>
        </w:rPr>
        <w:t>20,2%</w:t>
      </w:r>
      <w:r w:rsidR="009E3E5A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неисправности внешних световых приборов – </w:t>
      </w:r>
      <w:r w:rsidR="009E3E5A">
        <w:rPr>
          <w:sz w:val="28"/>
          <w:szCs w:val="28"/>
        </w:rPr>
        <w:t>183 ДТП (АППГ – 26,5%), износа рисунка протектора</w:t>
      </w:r>
      <w:r w:rsidR="003B5139">
        <w:rPr>
          <w:sz w:val="28"/>
          <w:szCs w:val="28"/>
        </w:rPr>
        <w:t xml:space="preserve"> </w:t>
      </w:r>
      <w:r w:rsidR="009E3E5A">
        <w:rPr>
          <w:sz w:val="28"/>
          <w:szCs w:val="28"/>
        </w:rPr>
        <w:t>142 ДТП (АППГ + 15,4</w:t>
      </w:r>
      <w:r w:rsidR="003B5139">
        <w:rPr>
          <w:sz w:val="28"/>
          <w:szCs w:val="28"/>
        </w:rPr>
        <w:t>%</w:t>
      </w:r>
      <w:r w:rsidR="009E3E5A">
        <w:rPr>
          <w:sz w:val="28"/>
          <w:szCs w:val="28"/>
        </w:rPr>
        <w:t>), отсоединения колеса 103 ДТП (АППГ – 3,7%)</w:t>
      </w:r>
      <w:r w:rsidR="003B5139">
        <w:rPr>
          <w:sz w:val="28"/>
          <w:szCs w:val="28"/>
        </w:rPr>
        <w:t>.</w:t>
      </w:r>
    </w:p>
    <w:p w:rsidR="00502DBF" w:rsidRDefault="00502DBF" w:rsidP="00A946F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следует отметить, что указанные статистические данные не отражают реальное положение дел с данным видом аварийности, так как установление причинно-следственной связи возникновения ДТП из-за технической неисправности возможно лишь в рамках проведения соответствующей </w:t>
      </w:r>
      <w:proofErr w:type="spellStart"/>
      <w:r>
        <w:rPr>
          <w:sz w:val="28"/>
          <w:szCs w:val="28"/>
        </w:rPr>
        <w:t>автотехнической</w:t>
      </w:r>
      <w:proofErr w:type="spellEnd"/>
      <w:r>
        <w:rPr>
          <w:sz w:val="28"/>
          <w:szCs w:val="28"/>
        </w:rPr>
        <w:t xml:space="preserve"> </w:t>
      </w:r>
      <w:r w:rsidR="003B5139">
        <w:rPr>
          <w:sz w:val="28"/>
          <w:szCs w:val="28"/>
        </w:rPr>
        <w:t xml:space="preserve">экспертизы, проведение которой назначается органами следствия и дознания, крайне редко – как правило, лишь по </w:t>
      </w:r>
      <w:proofErr w:type="gramStart"/>
      <w:r w:rsidR="003B5139">
        <w:rPr>
          <w:sz w:val="28"/>
          <w:szCs w:val="28"/>
        </w:rPr>
        <w:t>ДТП</w:t>
      </w:r>
      <w:proofErr w:type="gramEnd"/>
      <w:r w:rsidR="003B5139">
        <w:rPr>
          <w:sz w:val="28"/>
          <w:szCs w:val="28"/>
        </w:rPr>
        <w:t xml:space="preserve"> имеющим широкий резонанс.</w:t>
      </w:r>
    </w:p>
    <w:p w:rsidR="003B5139" w:rsidRDefault="003B5139" w:rsidP="00A946FA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практика документирования и анализа искажает реальную цифру происшествий, где неудовлетворительное техническое состояние является как прямой, так и сопутствующей причиной ДТП.</w:t>
      </w:r>
    </w:p>
    <w:p w:rsidR="006D52C4" w:rsidRDefault="006D52C4" w:rsidP="00657458">
      <w:pPr>
        <w:pStyle w:val="a3"/>
        <w:widowControl w:val="0"/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>О неудовлетворительном техническом состоянии парка транспортных сре</w:t>
      </w:r>
      <w:proofErr w:type="gramStart"/>
      <w:r>
        <w:rPr>
          <w:szCs w:val="28"/>
        </w:rPr>
        <w:t>дств св</w:t>
      </w:r>
      <w:proofErr w:type="gramEnd"/>
      <w:r>
        <w:rPr>
          <w:szCs w:val="28"/>
        </w:rPr>
        <w:t xml:space="preserve">идетельствуют результаты его государственного технического осмотра, а также контрольно-надзорной деятельности Госавтоинспекции. </w:t>
      </w:r>
      <w:proofErr w:type="gramStart"/>
      <w:r>
        <w:rPr>
          <w:szCs w:val="28"/>
        </w:rPr>
        <w:t>Так</w:t>
      </w:r>
      <w:r w:rsidR="0087146A">
        <w:rPr>
          <w:szCs w:val="28"/>
        </w:rPr>
        <w:t>,</w:t>
      </w:r>
      <w:r>
        <w:rPr>
          <w:szCs w:val="28"/>
        </w:rPr>
        <w:t xml:space="preserve"> в 20</w:t>
      </w:r>
      <w:r w:rsidR="00B15BE5">
        <w:rPr>
          <w:szCs w:val="28"/>
        </w:rPr>
        <w:t>1</w:t>
      </w:r>
      <w:r>
        <w:rPr>
          <w:szCs w:val="28"/>
        </w:rPr>
        <w:t>0 году в ходе государственного технического осмотра не допущены к эксплуатации более 3 млн. (12%), а при контроле за движением выявлено около 2 млн. неисправных транспортных средств.</w:t>
      </w:r>
      <w:proofErr w:type="gramEnd"/>
    </w:p>
    <w:p w:rsidR="00EC7B0B" w:rsidRPr="00657458" w:rsidRDefault="00B15BE5" w:rsidP="00657458">
      <w:pPr>
        <w:pStyle w:val="a3"/>
        <w:widowControl w:val="0"/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 xml:space="preserve">В сложившихся обстоятельствах возрастает ответственность </w:t>
      </w:r>
      <w:r w:rsidR="00515B82">
        <w:rPr>
          <w:szCs w:val="28"/>
        </w:rPr>
        <w:t xml:space="preserve">к </w:t>
      </w:r>
      <w:proofErr w:type="gramStart"/>
      <w:r w:rsidR="00515B82" w:rsidRPr="00FF2A19">
        <w:rPr>
          <w:color w:val="000000"/>
          <w:sz w:val="30"/>
          <w:szCs w:val="30"/>
        </w:rPr>
        <w:t>должностны</w:t>
      </w:r>
      <w:r w:rsidR="00515B82">
        <w:rPr>
          <w:color w:val="000000"/>
          <w:sz w:val="30"/>
          <w:szCs w:val="30"/>
        </w:rPr>
        <w:t>м</w:t>
      </w:r>
      <w:proofErr w:type="gramEnd"/>
      <w:r w:rsidR="00515B82" w:rsidRPr="00FF2A19">
        <w:rPr>
          <w:color w:val="000000"/>
          <w:sz w:val="30"/>
          <w:szCs w:val="30"/>
        </w:rPr>
        <w:t xml:space="preserve"> лиц</w:t>
      </w:r>
      <w:r w:rsidR="00515B82">
        <w:rPr>
          <w:color w:val="000000"/>
          <w:sz w:val="30"/>
          <w:szCs w:val="30"/>
        </w:rPr>
        <w:t>ам</w:t>
      </w:r>
      <w:r w:rsidR="00515B82">
        <w:rPr>
          <w:szCs w:val="28"/>
        </w:rPr>
        <w:t xml:space="preserve"> </w:t>
      </w:r>
      <w:r>
        <w:rPr>
          <w:szCs w:val="28"/>
        </w:rPr>
        <w:t xml:space="preserve">за </w:t>
      </w:r>
      <w:r w:rsidR="00A946FA">
        <w:t>в</w:t>
      </w:r>
      <w:r w:rsidR="00A946FA" w:rsidRPr="00FF2A19">
        <w:t xml:space="preserve">ыпуск на линию транспортного средства, имеющего </w:t>
      </w:r>
      <w:hyperlink r:id="rId4" w:history="1">
        <w:r w:rsidR="00A946FA" w:rsidRPr="00FF2A19">
          <w:t>неисправности</w:t>
        </w:r>
      </w:hyperlink>
      <w:r w:rsidR="00A946FA" w:rsidRPr="00FF2A19">
        <w:t>, с которыми запрещена эксплуатация, или переоборудованного без соответствующего разрешения</w:t>
      </w:r>
      <w:r w:rsidR="00A946FA">
        <w:t>.</w:t>
      </w:r>
    </w:p>
    <w:sectPr w:rsidR="00EC7B0B" w:rsidRPr="00657458" w:rsidSect="006574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6D52C4"/>
    <w:rsid w:val="000B7148"/>
    <w:rsid w:val="003A3CCB"/>
    <w:rsid w:val="003B5139"/>
    <w:rsid w:val="00502DBF"/>
    <w:rsid w:val="00515B82"/>
    <w:rsid w:val="005E7C5F"/>
    <w:rsid w:val="00657458"/>
    <w:rsid w:val="006D52C4"/>
    <w:rsid w:val="0087146A"/>
    <w:rsid w:val="008E2F9D"/>
    <w:rsid w:val="009E3E5A"/>
    <w:rsid w:val="00A946FA"/>
    <w:rsid w:val="00AE2F00"/>
    <w:rsid w:val="00B15BE5"/>
    <w:rsid w:val="00B81E7E"/>
    <w:rsid w:val="00B91E53"/>
    <w:rsid w:val="00BE6EAD"/>
    <w:rsid w:val="00C31B95"/>
    <w:rsid w:val="00D07AEF"/>
    <w:rsid w:val="00DB41E1"/>
    <w:rsid w:val="00E614D4"/>
    <w:rsid w:val="00E61A76"/>
    <w:rsid w:val="00EC7B0B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2C4"/>
    <w:rPr>
      <w:rFonts w:eastAsia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Проба"/>
    <w:basedOn w:val="a"/>
    <w:rsid w:val="006D52C4"/>
    <w:pPr>
      <w:ind w:firstLine="709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657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00400;fld=134;dst=10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Следствием старения парка транспортных средств  является высокая вероятность совершения дорожно-транспортных происшествий (ДТП), связанных с техническими неисправностями</vt:lpstr>
    </vt:vector>
  </TitlesOfParts>
  <Company>НИИАТ</Company>
  <LinksUpToDate>false</LinksUpToDate>
  <CharactersWithSpaces>3625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consultantplus://offline/main?base=LAW;n=100400;fld=134;dst=100819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Следствием старения парка транспортных средств  является высокая вероятность совершения дорожно-транспортных происшествий (ДТП), связанных с техническими неисправностями</dc:title>
  <dc:subject/>
  <dc:creator>Комаров В.В.</dc:creator>
  <cp:keywords/>
  <dc:description/>
  <cp:lastModifiedBy>SavelyevaLB</cp:lastModifiedBy>
  <cp:revision>2</cp:revision>
  <cp:lastPrinted>2012-01-25T09:56:00Z</cp:lastPrinted>
  <dcterms:created xsi:type="dcterms:W3CDTF">2012-03-05T12:13:00Z</dcterms:created>
  <dcterms:modified xsi:type="dcterms:W3CDTF">2012-03-05T12:13:00Z</dcterms:modified>
</cp:coreProperties>
</file>