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827001" w:rsidP="002848CB">
      <w:pPr>
        <w:jc w:val="center"/>
        <w:rPr>
          <w:b/>
          <w:color w:val="0000FF"/>
          <w:sz w:val="32"/>
          <w:szCs w:val="32"/>
        </w:rPr>
      </w:pPr>
      <w:bookmarkStart w:id="0" w:name="_GoBack"/>
      <w:bookmarkEnd w:id="0"/>
      <w:r>
        <w:rPr>
          <w:b/>
          <w:color w:val="0000FF"/>
          <w:sz w:val="32"/>
          <w:szCs w:val="32"/>
          <w:lang w:val="en-US"/>
        </w:rPr>
        <w:t>28</w:t>
      </w:r>
      <w:r w:rsidR="00EF21AA">
        <w:rPr>
          <w:b/>
          <w:color w:val="0000FF"/>
          <w:sz w:val="32"/>
          <w:szCs w:val="32"/>
        </w:rPr>
        <w:t xml:space="preserve"> </w:t>
      </w:r>
      <w:r w:rsidR="00530781">
        <w:rPr>
          <w:b/>
          <w:color w:val="0000FF"/>
          <w:sz w:val="32"/>
          <w:szCs w:val="32"/>
        </w:rPr>
        <w:t>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7002F">
        <w:rPr>
          <w:b/>
          <w:color w:val="0000FF"/>
          <w:sz w:val="32"/>
          <w:szCs w:val="32"/>
        </w:rPr>
        <w:t>7</w:t>
      </w:r>
    </w:p>
    <w:p w:rsidR="0010257A" w:rsidRDefault="0010257A">
      <w:pPr>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499620835"/>
      <w:r>
        <w:rPr>
          <w:b/>
          <w:i/>
          <w:color w:val="808080"/>
          <w:sz w:val="36"/>
        </w:rPr>
        <w:t>Деятельность Министра транспорта</w:t>
      </w:r>
      <w:bookmarkEnd w:id="1"/>
    </w:p>
    <w:p w:rsidR="00827001" w:rsidRPr="005C7313" w:rsidRDefault="00827001" w:rsidP="00827001">
      <w:pPr>
        <w:pStyle w:val="3"/>
        <w:jc w:val="both"/>
        <w:rPr>
          <w:rFonts w:ascii="Times New Roman" w:hAnsi="Times New Roman"/>
          <w:sz w:val="24"/>
          <w:szCs w:val="24"/>
        </w:rPr>
      </w:pPr>
      <w:bookmarkStart w:id="2" w:name="_Toc499620836"/>
      <w:r w:rsidRPr="005C7313">
        <w:rPr>
          <w:rFonts w:ascii="Times New Roman" w:hAnsi="Times New Roman"/>
          <w:sz w:val="24"/>
          <w:szCs w:val="24"/>
        </w:rPr>
        <w:t>SM-NEWS.RU; 2017.11.27; ГЕНСЕКРЕТАРЬ ИМО ОЦЕНИЛ ВКЛАД РФ В НОРМОТВОРЧЕСКИЙ ПРОЦЕСС ОРГАНИЗАЦИИ</w:t>
      </w:r>
      <w:bookmarkEnd w:id="2"/>
    </w:p>
    <w:p w:rsidR="00827001" w:rsidRDefault="00827001" w:rsidP="00827001">
      <w:pPr>
        <w:jc w:val="both"/>
      </w:pPr>
      <w:r>
        <w:t xml:space="preserve">Об этом шла речь на встрече </w:t>
      </w:r>
      <w:proofErr w:type="spellStart"/>
      <w:r>
        <w:t>Китака</w:t>
      </w:r>
      <w:proofErr w:type="spellEnd"/>
      <w:r>
        <w:t xml:space="preserve"> Лима и главы </w:t>
      </w:r>
      <w:r w:rsidRPr="009B4783">
        <w:rPr>
          <w:b/>
        </w:rPr>
        <w:t>Минтранса</w:t>
      </w:r>
      <w:r>
        <w:t xml:space="preserve"> РФ</w:t>
      </w:r>
    </w:p>
    <w:p w:rsidR="00827001" w:rsidRDefault="00827001" w:rsidP="00827001">
      <w:pPr>
        <w:jc w:val="both"/>
      </w:pPr>
      <w:r>
        <w:t xml:space="preserve">Россия внесла значительный вклад в нормотворческий процесс международной морской организации. Об этом сообщил </w:t>
      </w:r>
      <w:proofErr w:type="spellStart"/>
      <w:r>
        <w:t>Генсекретарь</w:t>
      </w:r>
      <w:proofErr w:type="spellEnd"/>
      <w:r>
        <w:t xml:space="preserve"> ИМО </w:t>
      </w:r>
      <w:proofErr w:type="spellStart"/>
      <w:r>
        <w:t>Китак</w:t>
      </w:r>
      <w:proofErr w:type="spellEnd"/>
      <w:r>
        <w:t xml:space="preserve"> </w:t>
      </w:r>
      <w:proofErr w:type="spellStart"/>
      <w:r>
        <w:t>Лим</w:t>
      </w:r>
      <w:proofErr w:type="spellEnd"/>
      <w:r>
        <w:t xml:space="preserve"> во время встречи с главой </w:t>
      </w:r>
      <w:r w:rsidRPr="009B4783">
        <w:rPr>
          <w:b/>
        </w:rPr>
        <w:t>Минтранса</w:t>
      </w:r>
      <w:r>
        <w:t xml:space="preserve"> Максимом </w:t>
      </w:r>
      <w:r w:rsidRPr="009B4783">
        <w:rPr>
          <w:b/>
        </w:rPr>
        <w:t>Соколов</w:t>
      </w:r>
      <w:r>
        <w:t xml:space="preserve">ым. </w:t>
      </w:r>
    </w:p>
    <w:p w:rsidR="00827001" w:rsidRDefault="00827001" w:rsidP="00827001">
      <w:pPr>
        <w:jc w:val="both"/>
      </w:pPr>
      <w:r>
        <w:t xml:space="preserve">В ходе беседы </w:t>
      </w:r>
      <w:proofErr w:type="spellStart"/>
      <w:r>
        <w:t>Лим</w:t>
      </w:r>
      <w:proofErr w:type="spellEnd"/>
      <w:r>
        <w:t xml:space="preserve"> подчеркнул ведущую роль РФ и ее </w:t>
      </w:r>
      <w:r w:rsidRPr="009B4783">
        <w:rPr>
          <w:b/>
        </w:rPr>
        <w:t>Министерства транспорта</w:t>
      </w:r>
      <w:r>
        <w:t xml:space="preserve"> в деле обеспечения безопасного судоходства в акватории </w:t>
      </w:r>
      <w:proofErr w:type="spellStart"/>
      <w:r>
        <w:t>Севморпути</w:t>
      </w:r>
      <w:proofErr w:type="spellEnd"/>
      <w:r>
        <w:t xml:space="preserve">. Во время мероприятия стороны обменялись подарками. От министра </w:t>
      </w:r>
      <w:proofErr w:type="spellStart"/>
      <w:r>
        <w:t>Лим</w:t>
      </w:r>
      <w:proofErr w:type="spellEnd"/>
      <w:r>
        <w:t xml:space="preserve"> получил модель ледокола нового поколения «Арктика». В свою очередь, </w:t>
      </w:r>
      <w:r w:rsidRPr="009B4783">
        <w:rPr>
          <w:b/>
        </w:rPr>
        <w:t>Соколов</w:t>
      </w:r>
      <w:r>
        <w:t xml:space="preserve">у был вручен </w:t>
      </w:r>
      <w:proofErr w:type="spellStart"/>
      <w:r>
        <w:t>срецэкземпляр</w:t>
      </w:r>
      <w:proofErr w:type="spellEnd"/>
      <w:r>
        <w:t xml:space="preserve"> Полярного кодекса. </w:t>
      </w:r>
    </w:p>
    <w:p w:rsidR="00827001" w:rsidRDefault="00827001" w:rsidP="00827001">
      <w:pPr>
        <w:jc w:val="both"/>
      </w:pPr>
      <w:r>
        <w:t>По окончании встречи собеседники договорились продолжить взаимодействовать в интересах развития морской отрасли.</w:t>
      </w:r>
    </w:p>
    <w:p w:rsidR="00827001" w:rsidRDefault="00827001" w:rsidP="00827001">
      <w:pPr>
        <w:jc w:val="both"/>
      </w:pPr>
      <w:hyperlink r:id="rId6" w:history="1">
        <w:r w:rsidRPr="00317D54">
          <w:rPr>
            <w:rStyle w:val="a9"/>
          </w:rPr>
          <w:t>https://sm-news.ru/news/vneshnyaya-politika/gensekretar-imo-otsenil-vklad-rf-v-normotvorcheskiy-protsess-organizatsii/</w:t>
        </w:r>
      </w:hyperlink>
    </w:p>
    <w:p w:rsidR="00827001" w:rsidRPr="00FB0686" w:rsidRDefault="00827001" w:rsidP="00827001">
      <w:pPr>
        <w:pStyle w:val="3"/>
        <w:jc w:val="both"/>
        <w:rPr>
          <w:rFonts w:ascii="Times New Roman" w:hAnsi="Times New Roman"/>
          <w:sz w:val="24"/>
          <w:szCs w:val="24"/>
        </w:rPr>
      </w:pPr>
      <w:bookmarkStart w:id="3" w:name="_Toc499620837"/>
      <w:r w:rsidRPr="00FB0686">
        <w:rPr>
          <w:rFonts w:ascii="Times New Roman" w:hAnsi="Times New Roman"/>
          <w:sz w:val="24"/>
          <w:szCs w:val="24"/>
        </w:rPr>
        <w:t>РИА НОВОСТИ; 2017.11.27; ЛЕНИНГРАДСКАЯ ОБЛАСТЬ ПРИЗНАНА ЛИДЕРОМ ЭКСПОРТА СРЕДИ СУБЪЕКТОВ РОССИИ</w:t>
      </w:r>
      <w:bookmarkEnd w:id="3"/>
    </w:p>
    <w:p w:rsidR="00827001" w:rsidRDefault="00827001" w:rsidP="00827001">
      <w:pPr>
        <w:jc w:val="both"/>
      </w:pPr>
      <w:r>
        <w:t>Ленинградская область заняла первое место в номинации «Лидер экспорта среди субъектов РФ» на конкурсе «Экспортер года». Награда была вручена в рамках всероссийского форума «Сделано в России», который проходил в Москве. По мнению экспертов, этот престижный статус обусловлен выгодным географическим положением и активным развитием работы с грузами.</w:t>
      </w:r>
    </w:p>
    <w:p w:rsidR="00827001" w:rsidRDefault="00827001" w:rsidP="00827001">
      <w:pPr>
        <w:jc w:val="both"/>
      </w:pPr>
      <w:r>
        <w:t>Транзитный потенциал</w:t>
      </w:r>
    </w:p>
    <w:p w:rsidR="00827001" w:rsidRDefault="00827001" w:rsidP="00827001">
      <w:pPr>
        <w:jc w:val="both"/>
      </w:pPr>
      <w:r>
        <w:t>«Ленинградская область, благодаря географическому положению и развитой логистике, обладает неисчерпаемым экспортным потенциалом. Сегодня мы сильны за счёт наших крупных экспортёров нефтехимии, промышленных товаров. Но к ним в последние годы активно присоединяются предприятия пищевой индустрии и сельского хозяйства», – прокомментировал губернатор Ленинградской области Александр Дрозденко.</w:t>
      </w:r>
    </w:p>
    <w:p w:rsidR="00827001" w:rsidRDefault="00827001" w:rsidP="00827001">
      <w:pPr>
        <w:jc w:val="both"/>
      </w:pPr>
      <w:r>
        <w:t>Ленинградская область как приграничная территория обладает значительным потенциалом для развития внешнеэкономических отношений, являясь транзитным регионом для российского экспорта. Через порты области Усть-Луга, Приморск, Выборг, Высоцк и сухопутные погранпереходы проходит более четверти общероссийского объема внешнеторговых грузов.</w:t>
      </w:r>
    </w:p>
    <w:p w:rsidR="00827001" w:rsidRDefault="00827001" w:rsidP="00827001">
      <w:pPr>
        <w:jc w:val="both"/>
      </w:pPr>
      <w:r>
        <w:t>Ключевыми экспортерами товаров, произведенных в Ленинградской области, выступают «ПО «</w:t>
      </w:r>
      <w:proofErr w:type="gramStart"/>
      <w:r>
        <w:t>КИНЕФ»«</w:t>
      </w:r>
      <w:proofErr w:type="gramEnd"/>
      <w:r>
        <w:t>, «</w:t>
      </w:r>
      <w:proofErr w:type="spellStart"/>
      <w:r>
        <w:t>Новатэк</w:t>
      </w:r>
      <w:proofErr w:type="spellEnd"/>
      <w:r>
        <w:t xml:space="preserve"> Усть-Луга», «</w:t>
      </w:r>
      <w:proofErr w:type="spellStart"/>
      <w:r>
        <w:t>Нокиан</w:t>
      </w:r>
      <w:proofErr w:type="spellEnd"/>
      <w:r>
        <w:t xml:space="preserve"> </w:t>
      </w:r>
      <w:proofErr w:type="spellStart"/>
      <w:r>
        <w:t>Тайерс</w:t>
      </w:r>
      <w:proofErr w:type="spellEnd"/>
      <w:r>
        <w:t xml:space="preserve">», «ПГ Фосфорит», «Интернешнл </w:t>
      </w:r>
      <w:proofErr w:type="spellStart"/>
      <w:r>
        <w:t>Пейпер</w:t>
      </w:r>
      <w:proofErr w:type="spellEnd"/>
      <w:r>
        <w:t>», «Филип Моррис Ижора», «</w:t>
      </w:r>
      <w:proofErr w:type="spellStart"/>
      <w:r>
        <w:t>Метахим</w:t>
      </w:r>
      <w:proofErr w:type="spellEnd"/>
      <w:r>
        <w:t>» и другие.</w:t>
      </w:r>
    </w:p>
    <w:p w:rsidR="00827001" w:rsidRDefault="00827001" w:rsidP="00827001">
      <w:pPr>
        <w:jc w:val="both"/>
      </w:pPr>
      <w:r>
        <w:t xml:space="preserve">По данным за январь-сентябрь 2017 года, объем экспортируемой из региона продукции в денежном выражении составил 4,1 миллиарда долларов. Доля экспорта во внешнеторговом обороте Ленинградской области превысила 62%. Основу экспорта </w:t>
      </w:r>
      <w:r>
        <w:lastRenderedPageBreak/>
        <w:t>составляют нефтепродукты, минеральные удобрения, изделия из резины и пластика, бумага и картон.</w:t>
      </w:r>
    </w:p>
    <w:p w:rsidR="00827001" w:rsidRDefault="00827001" w:rsidP="00827001">
      <w:pPr>
        <w:jc w:val="both"/>
      </w:pPr>
      <w:r>
        <w:t>Для поддержки областных экспортеров разработан региональный бренд «Сделано в Ленинградской области». Право использования логотипа уже получили порядка 50 компаний, ведущих производственную деятельность в Ленинградской области.</w:t>
      </w:r>
    </w:p>
    <w:p w:rsidR="00827001" w:rsidRDefault="00827001" w:rsidP="00827001">
      <w:pPr>
        <w:jc w:val="both"/>
      </w:pPr>
      <w:r>
        <w:t>В 2017 году начал работать региональный экспортный центр, в задачи которого входит в том числе поддержка малого и среднего бизнеса при выходе на внешние рынки сбыта.</w:t>
      </w:r>
    </w:p>
    <w:p w:rsidR="00827001" w:rsidRDefault="00827001" w:rsidP="00827001">
      <w:pPr>
        <w:jc w:val="both"/>
      </w:pPr>
      <w:r>
        <w:t>Важнейшая роль региона</w:t>
      </w:r>
    </w:p>
    <w:p w:rsidR="00827001" w:rsidRDefault="00827001" w:rsidP="00827001">
      <w:pPr>
        <w:jc w:val="both"/>
      </w:pPr>
      <w:r w:rsidRPr="009B4783">
        <w:rPr>
          <w:b/>
        </w:rPr>
        <w:t>Министр транспорта</w:t>
      </w:r>
      <w:r>
        <w:t xml:space="preserve"> Максим </w:t>
      </w:r>
      <w:r w:rsidRPr="009B4783">
        <w:rPr>
          <w:b/>
        </w:rPr>
        <w:t>Соколов</w:t>
      </w:r>
      <w:r>
        <w:t xml:space="preserve"> заявил РИА Новости, что Ленинградская область играет важнейшую роль в развитии транспортной системы страны и ключевую – в Северо-западном федеральном округе, что не может не отражаться на ее экспортном потенциале.</w:t>
      </w:r>
    </w:p>
    <w:p w:rsidR="00827001" w:rsidRDefault="00827001" w:rsidP="00827001">
      <w:pPr>
        <w:jc w:val="both"/>
      </w:pPr>
      <w:r>
        <w:t>«Ленинградская область – ключевое звено в развитии транспортной структуры Северо-Запада. Именно здесь проходят основные коридоры выходами к портам Балтийского моря. Мы видим, что это развитие идет в скоординированном темпе и достаточно динамично. Нам за последние 15 лет удалось практически за счет развития портов в Ленинградской области, в Высоцке, Приморске, вернуть себе ту грузовую базу, которая направлялась в сторону портов Балтики. Ленинградская область заняла свое прочное место на карте транзитных перевозок. Я говорю это абсолютно серьезно, без каких-либо преувеличений», – сказал министр.</w:t>
      </w:r>
    </w:p>
    <w:p w:rsidR="00827001" w:rsidRDefault="00827001" w:rsidP="00827001">
      <w:pPr>
        <w:jc w:val="both"/>
      </w:pPr>
      <w:r>
        <w:t>Многие эксперты, в частности, директор фонда «ЦСР «Северо-Запад» Марина Липецкая, обращают внимание на активное развитие сферы обработки грузов, исходя из выгодного географического положения региона. Это, по мнению Липецкой, серьезно отражается на росте инвестиций, вложенных в регион.</w:t>
      </w:r>
    </w:p>
    <w:p w:rsidR="00827001" w:rsidRDefault="00827001" w:rsidP="00827001">
      <w:pPr>
        <w:jc w:val="both"/>
      </w:pPr>
      <w:r>
        <w:t>Так, за девять месяцев 2017 года в экономику Ленинградской области вложено более 185 миллиардов рублей. Этот показатель на 26,4% превышает аналогичные данные за девять месяцев 2016 года.</w:t>
      </w:r>
    </w:p>
    <w:p w:rsidR="00827001" w:rsidRDefault="00827001" w:rsidP="00827001">
      <w:pPr>
        <w:jc w:val="both"/>
      </w:pPr>
      <w:r>
        <w:t>Среди крупнейших инвесторов, вкладывающих средства в модернизацию и развитие предприятий на территории региона, такие гиганты как ООО «КИНЕФ», АО «</w:t>
      </w:r>
      <w:proofErr w:type="spellStart"/>
      <w:r>
        <w:t>Еврохим</w:t>
      </w:r>
      <w:proofErr w:type="spellEnd"/>
      <w:r>
        <w:t>-СЗ», ООО «</w:t>
      </w:r>
      <w:proofErr w:type="spellStart"/>
      <w:r>
        <w:t>Нокиан</w:t>
      </w:r>
      <w:proofErr w:type="spellEnd"/>
      <w:r>
        <w:t xml:space="preserve"> </w:t>
      </w:r>
      <w:proofErr w:type="spellStart"/>
      <w:r>
        <w:t>Тайерс</w:t>
      </w:r>
      <w:proofErr w:type="spellEnd"/>
      <w:r>
        <w:t>», ООО «Транснефть-Балтика», ООО «ПГ Фосфорит» и другие.</w:t>
      </w:r>
    </w:p>
    <w:p w:rsidR="00827001" w:rsidRDefault="00827001" w:rsidP="00827001">
      <w:pPr>
        <w:jc w:val="both"/>
      </w:pPr>
      <w:r>
        <w:t>Приток денежных средств в экономику Ленинградской области дает активное инфраструктурное строительство, развитие сети автомобильных дорог, возведение новых объектов энергетики.</w:t>
      </w:r>
    </w:p>
    <w:p w:rsidR="00827001" w:rsidRDefault="00827001" w:rsidP="00827001">
      <w:pPr>
        <w:jc w:val="both"/>
      </w:pPr>
      <w:hyperlink r:id="rId7" w:history="1">
        <w:r w:rsidRPr="00975E09">
          <w:rPr>
            <w:rStyle w:val="a9"/>
          </w:rPr>
          <w:t>https://ria.ru/economy/20171127/1509649911.html</w:t>
        </w:r>
      </w:hyperlink>
    </w:p>
    <w:p w:rsidR="00827001" w:rsidRPr="00194247" w:rsidRDefault="00827001" w:rsidP="00827001">
      <w:pPr>
        <w:pStyle w:val="3"/>
        <w:jc w:val="both"/>
        <w:rPr>
          <w:rFonts w:ascii="Times New Roman" w:hAnsi="Times New Roman"/>
          <w:sz w:val="24"/>
          <w:szCs w:val="24"/>
        </w:rPr>
      </w:pPr>
      <w:bookmarkStart w:id="4" w:name="_Toc499620838"/>
      <w:r w:rsidRPr="00194247">
        <w:rPr>
          <w:rFonts w:ascii="Times New Roman" w:hAnsi="Times New Roman"/>
          <w:sz w:val="24"/>
          <w:szCs w:val="24"/>
        </w:rPr>
        <w:t>ИНТЕРФАКС; 2017.11.28; ПРАВКОМИССИЯ ПО РАЗВИТИЮ ДАЛЬНЕГО ВОСТОКА И БАЙКАЛЬСКОГО РЕГИОНА ОБСУДИТ ПОВЫШЕНИЕ ДОСТУПНОСТИ АВИАПЕРЕВОЗОК</w:t>
      </w:r>
      <w:bookmarkEnd w:id="4"/>
    </w:p>
    <w:p w:rsidR="00827001" w:rsidRDefault="00827001" w:rsidP="00827001">
      <w:pPr>
        <w:jc w:val="both"/>
      </w:pPr>
      <w:r>
        <w:t>Премьер-министр РФ Дмитрий Медведев проведет заседание правительственной комиссии по вопросам социально-экономического развития Дальнего Востока и Байкальского региона, сообщает пресс-служба правительства.</w:t>
      </w:r>
    </w:p>
    <w:p w:rsidR="00827001" w:rsidRDefault="00827001" w:rsidP="00827001">
      <w:pPr>
        <w:jc w:val="both"/>
      </w:pPr>
      <w:r>
        <w:t>«Участники заседания обсудят ход выполнения поручений президента Российской Федерации и правительства Российской Федерации по развитию Дальнего Востока, вопросы развития сети местных аэропортов и повышения доступности авиаперевозок, строительство и реконструкцию пунктов пропуска через государственную границу», – говорится в сообщении.</w:t>
      </w:r>
    </w:p>
    <w:p w:rsidR="00827001" w:rsidRDefault="00827001" w:rsidP="00827001">
      <w:pPr>
        <w:jc w:val="both"/>
      </w:pPr>
      <w:r>
        <w:t xml:space="preserve">Также во вторник </w:t>
      </w:r>
      <w:proofErr w:type="spellStart"/>
      <w:r>
        <w:t>Д.Медведев</w:t>
      </w:r>
      <w:proofErr w:type="spellEnd"/>
      <w:r>
        <w:t xml:space="preserve"> в режиме видеоконференции примет участие в торжественной церемонии ввода в эксплуатацию Якутской ГРЭС-2, отмечает пресс-служба.</w:t>
      </w:r>
    </w:p>
    <w:p w:rsidR="00827001" w:rsidRDefault="00827001" w:rsidP="00827001">
      <w:pPr>
        <w:jc w:val="both"/>
      </w:pPr>
      <w:r>
        <w:t xml:space="preserve">В сообщении отмечается, что в заседании </w:t>
      </w:r>
      <w:proofErr w:type="spellStart"/>
      <w:r>
        <w:t>правкомиссии</w:t>
      </w:r>
      <w:proofErr w:type="spellEnd"/>
      <w:r>
        <w:t xml:space="preserve"> примут участие вице-премьер Юрий Трутнев, министр по развитию Дальнего Востока Александр Галушка, главы Минэнерго, </w:t>
      </w:r>
      <w:r w:rsidRPr="009B4783">
        <w:rPr>
          <w:b/>
        </w:rPr>
        <w:t>Минтранса</w:t>
      </w:r>
      <w:r>
        <w:t xml:space="preserve">, Минэкономразвития Александр </w:t>
      </w:r>
      <w:proofErr w:type="spellStart"/>
      <w:r>
        <w:t>Новак</w:t>
      </w:r>
      <w:proofErr w:type="spellEnd"/>
      <w:r>
        <w:t xml:space="preserve">, Максим </w:t>
      </w:r>
      <w:r w:rsidRPr="009B4783">
        <w:rPr>
          <w:b/>
        </w:rPr>
        <w:t>Соколов</w:t>
      </w:r>
      <w:r>
        <w:t>, Максим Орешкин.</w:t>
      </w:r>
    </w:p>
    <w:p w:rsidR="00827001" w:rsidRDefault="00827001" w:rsidP="00827001">
      <w:pPr>
        <w:jc w:val="both"/>
      </w:pPr>
      <w:r>
        <w:t xml:space="preserve">Также в заседании будут участвовать министр финансов Антон Силуанов, главы Минобрнауки, Минприроды, Минпромторга Ольга Васильева, Сергей Донской, Денис Мантуров, министр строительства и жилищно-коммунального хозяйства Михаил </w:t>
      </w:r>
      <w:proofErr w:type="spellStart"/>
      <w:r>
        <w:t>Мень</w:t>
      </w:r>
      <w:proofErr w:type="spellEnd"/>
      <w:r>
        <w:t>.</w:t>
      </w:r>
    </w:p>
    <w:p w:rsidR="00827001" w:rsidRDefault="00827001" w:rsidP="00827001">
      <w:pPr>
        <w:jc w:val="both"/>
      </w:pPr>
      <w:r>
        <w:t>Кроме того, примут участие главы Минздрава, Минсельхоза, МВД Вероника Скворцова, Александр Ткачев, Владимир Колокольцев, министр Российской Федерации Михаил Абызов, руководители ведомств, главы регионов, представители бизнеса.</w:t>
      </w:r>
    </w:p>
    <w:p w:rsidR="00827001" w:rsidRDefault="00827001" w:rsidP="00827001">
      <w:pPr>
        <w:jc w:val="both"/>
      </w:pPr>
      <w:r>
        <w:t>На ту же тему:</w:t>
      </w:r>
    </w:p>
    <w:p w:rsidR="00827001" w:rsidRDefault="00827001" w:rsidP="00827001">
      <w:pPr>
        <w:jc w:val="both"/>
      </w:pPr>
      <w:hyperlink r:id="rId8" w:history="1">
        <w:r w:rsidRPr="00975E09">
          <w:rPr>
            <w:rStyle w:val="a9"/>
          </w:rPr>
          <w:t>http://tass.ru/ekonomika/4763488</w:t>
        </w:r>
      </w:hyperlink>
      <w:r>
        <w:t xml:space="preserve"> </w:t>
      </w:r>
    </w:p>
    <w:p w:rsidR="00827001" w:rsidRDefault="00827001" w:rsidP="00827001">
      <w:pPr>
        <w:jc w:val="both"/>
      </w:pPr>
      <w:hyperlink r:id="rId9" w:history="1">
        <w:r w:rsidRPr="00975E09">
          <w:rPr>
            <w:rStyle w:val="a9"/>
          </w:rPr>
          <w:t>https://ria.ru/economy/20171128/1509712253.html</w:t>
        </w:r>
      </w:hyperlink>
      <w:r>
        <w:t xml:space="preserve"> </w:t>
      </w:r>
    </w:p>
    <w:p w:rsidR="008A024D" w:rsidRPr="008A024D" w:rsidRDefault="008A024D" w:rsidP="00FD5A9D">
      <w:pPr>
        <w:jc w:val="both"/>
      </w:pPr>
    </w:p>
    <w:p w:rsidR="008A024D" w:rsidRPr="00827001" w:rsidRDefault="008A024D" w:rsidP="00827001">
      <w:pPr>
        <w:pStyle w:val="31"/>
        <w:spacing w:before="0" w:beforeAutospacing="0" w:after="0" w:afterAutospacing="0" w:line="240" w:lineRule="auto"/>
        <w:outlineLvl w:val="0"/>
        <w:rPr>
          <w:b/>
          <w:i/>
          <w:color w:val="808080"/>
          <w:sz w:val="36"/>
        </w:rPr>
      </w:pPr>
      <w:bookmarkStart w:id="5" w:name="_Toc499620839"/>
      <w:r>
        <w:rPr>
          <w:b/>
          <w:i/>
          <w:color w:val="808080"/>
          <w:sz w:val="36"/>
        </w:rPr>
        <w:t>Деятельность руководителей Федеральных агентств</w:t>
      </w:r>
      <w:bookmarkEnd w:id="5"/>
    </w:p>
    <w:p w:rsidR="008A024D" w:rsidRDefault="008A024D" w:rsidP="00FD5A9D">
      <w:pPr>
        <w:pStyle w:val="31"/>
        <w:spacing w:before="0" w:beforeAutospacing="0" w:after="0" w:afterAutospacing="0" w:line="240" w:lineRule="auto"/>
        <w:outlineLvl w:val="0"/>
        <w:rPr>
          <w:rFonts w:cs="Times New Roman"/>
        </w:rPr>
      </w:pPr>
      <w:bookmarkStart w:id="6" w:name="_Toc499620840"/>
      <w:r>
        <w:rPr>
          <w:i/>
          <w:color w:val="808080"/>
          <w:sz w:val="36"/>
        </w:rPr>
        <w:t>Федерального агентства морского и речного транспорта</w:t>
      </w:r>
      <w:bookmarkEnd w:id="6"/>
      <w:r>
        <w:rPr>
          <w:rFonts w:cs="Times New Roman"/>
        </w:rPr>
        <w:t xml:space="preserve"> </w:t>
      </w:r>
    </w:p>
    <w:p w:rsidR="00827001" w:rsidRPr="00194247" w:rsidRDefault="00827001" w:rsidP="00827001">
      <w:pPr>
        <w:pStyle w:val="3"/>
        <w:jc w:val="both"/>
        <w:rPr>
          <w:rFonts w:ascii="Times New Roman" w:hAnsi="Times New Roman"/>
          <w:sz w:val="24"/>
          <w:szCs w:val="24"/>
        </w:rPr>
      </w:pPr>
      <w:bookmarkStart w:id="7" w:name="_Toc499620841"/>
      <w:r w:rsidRPr="00194247">
        <w:rPr>
          <w:rFonts w:ascii="Times New Roman" w:hAnsi="Times New Roman"/>
          <w:sz w:val="24"/>
          <w:szCs w:val="24"/>
        </w:rPr>
        <w:t>ИНТЕРФАКС; 2017.11.27; ЭКСПЕРТЫ ПРАВИТЕЛЬСТВА И КРЕМЛЯ РАСКРИТИКОВАЛИ ПОПРАВКИ МИНФИНА В ГК ПО ТАРИФАМ СТИВИДОРОВ</w:t>
      </w:r>
      <w:bookmarkEnd w:id="7"/>
    </w:p>
    <w:p w:rsidR="00827001" w:rsidRDefault="00827001" w:rsidP="00827001">
      <w:pPr>
        <w:jc w:val="both"/>
      </w:pPr>
      <w:r>
        <w:t>Внесение изменений в законодательство, предписывающих перевести тарифы стивидорных компаний в рубли, может затянуться: соответствующие поправки Минфина в Гражданский кодекс раскритиковали эксперты правительства и Кремля по правовым вопросам. Впрочем, с содержательными замечаниями ведомство не согласно, а технические предлагает урегулировать в рамках стандартного законотворческого процесса.</w:t>
      </w:r>
    </w:p>
    <w:p w:rsidR="00827001" w:rsidRDefault="00827001" w:rsidP="00827001">
      <w:pPr>
        <w:jc w:val="both"/>
      </w:pPr>
      <w:r>
        <w:t>Осенью Минфин разработал и направил на согласование проект федерального закона о внесении изменений в ГК РФ. Законопроектом предлагается установить срок перехода на рублевые тарифы в морских портах РФ с 2018 года. При этом для российских компаний, имеющих по состоянию на начало 2018 года обязательства в иностранной валюте, принятые в целях реализации инфраструктурных инвестпроектов в морских портах, устанавливается переходный период до 2025 г. В октябре Минфин внес проект в правительство.</w:t>
      </w:r>
    </w:p>
    <w:p w:rsidR="00827001" w:rsidRDefault="00827001" w:rsidP="00827001">
      <w:pPr>
        <w:jc w:val="both"/>
      </w:pPr>
      <w:r>
        <w:t>Как сообщил «Интерфаксу» источник в одном из профильных ведомств, Институт законодательства и сравнительного правоведения при правительстве РФ подготовил отрицательное заключение на законопроект Минфина. Запрет стивидорам устанавливать тарифы в валюте необходимо оформить через поправки в закон «О валютном регулировании и валютном контроле» – предлагаемые Минфином изменения в большей степени относятся к правоприменительной практике, а не к общим нормам гражданского законодательства, сочли эксперты института (эти доводы изложены в письме в Минфин).</w:t>
      </w:r>
    </w:p>
    <w:p w:rsidR="00827001" w:rsidRDefault="00827001" w:rsidP="00827001">
      <w:pPr>
        <w:jc w:val="both"/>
      </w:pPr>
      <w:r>
        <w:t>В свою очередь, президентский Совет по кодификации и совершенствованию гражданского законодательства нашел целый ряд недостатков в предложениях Минфина. В заключении, принятом на заседании совета 13 ноября, в частности, говорится, что предлагаемый подход может иметь для российской экономики «серьезные отрицательные последствия». Сейчас экспортные сделки, как правило, имеют «валютную оговорку», а если цена договора будет выражена в рублях, бюджет «понесет значительные потери» в случае изменения курса национальной валюты, говорится в заключении.</w:t>
      </w:r>
    </w:p>
    <w:p w:rsidR="00827001" w:rsidRDefault="00827001" w:rsidP="00827001">
      <w:pPr>
        <w:jc w:val="both"/>
      </w:pPr>
      <w:r>
        <w:t>Кроме того, проект имеет недостатки юридического и технического характера, отмечается в заключении совета.</w:t>
      </w:r>
    </w:p>
    <w:p w:rsidR="00827001" w:rsidRDefault="00827001" w:rsidP="00827001">
      <w:pPr>
        <w:jc w:val="both"/>
      </w:pPr>
      <w:r>
        <w:t>С мнением Института законодательства и сравнительного правоведения при правительстве Минфин не согласился: поправки в ГК необходимы, сказано в письме ведомства в аппарат правительства, направленном на прошлой неделе. Отмеченные же президентским Советом по кодификации юридические и технические недостатки законопроекта могут быть устранены в ходе рассмотрения проекта во втором чтении, полагает Минфин.</w:t>
      </w:r>
    </w:p>
    <w:p w:rsidR="00827001" w:rsidRDefault="00827001" w:rsidP="00827001">
      <w:pPr>
        <w:jc w:val="both"/>
      </w:pPr>
      <w:r>
        <w:t xml:space="preserve">В августе президент Владимир Путин потребовал от профильных ведомств ускорить решение вопроса о переводе ставок обслуживания стивидорных компаний из долларов в рубли. С соответствующим предложением к президенту на совещании по развитию транспортной инфраструктуры Северо-Запада РФ обратился глава ФАС Игорь Артемьев. </w:t>
      </w:r>
      <w:proofErr w:type="spellStart"/>
      <w:r>
        <w:t>В.Путин</w:t>
      </w:r>
      <w:proofErr w:type="spellEnd"/>
      <w:r>
        <w:t xml:space="preserve"> в ходе совещания потребовал назвать точные сроки решения этого вопроса, отметив, что это будет способствовать укреплению национальной валюты. Представители Минфина заявили, что это можно сделать к 1 января следующего года.</w:t>
      </w:r>
    </w:p>
    <w:p w:rsidR="00827001" w:rsidRDefault="00827001" w:rsidP="00827001">
      <w:pPr>
        <w:jc w:val="both"/>
      </w:pPr>
      <w:r>
        <w:t xml:space="preserve">В </w:t>
      </w:r>
      <w:r w:rsidRPr="009B4783">
        <w:rPr>
          <w:b/>
        </w:rPr>
        <w:t>министерстве транспорта</w:t>
      </w:r>
      <w:r>
        <w:t xml:space="preserve"> позже отмечали, что вопрос с переводом ставок российских стивидоров из валюты в рубли упирается в правовую коллизию – соответствующее поручение расходится с положениями Гражданского кодекса РФ. По словам зам</w:t>
      </w:r>
      <w:r w:rsidRPr="009B4783">
        <w:rPr>
          <w:b/>
        </w:rPr>
        <w:t>министра транспорта</w:t>
      </w:r>
      <w:r>
        <w:t xml:space="preserve"> Виктора </w:t>
      </w:r>
      <w:proofErr w:type="spellStart"/>
      <w:r w:rsidRPr="009B4783">
        <w:rPr>
          <w:b/>
        </w:rPr>
        <w:t>Олерск</w:t>
      </w:r>
      <w:r>
        <w:t>ого</w:t>
      </w:r>
      <w:proofErr w:type="spellEnd"/>
      <w:r>
        <w:t>, проблема заключалась в том, что законодательство не предусматривает ограничения на установление тарифов в валюте.</w:t>
      </w:r>
    </w:p>
    <w:p w:rsidR="00827001" w:rsidRDefault="00827001" w:rsidP="00827001">
      <w:pPr>
        <w:jc w:val="both"/>
      </w:pPr>
      <w:r>
        <w:t>Также ведомства разошлись во мнении о длительности отсрочки, которые получат стивидоры с валютным долгом.</w:t>
      </w:r>
    </w:p>
    <w:p w:rsidR="00585FA8" w:rsidRPr="008A024D" w:rsidRDefault="00585FA8" w:rsidP="00FD5A9D">
      <w:pPr>
        <w:jc w:val="both"/>
      </w:pPr>
    </w:p>
    <w:p w:rsidR="008A024D" w:rsidRPr="00827001" w:rsidRDefault="008A024D" w:rsidP="00827001">
      <w:pPr>
        <w:pStyle w:val="31"/>
        <w:spacing w:before="0" w:beforeAutospacing="0" w:after="0" w:afterAutospacing="0" w:line="240" w:lineRule="auto"/>
        <w:outlineLvl w:val="0"/>
        <w:rPr>
          <w:b/>
          <w:i/>
          <w:color w:val="808080"/>
          <w:sz w:val="36"/>
        </w:rPr>
      </w:pPr>
      <w:bookmarkStart w:id="8" w:name="_Toc499620842"/>
      <w:r>
        <w:rPr>
          <w:b/>
          <w:i/>
          <w:color w:val="808080"/>
          <w:sz w:val="36"/>
        </w:rPr>
        <w:t>Новости отрасли</w:t>
      </w:r>
      <w:bookmarkEnd w:id="8"/>
    </w:p>
    <w:p w:rsidR="00827001" w:rsidRPr="00396C50" w:rsidRDefault="00827001" w:rsidP="00827001">
      <w:pPr>
        <w:pStyle w:val="3"/>
        <w:jc w:val="both"/>
        <w:rPr>
          <w:rFonts w:ascii="Times New Roman" w:hAnsi="Times New Roman"/>
          <w:sz w:val="24"/>
          <w:szCs w:val="24"/>
        </w:rPr>
      </w:pPr>
      <w:bookmarkStart w:id="9" w:name="_Toc499620843"/>
      <w:r w:rsidRPr="00396C50">
        <w:rPr>
          <w:rFonts w:ascii="Times New Roman" w:hAnsi="Times New Roman"/>
          <w:sz w:val="24"/>
          <w:szCs w:val="24"/>
        </w:rPr>
        <w:t>ТАСС; 2017.11.27; КУРОРТЫ КУБАНИ ПЛАНИРУЮТ СВЯЗАТЬ МОРСКИМ И АВИАЦИОННЫМ ТРАНСПОРТОМ</w:t>
      </w:r>
      <w:bookmarkEnd w:id="9"/>
    </w:p>
    <w:p w:rsidR="00827001" w:rsidRDefault="00827001" w:rsidP="00827001">
      <w:pPr>
        <w:jc w:val="both"/>
      </w:pPr>
      <w:r>
        <w:t>Власти Краснодарского края рассматривают возможность организации внутреннего морского и авиационного сообщения между курортами региона, сообщил в интервью ТАСС губернатор Вениамин Кондратьев.</w:t>
      </w:r>
    </w:p>
    <w:p w:rsidR="00827001" w:rsidRDefault="00827001" w:rsidP="00827001">
      <w:pPr>
        <w:jc w:val="both"/>
      </w:pPr>
      <w:r>
        <w:t>«Мы сейчас работаем над повышением пропускной способности [автомобильных] трасс, но надо предлагать жителям, гостям края и альтернативные способы передвижения, например, скоростной морской транспорт. Портовая инфраструктура в курортных городах для этого есть, осталось только определиться с типом судов. Они должны быть, во-первых, максимально безопасными, во-вторых, экономически оправданными. Сейчас этот вопрос решается совместно с федеральными ведомствами», – сказал Кондратьев.</w:t>
      </w:r>
    </w:p>
    <w:p w:rsidR="00827001" w:rsidRDefault="00827001" w:rsidP="00827001">
      <w:pPr>
        <w:jc w:val="both"/>
      </w:pPr>
      <w:r>
        <w:t>Глава региона добавил, что власти также планируют использовать военный аэропорт в Ейске для гражданских перевозок, ведутся переговоры с Минобороны РФ.</w:t>
      </w:r>
    </w:p>
    <w:p w:rsidR="00827001" w:rsidRDefault="00827001" w:rsidP="00827001">
      <w:pPr>
        <w:jc w:val="both"/>
      </w:pPr>
      <w:r>
        <w:t>Губернатор пояснил, что в настоящее время туристы предпочитают отдыхать на одном курорте и редко выезжают за его пределы. «Приехал турист в Геленджик на неделю и все семь дней там проводит, приехал в Анапу – только в Анапе и отдыхает. Возможности в сезон комфортно передвигаться между городами зачастую просто нет, дорога из того же Геленджика в соседний Новороссийск может занимать и два часа, потому что преимущественно к нам приезжают автотуристы, и количество машин значительно увеличивается &lt;…&gt; Через время, уверен, водный туризм станет неотъемлемой частью отдыха на побережье», – отметил Кондратьев.</w:t>
      </w:r>
    </w:p>
    <w:p w:rsidR="00827001" w:rsidRDefault="00827001" w:rsidP="00827001">
      <w:pPr>
        <w:jc w:val="both"/>
      </w:pPr>
      <w:r>
        <w:t>В 2016 году Краснодарский край посетили 15,8 млн туристов. Власти региона прогнозируют, что курорты Кубани примут в 2017 году не менее 16 млн туристов, в 2018 году – 16,2 млн.</w:t>
      </w:r>
    </w:p>
    <w:p w:rsidR="00827001" w:rsidRDefault="00827001" w:rsidP="00827001">
      <w:pPr>
        <w:jc w:val="both"/>
      </w:pPr>
      <w:hyperlink r:id="rId10" w:history="1">
        <w:r w:rsidRPr="00317D54">
          <w:rPr>
            <w:rStyle w:val="a9"/>
          </w:rPr>
          <w:t>http://tass.ru/v-strane/4762482</w:t>
        </w:r>
      </w:hyperlink>
    </w:p>
    <w:p w:rsidR="00827001" w:rsidRDefault="00827001" w:rsidP="00827001">
      <w:pPr>
        <w:jc w:val="both"/>
      </w:pPr>
      <w:r>
        <w:br w:type="page"/>
      </w:r>
    </w:p>
    <w:p w:rsidR="008A024D" w:rsidRPr="00827001" w:rsidRDefault="008A024D" w:rsidP="00827001">
      <w:pPr>
        <w:pStyle w:val="31"/>
        <w:spacing w:before="0" w:beforeAutospacing="0" w:after="0" w:afterAutospacing="0" w:line="240" w:lineRule="auto"/>
        <w:outlineLvl w:val="0"/>
        <w:rPr>
          <w:i/>
          <w:color w:val="808080"/>
          <w:sz w:val="36"/>
        </w:rPr>
      </w:pPr>
      <w:bookmarkStart w:id="10" w:name="_Toc499620844"/>
      <w:r>
        <w:rPr>
          <w:i/>
          <w:color w:val="808080"/>
          <w:sz w:val="36"/>
        </w:rPr>
        <w:t>Автомобильный и городской транспорт, дорожное хозяйство</w:t>
      </w:r>
      <w:bookmarkEnd w:id="10"/>
    </w:p>
    <w:p w:rsidR="00827001" w:rsidRPr="003F0264" w:rsidRDefault="00827001" w:rsidP="00827001">
      <w:pPr>
        <w:pStyle w:val="3"/>
        <w:jc w:val="both"/>
        <w:rPr>
          <w:rFonts w:ascii="Times New Roman" w:hAnsi="Times New Roman"/>
          <w:sz w:val="24"/>
          <w:szCs w:val="24"/>
        </w:rPr>
      </w:pPr>
      <w:bookmarkStart w:id="11" w:name="_Toc499620845"/>
      <w:r w:rsidRPr="003F0264">
        <w:rPr>
          <w:rFonts w:ascii="Times New Roman" w:hAnsi="Times New Roman"/>
          <w:sz w:val="24"/>
          <w:szCs w:val="24"/>
        </w:rPr>
        <w:t>РОССИЙСКАЯ ГАЗЕТА; МАРИНА СЕРДОБА; 2017.11.27; БУДЕТ ТАК, КАК НУЖНО ЛЮДЯМ</w:t>
      </w:r>
      <w:bookmarkEnd w:id="11"/>
    </w:p>
    <w:p w:rsidR="00827001" w:rsidRDefault="00827001" w:rsidP="00827001">
      <w:pPr>
        <w:jc w:val="both"/>
      </w:pPr>
      <w:r>
        <w:t>В Пензенской области отремонтировали рекордное число дорог, мостов и скверов</w:t>
      </w:r>
    </w:p>
    <w:p w:rsidR="00827001" w:rsidRDefault="00827001" w:rsidP="00827001">
      <w:pPr>
        <w:jc w:val="both"/>
      </w:pPr>
      <w:r>
        <w:t>Со Свердловского моста открывается красивый вид на Пензу, растущие новостройки и золотые купола строящегося Спасского собора. Едешь над Сурой и каждый раз любуешься окрестностями.</w:t>
      </w:r>
    </w:p>
    <w:p w:rsidR="00827001" w:rsidRDefault="00827001" w:rsidP="00827001">
      <w:pPr>
        <w:jc w:val="both"/>
      </w:pPr>
      <w:r>
        <w:t>Почти год пензенцы были лишены этой возможности из-за капитального ремонта моста. За полвека службы одна из главных переправ в городе, связывающая два берега, пришла в негодность. На реконструкцию потребовались значительные средства – более 400 миллионов рублей. Для муниципального образования, да и для регионального бюджета это неподъемная сумма. Но выход был найден благодаря усилиям областного правительства и личному участию губернатора. Свердловский мост включили в госпрограмму, финансирование осуществлялось за счет средств, собранных в рамках системы «Платон». В итоге мост реконструировали в рекордные сроки, хотя пришлось полностью снимать пролеты, укреплять опоры, монтировать новые балки и перекрытия. Чтобы грязные стоки с проезжей части не попадали в реку, на обоих конусах моста появились очистные сооружения. В итоге объект получился современным, технологичным, с освещением и красивой подсветкой, экологически чистым и отвечающим всем нормативам безопасности дорожного движения. По мосту полностью возобновилось движение автотранспорта, в том числе троллейбусов, связывающих два пензенских вокзала – центральный железнодорожный и пригородный.</w:t>
      </w:r>
    </w:p>
    <w:p w:rsidR="00827001" w:rsidRDefault="00827001" w:rsidP="00827001">
      <w:pPr>
        <w:jc w:val="both"/>
      </w:pPr>
      <w:r>
        <w:t>– Кроме того, в 2017 году благодаря средствам «Платона» был проведен ремонт Каменского путепровода. Это около 100 миллионов рублей. Мост соединяет районный центр, восемь сельских поселений и два микрорайона города, где проживают более 5 тысяч человек, которые 20 лет ждали этого события. Для нашего региона имеет большое значение возможность реконструкции транспортных объектов, развития дорожной сети. Пензенская агломерация вошла в проект «Безопасные и качественные дороги», это очень большие деньги из федерального бюджета – в 2017 году мы получили более 600 миллионов рублей и с задачей справились, – говорит губернатор Пензенской области Иван Белозерцев.</w:t>
      </w:r>
    </w:p>
    <w:p w:rsidR="00827001" w:rsidRDefault="00827001" w:rsidP="00827001">
      <w:pPr>
        <w:jc w:val="both"/>
      </w:pPr>
      <w:r>
        <w:t>По результатам реализации проекта «Безопасные и качественные дороги» Пензенская область находится среди регионов-лидеров. В рамках программы в этом году выполнены работы на 129 объектах Пензы, муниципалитетов Заречный и Засечный. Приведено в надлежащее состояние почти 95 километров автодорог. В общей сложности выполнены работы на сумму свыше 1,2 миллиарда рублей.</w:t>
      </w:r>
    </w:p>
    <w:p w:rsidR="00827001" w:rsidRDefault="00827001" w:rsidP="00827001">
      <w:pPr>
        <w:jc w:val="both"/>
      </w:pPr>
      <w:r>
        <w:t>По итогам реализации проекта в Пензенской области 63 процента региональных дорог приведены в нормативное состояние, и это является лучшим показателем в Приволжском федеральном округе. 72 процента муниципальных дорог находятся в соответствии с нормами – это второй результат в округе.</w:t>
      </w:r>
    </w:p>
    <w:p w:rsidR="00827001" w:rsidRDefault="00827001" w:rsidP="00827001">
      <w:pPr>
        <w:jc w:val="both"/>
      </w:pPr>
      <w:r>
        <w:t>– Жители отмечают положительные изменения, – говорит глава региона. – Однако транспортных средств очень много, и нам необходимо работать над обустройством парковочных мест.</w:t>
      </w:r>
    </w:p>
    <w:p w:rsidR="00827001" w:rsidRDefault="00827001" w:rsidP="00827001">
      <w:pPr>
        <w:jc w:val="both"/>
      </w:pPr>
      <w:r>
        <w:t>Планируется создание перехватывающих парковок, подземных паркингов и других современных вариантов организации автостоянок.</w:t>
      </w:r>
    </w:p>
    <w:p w:rsidR="00827001" w:rsidRDefault="00827001" w:rsidP="00827001">
      <w:pPr>
        <w:jc w:val="both"/>
      </w:pPr>
      <w:r>
        <w:t>В следующем году работы по проекту «Безопасные и качественные дороги» будут продолжены, финансирование подтверждено бюджетными решениями.</w:t>
      </w:r>
    </w:p>
    <w:p w:rsidR="00827001" w:rsidRDefault="00827001" w:rsidP="00827001">
      <w:pPr>
        <w:jc w:val="both"/>
      </w:pPr>
      <w:r>
        <w:t>Местные власти также придают большое значение благоустройству жилых микрорайонов и общественных зон, в регионе активно реализуется другой приоритетный проект – «Формирование комфортной городской среды».</w:t>
      </w:r>
    </w:p>
    <w:p w:rsidR="00827001" w:rsidRDefault="00827001" w:rsidP="00827001">
      <w:pPr>
        <w:jc w:val="both"/>
      </w:pPr>
      <w:r>
        <w:t>На этом направлении в нынешнем году были предусмотрены бюджетные средства в размере более 300 миллионов рублей, в том числе 33,7 миллиона из средств регионального бюджета. Участие в проекте приняли областной центр и десять муниципальных образований, включая крупные города региона, а также райцентры и села.</w:t>
      </w:r>
    </w:p>
    <w:p w:rsidR="00827001" w:rsidRDefault="00827001" w:rsidP="00827001">
      <w:pPr>
        <w:jc w:val="both"/>
      </w:pPr>
      <w:r>
        <w:t>Как сообщили в управлении ЖКХ Пензенской области, в ноябре завершились работы на всех 216 дворовых территориях, участвовавших в проекте. Продолжаются работы на трех крупных объектах – это набережная реки Суры в Пензе, отделка фонтана на центральной площади Кузнецка и установка малых архитектурных форм в городском парке Городища.</w:t>
      </w:r>
    </w:p>
    <w:p w:rsidR="00827001" w:rsidRDefault="00827001" w:rsidP="00827001">
      <w:pPr>
        <w:jc w:val="both"/>
      </w:pPr>
      <w:r>
        <w:t>Чтобы благоустройство было комплексным и не носило эпизодического характера, в Пензенской области утвердили региональную программу «Формирование комфортной городской среды» на ближайшие четыре года. Муниципалитеты совместно с управляющими организациями, ТСЖ, ЖСК и представителями заинтересованных организаций проводят инвентаризацию дворов и общественных территорий, оценивают ситуацию с благоустройством. Соответствующие муниципальные программы уже приняты в каждом третьем муниципалитете. При этом обязательным условием является общественное обсуждение с жителями.</w:t>
      </w:r>
    </w:p>
    <w:p w:rsidR="00827001" w:rsidRDefault="00827001" w:rsidP="00827001">
      <w:pPr>
        <w:jc w:val="both"/>
      </w:pPr>
      <w:r>
        <w:t>– Государственный менеджмент должен соответствовать новым реалиям, повышая свою эффективность, технологичность и мобильность, минимизируя и искореняя бюрократию. При принятии решений важно учитывать мнение жителей и поддерживать лучшие инициативы. Мы делаем то, что нужно людям, – говорит губернатор.</w:t>
      </w:r>
    </w:p>
    <w:p w:rsidR="00827001" w:rsidRDefault="00827001" w:rsidP="00827001">
      <w:pPr>
        <w:jc w:val="both"/>
      </w:pPr>
      <w:r>
        <w:t>В Пензе архитектурное сообщество совместно с активными жителями разработали 16 дизайн-проектов по благоустройству центральной части города. Речь идет о реконструкции сквера на улице Славы, молодежного парка на Западной поляне, сквера «Копилка пословиц» на улице Пушкина и Фонтанной площади. В нынешнем году уже благоустроили 35 жилых дворов.</w:t>
      </w:r>
    </w:p>
    <w:p w:rsidR="00827001" w:rsidRDefault="00827001" w:rsidP="00827001">
      <w:pPr>
        <w:jc w:val="both"/>
      </w:pPr>
      <w:r>
        <w:t>Одним из амбициозных проектов по благоустройству стала реконструкция пензенской набережной. На его воплощение выделили около ста миллионов рублей. Завершается первый этап – мощение нижнего яруса у воды. Полностью набережная должна преобразиться к 2020 году, тогда здесь соорудят амфитеатр под открытым небом, велосипедные и беговые дорожки, уютный бульвар.</w:t>
      </w:r>
    </w:p>
    <w:p w:rsidR="00827001" w:rsidRDefault="00827001" w:rsidP="00827001">
      <w:pPr>
        <w:jc w:val="both"/>
      </w:pPr>
      <w:r>
        <w:t>Нужно сказать, что в Пензе никогда не было полноценной зоны отдыха у реки, хотя берега здесь живописные. Но вот теперь горожане видят отрадные перемены. На набережной уже отреставрировали площадку у монумента «Росток», который является одной из узнаваемых достопримечательностей Пензы.</w:t>
      </w:r>
    </w:p>
    <w:p w:rsidR="00827001" w:rsidRDefault="00827001" w:rsidP="00827001">
      <w:pPr>
        <w:jc w:val="both"/>
      </w:pPr>
      <w:hyperlink r:id="rId11" w:history="1">
        <w:r w:rsidRPr="00975E09">
          <w:rPr>
            <w:rStyle w:val="a9"/>
          </w:rPr>
          <w:t>https://rg.ru/2017/11/27/v-penzenskoj-oblasti-otremontirovali-rekordnoe-chislo-dorog-i-skverov.html</w:t>
        </w:r>
      </w:hyperlink>
    </w:p>
    <w:p w:rsidR="00827001" w:rsidRPr="00973378" w:rsidRDefault="00827001" w:rsidP="00827001">
      <w:pPr>
        <w:pStyle w:val="3"/>
        <w:jc w:val="both"/>
        <w:rPr>
          <w:rFonts w:ascii="Times New Roman" w:hAnsi="Times New Roman"/>
          <w:sz w:val="24"/>
          <w:szCs w:val="24"/>
        </w:rPr>
      </w:pPr>
      <w:bookmarkStart w:id="12" w:name="_Toc499620846"/>
      <w:r w:rsidRPr="00973378">
        <w:rPr>
          <w:rFonts w:ascii="Times New Roman" w:hAnsi="Times New Roman"/>
          <w:sz w:val="24"/>
          <w:szCs w:val="24"/>
        </w:rPr>
        <w:t>РБК; 2017.11.27; ЖИТЕЛИ ДВУХ РАЙОНОВ ДОНА ПОЛУЧАТ ПРАВО ЛЬГОТНОГО ПРОЕЗДА ПО ТРАССЕ М-4</w:t>
      </w:r>
      <w:bookmarkEnd w:id="12"/>
    </w:p>
    <w:p w:rsidR="00827001" w:rsidRDefault="00827001" w:rsidP="00827001">
      <w:pPr>
        <w:jc w:val="both"/>
      </w:pPr>
      <w:r>
        <w:t xml:space="preserve">Жители Азовского и </w:t>
      </w:r>
      <w:proofErr w:type="spellStart"/>
      <w:r>
        <w:t>Кагальницкого</w:t>
      </w:r>
      <w:proofErr w:type="spellEnd"/>
      <w:r>
        <w:t xml:space="preserve"> районов Ростовской области получат право льготного проезда по платному участку федеральной трассы М-4 «Дон». Соответствующее соглашение в ближайшие дни будет подписано с компанией «</w:t>
      </w:r>
      <w:proofErr w:type="spellStart"/>
      <w:r>
        <w:t>Автодор</w:t>
      </w:r>
      <w:proofErr w:type="spellEnd"/>
      <w:r>
        <w:t>», которая будет управлять участком.</w:t>
      </w:r>
    </w:p>
    <w:p w:rsidR="00827001" w:rsidRDefault="00827001" w:rsidP="00827001">
      <w:pPr>
        <w:jc w:val="both"/>
      </w:pPr>
      <w:r>
        <w:t xml:space="preserve">Как сообщили в управлении информационной политики правительства региона, подписи под документом поставят </w:t>
      </w:r>
      <w:r w:rsidRPr="009B4783">
        <w:rPr>
          <w:b/>
        </w:rPr>
        <w:t>министр транспорта</w:t>
      </w:r>
      <w:r>
        <w:t xml:space="preserve"> Дона Андрей </w:t>
      </w:r>
      <w:r w:rsidRPr="009B4783">
        <w:rPr>
          <w:b/>
        </w:rPr>
        <w:t>Иванов</w:t>
      </w:r>
      <w:r>
        <w:t>, председатель правления «</w:t>
      </w:r>
      <w:proofErr w:type="spellStart"/>
      <w:r>
        <w:t>Автодора</w:t>
      </w:r>
      <w:proofErr w:type="spellEnd"/>
      <w:r>
        <w:t xml:space="preserve">» Сергей </w:t>
      </w:r>
      <w:proofErr w:type="spellStart"/>
      <w:r>
        <w:t>Кельбах</w:t>
      </w:r>
      <w:proofErr w:type="spellEnd"/>
      <w:r>
        <w:t xml:space="preserve"> и главы Азовского и </w:t>
      </w:r>
      <w:proofErr w:type="spellStart"/>
      <w:r>
        <w:t>Кагальницкого</w:t>
      </w:r>
      <w:proofErr w:type="spellEnd"/>
      <w:r>
        <w:t xml:space="preserve"> районов региона Валерий </w:t>
      </w:r>
      <w:proofErr w:type="spellStart"/>
      <w:r>
        <w:t>Бевзюк</w:t>
      </w:r>
      <w:proofErr w:type="spellEnd"/>
      <w:r>
        <w:t xml:space="preserve"> и Игорь Грибов.</w:t>
      </w:r>
    </w:p>
    <w:p w:rsidR="00827001" w:rsidRDefault="00827001" w:rsidP="00827001">
      <w:pPr>
        <w:jc w:val="both"/>
      </w:pPr>
      <w:r>
        <w:t xml:space="preserve">«Правительство Ростовской области не абстрагировалось от решения этого конфликтного вопроса, были неоднократные контакты по этой теме с главой </w:t>
      </w:r>
      <w:proofErr w:type="spellStart"/>
      <w:r>
        <w:t>Автодора</w:t>
      </w:r>
      <w:proofErr w:type="spellEnd"/>
      <w:r>
        <w:t xml:space="preserve">, с </w:t>
      </w:r>
      <w:proofErr w:type="spellStart"/>
      <w:r w:rsidRPr="009B4783">
        <w:rPr>
          <w:b/>
        </w:rPr>
        <w:t>минтрансом</w:t>
      </w:r>
      <w:proofErr w:type="spellEnd"/>
      <w:r>
        <w:t xml:space="preserve"> России. И мы готовы поставить точку, подписав соглашение о льготном проезде местных жителей по платному участку М-4 „Дон</w:t>
      </w:r>
      <w:proofErr w:type="gramStart"/>
      <w:r>
        <w:t>“«</w:t>
      </w:r>
      <w:proofErr w:type="gramEnd"/>
      <w:r>
        <w:t xml:space="preserve">, – отметил </w:t>
      </w:r>
      <w:r w:rsidRPr="009B4783">
        <w:rPr>
          <w:b/>
        </w:rPr>
        <w:t>Иванов</w:t>
      </w:r>
      <w:r>
        <w:t>.</w:t>
      </w:r>
    </w:p>
    <w:p w:rsidR="00827001" w:rsidRDefault="00827001" w:rsidP="00827001">
      <w:pPr>
        <w:jc w:val="both"/>
      </w:pPr>
      <w:r>
        <w:t xml:space="preserve">Ранее жители двух районов, примыкающих к федеральной трассе, выражали недовольство введением платного проезда на М-4. По их словам, для того, чтобы ежедневно попадать на работу в </w:t>
      </w:r>
      <w:proofErr w:type="spellStart"/>
      <w:r>
        <w:t>Ростов</w:t>
      </w:r>
      <w:proofErr w:type="spellEnd"/>
      <w:r>
        <w:t xml:space="preserve"> и домой из </w:t>
      </w:r>
      <w:proofErr w:type="spellStart"/>
      <w:r>
        <w:t>Ростова</w:t>
      </w:r>
      <w:proofErr w:type="spellEnd"/>
      <w:r>
        <w:t xml:space="preserve">, им пришлось бы платить. Альтернативного пути у жителей Азовского и </w:t>
      </w:r>
      <w:proofErr w:type="spellStart"/>
      <w:r>
        <w:t>Кагальницкого</w:t>
      </w:r>
      <w:proofErr w:type="spellEnd"/>
      <w:r>
        <w:t xml:space="preserve"> районов не было.</w:t>
      </w:r>
    </w:p>
    <w:p w:rsidR="00827001" w:rsidRDefault="00827001" w:rsidP="00827001">
      <w:pPr>
        <w:jc w:val="both"/>
      </w:pPr>
      <w:r>
        <w:t>Ранее РБК Юг сообщал о том, что платный участок М-4 «Дон» будет введен в октябре 2017 года. Однако позже из-за возникновения конфликтной ситуации с жителями двух районов, ввод системы оплаты был отложен на неопределенный срок.</w:t>
      </w:r>
    </w:p>
    <w:p w:rsidR="00827001" w:rsidRDefault="00827001" w:rsidP="00827001">
      <w:pPr>
        <w:jc w:val="both"/>
      </w:pPr>
      <w:r>
        <w:t>Движение по участку М-4 «Дон» 1091– 1119 км было отрыто после реконструкции в мае 2017 г. Протяженность нового участка – 27,88 км. На нем построено 2 путепровода, транспортная развязка на км 1116,5, проезд для с/х техники на км 1095,6, установлено более 2,3 км шумозащитных экранов. На всем протяжении участка предусмотрено освещение.</w:t>
      </w:r>
    </w:p>
    <w:p w:rsidR="00827001" w:rsidRDefault="00827001" w:rsidP="00827001">
      <w:pPr>
        <w:jc w:val="both"/>
      </w:pPr>
      <w:hyperlink r:id="rId12" w:history="1">
        <w:r w:rsidRPr="00317D54">
          <w:rPr>
            <w:rStyle w:val="a9"/>
          </w:rPr>
          <w:t>https://rostov.rbc.ru/rostov/freenews/5a1c23af9a79478771c034e9</w:t>
        </w:r>
      </w:hyperlink>
    </w:p>
    <w:p w:rsidR="00827001" w:rsidRPr="0031591D" w:rsidRDefault="00827001" w:rsidP="00827001">
      <w:pPr>
        <w:pStyle w:val="3"/>
        <w:jc w:val="both"/>
        <w:rPr>
          <w:rFonts w:ascii="Times New Roman" w:hAnsi="Times New Roman"/>
          <w:sz w:val="24"/>
          <w:szCs w:val="24"/>
        </w:rPr>
      </w:pPr>
      <w:bookmarkStart w:id="13" w:name="_Toc499620847"/>
      <w:r w:rsidRPr="0031591D">
        <w:rPr>
          <w:rFonts w:ascii="Times New Roman" w:hAnsi="Times New Roman"/>
          <w:sz w:val="24"/>
          <w:szCs w:val="24"/>
        </w:rPr>
        <w:t>ИЗВЕСТИЯ; ЕВГЕНИЯ ПРИЕМСКАЯ; 2017.11.28;</w:t>
      </w:r>
      <w:r>
        <w:rPr>
          <w:rFonts w:ascii="Times New Roman" w:hAnsi="Times New Roman"/>
          <w:sz w:val="24"/>
          <w:szCs w:val="24"/>
        </w:rPr>
        <w:t xml:space="preserve"> </w:t>
      </w:r>
      <w:r w:rsidRPr="0031591D">
        <w:rPr>
          <w:rFonts w:ascii="Times New Roman" w:hAnsi="Times New Roman"/>
          <w:sz w:val="24"/>
          <w:szCs w:val="24"/>
        </w:rPr>
        <w:t>ЧТО ИЗМЕНИТСЯ В ЖИЗНИ РОССИЯН С 1 ДЕКАБРЯ</w:t>
      </w:r>
      <w:bookmarkEnd w:id="13"/>
    </w:p>
    <w:p w:rsidR="00827001" w:rsidRDefault="00827001" w:rsidP="00827001">
      <w:pPr>
        <w:jc w:val="both"/>
      </w:pPr>
      <w:r>
        <w:t>***</w:t>
      </w:r>
    </w:p>
    <w:p w:rsidR="00827001" w:rsidRDefault="00827001" w:rsidP="00827001">
      <w:pPr>
        <w:jc w:val="both"/>
      </w:pPr>
      <w:r>
        <w:t xml:space="preserve">Знак Ш, ОСАГО и общественный транспорт </w:t>
      </w:r>
    </w:p>
    <w:p w:rsidR="00827001" w:rsidRDefault="00827001" w:rsidP="00827001">
      <w:pPr>
        <w:jc w:val="both"/>
      </w:pPr>
      <w:r>
        <w:t>С 1 декабря 2017-го получить штраф могут водители, поменявшие резину на «зимнюю», но не наклеившие на свой автомобиль знак Ш. Соответствующие поправки были внесены в ПДД еще в апреле этого года. Изменения в правила внесли из-за разницы в длине тормозного пути у автомобиля с «зимними» шипованными колесами и с обычной «летней» резиной. «Переобутая» машина на зимней дороге останавливается значительно быстрее, так что в случае экстренного торможения водителю следующей сзади машины с «летними» колесами может просто не хватить времени для того, чтобы избежать столкновения. В ГИБДД рассчитывают, что наличие предупреждающего знака позволит другим водителям правильнее рассчитать дистанцию. На фоне нововведений дефицит на такие наклейки возник еще в начале осенне-зимнего сезона 2017 года.</w:t>
      </w:r>
    </w:p>
    <w:p w:rsidR="00827001" w:rsidRDefault="00827001" w:rsidP="00827001">
      <w:pPr>
        <w:jc w:val="both"/>
      </w:pPr>
      <w:r>
        <w:t>Кроме того, участники ДТП с большим количеством автомобилей теперь могут рассчитывать на прямое возмещение убытков от страховой компании по ОСАГО. Раньше обращаться к страховщикам водители могли, в случае если в ДТП приняли участие не больше двух автомобилей. С 1 декабря это ограничение снимается.</w:t>
      </w:r>
    </w:p>
    <w:p w:rsidR="00827001" w:rsidRDefault="00827001" w:rsidP="00827001">
      <w:pPr>
        <w:jc w:val="both"/>
      </w:pPr>
      <w:r>
        <w:t xml:space="preserve">Хорошие новости ждут пассажиров общественного транспорта: поездки на нем должны стать более безопасными. С первым зимним месяцем в силу вступает обязательный для всех перевозчиков порядок проведения предрейсового контроля, введенный </w:t>
      </w:r>
      <w:r w:rsidRPr="009B4783">
        <w:rPr>
          <w:b/>
        </w:rPr>
        <w:t>Минтрансом</w:t>
      </w:r>
      <w:r>
        <w:t xml:space="preserve">. Теперь перед каждым рейсом проверять работоспособность всех систем, включая рулевую и тормозную, будут специальные контролеры. Результаты инспекции должны будут заноситься в специальный журнал. Правда, поскольку контролеров выбирают сами перевозчики, пока неясно, насколько эффективной окажется эта система. </w:t>
      </w:r>
    </w:p>
    <w:p w:rsidR="00827001" w:rsidRDefault="00827001" w:rsidP="00827001">
      <w:pPr>
        <w:jc w:val="both"/>
      </w:pPr>
      <w:r>
        <w:t>***</w:t>
      </w:r>
    </w:p>
    <w:p w:rsidR="00827001" w:rsidRDefault="00827001" w:rsidP="00827001">
      <w:pPr>
        <w:jc w:val="both"/>
      </w:pPr>
      <w:hyperlink r:id="rId13" w:history="1">
        <w:r w:rsidRPr="00975E09">
          <w:rPr>
            <w:rStyle w:val="a9"/>
          </w:rPr>
          <w:t>https://iz.ru/676026/evgeniia-priemskaia/chto-izmenitsia-v-zhizni-rossiian-s-1-dekabria</w:t>
        </w:r>
      </w:hyperlink>
    </w:p>
    <w:p w:rsidR="00827001" w:rsidRPr="000A2B3F" w:rsidRDefault="00827001" w:rsidP="00827001">
      <w:pPr>
        <w:pStyle w:val="3"/>
        <w:jc w:val="both"/>
        <w:rPr>
          <w:rFonts w:ascii="Times New Roman" w:hAnsi="Times New Roman"/>
          <w:sz w:val="24"/>
          <w:szCs w:val="24"/>
        </w:rPr>
      </w:pPr>
      <w:bookmarkStart w:id="14" w:name="_Toc499620848"/>
      <w:r w:rsidRPr="000A2B3F">
        <w:rPr>
          <w:rFonts w:ascii="Times New Roman" w:hAnsi="Times New Roman"/>
          <w:sz w:val="24"/>
          <w:szCs w:val="24"/>
        </w:rPr>
        <w:t>ТАСС; 2017.11.27; БОЛЕЕ 20 ТРАНСПОРТНЫХ РАЗВЯЗОК И МОСТОВ ПОСТРОИЛИ В ТЮМЕНСКОЙ ОБЛАСТИ ЗА 12 ЛЕТ</w:t>
      </w:r>
      <w:bookmarkEnd w:id="14"/>
    </w:p>
    <w:p w:rsidR="00827001" w:rsidRDefault="00827001" w:rsidP="00827001">
      <w:pPr>
        <w:jc w:val="both"/>
      </w:pPr>
      <w:r>
        <w:t>Более 20 транспортных развязок и мостов построили в Тюменской области за 12 лет реализации регионального проекта по формированию комфортной городской среды. Об этом сообщил в понедельник ТАСС губернатор региона Владимир Якушев.</w:t>
      </w:r>
    </w:p>
    <w:p w:rsidR="00827001" w:rsidRDefault="00827001" w:rsidP="00827001">
      <w:pPr>
        <w:jc w:val="both"/>
      </w:pPr>
      <w:r>
        <w:t>«Построено более 20 транспортных развязок и мостов с современным устройством прилегающих территорий», – сказал он, уточнив, что работы по проекту начались в 2005 году с территории областной больницы. Со временем процесс охватил все муниципалитеты.</w:t>
      </w:r>
    </w:p>
    <w:p w:rsidR="00827001" w:rsidRDefault="00827001" w:rsidP="00827001">
      <w:pPr>
        <w:jc w:val="both"/>
      </w:pPr>
      <w:r>
        <w:t>В частности, по словам губернатора, за это время в регионе реконструировали десятки памятников архитектуры, площадей, парков, автомобильных и железнодорожных вокзалов, а также аэропорт. «За счет бюджетных средств благоустроено более 500 придомовых территорий и еще более 1 тыс. – за счет средств застройщиков, для чего были внесены изменения в нормативные документы в отношении благоустройства вновь сдаваемых домов, в том числе по парковкам», – отметил он.</w:t>
      </w:r>
    </w:p>
    <w:p w:rsidR="00827001" w:rsidRDefault="00827001" w:rsidP="00827001">
      <w:pPr>
        <w:jc w:val="both"/>
      </w:pPr>
      <w:r>
        <w:t>Якушев добавил, что в 2005 году, когда только начиналась работа, областной центр столкнулся с рядом трудностей. В частности, не было пула подрядчиков, готовых качественно выполнить ремонт. Кроме того, к реализации проекта не привлекались граждане, которые по сути и являются главными заказчиками всех преобразований. «Ожидания горожан будут оправданы только в том случае, если они сами будут активно участвовать во всех этапах – от обсуждения проекта до его завершения и приемки выполненных подрядчиком работ», – считает глава региона.</w:t>
      </w:r>
    </w:p>
    <w:p w:rsidR="00827001" w:rsidRDefault="00827001" w:rsidP="00827001">
      <w:pPr>
        <w:jc w:val="both"/>
      </w:pPr>
      <w:r>
        <w:t>Он пояснил, что пока активное обсуждение тех или иных проектов проводится в рамках интернет-портала «Тюмень – наш дом». Подобные ресурсы, продолжил он, формируются и в других городах Тюменской области. «В сельских территориях проходят сходы граждан, на которых обсуждаются планы и приоритеты», – уточнил губернатор.</w:t>
      </w:r>
    </w:p>
    <w:p w:rsidR="00827001" w:rsidRDefault="00827001" w:rsidP="00827001">
      <w:pPr>
        <w:jc w:val="both"/>
      </w:pPr>
      <w:r>
        <w:t>Якушев отметил, что количество элементов и дизайнерские решения при благоустройстве дворов определяются совместно с жителями на общественных обсуждениях, исходя из максимально возможного, а не минимального перечня. Для удобства гражданам предлагаются альбомы типовых решений по всем элементам благоустройства. «Эта программа востребована и, безусловно, важна для людей», – подчеркнул он.</w:t>
      </w:r>
    </w:p>
    <w:p w:rsidR="00827001" w:rsidRDefault="00827001" w:rsidP="00827001">
      <w:pPr>
        <w:jc w:val="both"/>
      </w:pPr>
      <w:hyperlink r:id="rId14" w:history="1">
        <w:r w:rsidRPr="00317D54">
          <w:rPr>
            <w:rStyle w:val="a9"/>
          </w:rPr>
          <w:t>http://tass.ru/ekonomika/4762138</w:t>
        </w:r>
      </w:hyperlink>
    </w:p>
    <w:p w:rsidR="00827001" w:rsidRPr="006E6D00" w:rsidRDefault="00827001" w:rsidP="00827001">
      <w:pPr>
        <w:pStyle w:val="3"/>
        <w:jc w:val="both"/>
        <w:rPr>
          <w:rFonts w:ascii="Times New Roman" w:hAnsi="Times New Roman"/>
          <w:sz w:val="24"/>
          <w:szCs w:val="24"/>
        </w:rPr>
      </w:pPr>
      <w:bookmarkStart w:id="15" w:name="_Toc499620849"/>
      <w:r w:rsidRPr="006E6D00">
        <w:rPr>
          <w:rFonts w:ascii="Times New Roman" w:hAnsi="Times New Roman"/>
          <w:sz w:val="24"/>
          <w:szCs w:val="24"/>
        </w:rPr>
        <w:t>INTERFAX-RUSSIA.RU; НАТАЛЬЯ ПОНОМАРЕВА; 2017.11.27; МОСТОМ ЕДИНЫ</w:t>
      </w:r>
      <w:bookmarkEnd w:id="15"/>
    </w:p>
    <w:p w:rsidR="00827001" w:rsidRDefault="00827001" w:rsidP="00827001">
      <w:pPr>
        <w:jc w:val="both"/>
      </w:pPr>
      <w:r>
        <w:t>Понтонный мост Благовещенск-</w:t>
      </w:r>
      <w:proofErr w:type="spellStart"/>
      <w:r>
        <w:t>Хэйхэ</w:t>
      </w:r>
      <w:proofErr w:type="spellEnd"/>
      <w:r>
        <w:t xml:space="preserve"> через реку Амур откроют в начале декабря.</w:t>
      </w:r>
    </w:p>
    <w:p w:rsidR="00827001" w:rsidRDefault="00827001" w:rsidP="00827001">
      <w:pPr>
        <w:jc w:val="both"/>
      </w:pPr>
      <w:r>
        <w:t xml:space="preserve">Понтонный мост между городами Благовещенск (Амурская область, РФ) и </w:t>
      </w:r>
      <w:proofErr w:type="spellStart"/>
      <w:r>
        <w:t>Хэйхэ</w:t>
      </w:r>
      <w:proofErr w:type="spellEnd"/>
      <w:r>
        <w:t xml:space="preserve"> (провинция Хэйлунцзян, КНР) через реку Амур откроют в начале декабря.</w:t>
      </w:r>
    </w:p>
    <w:p w:rsidR="00827001" w:rsidRDefault="00827001" w:rsidP="00827001">
      <w:pPr>
        <w:jc w:val="both"/>
      </w:pPr>
      <w:r>
        <w:t>«В этом году на реке сложная ледовая обстановка, поэтому работать трудно, но с 1 декабря мы планируем открыть мост для движения автобусов. Все баржи-понтоны уже установлены, шесть с китайской стороны, четыре с нашей. Предстоит сдача контрольной и областной комиссии, после чего мост запустят в эксплуатацию», – сообщил генеральный директор пассажирского порта «Амур-Ассо» Сергей Курочкин.</w:t>
      </w:r>
    </w:p>
    <w:p w:rsidR="00827001" w:rsidRDefault="00827001" w:rsidP="00827001">
      <w:pPr>
        <w:jc w:val="both"/>
      </w:pPr>
      <w:r>
        <w:t xml:space="preserve">По данным местных властей, работы по сооружению понтонной переправы между Благовещенском и </w:t>
      </w:r>
      <w:proofErr w:type="spellStart"/>
      <w:r>
        <w:t>Хэйхэ</w:t>
      </w:r>
      <w:proofErr w:type="spellEnd"/>
      <w:r>
        <w:t xml:space="preserve"> начались 20 ноября. В настоящее время на объекте проводятся пуско-наладочные работы. Министерство отмечает, что стоимость проезда по понтонному мосту останется на уровне прошлого года (билет в обе стороны обойдется в 2 тыс. 150 рублей). Информацию о расписании движения автобусов по мосту можно уточнить в справочной службе ЗАО «Пассажирский порт «</w:t>
      </w:r>
      <w:proofErr w:type="spellStart"/>
      <w:r>
        <w:t>АмурАССО</w:t>
      </w:r>
      <w:proofErr w:type="spellEnd"/>
      <w:r>
        <w:t>».</w:t>
      </w:r>
    </w:p>
    <w:p w:rsidR="00827001" w:rsidRDefault="00827001" w:rsidP="00827001">
      <w:pPr>
        <w:jc w:val="both"/>
      </w:pPr>
      <w:r>
        <w:t xml:space="preserve">Отметим, что понтонная переправа позволяет осуществлять перевозку пассажиров через Амур, по фарватеру которого проходит государственная граница между Россией и Китаем, после окончания навигации. В теплое время года между Благовещенском и </w:t>
      </w:r>
      <w:proofErr w:type="spellStart"/>
      <w:r>
        <w:t>Хэйхэ</w:t>
      </w:r>
      <w:proofErr w:type="spellEnd"/>
      <w:r>
        <w:t xml:space="preserve"> курсируют теплоходы, а в межсезонье – суда на воздушной подушке.</w:t>
      </w:r>
    </w:p>
    <w:p w:rsidR="00827001" w:rsidRDefault="00827001" w:rsidP="00827001">
      <w:pPr>
        <w:jc w:val="both"/>
      </w:pPr>
      <w:r>
        <w:t xml:space="preserve">Помимо этого, с 27 ноября в рамках договоренности между властями Амурской области и провинции Хэйлунцзян между Благовещенском и </w:t>
      </w:r>
      <w:proofErr w:type="spellStart"/>
      <w:r>
        <w:t>Хэйхэ</w:t>
      </w:r>
      <w:proofErr w:type="spellEnd"/>
      <w:r>
        <w:t xml:space="preserve"> также начинают ходить суда на воздушной подушке.</w:t>
      </w:r>
    </w:p>
    <w:p w:rsidR="00827001" w:rsidRDefault="00827001" w:rsidP="00827001">
      <w:pPr>
        <w:jc w:val="both"/>
      </w:pPr>
      <w:r>
        <w:t>«По данным пассажирского порта «</w:t>
      </w:r>
      <w:proofErr w:type="spellStart"/>
      <w:r>
        <w:t>Амурассо</w:t>
      </w:r>
      <w:proofErr w:type="spellEnd"/>
      <w:r>
        <w:t xml:space="preserve">», для перевозки пассажиров в период ледообразования задействуют десять судов – «Пума», «Скат», «Марс», «Арго», «Арктика». Первое судно уже отправилось из Благовещенска в </w:t>
      </w:r>
      <w:proofErr w:type="spellStart"/>
      <w:r>
        <w:t>Хэйхе</w:t>
      </w:r>
      <w:proofErr w:type="spellEnd"/>
      <w:r>
        <w:t xml:space="preserve"> 24 ноября в 9:00 (по местному времени) – в соответствии с утвержденным расписанием», – сообщили журналистам в пресс-службе регионального министерства внешнеэкономических связей, туризма и предпринимательства.</w:t>
      </w:r>
    </w:p>
    <w:p w:rsidR="00827001" w:rsidRDefault="00827001" w:rsidP="00827001">
      <w:pPr>
        <w:jc w:val="both"/>
      </w:pPr>
      <w:r>
        <w:t>Также в настоящее время на Амуре продолжается и строительство трансграничного автомобильного моста Благовещенск-</w:t>
      </w:r>
      <w:proofErr w:type="spellStart"/>
      <w:r>
        <w:t>Хэйхэ</w:t>
      </w:r>
      <w:proofErr w:type="spellEnd"/>
      <w:r>
        <w:t>. Согласно проекту, общая длина подъездной двухполосной автодороги в пределах Благовещенского района Амурской области и самого моста через Амур составит 13,43 км (длина самого моста – более 1 км), при этом расчетная скорость движения по нему может достигать 120 км/ч. С российской стороны затраты на возведение объекта составят 13,6 млрд рублей, с китайской – 5,2 млрд рублей. Мост планируется построить в течение 3 лет. Срок окупаемости проекта, по предварительным расчетам, составит 16 лет.</w:t>
      </w:r>
    </w:p>
    <w:p w:rsidR="00827001" w:rsidRDefault="00827001" w:rsidP="00827001">
      <w:pPr>
        <w:jc w:val="both"/>
      </w:pPr>
      <w:r>
        <w:t>«Финансирование идет по договору подряда – авансирование до 30% от годового объема работ. После идет оплата выполненных работ. В счет выполненных работ уже получено 1,2 млрд рублей. Несмотря на то, что кредит в юанях, договоры подряда с российскими компаниями заключены в рублях, чтобы они не несли риски по изменению курса», – сообщила прессе первый заместитель председателя правительства Амурской области Марина Дедюшко.</w:t>
      </w:r>
    </w:p>
    <w:p w:rsidR="00827001" w:rsidRDefault="00827001" w:rsidP="00827001">
      <w:pPr>
        <w:jc w:val="both"/>
      </w:pPr>
      <w:r>
        <w:t>По ее словам, компания-концессионер (специально созданная под проект совместная российско-китайская компания – ИФ) строит мост за свой счет и возмещает затраты за счет эксплуатации сооружения.</w:t>
      </w:r>
    </w:p>
    <w:p w:rsidR="00827001" w:rsidRDefault="00827001" w:rsidP="00827001">
      <w:pPr>
        <w:jc w:val="both"/>
      </w:pPr>
      <w:r>
        <w:t>«С учетом сегодняшних цен и тарифов стоимость проезда по мосту для физических лиц в среднем составит 2 тыс. рублей и около 10 тыс. рублей за машину для юридических лиц», – отметила первый зампред областного правительства.</w:t>
      </w:r>
    </w:p>
    <w:p w:rsidR="00827001" w:rsidRDefault="00827001" w:rsidP="00827001">
      <w:pPr>
        <w:jc w:val="both"/>
      </w:pPr>
      <w:r>
        <w:t xml:space="preserve">Тарифы, по ее словам, могут меняться в разные периоды времени с учетом трафика </w:t>
      </w:r>
      <w:proofErr w:type="spellStart"/>
      <w:r>
        <w:t>пассажиро</w:t>
      </w:r>
      <w:proofErr w:type="spellEnd"/>
      <w:r>
        <w:t>– и грузооборота.</w:t>
      </w:r>
    </w:p>
    <w:p w:rsidR="00827001" w:rsidRDefault="00827001" w:rsidP="00827001">
      <w:pPr>
        <w:jc w:val="both"/>
      </w:pPr>
      <w:r>
        <w:t xml:space="preserve">«Все зависит от того, какой </w:t>
      </w:r>
      <w:proofErr w:type="spellStart"/>
      <w:r>
        <w:t>грузо</w:t>
      </w:r>
      <w:proofErr w:type="spellEnd"/>
      <w:r>
        <w:t>– и пассажирооборот пойдет. Все будет зависеть от уровня лояльности, который будет выбран для этого временного коридора. Стоимость проезда управляемая. Она устанавливается по методике, согласованной правительством амурской области и провинции Хэйлунцзян», – пояснила Дедюшко.</w:t>
      </w:r>
    </w:p>
    <w:p w:rsidR="00827001" w:rsidRDefault="00827001" w:rsidP="00827001">
      <w:pPr>
        <w:jc w:val="both"/>
      </w:pPr>
      <w:r>
        <w:t>В целом, по ее словам, автомобильный мостовой переход рассчитан на 4 млн тонн грузов и на 2 млн пассажиров.</w:t>
      </w:r>
    </w:p>
    <w:p w:rsidR="00827001" w:rsidRDefault="00827001" w:rsidP="00827001">
      <w:pPr>
        <w:jc w:val="both"/>
      </w:pPr>
      <w:r>
        <w:t>«Весь объект, который будет построен в рамках концессии, после завершения строительства и его ввода в эксплуатацию будет являться собственностью Амурской области», – отметила она.</w:t>
      </w:r>
    </w:p>
    <w:p w:rsidR="00827001" w:rsidRDefault="00827001" w:rsidP="00827001">
      <w:pPr>
        <w:jc w:val="both"/>
      </w:pPr>
      <w:r>
        <w:t>Также в рамках концессионного соглашения может быть построен и пункт пропуска на этом мосту.</w:t>
      </w:r>
    </w:p>
    <w:p w:rsidR="00827001" w:rsidRDefault="00827001" w:rsidP="00827001">
      <w:pPr>
        <w:jc w:val="both"/>
      </w:pPr>
      <w:r>
        <w:t xml:space="preserve">«Уже есть понимание на уровне </w:t>
      </w:r>
      <w:r w:rsidRPr="009B4783">
        <w:rPr>
          <w:b/>
        </w:rPr>
        <w:t>Минтранса</w:t>
      </w:r>
      <w:r>
        <w:t xml:space="preserve"> России, что автомобильный пункт пропуска будет включен как еще один объект в международную концессию. Пока в нее входят три объекта – подъезд к пограничному мостовому переходу, сам мост и пункт взимания платы. Четвертым станет автомобильный пункт пропуска. Идет согласование на уровне федеральных органов исполнительной власти», – сказала Мария Дедюшко.</w:t>
      </w:r>
    </w:p>
    <w:p w:rsidR="00827001" w:rsidRDefault="00827001" w:rsidP="00827001">
      <w:pPr>
        <w:jc w:val="both"/>
      </w:pPr>
      <w:r>
        <w:t>Она отметила, что работы на российском и китайском берегах Амура по строительству моста ведутся практически «зеркально».</w:t>
      </w:r>
    </w:p>
    <w:p w:rsidR="00827001" w:rsidRDefault="00827001" w:rsidP="00827001">
      <w:pPr>
        <w:jc w:val="both"/>
      </w:pPr>
      <w:r>
        <w:t>«Стороннего наблюдателя может ввести в заблуждение технологический мост на китайской стороне, но это не основное сооружение. У нас разные технологии строительства. Китай будет возводить объект с временного моста, а мы с плавсредств. Нужно понимать, что концессионер-заказчик один. Он не заинтересован, чтобы кто-то опережал или отставал», – отметила зампред.</w:t>
      </w:r>
    </w:p>
    <w:p w:rsidR="00827001" w:rsidRDefault="00827001" w:rsidP="00827001">
      <w:pPr>
        <w:jc w:val="both"/>
      </w:pPr>
      <w:r>
        <w:t>В тоже время, по ее словам, Китай в отличие от России строит подъездные дороги к трансграничному мосту вне концессионного соглашения.</w:t>
      </w:r>
    </w:p>
    <w:p w:rsidR="00827001" w:rsidRDefault="00827001" w:rsidP="00827001">
      <w:pPr>
        <w:jc w:val="both"/>
      </w:pPr>
      <w:r>
        <w:t>«Несмотря на то, что протяженность подъездного пути к российской половине моста в два раза больше, подрядчики уже обеспечили сквозной подъезд», – отметила чиновница.</w:t>
      </w:r>
    </w:p>
    <w:p w:rsidR="00827001" w:rsidRDefault="00827001" w:rsidP="00827001">
      <w:pPr>
        <w:jc w:val="both"/>
      </w:pPr>
      <w:r>
        <w:t>Напомним, что генподрядчиком строительства моста Благовещенск-</w:t>
      </w:r>
      <w:proofErr w:type="spellStart"/>
      <w:r>
        <w:t>Хэйхэ</w:t>
      </w:r>
      <w:proofErr w:type="spellEnd"/>
      <w:r>
        <w:t xml:space="preserve"> и моста через протоку </w:t>
      </w:r>
      <w:proofErr w:type="spellStart"/>
      <w:r>
        <w:t>Каникурган</w:t>
      </w:r>
      <w:proofErr w:type="spellEnd"/>
      <w:r>
        <w:t xml:space="preserve"> (на подходе к основному сооружению) является АО «УСК Мост», подъездные дороги строит АО «Асфальт».</w:t>
      </w:r>
    </w:p>
    <w:p w:rsidR="00827001" w:rsidRDefault="00827001" w:rsidP="00827001">
      <w:pPr>
        <w:jc w:val="both"/>
      </w:pPr>
      <w:r>
        <w:t xml:space="preserve">Вместе с тем, в ноябре этого года власти провинции Хэйлунцзян заявили о начале переговоров с российской делегацией по введению безвизового режима для туристов, которые в будущем захотят путешествовать между приграничными городами </w:t>
      </w:r>
      <w:proofErr w:type="spellStart"/>
      <w:r>
        <w:t>Хэйхэ</w:t>
      </w:r>
      <w:proofErr w:type="spellEnd"/>
      <w:r>
        <w:t xml:space="preserve"> и Благовещенском на личном автомобиле. Расстояние между этим населенными пунктами, которые разделены рекой Амур, составляет всего около 750 метров. Однако сейчас, по оценке китайской стороны, из-за медленной работы таможни и транспортных неудобств туристам приходится по несколько часов стоять в очередях в погранпереходе.</w:t>
      </w:r>
    </w:p>
    <w:p w:rsidR="00827001" w:rsidRDefault="00827001" w:rsidP="00827001">
      <w:pPr>
        <w:jc w:val="both"/>
      </w:pPr>
      <w:r>
        <w:t>«В переговорах принимает участие председатель торговой палаты по туризму при всекитайской ассоциации промышленников и торговцев (</w:t>
      </w:r>
      <w:proofErr w:type="spellStart"/>
      <w:r>
        <w:t>China</w:t>
      </w:r>
      <w:proofErr w:type="spellEnd"/>
      <w:r>
        <w:t xml:space="preserve"> </w:t>
      </w:r>
      <w:proofErr w:type="spellStart"/>
      <w:r>
        <w:t>Chamber</w:t>
      </w:r>
      <w:proofErr w:type="spellEnd"/>
      <w:r>
        <w:t xml:space="preserve"> </w:t>
      </w:r>
      <w:proofErr w:type="spellStart"/>
      <w:r>
        <w:t>of</w:t>
      </w:r>
      <w:proofErr w:type="spellEnd"/>
      <w:r>
        <w:t xml:space="preserve"> </w:t>
      </w:r>
      <w:proofErr w:type="spellStart"/>
      <w:r>
        <w:t>Tourism</w:t>
      </w:r>
      <w:proofErr w:type="spellEnd"/>
      <w:r>
        <w:t xml:space="preserve">, CCT) Ван </w:t>
      </w:r>
      <w:proofErr w:type="spellStart"/>
      <w:r>
        <w:t>Пин</w:t>
      </w:r>
      <w:proofErr w:type="spellEnd"/>
      <w:r>
        <w:t>. Он надеется, что российская сторона обеспечит китайских туристов условиями проживания и питания разных уровней, а также предоставит безвизовый режим», – сообщило китайское информационное агентство «</w:t>
      </w:r>
      <w:proofErr w:type="spellStart"/>
      <w:r>
        <w:t>Синьхуа</w:t>
      </w:r>
      <w:proofErr w:type="spellEnd"/>
      <w:r>
        <w:t xml:space="preserve">» со ссылкой на муниципалитет </w:t>
      </w:r>
      <w:proofErr w:type="spellStart"/>
      <w:r>
        <w:t>Хэйхэ</w:t>
      </w:r>
      <w:proofErr w:type="spellEnd"/>
      <w:r>
        <w:t>.</w:t>
      </w:r>
    </w:p>
    <w:p w:rsidR="00827001" w:rsidRDefault="00827001" w:rsidP="00827001">
      <w:pPr>
        <w:jc w:val="both"/>
      </w:pPr>
      <w:r>
        <w:t xml:space="preserve">Как в свою очередь отметил министр РФ по развитию Дальнего Востока Александр Галушка, вопросы открытия автотуризма между </w:t>
      </w:r>
      <w:proofErr w:type="spellStart"/>
      <w:r>
        <w:t>Хэйхэ</w:t>
      </w:r>
      <w:proofErr w:type="spellEnd"/>
      <w:r>
        <w:t xml:space="preserve"> и Благовещенском и соответствующего упрощения прохождения таможни уже включены в программу российского правительства по развитию Дальнего Востока.</w:t>
      </w:r>
    </w:p>
    <w:p w:rsidR="00827001" w:rsidRPr="002B280A" w:rsidRDefault="00827001" w:rsidP="00827001">
      <w:pPr>
        <w:pStyle w:val="3"/>
        <w:jc w:val="both"/>
        <w:rPr>
          <w:rFonts w:ascii="Times New Roman" w:hAnsi="Times New Roman"/>
          <w:sz w:val="24"/>
          <w:szCs w:val="24"/>
        </w:rPr>
      </w:pPr>
      <w:bookmarkStart w:id="16" w:name="_Toc499620850"/>
      <w:r w:rsidRPr="002B280A">
        <w:rPr>
          <w:rFonts w:ascii="Times New Roman" w:hAnsi="Times New Roman"/>
          <w:sz w:val="24"/>
          <w:szCs w:val="24"/>
        </w:rPr>
        <w:t>ТАСС; 2017.11.27; В ДВА ПЛАТНЫХ ПУТЕПРОВОДА В ПОДМОСКОВЬЕ ПЛАНИРУЕТСЯ ВЛОЖИТЬ 2,5 МЛРД РУБЛЕЙ ИНВЕСТИЦИЙ</w:t>
      </w:r>
      <w:bookmarkEnd w:id="16"/>
    </w:p>
    <w:p w:rsidR="00827001" w:rsidRDefault="00827001" w:rsidP="00827001">
      <w:pPr>
        <w:jc w:val="both"/>
      </w:pPr>
      <w:r>
        <w:t xml:space="preserve">Два платных путепровода через железнодорожные пути на трассах А-102 «Подъезд к </w:t>
      </w:r>
      <w:proofErr w:type="spellStart"/>
      <w:r>
        <w:t>Сафоновскому</w:t>
      </w:r>
      <w:proofErr w:type="spellEnd"/>
      <w:r>
        <w:t xml:space="preserve"> переезду» и А-100 «Москва – Можайск» планируется построить в Московской области в рамках инвестиционных проектов на общую сумму 2,5 млрд рублей, сообщили в понедельник в пресс-службе Министерства инвестиций и инноваций региона.</w:t>
      </w:r>
    </w:p>
    <w:p w:rsidR="00827001" w:rsidRDefault="00827001" w:rsidP="00827001">
      <w:pPr>
        <w:jc w:val="both"/>
      </w:pPr>
      <w:r>
        <w:t xml:space="preserve">«Инвестор предложил проекты по реконструкции двух участков автомобильной дороги: А-102 «Подъезд к </w:t>
      </w:r>
      <w:proofErr w:type="spellStart"/>
      <w:r>
        <w:t>Сафоновскому</w:t>
      </w:r>
      <w:proofErr w:type="spellEnd"/>
      <w:r>
        <w:t xml:space="preserve"> переезду» и А-100 «Москва – Можайск». В обоих проектах предполагается строительство путепроводов через железнодорожные пути и прилегающих рабочих зон пунктов взимания платы. Инвестиции составляют порядка 2,5 млрд рублей», – сказал заместитель председателя правительства Московской области – министр инвестиций и инноваций Московской области Денис Буцаев, чьи слова приводит пресс-служба.</w:t>
      </w:r>
    </w:p>
    <w:p w:rsidR="00827001" w:rsidRDefault="00827001" w:rsidP="00827001">
      <w:pPr>
        <w:jc w:val="both"/>
      </w:pPr>
      <w:r>
        <w:t xml:space="preserve">По информации ведомства, первый платный путепровод будет расположен в поселке Сафоново Раменского района на 50 км участка железной дороги Раменское – Бронницы Казанского направления МЖД, также проектом предусмотрена реконструкция участка автомобильной дороги А-102 «Подъезд к </w:t>
      </w:r>
      <w:proofErr w:type="spellStart"/>
      <w:r>
        <w:t>Сафоновскому</w:t>
      </w:r>
      <w:proofErr w:type="spellEnd"/>
      <w:r>
        <w:t xml:space="preserve"> переезду».</w:t>
      </w:r>
    </w:p>
    <w:p w:rsidR="00827001" w:rsidRDefault="00827001" w:rsidP="00827001">
      <w:pPr>
        <w:jc w:val="both"/>
      </w:pPr>
      <w:r>
        <w:t xml:space="preserve">Второй платный переезд будет построен на 105 км участка Дорохово – Можайск Смоленского направления МЖД около платформы </w:t>
      </w:r>
      <w:proofErr w:type="spellStart"/>
      <w:r>
        <w:t>Кукаринская</w:t>
      </w:r>
      <w:proofErr w:type="spellEnd"/>
      <w:r>
        <w:t xml:space="preserve"> в Можайском районе. Проектом также запланирована реконструкция участка автомобильной дороги А-100 «Москва – Можайск».</w:t>
      </w:r>
    </w:p>
    <w:p w:rsidR="00827001" w:rsidRDefault="00827001" w:rsidP="00827001">
      <w:pPr>
        <w:jc w:val="both"/>
      </w:pPr>
      <w:r>
        <w:t>Ранее газета «Коммерсантъ» сообщила, что на территории Московской области появится два платных путепровода, стоимость проезда по которым составит от 42 до 168 рублей в зависимости от транспортного средства.</w:t>
      </w:r>
    </w:p>
    <w:p w:rsidR="00827001" w:rsidRDefault="00827001" w:rsidP="00827001">
      <w:pPr>
        <w:jc w:val="both"/>
      </w:pPr>
      <w:r>
        <w:t xml:space="preserve">Платная дорога «Виноградово – </w:t>
      </w:r>
      <w:proofErr w:type="spellStart"/>
      <w:r>
        <w:t>Болтино</w:t>
      </w:r>
      <w:proofErr w:type="spellEnd"/>
      <w:r>
        <w:t xml:space="preserve"> – </w:t>
      </w:r>
      <w:proofErr w:type="spellStart"/>
      <w:r>
        <w:t>Тарасовка</w:t>
      </w:r>
      <w:proofErr w:type="spellEnd"/>
      <w:r>
        <w:t>»</w:t>
      </w:r>
    </w:p>
    <w:p w:rsidR="00827001" w:rsidRDefault="00827001" w:rsidP="00827001">
      <w:pPr>
        <w:jc w:val="both"/>
      </w:pPr>
      <w:r>
        <w:t xml:space="preserve">По информации Министерства инвестиций и инноваций региона, другой инвестор планирует вложить 30 млрд рублей в строительство платной автомобильной дороги «Виноградово – </w:t>
      </w:r>
      <w:proofErr w:type="spellStart"/>
      <w:r>
        <w:t>Болтино</w:t>
      </w:r>
      <w:proofErr w:type="spellEnd"/>
      <w:r>
        <w:t xml:space="preserve"> – </w:t>
      </w:r>
      <w:proofErr w:type="spellStart"/>
      <w:r>
        <w:t>Тарасовка</w:t>
      </w:r>
      <w:proofErr w:type="spellEnd"/>
      <w:r>
        <w:t xml:space="preserve">». </w:t>
      </w:r>
    </w:p>
    <w:p w:rsidR="00827001" w:rsidRDefault="00827001" w:rsidP="00827001">
      <w:pPr>
        <w:jc w:val="both"/>
      </w:pPr>
      <w:r>
        <w:t>Новая трасса обеспечит прямое сообщение между дорогами федерального значения А-104 «Москва – Дмитров – Дубна» и М-8 «Холмогоры», а также соединит населенные пункты, прилегающие к Дмитровскому и Ярославскому шоссе и расположенные между ее конечными пунктами.</w:t>
      </w:r>
    </w:p>
    <w:p w:rsidR="00827001" w:rsidRDefault="00827001" w:rsidP="00827001">
      <w:pPr>
        <w:jc w:val="both"/>
      </w:pPr>
      <w:r>
        <w:t>Общая протяженность дороги составит 16,1 км, она будет иметь четыре полосы движения и пять съездов к населенным пунктам. Трасса пройдет на удалении 4-8 км от МКАД, выполняя роль дублера и сохраняя местные дороги как альтернативные. Начать проектирование дороги планируется в следующем году, а закончить строительство в 2022 году.</w:t>
      </w:r>
    </w:p>
    <w:p w:rsidR="00827001" w:rsidRDefault="00827001" w:rsidP="00827001">
      <w:pPr>
        <w:jc w:val="both"/>
      </w:pPr>
      <w:r>
        <w:t xml:space="preserve">«Проект по строительству автомобильной дороги «Виноградово – </w:t>
      </w:r>
      <w:proofErr w:type="spellStart"/>
      <w:r>
        <w:t>Болтино</w:t>
      </w:r>
      <w:proofErr w:type="spellEnd"/>
      <w:r>
        <w:t xml:space="preserve"> – </w:t>
      </w:r>
      <w:proofErr w:type="spellStart"/>
      <w:r>
        <w:t>Тарасовка</w:t>
      </w:r>
      <w:proofErr w:type="spellEnd"/>
      <w:r>
        <w:t>» включает в себя инженерные сооружения транспортной инфраструктуры, земляное полотно, мосты, путепроводы, транспортные развязки, технические средства организации движения, пункты взимания платы и другие дорожные объекты», – сказали в ведомстве.</w:t>
      </w:r>
    </w:p>
    <w:p w:rsidR="00827001" w:rsidRDefault="00827001" w:rsidP="00827001">
      <w:pPr>
        <w:jc w:val="both"/>
      </w:pPr>
      <w:hyperlink r:id="rId15" w:history="1">
        <w:r w:rsidRPr="00317D54">
          <w:rPr>
            <w:rStyle w:val="a9"/>
          </w:rPr>
          <w:t>http://tass.ru/moskovskaya-oblast/4761846</w:t>
        </w:r>
      </w:hyperlink>
    </w:p>
    <w:p w:rsidR="00827001" w:rsidRPr="003F0264" w:rsidRDefault="00827001" w:rsidP="00827001">
      <w:pPr>
        <w:pStyle w:val="3"/>
        <w:jc w:val="both"/>
        <w:rPr>
          <w:rFonts w:ascii="Times New Roman" w:hAnsi="Times New Roman"/>
          <w:sz w:val="24"/>
          <w:szCs w:val="24"/>
        </w:rPr>
      </w:pPr>
      <w:bookmarkStart w:id="17" w:name="_Toc499620851"/>
      <w:r w:rsidRPr="003F0264">
        <w:rPr>
          <w:rFonts w:ascii="Times New Roman" w:hAnsi="Times New Roman"/>
          <w:sz w:val="24"/>
          <w:szCs w:val="24"/>
        </w:rPr>
        <w:t>RG.RU; ДМИТРИЙ СЫЧЕВ; 2017.11.27; В НИЖНЕМ НОВГОРОДЕ ЗАВЕРШИЛИ САМЫЙ МАСШТАБНЫЙ ЗА 20 ЛЕТ РЕМОНТ ДОРОГ</w:t>
      </w:r>
      <w:bookmarkEnd w:id="17"/>
    </w:p>
    <w:p w:rsidR="00827001" w:rsidRDefault="00827001" w:rsidP="00827001">
      <w:pPr>
        <w:jc w:val="both"/>
      </w:pPr>
      <w:r>
        <w:t xml:space="preserve">До 30 ноября нижегородцы могут оценить качество проведенного недавно ремонта дорог на сайте администрации города, опрос инициирован </w:t>
      </w:r>
      <w:r w:rsidRPr="009B4783">
        <w:rPr>
          <w:b/>
        </w:rPr>
        <w:t>Росавтодор</w:t>
      </w:r>
      <w:r>
        <w:t>ом. Благодаря участию Нижнего Новгорода в федеральном проекте «Безопасные и качественные дороги» масштаб работ оказался самым большим за последние 20 лет: в общей сложности удалось отремонтировать 1,6 миллиона квадратных метров полотна.</w:t>
      </w:r>
    </w:p>
    <w:p w:rsidR="00827001" w:rsidRDefault="00827001" w:rsidP="00827001">
      <w:pPr>
        <w:jc w:val="both"/>
      </w:pPr>
      <w:r>
        <w:t xml:space="preserve">Точкой отсчета в данном случае можно считать начало марта, когда </w:t>
      </w:r>
      <w:r w:rsidRPr="009B4783">
        <w:rPr>
          <w:b/>
        </w:rPr>
        <w:t>министерство транспорта</w:t>
      </w:r>
      <w:r>
        <w:t xml:space="preserve"> и автомобильных дорог Нижегородской области подписало соглашение с Федеральным дорожным агентством о предоставлении межбюджетных трансфертов в рамках проекта. Тогда стороны договорились, что в 2017 году в регион из федерального бюджета поступят 1,2 миллиарда рублей, в 2018-м – 800 миллионов. Область выделила 1,4 и 0,9 миллиарда соответственно.</w:t>
      </w:r>
    </w:p>
    <w:p w:rsidR="00827001" w:rsidRDefault="00827001" w:rsidP="00827001">
      <w:pPr>
        <w:jc w:val="both"/>
      </w:pPr>
      <w:r>
        <w:t xml:space="preserve">Акцент был сделан на стокилометровой зоне вокруг Нижнего Новгорода (трассы на Касимов, Киров, </w:t>
      </w:r>
      <w:r w:rsidRPr="009B4783">
        <w:rPr>
          <w:b/>
        </w:rPr>
        <w:t>Иванов</w:t>
      </w:r>
      <w:r>
        <w:t>о планируется привести в нормативное состояние уже к 2019 году), а также сам областной центр. Там в программу вошли 70 улиц, общая протяженность отремонтированных участков – почти 91 километр.</w:t>
      </w:r>
    </w:p>
    <w:p w:rsidR="00827001" w:rsidRDefault="00827001" w:rsidP="00827001">
      <w:pPr>
        <w:jc w:val="both"/>
      </w:pPr>
      <w:r>
        <w:t xml:space="preserve">Первым делом работы начались на самых важных транспортных артериях, где ходит общественный транспорт и ездит больше всего автомобилистов. Это проспект Ленина, улицы Монастырка, Акимова, Должанская, Удмуртская, Московское и Комсомольское шоссе, проспект Гагарина и так далее. К слову, благодаря проведению дорожных аукционов образовалась немалая экономия, эти средства направили на ремонт улицы Федосеенко и участка проезжей части к бассейну «Дельфин», сообщили «РГ» в </w:t>
      </w:r>
      <w:r w:rsidRPr="009B4783">
        <w:rPr>
          <w:b/>
        </w:rPr>
        <w:t>министерстве транспорта</w:t>
      </w:r>
      <w:r>
        <w:t xml:space="preserve"> и автомобильных дорог Нижегородской области.</w:t>
      </w:r>
    </w:p>
    <w:p w:rsidR="00827001" w:rsidRDefault="00827001" w:rsidP="00827001">
      <w:pPr>
        <w:jc w:val="both"/>
      </w:pPr>
      <w:r>
        <w:t>Но главным событием дорожной кампании 2017 года стал ввод в эксплуатацию борской транспортной системы (пусть она строилась и не в рамках проекта «Безопасные и качественные дороги»), включившей в себя новый мост через Волгу, развязки, два пойменных моста и дамбу.</w:t>
      </w:r>
    </w:p>
    <w:p w:rsidR="00827001" w:rsidRDefault="00827001" w:rsidP="00827001">
      <w:pPr>
        <w:jc w:val="both"/>
      </w:pPr>
      <w:r>
        <w:t>Движение там началось утром 31 июля. Не будет преувеличением сказать, что множество жителей города буквально отсчитывали часы до этой даты. Старый Волжский мост давно не справлялся с транспортным потоком в часы пик – просто потому, что не был на него рассчитан. Как итог, поездки на работу и с работы, а также на дачу и обратно для многих стали настоящей проверкой на прочность. В первую очередь – нервной системы.</w:t>
      </w:r>
    </w:p>
    <w:p w:rsidR="00827001" w:rsidRDefault="00827001" w:rsidP="00827001">
      <w:pPr>
        <w:jc w:val="both"/>
      </w:pPr>
      <w:r>
        <w:t xml:space="preserve">В результате это событие стало главным в местном сегменте социальных сетей недели на две. «Наконец-то, просто не верится!», «Неужели теперь без пробок?», «Сегодня утром в </w:t>
      </w:r>
      <w:proofErr w:type="spellStart"/>
      <w:r>
        <w:t>Толоконцево</w:t>
      </w:r>
      <w:proofErr w:type="spellEnd"/>
      <w:r>
        <w:t xml:space="preserve"> было скучно... Не было машин!», – примерно такие комментарии оставляли пользователи. И почти каждый считал своим долгом отчитаться о первой поездке по мосту: время в пути, средняя скорость, общие впечатления и фото, фото, фото – много фото! Что и не удивительно, мост получился действительно красивым, причем как днем, так и вечером, украшенный приятной подсветкой. Многие ездили и продолжают по нему ездить просто, чтобы посмотреть на новую достопримечательность.</w:t>
      </w:r>
    </w:p>
    <w:p w:rsidR="00827001" w:rsidRDefault="00827001" w:rsidP="00827001">
      <w:pPr>
        <w:jc w:val="both"/>
      </w:pPr>
      <w:r>
        <w:t>Пуск борской транспортной системы позволил увеличить пропускную способность на Кировском направлении как минимум вдвое, и сократить время в пути от Нижнего Новгорода до Бора с 2 часов (в час пик) до 20 минут. В первую неделю сервис «</w:t>
      </w:r>
      <w:proofErr w:type="spellStart"/>
      <w:r>
        <w:t>Яндекс.Пробки</w:t>
      </w:r>
      <w:proofErr w:type="spellEnd"/>
      <w:r>
        <w:t>» затруднений на этом участке дороги не зафиксировал, а средняя скорость автомобильного потока составила 55 километров в час.</w:t>
      </w:r>
    </w:p>
    <w:p w:rsidR="00827001" w:rsidRDefault="00827001" w:rsidP="00827001">
      <w:pPr>
        <w:jc w:val="both"/>
      </w:pPr>
      <w:r>
        <w:t>Теперь дорожникам важно понять, насколько эффективно были вложены ресурсы. Причем не только с точки зрения качества самого ремонта, но и того, как он был организован. В ходе опроса горожан попросили рассказать, попали ли в план ремонта дороги, по которым ездят лично они, насколько мешали ремонтные работы трафику, довольны ли жители итогом. Но самое главное, любой желающий может высказать мнение, какие дороги надо ремонтировать в первую очередь, где поставить светофоры и так далее. Дорожники мнение жителей обещают учесть при формировании плана ремонтной кампании 2018 года.</w:t>
      </w:r>
    </w:p>
    <w:p w:rsidR="00827001" w:rsidRDefault="00827001" w:rsidP="00827001">
      <w:pPr>
        <w:jc w:val="both"/>
      </w:pPr>
      <w:r>
        <w:t xml:space="preserve">Уже известно, что в нее вложат свыше 1,7 миллиарда рублей, этих денег хватит, чтобы привести в порядок 134 километра дорог. В предварительный план уже включены 30 участков в самом Нижнем Новгороде. Это, например, проспект Бусыгина, улицы Ванеева, Ярошенко, Черняховского, Березовская. Как пояснили в </w:t>
      </w:r>
      <w:proofErr w:type="spellStart"/>
      <w:r w:rsidRPr="009B4783">
        <w:rPr>
          <w:b/>
        </w:rPr>
        <w:t>минтрансе</w:t>
      </w:r>
      <w:proofErr w:type="spellEnd"/>
      <w:r>
        <w:t xml:space="preserve"> региона, акцент планируется сделать на магистралях </w:t>
      </w:r>
      <w:proofErr w:type="spellStart"/>
      <w:r>
        <w:t>Сормовского</w:t>
      </w:r>
      <w:proofErr w:type="spellEnd"/>
      <w:r>
        <w:t xml:space="preserve"> района. У жителей Нижнего Новгорода есть еще несколько дней, чтобы высказать свои предложения и тем самым включить нужные именно им улицы в план ремонта.</w:t>
      </w:r>
    </w:p>
    <w:p w:rsidR="00827001" w:rsidRDefault="00827001" w:rsidP="00827001">
      <w:pPr>
        <w:jc w:val="both"/>
      </w:pPr>
      <w:r>
        <w:t>Мнение</w:t>
      </w:r>
    </w:p>
    <w:p w:rsidR="00827001" w:rsidRDefault="00827001" w:rsidP="00827001">
      <w:pPr>
        <w:jc w:val="both"/>
      </w:pPr>
      <w:r>
        <w:t>Андрей Нестеренко, руководитель рабочей группы «Власть – прямой диалог» Общероссийского народного фронта:</w:t>
      </w:r>
    </w:p>
    <w:p w:rsidR="00827001" w:rsidRDefault="00827001" w:rsidP="00827001">
      <w:pPr>
        <w:jc w:val="both"/>
      </w:pPr>
      <w:r>
        <w:t>– В феврале этого года стартовал проект Общероссийского народного фронта «Карта убитых дорог». На нее было нанесено 380 участков, нуждающихся в ремонте, и собрано порядка 12 тысяч голосов нижегородцев. Благодаря реализации программы «Безопасные и качественные дороги» ситуация в Нижнем Новгороде изменилась в лучшую сторону. Масштабные ремонтные работы проведены, и горожане оценивают это положительно. Самое главное, что в план ремонта вошли те дороги, которые, по мнению нижегородцев, были первоочередными.</w:t>
      </w:r>
    </w:p>
    <w:p w:rsidR="00827001" w:rsidRDefault="00827001" w:rsidP="00827001">
      <w:pPr>
        <w:jc w:val="both"/>
      </w:pPr>
      <w:hyperlink r:id="rId16" w:history="1">
        <w:r w:rsidRPr="00975E09">
          <w:rPr>
            <w:rStyle w:val="a9"/>
          </w:rPr>
          <w:t>https://rg.ru/2017/11/27/reg-pfo/v-nizhnem-novgorode-zavershili-samyj-masshtabnyj-za-20-let-remont-dorog.html</w:t>
        </w:r>
      </w:hyperlink>
    </w:p>
    <w:p w:rsidR="00827001" w:rsidRPr="009B4783" w:rsidRDefault="00827001" w:rsidP="00827001">
      <w:pPr>
        <w:pStyle w:val="3"/>
        <w:jc w:val="both"/>
        <w:rPr>
          <w:rFonts w:ascii="Times New Roman" w:hAnsi="Times New Roman"/>
          <w:sz w:val="24"/>
          <w:szCs w:val="24"/>
        </w:rPr>
      </w:pPr>
      <w:bookmarkStart w:id="18" w:name="_Toc499620852"/>
      <w:r w:rsidRPr="009B4783">
        <w:rPr>
          <w:rFonts w:ascii="Times New Roman" w:hAnsi="Times New Roman"/>
          <w:sz w:val="24"/>
          <w:szCs w:val="24"/>
        </w:rPr>
        <w:t>DP.RU; 2017.11.28; ВЕЛОСИПЕДИСТАМ РАЗРЕШАТ НЕ СПЕШИВАТЬСЯ НА РЕГУЛИРУЕМЫХ ПЕШЕХОДНЫХ ПЕРЕХОДАХ</w:t>
      </w:r>
      <w:bookmarkEnd w:id="18"/>
    </w:p>
    <w:p w:rsidR="00827001" w:rsidRDefault="00827001" w:rsidP="00827001">
      <w:pPr>
        <w:jc w:val="both"/>
      </w:pPr>
      <w:r w:rsidRPr="009B4783">
        <w:rPr>
          <w:b/>
        </w:rPr>
        <w:t>Министерство транспорта</w:t>
      </w:r>
      <w:r>
        <w:t xml:space="preserve"> разработало поправки в Правила дорожного движения (ПДД). В соответствии с ними, велосипедистам разрешат пересекать регулируемые пешеходные переходы, не переходя от езды к движению пешком. Поправки опубликованы на портале проектов нормативных актов.</w:t>
      </w:r>
    </w:p>
    <w:p w:rsidR="00827001" w:rsidRDefault="00827001" w:rsidP="00827001">
      <w:pPr>
        <w:jc w:val="both"/>
      </w:pPr>
      <w:r w:rsidRPr="009B4783">
        <w:rPr>
          <w:b/>
        </w:rPr>
        <w:t>Минтранс</w:t>
      </w:r>
      <w:r>
        <w:t xml:space="preserve"> предлагает узаконить проезд на велосипеде по «зебре» при условии, что скорость движения не будет выше скорости потока пешеходов и велосипедист будет держаться правой бровки.</w:t>
      </w:r>
    </w:p>
    <w:p w:rsidR="00827001" w:rsidRDefault="00827001" w:rsidP="00827001">
      <w:pPr>
        <w:jc w:val="both"/>
      </w:pPr>
      <w:r>
        <w:t xml:space="preserve">В настоящий момент за проезд по пешеходному переходу велосипедист выплачивает штраф в размере 800 рублей. В соответствии с поправками </w:t>
      </w:r>
      <w:r w:rsidRPr="009B4783">
        <w:rPr>
          <w:b/>
        </w:rPr>
        <w:t>Минтранса</w:t>
      </w:r>
      <w:r>
        <w:t>, эта санкция останется для нерегулируемых переходов.</w:t>
      </w:r>
    </w:p>
    <w:p w:rsidR="00827001" w:rsidRDefault="00827001" w:rsidP="00827001">
      <w:pPr>
        <w:jc w:val="both"/>
      </w:pPr>
      <w:r>
        <w:t xml:space="preserve">Проект </w:t>
      </w:r>
      <w:r w:rsidRPr="009B4783">
        <w:rPr>
          <w:b/>
        </w:rPr>
        <w:t>Минтранса</w:t>
      </w:r>
      <w:r>
        <w:t xml:space="preserve"> проходит общественное обсуждение до 4 декабря, а вступление его в силу запланировано на март 2018 года.</w:t>
      </w:r>
    </w:p>
    <w:p w:rsidR="00827001" w:rsidRDefault="00827001" w:rsidP="00827001">
      <w:pPr>
        <w:jc w:val="both"/>
      </w:pPr>
      <w:hyperlink r:id="rId17" w:history="1">
        <w:r w:rsidRPr="00975E09">
          <w:rPr>
            <w:rStyle w:val="a9"/>
          </w:rPr>
          <w:t>https://www.dp.ru/a/2017/11/27/Velosipedistam_razreshat_n</w:t>
        </w:r>
      </w:hyperlink>
    </w:p>
    <w:p w:rsidR="00827001" w:rsidRDefault="00827001" w:rsidP="00827001">
      <w:pPr>
        <w:jc w:val="both"/>
      </w:pPr>
      <w:r>
        <w:t>На ту же тему:</w:t>
      </w:r>
    </w:p>
    <w:p w:rsidR="00827001" w:rsidRPr="008A024D" w:rsidRDefault="00827001" w:rsidP="00827001">
      <w:pPr>
        <w:jc w:val="both"/>
      </w:pPr>
      <w:hyperlink r:id="rId18" w:history="1">
        <w:r w:rsidRPr="00975E09">
          <w:rPr>
            <w:rStyle w:val="a9"/>
          </w:rPr>
          <w:t>http://www.fontanka.ru/2017/11/27/127/</w:t>
        </w:r>
      </w:hyperlink>
    </w:p>
    <w:p w:rsidR="00827001" w:rsidRPr="003F0264" w:rsidRDefault="00827001" w:rsidP="00827001">
      <w:pPr>
        <w:pStyle w:val="3"/>
        <w:jc w:val="both"/>
        <w:rPr>
          <w:rFonts w:ascii="Times New Roman" w:hAnsi="Times New Roman"/>
          <w:sz w:val="24"/>
          <w:szCs w:val="24"/>
        </w:rPr>
      </w:pPr>
      <w:bookmarkStart w:id="19" w:name="_Toc499620853"/>
      <w:r w:rsidRPr="003F0264">
        <w:rPr>
          <w:rFonts w:ascii="Times New Roman" w:hAnsi="Times New Roman"/>
          <w:sz w:val="24"/>
          <w:szCs w:val="24"/>
        </w:rPr>
        <w:t>RG.RU; СВЕТЛАНА БАТОВА; 2017.11.27; СКОРОСТЬ НАЗЕМНОГО ПАССАЖИРСКОГО ТРАНСПОРТА СТОЛИЦЫ ВОЗРОСЛА В СРЕДНЕМ НА 11%</w:t>
      </w:r>
      <w:bookmarkEnd w:id="19"/>
    </w:p>
    <w:p w:rsidR="00827001" w:rsidRDefault="00827001" w:rsidP="00827001">
      <w:pPr>
        <w:jc w:val="both"/>
      </w:pPr>
      <w:r>
        <w:t xml:space="preserve">Столичный наземный транспорт за последние пять лет поехал быстрее. В среднем скорость выросла на 11%. Как сообщили «РГ» в пресс-службе </w:t>
      </w:r>
      <w:proofErr w:type="spellStart"/>
      <w:r>
        <w:t>Мосгортранса</w:t>
      </w:r>
      <w:proofErr w:type="spellEnd"/>
      <w:r>
        <w:t>, это стало возможным благодаря масштабному комплексу мер, таких как организация приоритетного движения общественного транспорта, развитие парковочного пространства, запуск выделенных полос. Благодаря последним, в местах, где они вводятся, скорость вырастает, как правило, на 30%.</w:t>
      </w:r>
    </w:p>
    <w:p w:rsidR="00827001" w:rsidRDefault="00827001" w:rsidP="00827001">
      <w:pPr>
        <w:jc w:val="both"/>
      </w:pPr>
      <w:r>
        <w:t xml:space="preserve">Кроме того, на скорость общественного транспорта повлияло и внедрение современных способов оплаты и сокращения продаж билетов водителями. Напомним, во всех автобусах, троллейбусах и трамваях </w:t>
      </w:r>
      <w:proofErr w:type="spellStart"/>
      <w:r>
        <w:t>Мосгортранса</w:t>
      </w:r>
      <w:proofErr w:type="spellEnd"/>
      <w:r>
        <w:t xml:space="preserve"> можно расплатиться с помощью смартфонов с технологией NFC – списание средств осуществляется со счета мобильного телефона. Также на двух трамвайных маршрутах №6 и №27 уже можно платить за проезд с бесконтактных банковских карт и смартфонов с функцией </w:t>
      </w:r>
      <w:proofErr w:type="spellStart"/>
      <w:r>
        <w:t>Apple</w:t>
      </w:r>
      <w:proofErr w:type="spellEnd"/>
      <w:r>
        <w:t xml:space="preserve"> </w:t>
      </w:r>
      <w:proofErr w:type="spellStart"/>
      <w:r>
        <w:t>Pay</w:t>
      </w:r>
      <w:proofErr w:type="spellEnd"/>
      <w:r>
        <w:t xml:space="preserve">, </w:t>
      </w:r>
      <w:proofErr w:type="spellStart"/>
      <w:r>
        <w:t>Android</w:t>
      </w:r>
      <w:proofErr w:type="spellEnd"/>
      <w:r>
        <w:t xml:space="preserve"> </w:t>
      </w:r>
      <w:proofErr w:type="spellStart"/>
      <w:r>
        <w:t>Pay</w:t>
      </w:r>
      <w:proofErr w:type="spellEnd"/>
      <w:r>
        <w:t xml:space="preserve"> и </w:t>
      </w:r>
      <w:proofErr w:type="spellStart"/>
      <w:r>
        <w:t>Samsung</w:t>
      </w:r>
      <w:proofErr w:type="spellEnd"/>
      <w:r>
        <w:t xml:space="preserve"> </w:t>
      </w:r>
      <w:proofErr w:type="spellStart"/>
      <w:r>
        <w:t>Pay</w:t>
      </w:r>
      <w:proofErr w:type="spellEnd"/>
      <w:r>
        <w:t>.</w:t>
      </w:r>
    </w:p>
    <w:p w:rsidR="00827001" w:rsidRDefault="00827001" w:rsidP="00827001">
      <w:pPr>
        <w:jc w:val="both"/>
      </w:pPr>
      <w:hyperlink r:id="rId19" w:history="1">
        <w:r w:rsidRPr="00975E09">
          <w:rPr>
            <w:rStyle w:val="a9"/>
          </w:rPr>
          <w:t>https://rg.ru/2017/11/27/reg-cfo/skorost-nazemnogo-passazhirskogo-transporta-stolicy-vozrosla-v-srednem-na-11.html</w:t>
        </w:r>
      </w:hyperlink>
    </w:p>
    <w:p w:rsidR="00827001" w:rsidRDefault="00827001" w:rsidP="00827001">
      <w:pPr>
        <w:jc w:val="both"/>
      </w:pPr>
    </w:p>
    <w:p w:rsidR="008A024D" w:rsidRPr="00827001" w:rsidRDefault="008A024D" w:rsidP="00827001">
      <w:pPr>
        <w:pStyle w:val="31"/>
        <w:spacing w:before="0" w:beforeAutospacing="0" w:after="0" w:afterAutospacing="0" w:line="240" w:lineRule="auto"/>
        <w:outlineLvl w:val="0"/>
        <w:rPr>
          <w:i/>
          <w:color w:val="808080"/>
          <w:sz w:val="36"/>
        </w:rPr>
      </w:pPr>
      <w:bookmarkStart w:id="20" w:name="_Toc499620854"/>
      <w:r>
        <w:rPr>
          <w:i/>
          <w:color w:val="808080"/>
          <w:sz w:val="36"/>
        </w:rPr>
        <w:t>Железнодорожный транспорт</w:t>
      </w:r>
      <w:bookmarkEnd w:id="20"/>
    </w:p>
    <w:p w:rsidR="00827001" w:rsidRPr="00194247" w:rsidRDefault="00827001" w:rsidP="00827001">
      <w:pPr>
        <w:pStyle w:val="3"/>
        <w:jc w:val="both"/>
        <w:rPr>
          <w:rFonts w:ascii="Times New Roman" w:hAnsi="Times New Roman"/>
          <w:sz w:val="24"/>
          <w:szCs w:val="24"/>
        </w:rPr>
      </w:pPr>
      <w:bookmarkStart w:id="21" w:name="_Toc499620855"/>
      <w:r w:rsidRPr="00194247">
        <w:rPr>
          <w:rFonts w:ascii="Times New Roman" w:hAnsi="Times New Roman"/>
          <w:sz w:val="24"/>
          <w:szCs w:val="24"/>
        </w:rPr>
        <w:t>ИНТЕРФАКС; 2017.11.27; ПУТИН ПОДПИСАЛ ЗАКОН О ПРИСОЕДИНЕНИИ Ж/Д УЧАСТКА ДО ПОРТА КАВКАЗ К КОНВЕНЦИИ КОТИФ</w:t>
      </w:r>
      <w:bookmarkEnd w:id="21"/>
    </w:p>
    <w:p w:rsidR="00827001" w:rsidRDefault="00827001" w:rsidP="00827001">
      <w:pPr>
        <w:jc w:val="both"/>
      </w:pPr>
      <w:r>
        <w:t>Президент России Владимир Путин подписал федеральный закон, направленный на упрощение оформления грузоперевозок железнодорожным транспортом в направлении Черноморского бассейна.</w:t>
      </w:r>
    </w:p>
    <w:p w:rsidR="00827001" w:rsidRDefault="00827001" w:rsidP="00827001">
      <w:pPr>
        <w:jc w:val="both"/>
      </w:pPr>
      <w:r>
        <w:t>Документом предусматривается применение Конвенции о международных железнодорожных перевозках (КОТИФ) на сухопутном участке от ж/д станции Кавказ до паромного комплекса порта Кавказ.</w:t>
      </w:r>
    </w:p>
    <w:p w:rsidR="00827001" w:rsidRDefault="00827001" w:rsidP="00827001">
      <w:pPr>
        <w:jc w:val="both"/>
      </w:pPr>
      <w:r>
        <w:t>Законопроект принят Госдумой 15 ноября, одобрен Советом Федерации 22 ноября 2017 года. Как сообщалось, за счет упрощения документооборота ожидается увеличение объемов грузоперевозок на данном направлении. Принятие закона позволит использовать единый перевозочный документ как на железнодорожном, так и на морском участках пути.</w:t>
      </w:r>
    </w:p>
    <w:p w:rsidR="00827001" w:rsidRDefault="00827001" w:rsidP="00827001">
      <w:pPr>
        <w:jc w:val="both"/>
      </w:pPr>
      <w:r>
        <w:t>Россия присоединилась к конвенции о международных ж/д перевозках в 2009 году. Принятие КОТИФ было направлено на правовое обеспечение организации железнодорожно-паромного сообщения между портами РФ и Германии.</w:t>
      </w:r>
    </w:p>
    <w:p w:rsidR="00827001" w:rsidRDefault="00827001" w:rsidP="00827001">
      <w:pPr>
        <w:jc w:val="both"/>
      </w:pPr>
      <w:r>
        <w:t>В частности, присоединение к КОТИФ позволило упростить перевозку грузов в железнодорожно-паромном сообщении Россия – Европа по линии Балтийск-Засниц/</w:t>
      </w:r>
      <w:proofErr w:type="spellStart"/>
      <w:r>
        <w:t>Мукран</w:t>
      </w:r>
      <w:proofErr w:type="spellEnd"/>
      <w:r>
        <w:t xml:space="preserve"> (Германия) и Усть-Луга – Засниц/</w:t>
      </w:r>
      <w:proofErr w:type="spellStart"/>
      <w:r>
        <w:t>Мукран</w:t>
      </w:r>
      <w:proofErr w:type="spellEnd"/>
      <w:r>
        <w:t>, а также с другими портами Европы, использовать единый перевозочный документ (накладную ЦИМ), как на железнодорожном участке пути, так и на морском. С применением такой накладной железнодорожные перевозки осуществляются по всей территории Европы, а по российской территории – по отдельным участкам железнодорожных путей, оговоренных РФ.</w:t>
      </w:r>
    </w:p>
    <w:p w:rsidR="00827001" w:rsidRDefault="00827001" w:rsidP="00827001">
      <w:pPr>
        <w:jc w:val="both"/>
      </w:pPr>
      <w:r>
        <w:t>Конвенция о международных железнодорожных перевозках была подписана в Берне 9 мая 1980 года. Она призвана облегчить и ускорить международное железнодорожное сообщение, в том числе с участием морского транспорта, посредством установления единых правовых предписаний в сфере международных перевозок грузов и пассажиров. В настоящее время участниками конвенции являются страны ЕС, а также ряд стран Азии и Африки.</w:t>
      </w:r>
    </w:p>
    <w:p w:rsidR="00827001" w:rsidRPr="00396C50" w:rsidRDefault="00827001" w:rsidP="00827001">
      <w:pPr>
        <w:pStyle w:val="3"/>
        <w:jc w:val="both"/>
        <w:rPr>
          <w:rFonts w:ascii="Times New Roman" w:hAnsi="Times New Roman"/>
          <w:sz w:val="24"/>
          <w:szCs w:val="24"/>
        </w:rPr>
      </w:pPr>
      <w:bookmarkStart w:id="22" w:name="_Toc499620856"/>
      <w:r w:rsidRPr="00396C50">
        <w:rPr>
          <w:rFonts w:ascii="Times New Roman" w:hAnsi="Times New Roman"/>
          <w:sz w:val="24"/>
          <w:szCs w:val="24"/>
        </w:rPr>
        <w:t xml:space="preserve">ТАСС; 2017.11.27; </w:t>
      </w:r>
      <w:r>
        <w:rPr>
          <w:rFonts w:ascii="Times New Roman" w:hAnsi="Times New Roman"/>
          <w:sz w:val="24"/>
          <w:szCs w:val="24"/>
        </w:rPr>
        <w:t>«</w:t>
      </w:r>
      <w:r w:rsidRPr="00396C50">
        <w:rPr>
          <w:rFonts w:ascii="Times New Roman" w:hAnsi="Times New Roman"/>
          <w:sz w:val="24"/>
          <w:szCs w:val="24"/>
        </w:rPr>
        <w:t>КАЛИНИНГРАДСКАЯ ПРИГОРОДНАЯ ПАССАЖИРСКАЯ КОМПАНИЯ</w:t>
      </w:r>
      <w:r>
        <w:rPr>
          <w:rFonts w:ascii="Times New Roman" w:hAnsi="Times New Roman"/>
          <w:sz w:val="24"/>
          <w:szCs w:val="24"/>
        </w:rPr>
        <w:t>»</w:t>
      </w:r>
      <w:r w:rsidRPr="00396C50">
        <w:rPr>
          <w:rFonts w:ascii="Times New Roman" w:hAnsi="Times New Roman"/>
          <w:sz w:val="24"/>
          <w:szCs w:val="24"/>
        </w:rPr>
        <w:t xml:space="preserve"> ЗА 7 ЛЕТ ПЕРЕВЕЗЛА 20 МЛН ЧЕЛОВЕК</w:t>
      </w:r>
      <w:bookmarkEnd w:id="22"/>
    </w:p>
    <w:p w:rsidR="00827001" w:rsidRDefault="00827001" w:rsidP="00827001">
      <w:pPr>
        <w:jc w:val="both"/>
      </w:pPr>
      <w:r>
        <w:t>АО «Калининградская пригородная пассажирская компания» (КППК, учредителем является ОАО «РЖД») за 7 лет работы перевезено 20 млн человек, следует из сообщения КППК.</w:t>
      </w:r>
    </w:p>
    <w:p w:rsidR="00827001" w:rsidRDefault="00827001" w:rsidP="00827001">
      <w:pPr>
        <w:jc w:val="both"/>
      </w:pPr>
      <w:r>
        <w:t>За 10 месяцев текущего года рост пассажиропотока в пригородном сообщении составил 3% к аналогичному периоду прошлого года.</w:t>
      </w:r>
    </w:p>
    <w:p w:rsidR="00827001" w:rsidRDefault="00827001" w:rsidP="00827001">
      <w:pPr>
        <w:jc w:val="both"/>
      </w:pPr>
      <w:r>
        <w:t xml:space="preserve">Всего в Калининградской области в зимний период курсирует 54 пригородных поезда, в летний период – 76 поездов. </w:t>
      </w:r>
    </w:p>
    <w:p w:rsidR="00827001" w:rsidRDefault="00827001" w:rsidP="00827001">
      <w:pPr>
        <w:jc w:val="both"/>
      </w:pPr>
      <w:r>
        <w:t>В зону обслуживания АО «КППК» входит 10 маршрутов, объединяющих 87 станций и остановочных пунктов, а также 18 единиц пригородного подвижного состава.</w:t>
      </w:r>
    </w:p>
    <w:p w:rsidR="00827001" w:rsidRPr="002B280A" w:rsidRDefault="00827001" w:rsidP="00827001">
      <w:pPr>
        <w:jc w:val="both"/>
      </w:pPr>
      <w:hyperlink r:id="rId20" w:history="1">
        <w:r w:rsidRPr="00317D54">
          <w:rPr>
            <w:rStyle w:val="a9"/>
          </w:rPr>
          <w:t>http://tass.ru/transport/4762286</w:t>
        </w:r>
      </w:hyperlink>
    </w:p>
    <w:p w:rsidR="00827001" w:rsidRPr="0045606A" w:rsidRDefault="00827001" w:rsidP="00827001">
      <w:pPr>
        <w:pStyle w:val="3"/>
        <w:jc w:val="both"/>
        <w:rPr>
          <w:rFonts w:ascii="Times New Roman" w:hAnsi="Times New Roman"/>
          <w:sz w:val="24"/>
          <w:szCs w:val="24"/>
        </w:rPr>
      </w:pPr>
      <w:bookmarkStart w:id="23" w:name="_Toc499620857"/>
      <w:r w:rsidRPr="0045606A">
        <w:rPr>
          <w:rFonts w:ascii="Times New Roman" w:hAnsi="Times New Roman"/>
          <w:sz w:val="24"/>
          <w:szCs w:val="24"/>
        </w:rPr>
        <w:t>ТАСС; 2017.11.28; ГЛАВГОСЭКСПЕРТИЗА ОДОБРИЛА ПРОЕКТЫ РЕКОНСТРУКЦИИ МОСТОВ НА ЗАБАЙКАЛЬСКОЙ ЖЕЛДОРОГЕ</w:t>
      </w:r>
      <w:bookmarkEnd w:id="23"/>
    </w:p>
    <w:p w:rsidR="00827001" w:rsidRDefault="00827001" w:rsidP="00827001">
      <w:pPr>
        <w:jc w:val="both"/>
      </w:pPr>
      <w:proofErr w:type="spellStart"/>
      <w:r>
        <w:t>Главгосэкспертиза</w:t>
      </w:r>
      <w:proofErr w:type="spellEnd"/>
      <w:r>
        <w:t xml:space="preserve"> РФ одобрила проекты реконструкции мостов Забайкальской железной дороги (</w:t>
      </w:r>
      <w:proofErr w:type="spellStart"/>
      <w:r>
        <w:t>ЗабЖД</w:t>
      </w:r>
      <w:proofErr w:type="spellEnd"/>
      <w:r>
        <w:t xml:space="preserve">, филиал ОАО «РЖД») в </w:t>
      </w:r>
      <w:proofErr w:type="spellStart"/>
      <w:r>
        <w:t>Шилкинском</w:t>
      </w:r>
      <w:proofErr w:type="spellEnd"/>
      <w:r>
        <w:t xml:space="preserve">, Читинском и </w:t>
      </w:r>
      <w:proofErr w:type="spellStart"/>
      <w:r>
        <w:t>Могочинском</w:t>
      </w:r>
      <w:proofErr w:type="spellEnd"/>
      <w:r>
        <w:t xml:space="preserve"> районах Забайкальского края, а также в </w:t>
      </w:r>
      <w:proofErr w:type="spellStart"/>
      <w:r>
        <w:t>Сковородинском</w:t>
      </w:r>
      <w:proofErr w:type="spellEnd"/>
      <w:r>
        <w:t xml:space="preserve"> районе Амурской области. Об этом сообщает пресс-служба ведомства.</w:t>
      </w:r>
    </w:p>
    <w:p w:rsidR="00827001" w:rsidRDefault="00827001" w:rsidP="00827001">
      <w:pPr>
        <w:jc w:val="both"/>
      </w:pPr>
      <w:r>
        <w:t xml:space="preserve">Реализация проектов позволит увеличить объемы экспортно-импортных перевозок в КНР и ускорить пропуск транзитного </w:t>
      </w:r>
      <w:proofErr w:type="spellStart"/>
      <w:r>
        <w:t>поездопотока</w:t>
      </w:r>
      <w:proofErr w:type="spellEnd"/>
      <w:r>
        <w:t xml:space="preserve"> для создания трансконтинентального коридора между странами Азиатско-Тихоокеанского региона и Европы, отмечается в сообщении.</w:t>
      </w:r>
    </w:p>
    <w:p w:rsidR="00827001" w:rsidRDefault="00827001" w:rsidP="00827001">
      <w:pPr>
        <w:jc w:val="both"/>
      </w:pPr>
      <w:r>
        <w:t xml:space="preserve">В частности, Красноярский филиал </w:t>
      </w:r>
      <w:proofErr w:type="spellStart"/>
      <w:r>
        <w:t>Главгосэкспертизы</w:t>
      </w:r>
      <w:proofErr w:type="spellEnd"/>
      <w:r>
        <w:t xml:space="preserve"> рассмотрел и одобрил проект, предусматривающий реконструкцию моста второго пути на 6431 км перегона </w:t>
      </w:r>
      <w:proofErr w:type="spellStart"/>
      <w:r>
        <w:t>Казаново</w:t>
      </w:r>
      <w:proofErr w:type="spellEnd"/>
      <w:r>
        <w:t xml:space="preserve"> – Шилка </w:t>
      </w:r>
      <w:proofErr w:type="spellStart"/>
      <w:r>
        <w:t>ЗабЖД</w:t>
      </w:r>
      <w:proofErr w:type="spellEnd"/>
      <w:r>
        <w:t>. Его длина составляет 32,02 м.</w:t>
      </w:r>
    </w:p>
    <w:p w:rsidR="00827001" w:rsidRDefault="00827001" w:rsidP="00827001">
      <w:pPr>
        <w:jc w:val="both"/>
      </w:pPr>
      <w:r>
        <w:t xml:space="preserve">В том же </w:t>
      </w:r>
      <w:proofErr w:type="spellStart"/>
      <w:r>
        <w:t>Шилкинском</w:t>
      </w:r>
      <w:proofErr w:type="spellEnd"/>
      <w:r>
        <w:t xml:space="preserve"> районе Забайкальского края, согласно проектам, получившим одобрение </w:t>
      </w:r>
      <w:proofErr w:type="spellStart"/>
      <w:r>
        <w:t>Главгосэкспертизы</w:t>
      </w:r>
      <w:proofErr w:type="spellEnd"/>
      <w:r>
        <w:t xml:space="preserve">, будут реконструированы мосты первого и второго путей на 6367 км участка железнодорожной линии Чита – Хабаровск на перегоне между станциями Савинская и </w:t>
      </w:r>
      <w:proofErr w:type="spellStart"/>
      <w:r>
        <w:t>Зубарево</w:t>
      </w:r>
      <w:proofErr w:type="spellEnd"/>
      <w:r>
        <w:t xml:space="preserve">. Также запланированы реконструкция мостов первого и второго путей на 6392 км перегона </w:t>
      </w:r>
      <w:proofErr w:type="spellStart"/>
      <w:r>
        <w:t>Зубарево</w:t>
      </w:r>
      <w:proofErr w:type="spellEnd"/>
      <w:r>
        <w:t xml:space="preserve"> – </w:t>
      </w:r>
      <w:proofErr w:type="spellStart"/>
      <w:r>
        <w:t>Размахнино</w:t>
      </w:r>
      <w:proofErr w:type="spellEnd"/>
      <w:r>
        <w:t xml:space="preserve"> и на 6435 км перегона </w:t>
      </w:r>
      <w:proofErr w:type="spellStart"/>
      <w:r>
        <w:t>Казаново</w:t>
      </w:r>
      <w:proofErr w:type="spellEnd"/>
      <w:r>
        <w:t xml:space="preserve"> – Шилка Забайкальской железной дороги.</w:t>
      </w:r>
    </w:p>
    <w:p w:rsidR="00827001" w:rsidRDefault="00827001" w:rsidP="00827001">
      <w:pPr>
        <w:jc w:val="both"/>
      </w:pPr>
      <w:r>
        <w:t xml:space="preserve">Другой реконструируемый участок в </w:t>
      </w:r>
      <w:proofErr w:type="spellStart"/>
      <w:r>
        <w:t>Шилкинском</w:t>
      </w:r>
      <w:proofErr w:type="spellEnd"/>
      <w:r>
        <w:t xml:space="preserve"> районе – мост первого пути, обустроенный через реку </w:t>
      </w:r>
      <w:proofErr w:type="spellStart"/>
      <w:r>
        <w:t>Жерноковка</w:t>
      </w:r>
      <w:proofErr w:type="spellEnd"/>
      <w:r>
        <w:t xml:space="preserve"> на окраине села Красноярово на 6400 км перегона </w:t>
      </w:r>
      <w:proofErr w:type="spellStart"/>
      <w:r>
        <w:t>Размахнино</w:t>
      </w:r>
      <w:proofErr w:type="spellEnd"/>
      <w:r>
        <w:t xml:space="preserve"> – Солнцевая участка Чита – Шилка.</w:t>
      </w:r>
    </w:p>
    <w:p w:rsidR="00827001" w:rsidRDefault="00827001" w:rsidP="00827001">
      <w:pPr>
        <w:jc w:val="both"/>
      </w:pPr>
      <w:r>
        <w:t xml:space="preserve">В Читинском районе Забайкальского края будет проведена реконструкция моста через ручей </w:t>
      </w:r>
      <w:proofErr w:type="spellStart"/>
      <w:r>
        <w:t>Объездчиково</w:t>
      </w:r>
      <w:proofErr w:type="spellEnd"/>
      <w:r>
        <w:t xml:space="preserve"> первого и второго путей на 6076 км перегона </w:t>
      </w:r>
      <w:proofErr w:type="spellStart"/>
      <w:r>
        <w:t>Гонгота</w:t>
      </w:r>
      <w:proofErr w:type="spellEnd"/>
      <w:r>
        <w:t xml:space="preserve"> – </w:t>
      </w:r>
      <w:proofErr w:type="spellStart"/>
      <w:r>
        <w:t>Сохондо</w:t>
      </w:r>
      <w:proofErr w:type="spellEnd"/>
      <w:r>
        <w:t xml:space="preserve">. В </w:t>
      </w:r>
      <w:proofErr w:type="spellStart"/>
      <w:r>
        <w:t>Могочинском</w:t>
      </w:r>
      <w:proofErr w:type="spellEnd"/>
      <w:r>
        <w:t xml:space="preserve"> районе Забайкалья проектами предусмотрены реконструкция моста второго пути на 7017 км железнодорожного перегона Амазар – Колокольный и моста, расположенного в городском поселении «</w:t>
      </w:r>
      <w:proofErr w:type="spellStart"/>
      <w:r>
        <w:t>Амазарское</w:t>
      </w:r>
      <w:proofErr w:type="spellEnd"/>
      <w:r>
        <w:t>» на 6969 км двухпутного электрифицированного участка Забайкальской железной дороги.</w:t>
      </w:r>
    </w:p>
    <w:p w:rsidR="00827001" w:rsidRDefault="00827001" w:rsidP="00827001">
      <w:pPr>
        <w:jc w:val="both"/>
      </w:pPr>
      <w:r>
        <w:t xml:space="preserve">Хабаровский филиал </w:t>
      </w:r>
      <w:proofErr w:type="spellStart"/>
      <w:r>
        <w:t>Главгосэкспертизы</w:t>
      </w:r>
      <w:proofErr w:type="spellEnd"/>
      <w:r>
        <w:t xml:space="preserve"> выдал положительные заключения по итогам рассмотрения проектно-сметной документации реконструкции моста 1 и 2 путей на 7082 км </w:t>
      </w:r>
      <w:proofErr w:type="spellStart"/>
      <w:r>
        <w:t>ЗабЖД</w:t>
      </w:r>
      <w:proofErr w:type="spellEnd"/>
      <w:r>
        <w:t xml:space="preserve"> в </w:t>
      </w:r>
      <w:proofErr w:type="spellStart"/>
      <w:r>
        <w:t>Сковородинском</w:t>
      </w:r>
      <w:proofErr w:type="spellEnd"/>
      <w:r>
        <w:t xml:space="preserve"> районе Амурской области.</w:t>
      </w:r>
    </w:p>
    <w:p w:rsidR="00827001" w:rsidRDefault="00827001" w:rsidP="00827001">
      <w:pPr>
        <w:jc w:val="both"/>
      </w:pPr>
      <w:r>
        <w:t xml:space="preserve">Проведение работ на всех участках, проекты реконструкции которых рассмотрела </w:t>
      </w:r>
      <w:proofErr w:type="spellStart"/>
      <w:r>
        <w:t>Главгосэкспертиза</w:t>
      </w:r>
      <w:proofErr w:type="spellEnd"/>
      <w:r>
        <w:t xml:space="preserve">, предполагается вести без перерыва движения поездов или в «окна», продолжительность которых будет согласовывать </w:t>
      </w:r>
      <w:proofErr w:type="spellStart"/>
      <w:r>
        <w:t>ЗабЖД</w:t>
      </w:r>
      <w:proofErr w:type="spellEnd"/>
      <w:r>
        <w:t>.</w:t>
      </w:r>
    </w:p>
    <w:p w:rsidR="00827001" w:rsidRDefault="00827001" w:rsidP="00827001">
      <w:pPr>
        <w:jc w:val="both"/>
      </w:pPr>
      <w:hyperlink r:id="rId21" w:history="1">
        <w:r w:rsidRPr="00975E09">
          <w:rPr>
            <w:rStyle w:val="a9"/>
          </w:rPr>
          <w:t>http://tass.ru/transport/4762684</w:t>
        </w:r>
      </w:hyperlink>
    </w:p>
    <w:p w:rsidR="00827001" w:rsidRDefault="00827001" w:rsidP="00827001">
      <w:pPr>
        <w:jc w:val="both"/>
      </w:pPr>
    </w:p>
    <w:p w:rsidR="008A024D" w:rsidRPr="00827001" w:rsidRDefault="008A024D" w:rsidP="00827001">
      <w:pPr>
        <w:pStyle w:val="31"/>
        <w:spacing w:before="0" w:beforeAutospacing="0" w:after="0" w:afterAutospacing="0" w:line="240" w:lineRule="auto"/>
        <w:outlineLvl w:val="0"/>
        <w:rPr>
          <w:i/>
          <w:color w:val="808080"/>
          <w:sz w:val="36"/>
        </w:rPr>
      </w:pPr>
      <w:bookmarkStart w:id="24" w:name="_Toc499620858"/>
      <w:r>
        <w:rPr>
          <w:i/>
          <w:color w:val="808080"/>
          <w:sz w:val="36"/>
        </w:rPr>
        <w:t>Морской транспорт</w:t>
      </w:r>
      <w:bookmarkEnd w:id="24"/>
    </w:p>
    <w:p w:rsidR="00827001" w:rsidRPr="00396C50" w:rsidRDefault="00827001" w:rsidP="00827001">
      <w:pPr>
        <w:pStyle w:val="3"/>
        <w:jc w:val="both"/>
        <w:rPr>
          <w:rFonts w:ascii="Times New Roman" w:hAnsi="Times New Roman"/>
          <w:sz w:val="24"/>
          <w:szCs w:val="24"/>
        </w:rPr>
      </w:pPr>
      <w:bookmarkStart w:id="25" w:name="_Toc499620859"/>
      <w:r w:rsidRPr="00396C50">
        <w:rPr>
          <w:rFonts w:ascii="Times New Roman" w:hAnsi="Times New Roman"/>
          <w:sz w:val="24"/>
          <w:szCs w:val="24"/>
        </w:rPr>
        <w:t xml:space="preserve">ТАСС; 2017.11.27; </w:t>
      </w:r>
      <w:r w:rsidRPr="009B4783">
        <w:rPr>
          <w:rFonts w:ascii="Times New Roman" w:hAnsi="Times New Roman"/>
          <w:sz w:val="24"/>
          <w:szCs w:val="24"/>
        </w:rPr>
        <w:t>РОСМОРПОРТ</w:t>
      </w:r>
      <w:r w:rsidRPr="00396C50">
        <w:rPr>
          <w:rFonts w:ascii="Times New Roman" w:hAnsi="Times New Roman"/>
          <w:sz w:val="24"/>
          <w:szCs w:val="24"/>
        </w:rPr>
        <w:t xml:space="preserve"> ПЛАНИРУЕТ УВЕЛИЧИТЬ КОЛИЧЕСТВО ТУРИСТОВ НА ЛАЙНЕРЕ </w:t>
      </w:r>
      <w:r>
        <w:rPr>
          <w:rFonts w:ascii="Times New Roman" w:hAnsi="Times New Roman"/>
          <w:sz w:val="24"/>
          <w:szCs w:val="24"/>
        </w:rPr>
        <w:t>«</w:t>
      </w:r>
      <w:r w:rsidRPr="00396C50">
        <w:rPr>
          <w:rFonts w:ascii="Times New Roman" w:hAnsi="Times New Roman"/>
          <w:sz w:val="24"/>
          <w:szCs w:val="24"/>
        </w:rPr>
        <w:t>КНЯЗЬ ВЛАДИМИР</w:t>
      </w:r>
      <w:r>
        <w:rPr>
          <w:rFonts w:ascii="Times New Roman" w:hAnsi="Times New Roman"/>
          <w:sz w:val="24"/>
          <w:szCs w:val="24"/>
        </w:rPr>
        <w:t>»</w:t>
      </w:r>
      <w:bookmarkEnd w:id="25"/>
    </w:p>
    <w:p w:rsidR="00827001" w:rsidRDefault="00827001" w:rsidP="00827001">
      <w:pPr>
        <w:jc w:val="both"/>
      </w:pPr>
      <w:r>
        <w:t xml:space="preserve">Руководство </w:t>
      </w:r>
      <w:proofErr w:type="spellStart"/>
      <w:r w:rsidRPr="009B4783">
        <w:rPr>
          <w:b/>
        </w:rPr>
        <w:t>Росморпорт</w:t>
      </w:r>
      <w:r>
        <w:t>а</w:t>
      </w:r>
      <w:proofErr w:type="spellEnd"/>
      <w:r>
        <w:t xml:space="preserve"> планирует, что в 2018 году количество туристов на круизном теплоходе «Князь Владимир» увеличится в 2,5 раза. Об этом в понедельник журналистам сообщил генеральный директор </w:t>
      </w:r>
      <w:proofErr w:type="spellStart"/>
      <w:r w:rsidRPr="009B4783">
        <w:rPr>
          <w:b/>
        </w:rPr>
        <w:t>Росморпорт</w:t>
      </w:r>
      <w:r>
        <w:t>а</w:t>
      </w:r>
      <w:proofErr w:type="spellEnd"/>
      <w:r>
        <w:t xml:space="preserve"> Андрей Лаврищев.</w:t>
      </w:r>
    </w:p>
    <w:p w:rsidR="00827001" w:rsidRDefault="00827001" w:rsidP="00827001">
      <w:pPr>
        <w:jc w:val="both"/>
      </w:pPr>
      <w:r>
        <w:t>«Мы оставляем расписание прошлого года, единственное – начинаем навигацию с 27 апреля, и вместо 18 круизов этого года у нас будет 24 круизных захода в Ялту и Севастополь. Маршрут будет тот же самый: Сочи – Новороссийск – Ялта – Севастополь – Сочи. Если в эту навигацию мы перевезли порядка 5,2 тыс. пассажиров, то на следующую планируем перевезти 12,5-13 тыс. пассажиров», – сказал Лаврищев.</w:t>
      </w:r>
    </w:p>
    <w:p w:rsidR="00827001" w:rsidRDefault="00827001" w:rsidP="00827001">
      <w:pPr>
        <w:jc w:val="both"/>
      </w:pPr>
      <w:r>
        <w:t xml:space="preserve">Он отметил, что в следующем сезоне </w:t>
      </w:r>
      <w:proofErr w:type="spellStart"/>
      <w:r w:rsidRPr="009B4783">
        <w:rPr>
          <w:b/>
        </w:rPr>
        <w:t>Росморпорт</w:t>
      </w:r>
      <w:proofErr w:type="spellEnd"/>
      <w:r>
        <w:t xml:space="preserve"> планирует поднять стоимость этого круиза. «Снижение не планируем, экономика круиза тяжелая, мы в среднем планируем поднять стоимость круиза на 7%, при этом низшие ценовые диапазоны мы предполагаем или совсем не трогать, или поднять в минимальном размере», – пояснил он.</w:t>
      </w:r>
    </w:p>
    <w:p w:rsidR="00827001" w:rsidRDefault="00827001" w:rsidP="00827001">
      <w:pPr>
        <w:jc w:val="both"/>
      </w:pPr>
      <w:r>
        <w:t>По словам Лаврищева, сейчас продолжаются переговоры с Турцией о том, чтобы включить в программу круиза посещение этой страны, но пока они не закончились, решение не принято.</w:t>
      </w:r>
    </w:p>
    <w:p w:rsidR="00827001" w:rsidRDefault="00827001" w:rsidP="00827001">
      <w:pPr>
        <w:jc w:val="both"/>
      </w:pPr>
      <w:r>
        <w:t>Помимо этого, Лаврищев сообщил, что губернатор Севастополя Дмитрий Овсянников предложил включить в программу посещения лайнером Севастополя мероприятия, которые проводятся в городе и могут быть интересны туристам, в частности, речь идет о Дне ВМФ.</w:t>
      </w:r>
    </w:p>
    <w:p w:rsidR="00827001" w:rsidRDefault="00827001" w:rsidP="00827001">
      <w:pPr>
        <w:jc w:val="both"/>
      </w:pPr>
      <w:r>
        <w:t xml:space="preserve">Поручение организовать круизное сообщение между Сочи и портами Крыма в прошлом году дал президент РФ Владимир Путин, после чего </w:t>
      </w:r>
      <w:proofErr w:type="spellStart"/>
      <w:r w:rsidRPr="009B4783">
        <w:rPr>
          <w:b/>
        </w:rPr>
        <w:t>Росморпорт</w:t>
      </w:r>
      <w:proofErr w:type="spellEnd"/>
      <w:r>
        <w:t xml:space="preserve"> приобрел круизное судно </w:t>
      </w:r>
      <w:proofErr w:type="spellStart"/>
      <w:r>
        <w:t>Roy</w:t>
      </w:r>
      <w:proofErr w:type="spellEnd"/>
      <w:r>
        <w:t xml:space="preserve"> </w:t>
      </w:r>
      <w:proofErr w:type="spellStart"/>
      <w:r>
        <w:t>Star</w:t>
      </w:r>
      <w:proofErr w:type="spellEnd"/>
      <w:r>
        <w:t xml:space="preserve"> – комфортабельный </w:t>
      </w:r>
      <w:proofErr w:type="spellStart"/>
      <w:r>
        <w:t>девятипалубный</w:t>
      </w:r>
      <w:proofErr w:type="spellEnd"/>
      <w:r>
        <w:t xml:space="preserve"> теплоход-отель, оборудованный бассейнами для взрослых и детей, джакузи, ресторанами, кинотеатром, концертной площадкой, СПА-зоной. Получившее имя «Князь Владимир» судно отправилось в первый круиз 11 июня 2017 года. Стоимость круиза составляет от 25 до 55 тыс. рублей.</w:t>
      </w:r>
    </w:p>
    <w:p w:rsidR="00827001" w:rsidRDefault="00827001" w:rsidP="00827001">
      <w:pPr>
        <w:jc w:val="both"/>
      </w:pPr>
      <w:hyperlink r:id="rId22" w:history="1">
        <w:r w:rsidRPr="00317D54">
          <w:rPr>
            <w:rStyle w:val="a9"/>
          </w:rPr>
          <w:t>http://tass.ru/obschestvo/4762450</w:t>
        </w:r>
      </w:hyperlink>
    </w:p>
    <w:p w:rsidR="00827001" w:rsidRPr="0045606A" w:rsidRDefault="00827001" w:rsidP="00827001">
      <w:pPr>
        <w:pStyle w:val="3"/>
        <w:jc w:val="both"/>
        <w:rPr>
          <w:rFonts w:ascii="Times New Roman" w:hAnsi="Times New Roman"/>
          <w:sz w:val="24"/>
          <w:szCs w:val="24"/>
        </w:rPr>
      </w:pPr>
      <w:bookmarkStart w:id="26" w:name="_Toc499620860"/>
      <w:r w:rsidRPr="0045606A">
        <w:rPr>
          <w:rFonts w:ascii="Times New Roman" w:hAnsi="Times New Roman"/>
          <w:sz w:val="24"/>
          <w:szCs w:val="24"/>
        </w:rPr>
        <w:t>ТАСС; 2017.11.27; ОБЪЕМЫ ПЕРЕВАЛКИ ГРУЗОВ В ПОРТУ СЕВАСТОПОЛЬ В 2017 ГОДУ ВЫРАСТУТ НА 10%</w:t>
      </w:r>
      <w:bookmarkEnd w:id="26"/>
    </w:p>
    <w:p w:rsidR="00827001" w:rsidRDefault="00827001" w:rsidP="00827001">
      <w:pPr>
        <w:jc w:val="both"/>
      </w:pPr>
      <w:r>
        <w:t>Объемы перевалки грузов в Севастопольском морском порту в 2017 году вырастут на 10% по сравнению с показателем прошлого года, сообщил директор порта Сергей Емельянов журналистам в понедельник.</w:t>
      </w:r>
    </w:p>
    <w:p w:rsidR="00827001" w:rsidRDefault="00827001" w:rsidP="00827001">
      <w:pPr>
        <w:jc w:val="both"/>
      </w:pPr>
      <w:r>
        <w:t>«Мы ожидаем рост [</w:t>
      </w:r>
      <w:proofErr w:type="spellStart"/>
      <w:r>
        <w:t>грузоперевалки</w:t>
      </w:r>
      <w:proofErr w:type="spellEnd"/>
      <w:r>
        <w:t>], по итогам [2017] года планируем выйти на показатели порядка 750 тыс. тонн, это на 10% больше, чем в прошлом году», – сказал Емельянов.</w:t>
      </w:r>
    </w:p>
    <w:p w:rsidR="00827001" w:rsidRDefault="00827001" w:rsidP="00827001">
      <w:pPr>
        <w:jc w:val="both"/>
      </w:pPr>
      <w:r>
        <w:t xml:space="preserve">По его словам, грузооборот </w:t>
      </w:r>
      <w:proofErr w:type="spellStart"/>
      <w:r>
        <w:t>Севморпорта</w:t>
      </w:r>
      <w:proofErr w:type="spellEnd"/>
      <w:r>
        <w:t xml:space="preserve"> вырастет благодаря перевалке инертных грузов для строительства в Крыму, прежде всего – федеральной трассы «Таврида». При этом в условиях действующих санкций ждать существенного роста грузооборота через Севастопольский порт не стоит. В то же время, по мнению Емельянова, когда трасса «Таврида» будет построена, грузооборот в порту может вырасти за счет экспорта товаров в другие страны, в частности, в Турцию.</w:t>
      </w:r>
    </w:p>
    <w:p w:rsidR="00827001" w:rsidRDefault="00827001" w:rsidP="00827001">
      <w:pPr>
        <w:jc w:val="both"/>
      </w:pPr>
      <w:r>
        <w:t xml:space="preserve">Ранее сообщалось, что власти Севастополя рассчитывают на увеличение перевалки грузов через </w:t>
      </w:r>
      <w:proofErr w:type="spellStart"/>
      <w:r>
        <w:t>Севморпорт</w:t>
      </w:r>
      <w:proofErr w:type="spellEnd"/>
      <w:r>
        <w:t xml:space="preserve"> за счет начала строительства федеральной трассы «Таврида», которая свяжет города полуострова с Крымским мостом и остальной территорией Россией.</w:t>
      </w:r>
    </w:p>
    <w:p w:rsidR="008A024D" w:rsidRDefault="00827001" w:rsidP="00827001">
      <w:pPr>
        <w:jc w:val="both"/>
      </w:pPr>
      <w:hyperlink r:id="rId23" w:history="1">
        <w:r w:rsidRPr="00975E09">
          <w:rPr>
            <w:rStyle w:val="a9"/>
          </w:rPr>
          <w:t>http://tass.ru/transport/4762600</w:t>
        </w:r>
      </w:hyperlink>
    </w:p>
    <w:p w:rsidR="00827001" w:rsidRPr="00827001" w:rsidRDefault="00827001" w:rsidP="00827001">
      <w:pPr>
        <w:jc w:val="both"/>
      </w:pPr>
    </w:p>
    <w:p w:rsidR="008A024D" w:rsidRDefault="008A024D" w:rsidP="00FD5A9D">
      <w:pPr>
        <w:pStyle w:val="31"/>
        <w:spacing w:before="0" w:beforeAutospacing="0" w:after="0" w:afterAutospacing="0" w:line="240" w:lineRule="auto"/>
        <w:outlineLvl w:val="0"/>
        <w:rPr>
          <w:i/>
          <w:color w:val="808080"/>
          <w:sz w:val="36"/>
        </w:rPr>
      </w:pPr>
      <w:bookmarkStart w:id="27" w:name="_Toc499620861"/>
      <w:r>
        <w:rPr>
          <w:i/>
          <w:color w:val="808080"/>
          <w:sz w:val="36"/>
        </w:rPr>
        <w:t>Воздушный транспорт</w:t>
      </w:r>
      <w:bookmarkEnd w:id="27"/>
    </w:p>
    <w:p w:rsidR="00827001" w:rsidRPr="00E56245" w:rsidRDefault="00827001" w:rsidP="00827001">
      <w:pPr>
        <w:pStyle w:val="3"/>
        <w:jc w:val="both"/>
        <w:rPr>
          <w:rFonts w:ascii="Times New Roman" w:hAnsi="Times New Roman"/>
          <w:sz w:val="24"/>
          <w:szCs w:val="24"/>
        </w:rPr>
      </w:pPr>
      <w:bookmarkStart w:id="28" w:name="_Toc499620862"/>
      <w:r w:rsidRPr="00E56245">
        <w:rPr>
          <w:rFonts w:ascii="Times New Roman" w:hAnsi="Times New Roman"/>
          <w:sz w:val="24"/>
          <w:szCs w:val="24"/>
        </w:rPr>
        <w:t>ИЗВЕСТИЯ; ЕВГЕНИЙ ДЕВЯТЬЯРОВ; АЛЕКСЕЙ РАММ; 2017.11.28; АВИАКОМПАНИИ ВЫСТУПИЛИ ЗА ОТКАЗ ОТ РЕЗЕРВИРОВАНИЯ САМОЛЕТОВ</w:t>
      </w:r>
      <w:bookmarkEnd w:id="28"/>
    </w:p>
    <w:p w:rsidR="00827001" w:rsidRDefault="00827001" w:rsidP="00827001">
      <w:pPr>
        <w:jc w:val="both"/>
      </w:pPr>
      <w:r>
        <w:t xml:space="preserve">В </w:t>
      </w:r>
      <w:r w:rsidRPr="009B4783">
        <w:rPr>
          <w:b/>
        </w:rPr>
        <w:t>Минтрансе</w:t>
      </w:r>
      <w:r>
        <w:t xml:space="preserve"> предлагают сохранить это обязательное требование</w:t>
      </w:r>
    </w:p>
    <w:p w:rsidR="00827001" w:rsidRDefault="00827001" w:rsidP="00827001">
      <w:pPr>
        <w:jc w:val="both"/>
      </w:pPr>
      <w:r>
        <w:t>В Российской ассоциации эксплуатантов воздушного транспорта (АЭВТ) предложили отказаться от требования резервирования воздушных судов как избыточного и невыполнимого. По действующим нормам отечественные авиакомпании должны планировать полеты с учетом наличия достаточного количества резервных бортов. Это должно повысить своевременность выполнения авиарейсов. Но в других странах подобных нормативов нет. Кроме того, они не конкретизированы – поэтому авиаперевозчики и регулирующие органы трактуют их по-разному. По мнению экспертов, существующие требования на практике снижают безопасность полетов. Кроме того, они априори неэффективны, поскольку невозможно учесть все ситуации. К примеру, на дальних маршрутах зачастую быстрее починить самолет, чем заменить.</w:t>
      </w:r>
    </w:p>
    <w:p w:rsidR="00827001" w:rsidRDefault="00827001" w:rsidP="00827001">
      <w:pPr>
        <w:jc w:val="both"/>
      </w:pPr>
      <w:r>
        <w:t xml:space="preserve">АЭВТ предложила </w:t>
      </w:r>
      <w:r w:rsidRPr="009B4783">
        <w:rPr>
          <w:b/>
        </w:rPr>
        <w:t>Минтрансу</w:t>
      </w:r>
      <w:r>
        <w:t xml:space="preserve"> России отменить требование о наличии у перевозчиков необходимого резерва воздушных судов. Авиакомпании, входящие в АЭВТ, считают, что записанная в федеральных авиационных правилах (ФАП-246) норма «носит исключительно декларативный характер и не оказывает требуемого влияния на повышение пунктуальности выполнения авиарейсов». С соответствующим письмом в адрес </w:t>
      </w:r>
      <w:r w:rsidRPr="009B4783">
        <w:rPr>
          <w:b/>
        </w:rPr>
        <w:t>Минтранса</w:t>
      </w:r>
      <w:r>
        <w:t xml:space="preserve"> обратился президент ассоциации Владимир </w:t>
      </w:r>
      <w:proofErr w:type="spellStart"/>
      <w:r>
        <w:t>Тасун</w:t>
      </w:r>
      <w:proofErr w:type="spellEnd"/>
      <w:r>
        <w:t xml:space="preserve"> (копия документа есть у «Известий»).</w:t>
      </w:r>
    </w:p>
    <w:p w:rsidR="00827001" w:rsidRDefault="00827001" w:rsidP="00827001">
      <w:pPr>
        <w:jc w:val="both"/>
      </w:pPr>
      <w:r>
        <w:t>Исключить требование предлагается «в целях устранения избыточных, заранее невыполнимых требований... а также модернизации действующего законодательства и применения организационно-экономических мер регулирования авиационного рынка…».</w:t>
      </w:r>
    </w:p>
    <w:p w:rsidR="00827001" w:rsidRDefault="00827001" w:rsidP="00827001">
      <w:pPr>
        <w:jc w:val="both"/>
      </w:pPr>
      <w:r>
        <w:t>Как считают в ассоциации, в нынешних условиях административные органы и суды оценивают действия авиаперевозчиков при задержке рейсов с точки зрения собственных произвольных представлений о порядке резервирования. При этом не учитываются такие ключевые факторы, как продолжительность рейса и удаленность резервного самолета от аэропорта базирования. В ряде случаев для его прибытия может понадобиться больше времени, чем для устранения неисправности на месте.</w:t>
      </w:r>
    </w:p>
    <w:p w:rsidR="00827001" w:rsidRDefault="00827001" w:rsidP="00827001">
      <w:pPr>
        <w:jc w:val="both"/>
      </w:pPr>
      <w:r>
        <w:t xml:space="preserve">В </w:t>
      </w:r>
      <w:r w:rsidRPr="009B4783">
        <w:rPr>
          <w:b/>
        </w:rPr>
        <w:t>Минтрансе</w:t>
      </w:r>
      <w:r>
        <w:t xml:space="preserve"> рассказали, что не собираются отказываться от резерва, но предлагают установить норматив количества запасных воздушных судов в парке авиакомпании.</w:t>
      </w:r>
    </w:p>
    <w:p w:rsidR="00827001" w:rsidRDefault="00827001" w:rsidP="00827001">
      <w:pPr>
        <w:jc w:val="both"/>
      </w:pPr>
      <w:r>
        <w:t xml:space="preserve">– Предлагается включить положение о том, что резерв воздушных судов определяется авиакомпанией с учетом налета часов на один борт, регламента технического обслуживания воздушных судов и процедур поддержания летной годности, – пояснил «Известиям» источник в </w:t>
      </w:r>
      <w:r w:rsidRPr="009B4783">
        <w:rPr>
          <w:b/>
        </w:rPr>
        <w:t>Минтрансе</w:t>
      </w:r>
      <w:r>
        <w:t>. – Например, у самолета одного типа налет 15 часов в сутки, а у другого – всего пять часов. В первом случае резерв составит 10%, а во втором – 50%.</w:t>
      </w:r>
    </w:p>
    <w:p w:rsidR="00827001" w:rsidRDefault="00827001" w:rsidP="00827001">
      <w:pPr>
        <w:jc w:val="both"/>
      </w:pPr>
      <w:r>
        <w:t xml:space="preserve">По мнению эксперта в сфере авиационного права и экономики Сергея </w:t>
      </w:r>
      <w:proofErr w:type="spellStart"/>
      <w:r>
        <w:t>Детенышева</w:t>
      </w:r>
      <w:proofErr w:type="spellEnd"/>
      <w:r>
        <w:t>, необходимо снижать уровень вмешательства государства в производственную деятельность авиакомпаний. Эксперт считает, что меры административного принуждения не обеспечивают своевременность рейсов – регулирование не может учесть все факторы и ситуации.</w:t>
      </w:r>
    </w:p>
    <w:p w:rsidR="00827001" w:rsidRDefault="00827001" w:rsidP="00827001">
      <w:pPr>
        <w:jc w:val="both"/>
      </w:pPr>
      <w:r>
        <w:t xml:space="preserve">– Для минимизации неоправданных потерь авиакомпании зачастую вынуждены использовать древнюю технику «из-под забора» с </w:t>
      </w:r>
      <w:proofErr w:type="spellStart"/>
      <w:r>
        <w:t>околонулевой</w:t>
      </w:r>
      <w:proofErr w:type="spellEnd"/>
      <w:r>
        <w:t xml:space="preserve"> стоимостью лизинга. Это негативно влияет на безопасность полетов. Лучше допустить задержку рейса, чем повышать уровень риска таким вот «резервированием», – отметил Сергей </w:t>
      </w:r>
      <w:proofErr w:type="spellStart"/>
      <w:r>
        <w:t>Детенышев</w:t>
      </w:r>
      <w:proofErr w:type="spellEnd"/>
      <w:r>
        <w:t>. – На мой взгляд, для повышения пунктуальности достаточно сделать задержки рейсов невыгодными для авиакомпаний. И те сразу же сами решат все задачи по резервированию и планированию. Для этого стоит усилить финансовую и организационную ответственность перевозчика перед пассажиром, в том числе обеспечить надлежащие денежные компенсации за задержки рейсов.</w:t>
      </w:r>
    </w:p>
    <w:p w:rsidR="00827001" w:rsidRDefault="00827001" w:rsidP="00827001">
      <w:pPr>
        <w:jc w:val="both"/>
      </w:pPr>
      <w:r>
        <w:t>У европейских авиационных властей не существует обязательных требований по резервированию бортов. При этом есть нормы предоставления дополнительных услуг в случае задержки рейса, выплаты пассажирам компенсаций и возмещения ущерба. По данным АЭВТ, и в мировой практике нет примеров установления государствами норматива резервирования воздушных судов для авиакомпаний.</w:t>
      </w:r>
    </w:p>
    <w:p w:rsidR="00827001" w:rsidRDefault="00827001" w:rsidP="00827001">
      <w:pPr>
        <w:jc w:val="both"/>
      </w:pPr>
      <w:hyperlink r:id="rId24" w:history="1">
        <w:r w:rsidRPr="00975E09">
          <w:rPr>
            <w:rStyle w:val="a9"/>
          </w:rPr>
          <w:t>https://iz.ru/673748/evgenii-deviatiarov-aleksei-ramm/aviakompanii-vystupili-za-otkaz-ot-rezervirovaniia-samoletov</w:t>
        </w:r>
      </w:hyperlink>
    </w:p>
    <w:p w:rsidR="00827001" w:rsidRPr="00471740" w:rsidRDefault="00827001" w:rsidP="00827001">
      <w:pPr>
        <w:pStyle w:val="3"/>
        <w:jc w:val="both"/>
        <w:rPr>
          <w:rFonts w:ascii="Times New Roman" w:hAnsi="Times New Roman"/>
          <w:sz w:val="24"/>
          <w:szCs w:val="24"/>
        </w:rPr>
      </w:pPr>
      <w:bookmarkStart w:id="29" w:name="_Toc499620863"/>
      <w:r>
        <w:rPr>
          <w:rFonts w:ascii="Times New Roman" w:hAnsi="Times New Roman"/>
          <w:sz w:val="24"/>
          <w:szCs w:val="24"/>
        </w:rPr>
        <w:t xml:space="preserve">ВЕДОМОСТИ; </w:t>
      </w:r>
      <w:r w:rsidRPr="00471740">
        <w:rPr>
          <w:rFonts w:ascii="Times New Roman" w:hAnsi="Times New Roman"/>
          <w:sz w:val="24"/>
          <w:szCs w:val="24"/>
        </w:rPr>
        <w:t>ГАЛИНА СТАРИНСКАЯ; АЛЕКСАНДР ВОРОБЬЕВ; 2017.11.28; АВИАКЕРОСИН ПОДОРОЖАЛ НА ЧЕТВЕРТЬ ЗА ПОЛГОДА</w:t>
      </w:r>
      <w:bookmarkEnd w:id="29"/>
    </w:p>
    <w:p w:rsidR="00827001" w:rsidRDefault="00827001" w:rsidP="00827001">
      <w:pPr>
        <w:jc w:val="both"/>
      </w:pPr>
      <w:r>
        <w:t>Авиакомпании могут поднять цены на билеты уже на Новый год</w:t>
      </w:r>
    </w:p>
    <w:p w:rsidR="00827001" w:rsidRDefault="00827001" w:rsidP="00827001">
      <w:pPr>
        <w:jc w:val="both"/>
      </w:pPr>
      <w:r>
        <w:t>Индекс цен на керосин в аэропортах Московского авиационного узла, который определяется Санкт-Петербургской международной товарно-сырьевой биржей, с начала июня вырос на 23% до 43 011 руб. за тонну, следует из данных биржи. В прошлом году с июля (начало расчета индекса) по конец ноября индекс вырос только на 7%.</w:t>
      </w:r>
    </w:p>
    <w:p w:rsidR="00827001" w:rsidRDefault="00827001" w:rsidP="00827001">
      <w:pPr>
        <w:jc w:val="both"/>
      </w:pPr>
      <w:r>
        <w:t xml:space="preserve">По данным </w:t>
      </w:r>
      <w:r w:rsidRPr="009B4783">
        <w:rPr>
          <w:b/>
        </w:rPr>
        <w:t>Росавиаци</w:t>
      </w:r>
      <w:r>
        <w:t>и, с июня по октябрь (данных за ноябрь пока нет) в среднем по России керосин подорожал на 6% до 45 648 руб. за тонну. При этом в московских аэропортах рост составил до 15%.</w:t>
      </w:r>
    </w:p>
    <w:p w:rsidR="00827001" w:rsidRDefault="00827001" w:rsidP="00827001">
      <w:pPr>
        <w:jc w:val="both"/>
      </w:pPr>
      <w:r>
        <w:t>Цены на керосин побили рекорд и остаются вблизи исторических максимумов, что свидетельствует о нехватке товара на внутреннем рынке, пишут эксперты независимого агентства «Аналитика товарных рынков» в обзоре. При этом производство керосина в России с января по октябрь выросло на 6,4% до 8,7 млн т, приводит «Интерфакс» данные ЦДУ ТЭК. В 2016 г. российские заводы произвели этого топлива 9,6 млн т (-1% к 2015 г.). Продажи на бирже с начала года тоже увеличились, указывают эксперты агентства, но тем не менее это не сдержало рост. Увеличение производства оказалось недостаточным, чтобы удовлетворить выросший спрос, прокомментировал трейдер.</w:t>
      </w:r>
    </w:p>
    <w:p w:rsidR="00827001" w:rsidRDefault="00827001" w:rsidP="00827001">
      <w:pPr>
        <w:jc w:val="both"/>
      </w:pPr>
      <w:r>
        <w:t>Российский рынок в 2017 г. столкнулся почти с 30%-</w:t>
      </w:r>
      <w:proofErr w:type="spellStart"/>
      <w:r>
        <w:t>ным</w:t>
      </w:r>
      <w:proofErr w:type="spellEnd"/>
      <w:r>
        <w:t xml:space="preserve"> ростом спроса на авиатопливо из-за увеличения перевозок, говорил в августе замминистра энергетики Кирилл Молодцов. Но нехватки топлива нет. «Компании работают, все увеличили объемы выпуска. Если надо, мы можем даже помочь нашим коллегам по «</w:t>
      </w:r>
      <w:proofErr w:type="spellStart"/>
      <w:r>
        <w:t>Евразэс</w:t>
      </w:r>
      <w:proofErr w:type="spellEnd"/>
      <w:r>
        <w:t>», – говорил он (цитата по «Интерфаксу»).</w:t>
      </w:r>
    </w:p>
    <w:p w:rsidR="00827001" w:rsidRDefault="00827001" w:rsidP="00827001">
      <w:pPr>
        <w:jc w:val="both"/>
      </w:pPr>
      <w:r>
        <w:t xml:space="preserve">С января по октябрь все российские авиакомпании перевезли 89,8 млн пассажиров, что на 19% больше, чем годом ранее, сообщила </w:t>
      </w:r>
      <w:r w:rsidRPr="009B4783">
        <w:rPr>
          <w:b/>
        </w:rPr>
        <w:t>Росавиаци</w:t>
      </w:r>
      <w:r>
        <w:t>я. По данным «Домодедово», столичные аэропорты в 2017 г. обеспечат перевозку 87,7 млн пассажиров (+15,2% к 2016 г.). Прогноз на 2018 г. – 93,1 млн человек, из которых 1,9 млн – посетители чемпионата мира по футболу. В связи с проведением чемпионата следует существенно увеличить производство авиатоплива, чтобы избежать новых ценовых рекордов, считают эксперты «Аналитики товарных рынков».</w:t>
      </w:r>
    </w:p>
    <w:p w:rsidR="00827001" w:rsidRDefault="00827001" w:rsidP="00827001">
      <w:pPr>
        <w:jc w:val="both"/>
      </w:pPr>
      <w:r>
        <w:t xml:space="preserve">Среди других причин роста стоимости керосина эксперты называют рост цен на нефть, увеличение отгрузок топлива в адрес федеральных заказчиков, локальные факторы (модернизация </w:t>
      </w:r>
      <w:proofErr w:type="spellStart"/>
      <w:r>
        <w:t>Орского</w:t>
      </w:r>
      <w:proofErr w:type="spellEnd"/>
      <w:r>
        <w:t xml:space="preserve"> НПЗ).</w:t>
      </w:r>
    </w:p>
    <w:p w:rsidR="00827001" w:rsidRDefault="00827001" w:rsidP="00827001">
      <w:pPr>
        <w:jc w:val="both"/>
      </w:pPr>
      <w:r>
        <w:t>Биржевая цена наиболее рыночный инструмент и отражает реальный баланс спроса и предложения, говорит исполнительный директор агентства «</w:t>
      </w:r>
      <w:proofErr w:type="spellStart"/>
      <w:r>
        <w:t>Авиапорт</w:t>
      </w:r>
      <w:proofErr w:type="spellEnd"/>
      <w:r>
        <w:t>» Олег Пантелеев. В этом году ремонтировались мощности Омского, Московского и Нижегородского НПЗ (все производят авиакеросин), соответственно, снизилось предложение, также зимой традиционно растет спрос на керосин, который добавляется в дизельное топливо для работы при низких температурах, напоминает Пантелеев.</w:t>
      </w:r>
    </w:p>
    <w:p w:rsidR="00827001" w:rsidRDefault="00827001" w:rsidP="00827001">
      <w:pPr>
        <w:jc w:val="both"/>
      </w:pPr>
      <w:r>
        <w:t xml:space="preserve">На внутреннем рынке сейчас продавать керосин выгоднее, чем экспортировать, благодаря значительной премии, сказал гендиректор агентства «Аналитика товарных рынков» Михаил </w:t>
      </w:r>
      <w:proofErr w:type="spellStart"/>
      <w:r>
        <w:t>Турукалов</w:t>
      </w:r>
      <w:proofErr w:type="spellEnd"/>
      <w:r>
        <w:t xml:space="preserve">. Так, например, тонна авиакеросина, произведенного на Московском НПЗ, в странах Северо-Западной Европы стоит 36 859 руб. (данные </w:t>
      </w:r>
      <w:proofErr w:type="spellStart"/>
      <w:r>
        <w:t>Thomson</w:t>
      </w:r>
      <w:proofErr w:type="spellEnd"/>
      <w:r>
        <w:t xml:space="preserve"> </w:t>
      </w:r>
      <w:proofErr w:type="spellStart"/>
      <w:r>
        <w:t>Reuters</w:t>
      </w:r>
      <w:proofErr w:type="spellEnd"/>
      <w:r>
        <w:t xml:space="preserve"> </w:t>
      </w:r>
      <w:proofErr w:type="spellStart"/>
      <w:r>
        <w:t>Koters</w:t>
      </w:r>
      <w:proofErr w:type="spellEnd"/>
      <w:r>
        <w:t xml:space="preserve"> на 24 ноября).</w:t>
      </w:r>
    </w:p>
    <w:p w:rsidR="00827001" w:rsidRDefault="00827001" w:rsidP="00827001">
      <w:pPr>
        <w:jc w:val="both"/>
      </w:pPr>
      <w:r>
        <w:t>«Действительно, в Московском регионе наблюдается стремительный рост стоимости топлива, – говорит представитель S7. – Летом стоимость топлива превысила европейские показатели и сохраняется на этом высоком уровне. Мы считаем целесообразным вмешательство Федеральной антимонопольной службы [ФАС] в данную ситуацию».</w:t>
      </w:r>
    </w:p>
    <w:p w:rsidR="00827001" w:rsidRDefault="00827001" w:rsidP="00827001">
      <w:pPr>
        <w:jc w:val="both"/>
      </w:pPr>
      <w:r>
        <w:t xml:space="preserve">По словам Пантелеева, крупные авиакомпании, прежде всего «Аэрофлот» и S7, могут иметь прямые долгосрочные контракты с нефтяными компаниями, что позволяет им экономить и снижать негативный эффект от </w:t>
      </w:r>
      <w:proofErr w:type="spellStart"/>
      <w:r>
        <w:t>дорожания</w:t>
      </w:r>
      <w:proofErr w:type="spellEnd"/>
      <w:r>
        <w:t xml:space="preserve"> топлива. Около 90% керосина они покупают по контрактам с формульным ценообразованием, поэтому биржевая цена для них не имеет определяющего значения, говорит начальник управления ФАС Дмитрий Махонин. Те, кто покупал на бирже, выставляли большие заявки, так как летом рос спрос на керосин, отмечает он. Сейчас на цены в том числе влияет подорожавшее дизельное топливо, добавляет Махонин. Представители «Аэрофлота», «Роснефти», «Газпром нефти», «Лукойла» на запросы «Ведомостей» не ответили. «Ситуация с </w:t>
      </w:r>
      <w:proofErr w:type="spellStart"/>
      <w:r>
        <w:t>топливообеспечением</w:t>
      </w:r>
      <w:proofErr w:type="spellEnd"/>
      <w:r>
        <w:t xml:space="preserve"> страны стабильна &lt;...&gt; аэропорты обеспечены топливом в полном объеме», – сообщил только представитель Минэнерго.</w:t>
      </w:r>
    </w:p>
    <w:p w:rsidR="00827001" w:rsidRDefault="00827001" w:rsidP="00827001">
      <w:pPr>
        <w:jc w:val="both"/>
      </w:pPr>
      <w:r>
        <w:t>В первом полугодии 2017 г. керосин подорожал на 10%, правда, во втором полугодии рост замедлился, отметил источник в группе «Аэрофлот». Группа «Аэрофлот» (на головную компанию вместе с «дочками» приходится почти 50% российского рынка авиаперевозок) в первом полугодии потратила 56 млрд руб. на топливо, это 25,6% операционных расходов группы. Год к году расходы на топливо выросли на 25%, все расходы – на 13,5%. Топливо составляет примерно 25% от расходов авиакомпаний, соответственно, при подорожании авиакеросина на 15–20% расходы перевозчиков вырастут на 4–5%, говорит Пантелеев. Так как платежеспособный спрос на билеты низкий, то повысить свои цены авиакомпании смогут только весной и на время новогодних каникул, отметил он.</w:t>
      </w:r>
    </w:p>
    <w:p w:rsidR="00827001" w:rsidRDefault="00827001" w:rsidP="00827001">
      <w:pPr>
        <w:jc w:val="both"/>
      </w:pPr>
      <w:hyperlink r:id="rId25" w:history="1">
        <w:r w:rsidRPr="00975E09">
          <w:rPr>
            <w:rStyle w:val="a9"/>
          </w:rPr>
          <w:t>https://www.vedomosti.ru/business/articles/2017/11/28/743316-aviakerosin-podorozhal</w:t>
        </w:r>
      </w:hyperlink>
    </w:p>
    <w:p w:rsidR="00827001" w:rsidRPr="003F0264" w:rsidRDefault="00827001" w:rsidP="00827001">
      <w:pPr>
        <w:pStyle w:val="3"/>
        <w:jc w:val="both"/>
        <w:rPr>
          <w:rFonts w:ascii="Times New Roman" w:hAnsi="Times New Roman"/>
          <w:sz w:val="24"/>
          <w:szCs w:val="24"/>
        </w:rPr>
      </w:pPr>
      <w:bookmarkStart w:id="30" w:name="_Toc499620864"/>
      <w:r w:rsidRPr="003F0264">
        <w:rPr>
          <w:rFonts w:ascii="Times New Roman" w:hAnsi="Times New Roman"/>
          <w:sz w:val="24"/>
          <w:szCs w:val="24"/>
        </w:rPr>
        <w:t>РБК; 2017.11.27; ПУТИН УТВЕРДИЛ ВВЕДЕНИЕ ЭЛЕКТРОННЫХ ПОСАДОЧНЫХ ТАЛОНОВ</w:t>
      </w:r>
      <w:bookmarkEnd w:id="30"/>
    </w:p>
    <w:p w:rsidR="00827001" w:rsidRDefault="00827001" w:rsidP="00827001">
      <w:pPr>
        <w:jc w:val="both"/>
      </w:pPr>
      <w:r>
        <w:t>Президент Владимир Путин утвердил изменения в Воздушный кодекс после присоединения к Конвенции для унификации ряда правил международных воздушных перевозок. Указ президента опубликован на официальном портале правовой информации.</w:t>
      </w:r>
    </w:p>
    <w:p w:rsidR="00827001" w:rsidRDefault="00827001" w:rsidP="00827001">
      <w:pPr>
        <w:jc w:val="both"/>
      </w:pPr>
      <w:r>
        <w:t>В документе указывается, что билет, багажная квитанция, грузовая накладная, почтовая накладная и иные документы, используемые при оказании услуг по воздушной перевозке пассажиров, могут быть оформлены в электронной форме. Также могут быть оформлены в электронной форме багаж, грузы или почтовые отправления.</w:t>
      </w:r>
    </w:p>
    <w:p w:rsidR="00827001" w:rsidRDefault="00827001" w:rsidP="00827001">
      <w:pPr>
        <w:jc w:val="both"/>
      </w:pPr>
      <w:r>
        <w:t>«Основания ответственности перевозчика за утрату, недостачу или повреждение (порчу) багажа, груза и ручной клади при международных воздушных перевозках определяются в соответствии с международными договорами России», – говорится в указе.</w:t>
      </w:r>
    </w:p>
    <w:p w:rsidR="00827001" w:rsidRDefault="00827001" w:rsidP="00827001">
      <w:pPr>
        <w:jc w:val="both"/>
      </w:pPr>
      <w:r>
        <w:t xml:space="preserve">В начале сентября </w:t>
      </w:r>
      <w:r w:rsidRPr="009B4783">
        <w:rPr>
          <w:b/>
        </w:rPr>
        <w:t>Минтранс</w:t>
      </w:r>
      <w:r>
        <w:t xml:space="preserve"> России утвердил использование электронных посадочных талонов на самолеты вместо бумажных. Приказ был направлен на утверждение в Минюст России. По новым правилам, посадочный талон оформляется в виде штрих-кода на любой электронный носитель (смартфон, планшет или другое устройство). Вся информация о порядке пользования электронными талонами должна быть предоставлена пассажирам перевозчиком. Также во время досмотра проверка посадочных талонов может </w:t>
      </w:r>
      <w:proofErr w:type="gramStart"/>
      <w:r>
        <w:t>проводится</w:t>
      </w:r>
      <w:proofErr w:type="gramEnd"/>
      <w:r>
        <w:t xml:space="preserve"> путем их сканирования с экрана гаджета.</w:t>
      </w:r>
    </w:p>
    <w:p w:rsidR="00827001" w:rsidRDefault="00827001" w:rsidP="00827001">
      <w:pPr>
        <w:jc w:val="both"/>
      </w:pPr>
      <w:r>
        <w:t xml:space="preserve">Россия с 21 августа присоединилась к </w:t>
      </w:r>
      <w:proofErr w:type="spellStart"/>
      <w:r>
        <w:t>Монреальской</w:t>
      </w:r>
      <w:proofErr w:type="spellEnd"/>
      <w:r>
        <w:t xml:space="preserve"> конвенции для унификации правил международных воздушных перевозок. Представитель </w:t>
      </w:r>
      <w:r w:rsidRPr="009B4783">
        <w:rPr>
          <w:b/>
        </w:rPr>
        <w:t>Минтранса</w:t>
      </w:r>
      <w:r>
        <w:t xml:space="preserve"> пояснил РБК, что конвенция распространяется только на международные рейсы, как регулярные, так и чартерные.</w:t>
      </w:r>
    </w:p>
    <w:p w:rsidR="00827001" w:rsidRDefault="00827001" w:rsidP="00827001">
      <w:pPr>
        <w:jc w:val="both"/>
      </w:pPr>
      <w:r>
        <w:t>Согласно конвенции, расширяются пределы и размер ответственности перевозчика за причиненный пассажирам вред во время полета. Компенсации пассажирам или их родственникам привязываются к искусственному платежному средству – специальным правам заимствования (СПЗ). Так, в случае повреждения багажа клиент получит компенсацию на сумму в 1 тыс. СПЗ (83 тыс. руб.), а за задержку рейса – до 4150 СПЗ (344 тыс. руб.)</w:t>
      </w:r>
    </w:p>
    <w:p w:rsidR="00827001" w:rsidRDefault="00827001" w:rsidP="00827001">
      <w:pPr>
        <w:jc w:val="both"/>
      </w:pPr>
      <w:hyperlink r:id="rId26" w:history="1">
        <w:r w:rsidRPr="00975E09">
          <w:rPr>
            <w:rStyle w:val="a9"/>
          </w:rPr>
          <w:t>https://www.rbc.ru/rbcfreenews/5a1c63449a7947d089db52b9</w:t>
        </w:r>
      </w:hyperlink>
    </w:p>
    <w:p w:rsidR="00827001" w:rsidRDefault="00827001" w:rsidP="00827001">
      <w:pPr>
        <w:jc w:val="both"/>
      </w:pPr>
      <w:r>
        <w:t>На ту же тему:</w:t>
      </w:r>
    </w:p>
    <w:p w:rsidR="00827001" w:rsidRDefault="00827001" w:rsidP="00827001">
      <w:pPr>
        <w:jc w:val="both"/>
      </w:pPr>
      <w:hyperlink r:id="rId27" w:history="1">
        <w:r w:rsidRPr="00975E09">
          <w:rPr>
            <w:rStyle w:val="a9"/>
          </w:rPr>
          <w:t>https://rg.ru/2017/11/27/putin-adaptiroval-vozdushnyj-kodeks-k-normam-monrealskoj-konvencii.html</w:t>
        </w:r>
      </w:hyperlink>
    </w:p>
    <w:p w:rsidR="00827001" w:rsidRDefault="00827001" w:rsidP="00827001">
      <w:pPr>
        <w:jc w:val="both"/>
      </w:pPr>
      <w:hyperlink r:id="rId28" w:history="1">
        <w:r w:rsidRPr="00975E09">
          <w:rPr>
            <w:rStyle w:val="a9"/>
          </w:rPr>
          <w:t>http://tass.ru/ekonomika/4763026</w:t>
        </w:r>
      </w:hyperlink>
      <w:r>
        <w:t xml:space="preserve"> </w:t>
      </w:r>
    </w:p>
    <w:p w:rsidR="00827001" w:rsidRPr="00835856" w:rsidRDefault="00827001" w:rsidP="00827001">
      <w:pPr>
        <w:pStyle w:val="3"/>
        <w:jc w:val="both"/>
        <w:rPr>
          <w:rFonts w:ascii="Times New Roman" w:hAnsi="Times New Roman"/>
          <w:sz w:val="24"/>
          <w:szCs w:val="24"/>
        </w:rPr>
      </w:pPr>
      <w:bookmarkStart w:id="31" w:name="_Toc499620865"/>
      <w:r w:rsidRPr="00835856">
        <w:rPr>
          <w:rFonts w:ascii="Times New Roman" w:hAnsi="Times New Roman"/>
          <w:sz w:val="24"/>
          <w:szCs w:val="24"/>
        </w:rPr>
        <w:t xml:space="preserve">RNS; 2017.11.27; АБЫЗОВ ОЖИДАЕТ ИТОГИ ПРОВЕРОК ПРАВИТЕЛЬСТВА СИТУАЦИИ С </w:t>
      </w:r>
      <w:r>
        <w:rPr>
          <w:rFonts w:ascii="Times New Roman" w:hAnsi="Times New Roman"/>
          <w:sz w:val="24"/>
          <w:szCs w:val="24"/>
        </w:rPr>
        <w:t>«</w:t>
      </w:r>
      <w:r w:rsidRPr="00835856">
        <w:rPr>
          <w:rFonts w:ascii="Times New Roman" w:hAnsi="Times New Roman"/>
          <w:sz w:val="24"/>
          <w:szCs w:val="24"/>
        </w:rPr>
        <w:t>ВИМ-АВИА</w:t>
      </w:r>
      <w:r>
        <w:rPr>
          <w:rFonts w:ascii="Times New Roman" w:hAnsi="Times New Roman"/>
          <w:sz w:val="24"/>
          <w:szCs w:val="24"/>
        </w:rPr>
        <w:t>»</w:t>
      </w:r>
      <w:r w:rsidRPr="00835856">
        <w:rPr>
          <w:rFonts w:ascii="Times New Roman" w:hAnsi="Times New Roman"/>
          <w:sz w:val="24"/>
          <w:szCs w:val="24"/>
        </w:rPr>
        <w:t xml:space="preserve"> В БЛИЖАЙШИЕ НЕДЕЛИ</w:t>
      </w:r>
      <w:bookmarkEnd w:id="31"/>
    </w:p>
    <w:p w:rsidR="00827001" w:rsidRDefault="00827001" w:rsidP="00827001">
      <w:pPr>
        <w:jc w:val="both"/>
      </w:pPr>
      <w:r>
        <w:t xml:space="preserve">Правительство в ближайшие недели завершит служебные проверки ситуации вокруг «ВИМ-Авиа» и действий </w:t>
      </w:r>
      <w:r w:rsidRPr="009B4783">
        <w:rPr>
          <w:b/>
        </w:rPr>
        <w:t>Росавиаци</w:t>
      </w:r>
      <w:r>
        <w:t>и по проверкам авиакомпании, сказал журналистам министр РФ по вопросам открытого правительства Михаил Абызов.</w:t>
      </w:r>
    </w:p>
    <w:p w:rsidR="00827001" w:rsidRDefault="00827001" w:rsidP="00827001">
      <w:pPr>
        <w:jc w:val="both"/>
      </w:pPr>
      <w:r>
        <w:t xml:space="preserve">«Давайте дождемся окончательных результатов по линии служебных проверок со стороны правительства. Пока работа эта не закончена. Я надеюсь, что в ближайшие недели мы подведем итог, в том числе, поймем, как сопровождать тот план мероприятий, который был одобрен председателем правительства, связанный с защитой прав пассажиров при авиаперевозках», – ответил он на вопрос, все ли правильно делала </w:t>
      </w:r>
      <w:r w:rsidRPr="009B4783">
        <w:rPr>
          <w:b/>
        </w:rPr>
        <w:t>Росавиаци</w:t>
      </w:r>
      <w:r>
        <w:t>я в плане проверок «ВИМ-Авиа».</w:t>
      </w:r>
    </w:p>
    <w:p w:rsidR="00827001" w:rsidRDefault="00827001" w:rsidP="00827001">
      <w:pPr>
        <w:jc w:val="both"/>
      </w:pPr>
      <w:r>
        <w:t>«С учетом широкого круга участников мы не спешим делать выводы и работаем над тем, чтобы, сопровождая план мероприятий правительства, найти правильный механизм работы госорганов и предпринимателей, оказывающих услуги в этой сфере», – добавил Абызов.</w:t>
      </w:r>
    </w:p>
    <w:p w:rsidR="00827001" w:rsidRDefault="00827001" w:rsidP="00827001">
      <w:pPr>
        <w:jc w:val="both"/>
      </w:pPr>
      <w:r>
        <w:t xml:space="preserve">Ранее Абызов поддержал предложение распустить общественный совет при </w:t>
      </w:r>
      <w:r w:rsidRPr="009B4783">
        <w:rPr>
          <w:b/>
        </w:rPr>
        <w:t>Росавиаци</w:t>
      </w:r>
      <w:r>
        <w:t xml:space="preserve">и из-за ситуации с «ВИМ-Авиа». По его мнению, отсутствие должной реакции на ситуацию с авиакомпанией говорит о его неэффективности. Ранее эту идею озвучили в Общественной палате РФ. Президент РФ Владимир Путин в связи с проблемами авиакомпании «ВИМ-Авиа» заявлял о необходимости выработать в РФ эффективное правовое регулирование в авиаотрасли. Позже вице-премьер Аркадий </w:t>
      </w:r>
      <w:r w:rsidRPr="009B4783">
        <w:rPr>
          <w:b/>
        </w:rPr>
        <w:t>Дворкович</w:t>
      </w:r>
      <w:r>
        <w:t xml:space="preserve"> сообщил, что готовится проект закона, который установит более жесткую систему контроля за деятельностью авиакомпаний, введет показатели финансовой устойчивости и обеспечит страхование пассажиров в случае ситуаций, подобных с «ВИМ-Авиа».</w:t>
      </w:r>
    </w:p>
    <w:p w:rsidR="00827001" w:rsidRDefault="00827001" w:rsidP="00827001">
      <w:pPr>
        <w:jc w:val="both"/>
      </w:pPr>
      <w:r>
        <w:t xml:space="preserve">25 сентября </w:t>
      </w:r>
      <w:r w:rsidRPr="009B4783">
        <w:rPr>
          <w:b/>
        </w:rPr>
        <w:t>Росавиаци</w:t>
      </w:r>
      <w:r>
        <w:t xml:space="preserve">я объявила о прекращении чартерных перевозок «ВИМ-Авиа» из-за финансовых проблем. Долг авиакомпании сегодня составляет более 10 млрд рублей. Следственный комитет России возбудил уголовное дело по подозрению в хищении денежных средств пассажиров должностными лицами авиакомпании. Совладельцы авиакомпании Рашид и Светлана </w:t>
      </w:r>
      <w:proofErr w:type="spellStart"/>
      <w:r>
        <w:t>Мурсекаевы</w:t>
      </w:r>
      <w:proofErr w:type="spellEnd"/>
      <w:r>
        <w:t>, по данным СК, находятся за пределами России.</w:t>
      </w:r>
    </w:p>
    <w:p w:rsidR="00827001" w:rsidRDefault="00827001" w:rsidP="00827001">
      <w:pPr>
        <w:jc w:val="both"/>
      </w:pPr>
      <w:hyperlink r:id="rId29" w:history="1">
        <w:r w:rsidRPr="00317D54">
          <w:rPr>
            <w:rStyle w:val="a9"/>
          </w:rPr>
          <w:t>https://rns.online/transport/abizov-ozhidaet-itogi-proverok-pravitelstva-situatsii-s-VIM-avia-v-blizhaishie-nedeli</w:t>
        </w:r>
        <w:r>
          <w:rPr>
            <w:rStyle w:val="a9"/>
          </w:rPr>
          <w:t>––</w:t>
        </w:r>
        <w:r w:rsidRPr="00317D54">
          <w:rPr>
            <w:rStyle w:val="a9"/>
          </w:rPr>
          <w:t>-2017-11-27/</w:t>
        </w:r>
      </w:hyperlink>
    </w:p>
    <w:p w:rsidR="00827001" w:rsidRPr="002B280A" w:rsidRDefault="00827001" w:rsidP="00827001">
      <w:pPr>
        <w:pStyle w:val="3"/>
        <w:jc w:val="both"/>
        <w:rPr>
          <w:rFonts w:ascii="Times New Roman" w:hAnsi="Times New Roman"/>
          <w:sz w:val="24"/>
          <w:szCs w:val="24"/>
        </w:rPr>
      </w:pPr>
      <w:bookmarkStart w:id="32" w:name="_Toc499620866"/>
      <w:r w:rsidRPr="002B280A">
        <w:rPr>
          <w:rFonts w:ascii="Times New Roman" w:hAnsi="Times New Roman"/>
          <w:sz w:val="24"/>
          <w:szCs w:val="24"/>
        </w:rPr>
        <w:t>ТАСС; 2017.11.27; URAL AIRLINES НА НОВЫЙ ГОД ЗАПУСКАЕТ ЧАРТЕР ИЗ КАЗАНИ В ГРЕНОБЛЬ</w:t>
      </w:r>
      <w:bookmarkEnd w:id="32"/>
    </w:p>
    <w:p w:rsidR="00827001" w:rsidRDefault="00827001" w:rsidP="00827001">
      <w:pPr>
        <w:jc w:val="both"/>
      </w:pPr>
      <w:r>
        <w:t xml:space="preserve">Авиакомпания </w:t>
      </w:r>
      <w:proofErr w:type="spellStart"/>
      <w:r>
        <w:t>Ural</w:t>
      </w:r>
      <w:proofErr w:type="spellEnd"/>
      <w:r>
        <w:t xml:space="preserve"> </w:t>
      </w:r>
      <w:proofErr w:type="spellStart"/>
      <w:r>
        <w:t>Airlines</w:t>
      </w:r>
      <w:proofErr w:type="spellEnd"/>
      <w:r>
        <w:t xml:space="preserve"> в период новогодних праздников будет выполнять из Казани прямые чартерные рейсы в Гренобль на юго-востоке Франции, сообщила пресс-служба российского аэропорта.</w:t>
      </w:r>
    </w:p>
    <w:p w:rsidR="00827001" w:rsidRDefault="00827001" w:rsidP="00827001">
      <w:pPr>
        <w:jc w:val="both"/>
      </w:pPr>
      <w:r>
        <w:t xml:space="preserve">«В период новогодних праздников из международного аэропорта Казань будут выполняться прямые чартерные рейсы в Гренобль – старейший город, расположенный на берегу реки Изер на пересечении трех долин в окружении горных массивов Альп – Шартрёз, </w:t>
      </w:r>
      <w:proofErr w:type="spellStart"/>
      <w:r>
        <w:t>Бельдон</w:t>
      </w:r>
      <w:proofErr w:type="spellEnd"/>
      <w:r>
        <w:t xml:space="preserve"> и Веркор», – говорится в сообщении.</w:t>
      </w:r>
    </w:p>
    <w:p w:rsidR="00827001" w:rsidRDefault="00827001" w:rsidP="00827001">
      <w:pPr>
        <w:jc w:val="both"/>
      </w:pPr>
      <w:r>
        <w:t xml:space="preserve">Вылеты из Казани на самолете </w:t>
      </w:r>
      <w:proofErr w:type="spellStart"/>
      <w:r>
        <w:t>Airbus</w:t>
      </w:r>
      <w:proofErr w:type="spellEnd"/>
      <w:r>
        <w:t xml:space="preserve"> A320 вместимостью 160 пассажиров будут осуществляться 30 декабря и 6 января в 04:30 </w:t>
      </w:r>
      <w:proofErr w:type="spellStart"/>
      <w:r>
        <w:t>мск</w:t>
      </w:r>
      <w:proofErr w:type="spellEnd"/>
      <w:r>
        <w:t xml:space="preserve">, посадка в Гренобле – в 07:25 по местному времени (09:25 </w:t>
      </w:r>
      <w:proofErr w:type="spellStart"/>
      <w:r>
        <w:t>мск</w:t>
      </w:r>
      <w:proofErr w:type="spellEnd"/>
      <w:r>
        <w:t xml:space="preserve">). Из Гренобля самолет вылетает 6 января в 08:15 и 15 января в 19:40 по местному времени, прибывает в Казань в 14:45 и 02:10 </w:t>
      </w:r>
      <w:proofErr w:type="spellStart"/>
      <w:r>
        <w:t>мск</w:t>
      </w:r>
      <w:proofErr w:type="spellEnd"/>
      <w:r>
        <w:t xml:space="preserve"> соответственно.</w:t>
      </w:r>
    </w:p>
    <w:p w:rsidR="00827001" w:rsidRDefault="00827001" w:rsidP="00827001">
      <w:pPr>
        <w:jc w:val="both"/>
      </w:pPr>
      <w:r>
        <w:t>В 2016 году аэропорт Казани обслужил 1,9 млн пассажиров, что на 7% больше показателя 2015 года. В настоящее время маршрутная сеть аэропорта насчитывает около 50 направлений, из них 20 – международные.</w:t>
      </w:r>
    </w:p>
    <w:p w:rsidR="00827001" w:rsidRDefault="00827001" w:rsidP="00827001">
      <w:pPr>
        <w:jc w:val="both"/>
      </w:pPr>
      <w:hyperlink r:id="rId30" w:history="1">
        <w:r w:rsidRPr="00317D54">
          <w:rPr>
            <w:rStyle w:val="a9"/>
          </w:rPr>
          <w:t>http://tass.ru/transport/4762189</w:t>
        </w:r>
      </w:hyperlink>
    </w:p>
    <w:p w:rsidR="00827001" w:rsidRPr="00835856" w:rsidRDefault="00827001" w:rsidP="00827001">
      <w:pPr>
        <w:pStyle w:val="3"/>
        <w:jc w:val="both"/>
        <w:rPr>
          <w:rFonts w:ascii="Times New Roman" w:hAnsi="Times New Roman"/>
          <w:sz w:val="24"/>
          <w:szCs w:val="24"/>
        </w:rPr>
      </w:pPr>
      <w:bookmarkStart w:id="33" w:name="_Toc499620867"/>
      <w:r w:rsidRPr="00835856">
        <w:rPr>
          <w:rFonts w:ascii="Times New Roman" w:hAnsi="Times New Roman"/>
          <w:sz w:val="24"/>
          <w:szCs w:val="24"/>
        </w:rPr>
        <w:t xml:space="preserve">RNS; 2017.11.27; АРБИТРАЖНЫЙ СУД ВЗЫСКАЛ 171,9 МЛН РУБЛЕЙ С </w:t>
      </w:r>
      <w:r>
        <w:rPr>
          <w:rFonts w:ascii="Times New Roman" w:hAnsi="Times New Roman"/>
          <w:sz w:val="24"/>
          <w:szCs w:val="24"/>
        </w:rPr>
        <w:t>«</w:t>
      </w:r>
      <w:r w:rsidRPr="00835856">
        <w:rPr>
          <w:rFonts w:ascii="Times New Roman" w:hAnsi="Times New Roman"/>
          <w:sz w:val="24"/>
          <w:szCs w:val="24"/>
        </w:rPr>
        <w:t>ТРАНСАЭРО</w:t>
      </w:r>
      <w:r>
        <w:rPr>
          <w:rFonts w:ascii="Times New Roman" w:hAnsi="Times New Roman"/>
          <w:sz w:val="24"/>
          <w:szCs w:val="24"/>
        </w:rPr>
        <w:t>»</w:t>
      </w:r>
      <w:r w:rsidRPr="00835856">
        <w:rPr>
          <w:rFonts w:ascii="Times New Roman" w:hAnsi="Times New Roman"/>
          <w:sz w:val="24"/>
          <w:szCs w:val="24"/>
        </w:rPr>
        <w:t xml:space="preserve"> В ПОЛЬЗУ </w:t>
      </w:r>
      <w:r>
        <w:rPr>
          <w:rFonts w:ascii="Times New Roman" w:hAnsi="Times New Roman"/>
          <w:sz w:val="24"/>
          <w:szCs w:val="24"/>
        </w:rPr>
        <w:t>«</w:t>
      </w:r>
      <w:r w:rsidRPr="00835856">
        <w:rPr>
          <w:rFonts w:ascii="Times New Roman" w:hAnsi="Times New Roman"/>
          <w:sz w:val="24"/>
          <w:szCs w:val="24"/>
        </w:rPr>
        <w:t>АЭРОФЛОТА</w:t>
      </w:r>
      <w:r>
        <w:rPr>
          <w:rFonts w:ascii="Times New Roman" w:hAnsi="Times New Roman"/>
          <w:sz w:val="24"/>
          <w:szCs w:val="24"/>
        </w:rPr>
        <w:t>»</w:t>
      </w:r>
      <w:bookmarkEnd w:id="33"/>
    </w:p>
    <w:p w:rsidR="00827001" w:rsidRDefault="00827001" w:rsidP="00827001">
      <w:pPr>
        <w:jc w:val="both"/>
      </w:pPr>
      <w:r>
        <w:t>Арбитражный суд города Санкт-Петербурга и Ленинградской области взыскал с авиакомпании «Трансаэро», прекратившей полеты с октября 2015 года, 171,9 млн рублей по иску авиакомпании «Аэрофлот», следует из картотеки суда.</w:t>
      </w:r>
    </w:p>
    <w:p w:rsidR="00827001" w:rsidRDefault="00827001" w:rsidP="00827001">
      <w:pPr>
        <w:jc w:val="both"/>
      </w:pPr>
      <w:r>
        <w:t>Согласно решению суда, «Аэрофлот» и «Трансаэро» в сентябре 2015 года заключили договор «на оказание услуг по обеспечению возврата денежных средств за неиспользованные воздушные перевозки». В свою очередь, «Аэрофлот» заключил со Сбербанком субагентский договор «для целей выполнения поручения ПАО «Аэрофлот» по сбору заявлений от владельцев авиабилетов – физических лиц и перечислению сумм возврата денежных средств за неиспользованные воздушные перевозки ОАО «АК «Трансаэро» указанным физическим лицам».</w:t>
      </w:r>
    </w:p>
    <w:p w:rsidR="00827001" w:rsidRDefault="00827001" w:rsidP="00827001">
      <w:pPr>
        <w:jc w:val="both"/>
      </w:pPr>
      <w:r>
        <w:t>По данным суда, Сбербанк в полном объеме оказал услуги по заключенному договору.</w:t>
      </w:r>
    </w:p>
    <w:p w:rsidR="00827001" w:rsidRDefault="00827001" w:rsidP="00827001">
      <w:pPr>
        <w:jc w:val="both"/>
      </w:pPr>
      <w:r>
        <w:t>«Аэрофлот» подал иск к «Трансаэро» 25 мая этого года. Авиакомпания «Трансаэро» прекратила полеты с 25 октября 2015 года. Обязательство по перевозке пассажиров взял на себя «Аэрофлот».</w:t>
      </w:r>
    </w:p>
    <w:p w:rsidR="00827001" w:rsidRDefault="00827001" w:rsidP="00827001">
      <w:pPr>
        <w:jc w:val="both"/>
      </w:pPr>
      <w:hyperlink r:id="rId31" w:history="1">
        <w:r w:rsidRPr="00317D54">
          <w:rPr>
            <w:rStyle w:val="a9"/>
          </w:rPr>
          <w:t>https://rns.online/transport/arbitrazhnii-sud-vziskal-1719-mln-rublei-s-Transaero-v-polzu-aeroflota-2017-11-27/</w:t>
        </w:r>
      </w:hyperlink>
    </w:p>
    <w:p w:rsidR="00827001" w:rsidRPr="006E6D00" w:rsidRDefault="00827001" w:rsidP="00827001">
      <w:pPr>
        <w:pStyle w:val="3"/>
        <w:jc w:val="both"/>
        <w:rPr>
          <w:rFonts w:ascii="Times New Roman" w:hAnsi="Times New Roman"/>
          <w:sz w:val="24"/>
          <w:szCs w:val="24"/>
        </w:rPr>
      </w:pPr>
      <w:bookmarkStart w:id="34" w:name="_Toc499620868"/>
      <w:r w:rsidRPr="006E6D00">
        <w:rPr>
          <w:rFonts w:ascii="Times New Roman" w:hAnsi="Times New Roman"/>
          <w:sz w:val="24"/>
          <w:szCs w:val="24"/>
        </w:rPr>
        <w:t xml:space="preserve">ТАСС; 2017.11.27; </w:t>
      </w:r>
      <w:r>
        <w:rPr>
          <w:rFonts w:ascii="Times New Roman" w:hAnsi="Times New Roman"/>
          <w:sz w:val="24"/>
          <w:szCs w:val="24"/>
        </w:rPr>
        <w:t>«</w:t>
      </w:r>
      <w:r w:rsidRPr="006E6D00">
        <w:rPr>
          <w:rFonts w:ascii="Times New Roman" w:hAnsi="Times New Roman"/>
          <w:sz w:val="24"/>
          <w:szCs w:val="24"/>
        </w:rPr>
        <w:t>ПОБЕДА</w:t>
      </w:r>
      <w:r>
        <w:rPr>
          <w:rFonts w:ascii="Times New Roman" w:hAnsi="Times New Roman"/>
          <w:sz w:val="24"/>
          <w:szCs w:val="24"/>
        </w:rPr>
        <w:t>»</w:t>
      </w:r>
      <w:r w:rsidRPr="006E6D00">
        <w:rPr>
          <w:rFonts w:ascii="Times New Roman" w:hAnsi="Times New Roman"/>
          <w:sz w:val="24"/>
          <w:szCs w:val="24"/>
        </w:rPr>
        <w:t xml:space="preserve"> ПЛАНИРУЕТ УВЕЛИЧИТЬ НА 20% ПЕРЕВОЗКИ ИЗ ПЕТЕРБУРГА В 2018 ГОДУ</w:t>
      </w:r>
      <w:bookmarkEnd w:id="34"/>
    </w:p>
    <w:p w:rsidR="00827001" w:rsidRDefault="00827001" w:rsidP="00827001">
      <w:pPr>
        <w:jc w:val="both"/>
      </w:pPr>
      <w:r>
        <w:t>Авиакомпания «Победа» планирует в 2018 году увеличить на 20% перевозки из петербургского аэропорта Пулково, сообщил в понедельник журналистам генеральный директор компании Андрей Калмыков.</w:t>
      </w:r>
    </w:p>
    <w:p w:rsidR="00827001" w:rsidRDefault="00827001" w:rsidP="00827001">
      <w:pPr>
        <w:jc w:val="both"/>
      </w:pPr>
      <w:r>
        <w:t>«На 20% хотим увеличить перевозки из Петербурга на следующий год, а может быть, и больше», – сказал Калмыков.</w:t>
      </w:r>
    </w:p>
    <w:p w:rsidR="00827001" w:rsidRDefault="00827001" w:rsidP="00827001">
      <w:pPr>
        <w:jc w:val="both"/>
      </w:pPr>
      <w:r>
        <w:t>Он уточнил, что компания увеличит частоту полетов по текущим направлениям, а также откроет международные рейсы. В 2017 году объем перевозок «Победы» из Петербурга, по прогнозу гендиректора, составит около 480-500 тыс. человек, что в два раза превышает итоги 2016 года.</w:t>
      </w:r>
    </w:p>
    <w:p w:rsidR="00827001" w:rsidRDefault="00827001" w:rsidP="00827001">
      <w:pPr>
        <w:jc w:val="both"/>
      </w:pPr>
      <w:r>
        <w:t>В летнем расписании «Победы» из Пулково должен появиться рейс до Минска, допуск авиакомпания уже получила. Сейчас из Петербурга в Минск возит только «</w:t>
      </w:r>
      <w:proofErr w:type="spellStart"/>
      <w:r>
        <w:t>Белавиа</w:t>
      </w:r>
      <w:proofErr w:type="spellEnd"/>
      <w:r>
        <w:t xml:space="preserve">» (за 10 месяцев 2017 года </w:t>
      </w:r>
      <w:proofErr w:type="spellStart"/>
      <w:r>
        <w:t>года</w:t>
      </w:r>
      <w:proofErr w:type="spellEnd"/>
      <w:r>
        <w:t xml:space="preserve"> перевезла 209,3 тыс. пассажиров, рост на 17% в сравнении с тем же периодом 2016 года). Также «Победа» запросила допуск на перелеты из Петербурга в Кельн, </w:t>
      </w:r>
      <w:proofErr w:type="spellStart"/>
      <w:r>
        <w:t>Жирону</w:t>
      </w:r>
      <w:proofErr w:type="spellEnd"/>
      <w:r>
        <w:t xml:space="preserve"> и Пизу и надеется начать эти перевозки в летнем расписании 2018 года.</w:t>
      </w:r>
    </w:p>
    <w:p w:rsidR="00827001" w:rsidRDefault="00827001" w:rsidP="00827001">
      <w:pPr>
        <w:jc w:val="both"/>
      </w:pPr>
      <w:r>
        <w:t>«Был допуск на Грузию из Петербурга, но мы так и не договорились. Переговоры прекращены», – сказал Калмыков, не уточнив причину. По его словам, на это направление у авиакомпании в летнем расписании уже нет возможностей.</w:t>
      </w:r>
    </w:p>
    <w:p w:rsidR="00827001" w:rsidRDefault="00827001" w:rsidP="00827001">
      <w:pPr>
        <w:jc w:val="both"/>
      </w:pPr>
      <w:r>
        <w:t xml:space="preserve">«Победа» – первый российский лоукостер, созданные в сентябре 2014 года, парк компании насчитывает 13 самолетов </w:t>
      </w:r>
      <w:proofErr w:type="spellStart"/>
      <w:r>
        <w:t>Boeing</w:t>
      </w:r>
      <w:proofErr w:type="spellEnd"/>
      <w:r>
        <w:t xml:space="preserve"> 737. В 2016 году «Победа» перевезла 4,3 млн пассажиров. На данный момент «Победа» осуществляет полеты по ряду российских и зарубежных направлений, в том числе в Испанию, Италию, Грецию, Германию, Израиль и на Кипр. Из Петербурга летает по семи направлениям внутри России.</w:t>
      </w:r>
    </w:p>
    <w:p w:rsidR="00827001" w:rsidRDefault="00827001" w:rsidP="00827001">
      <w:pPr>
        <w:jc w:val="both"/>
      </w:pPr>
      <w:hyperlink r:id="rId32" w:history="1">
        <w:r w:rsidRPr="00317D54">
          <w:rPr>
            <w:rStyle w:val="a9"/>
          </w:rPr>
          <w:t>http://tass.ru/ekonomika/4762193</w:t>
        </w:r>
      </w:hyperlink>
    </w:p>
    <w:p w:rsidR="00827001" w:rsidRPr="0075165C" w:rsidRDefault="00827001" w:rsidP="00827001">
      <w:pPr>
        <w:pStyle w:val="3"/>
        <w:jc w:val="both"/>
        <w:rPr>
          <w:rFonts w:ascii="Times New Roman" w:hAnsi="Times New Roman"/>
          <w:sz w:val="24"/>
          <w:szCs w:val="24"/>
        </w:rPr>
      </w:pPr>
      <w:bookmarkStart w:id="35" w:name="_Toc499620869"/>
      <w:r w:rsidRPr="0075165C">
        <w:rPr>
          <w:rFonts w:ascii="Times New Roman" w:hAnsi="Times New Roman"/>
          <w:sz w:val="24"/>
          <w:szCs w:val="24"/>
        </w:rPr>
        <w:t xml:space="preserve">ИНТЕРФАКС; 2017.11.27; </w:t>
      </w:r>
      <w:r>
        <w:rPr>
          <w:rFonts w:ascii="Times New Roman" w:hAnsi="Times New Roman"/>
          <w:sz w:val="24"/>
          <w:szCs w:val="24"/>
        </w:rPr>
        <w:t>«</w:t>
      </w:r>
      <w:r w:rsidRPr="0075165C">
        <w:rPr>
          <w:rFonts w:ascii="Times New Roman" w:hAnsi="Times New Roman"/>
          <w:sz w:val="24"/>
          <w:szCs w:val="24"/>
        </w:rPr>
        <w:t>АЭРОФЛОТ</w:t>
      </w:r>
      <w:r>
        <w:rPr>
          <w:rFonts w:ascii="Times New Roman" w:hAnsi="Times New Roman"/>
          <w:sz w:val="24"/>
          <w:szCs w:val="24"/>
        </w:rPr>
        <w:t>»</w:t>
      </w:r>
      <w:r w:rsidRPr="0075165C">
        <w:rPr>
          <w:rFonts w:ascii="Times New Roman" w:hAnsi="Times New Roman"/>
          <w:sz w:val="24"/>
          <w:szCs w:val="24"/>
        </w:rPr>
        <w:t xml:space="preserve"> И JAPAN AIRLINES ДОГОВОРИЛИСЬ ВЫПОЛНЯТЬ СОВМЕСТНЫЕ РЕЙСЫ</w:t>
      </w:r>
      <w:bookmarkEnd w:id="35"/>
    </w:p>
    <w:p w:rsidR="00827001" w:rsidRDefault="00827001" w:rsidP="00827001">
      <w:pPr>
        <w:jc w:val="both"/>
      </w:pPr>
      <w:r>
        <w:t xml:space="preserve">«Аэрофлот» (MOEX: AFLT) и японский перевозчик </w:t>
      </w:r>
      <w:proofErr w:type="spellStart"/>
      <w:r>
        <w:t>Japan</w:t>
      </w:r>
      <w:proofErr w:type="spellEnd"/>
      <w:r>
        <w:t xml:space="preserve"> </w:t>
      </w:r>
      <w:proofErr w:type="spellStart"/>
      <w:r>
        <w:t>Airlines</w:t>
      </w:r>
      <w:proofErr w:type="spellEnd"/>
      <w:r>
        <w:t xml:space="preserve"> (JAL) договорились заключить код-</w:t>
      </w:r>
      <w:proofErr w:type="spellStart"/>
      <w:r>
        <w:t>шеринговое</w:t>
      </w:r>
      <w:proofErr w:type="spellEnd"/>
      <w:r>
        <w:t xml:space="preserve"> соглашение, которое позволит выполнять совместные рейсы по России, Японии и «в пункты других стран».</w:t>
      </w:r>
    </w:p>
    <w:p w:rsidR="00827001" w:rsidRDefault="00827001" w:rsidP="00827001">
      <w:pPr>
        <w:jc w:val="both"/>
      </w:pPr>
      <w:r>
        <w:t>Код-</w:t>
      </w:r>
      <w:proofErr w:type="spellStart"/>
      <w:r>
        <w:t>шеринговое</w:t>
      </w:r>
      <w:proofErr w:type="spellEnd"/>
      <w:r>
        <w:t xml:space="preserve"> сотрудничество планируется реализовать после 2018 года, говорится в сообщении «Аэрофлота».</w:t>
      </w:r>
    </w:p>
    <w:p w:rsidR="00827001" w:rsidRDefault="00827001" w:rsidP="00827001">
      <w:pPr>
        <w:jc w:val="both"/>
      </w:pPr>
      <w:r>
        <w:t>Перевозчики также договорились «совместно решать задачи по предоставлению привилегий часто летающим пассажирам, базированию в аэропортах Москвы и Токио».</w:t>
      </w:r>
    </w:p>
    <w:p w:rsidR="00827001" w:rsidRDefault="00827001" w:rsidP="00827001">
      <w:pPr>
        <w:jc w:val="both"/>
      </w:pPr>
      <w:r>
        <w:t>Сейчас «Аэрофлот» выполняет один ежедневный рейс из Москвы («Шереметьево») в Токио. JAL совершает 4 рейса в неделю из Токио в Москву («Домодедово»).</w:t>
      </w:r>
    </w:p>
    <w:p w:rsidR="00827001" w:rsidRDefault="00827001" w:rsidP="00827001">
      <w:pPr>
        <w:jc w:val="both"/>
      </w:pPr>
      <w:r>
        <w:t>На ту же тему:</w:t>
      </w:r>
    </w:p>
    <w:p w:rsidR="00827001" w:rsidRDefault="00827001" w:rsidP="00827001">
      <w:pPr>
        <w:jc w:val="both"/>
      </w:pPr>
      <w:hyperlink r:id="rId33" w:history="1">
        <w:r w:rsidRPr="00317D54">
          <w:rPr>
            <w:rStyle w:val="a9"/>
          </w:rPr>
          <w:t>https://rns.online/transport/aeroflot-i-Japan-Airlines-planiruyut-zaklyuchit-soglashenie-o-sovmestnoi-ekspluatatsii-reisov-2017-11-27/</w:t>
        </w:r>
      </w:hyperlink>
      <w:r>
        <w:t xml:space="preserve"> </w:t>
      </w:r>
    </w:p>
    <w:p w:rsidR="00827001" w:rsidRPr="0075165C" w:rsidRDefault="00827001" w:rsidP="00827001">
      <w:pPr>
        <w:pStyle w:val="3"/>
        <w:jc w:val="both"/>
        <w:rPr>
          <w:rFonts w:ascii="Times New Roman" w:hAnsi="Times New Roman"/>
          <w:sz w:val="24"/>
          <w:szCs w:val="24"/>
        </w:rPr>
      </w:pPr>
      <w:bookmarkStart w:id="36" w:name="_Toc499620870"/>
      <w:r w:rsidRPr="0075165C">
        <w:rPr>
          <w:rFonts w:ascii="Times New Roman" w:hAnsi="Times New Roman"/>
          <w:sz w:val="24"/>
          <w:szCs w:val="24"/>
        </w:rPr>
        <w:t xml:space="preserve">ИНТЕРФАКС; 2017.11.27; АВИАКОМПАНИЯ </w:t>
      </w:r>
      <w:r>
        <w:rPr>
          <w:rFonts w:ascii="Times New Roman" w:hAnsi="Times New Roman"/>
          <w:sz w:val="24"/>
          <w:szCs w:val="24"/>
        </w:rPr>
        <w:t>«</w:t>
      </w:r>
      <w:r w:rsidRPr="0075165C">
        <w:rPr>
          <w:rFonts w:ascii="Times New Roman" w:hAnsi="Times New Roman"/>
          <w:sz w:val="24"/>
          <w:szCs w:val="24"/>
        </w:rPr>
        <w:t>ПОБЕДА</w:t>
      </w:r>
      <w:r>
        <w:rPr>
          <w:rFonts w:ascii="Times New Roman" w:hAnsi="Times New Roman"/>
          <w:sz w:val="24"/>
          <w:szCs w:val="24"/>
        </w:rPr>
        <w:t>»</w:t>
      </w:r>
      <w:r w:rsidRPr="0075165C">
        <w:rPr>
          <w:rFonts w:ascii="Times New Roman" w:hAnsi="Times New Roman"/>
          <w:sz w:val="24"/>
          <w:szCs w:val="24"/>
        </w:rPr>
        <w:t xml:space="preserve"> НАМЕРЕНА НАЧАТЬ ПОЛЕТЫ В БЕЛОРУССИЮ ВЕСНОЙ 2018 Г</w:t>
      </w:r>
      <w:bookmarkEnd w:id="36"/>
    </w:p>
    <w:p w:rsidR="00827001" w:rsidRDefault="00827001" w:rsidP="00827001">
      <w:pPr>
        <w:jc w:val="both"/>
      </w:pPr>
      <w:r>
        <w:t>Низкобюджетная авиакомпания «Победа» (входит в группу «Аэрофлот» (MOEX: AFLT</w:t>
      </w:r>
      <w:proofErr w:type="gramStart"/>
      <w:r>
        <w:t>) )</w:t>
      </w:r>
      <w:proofErr w:type="gramEnd"/>
      <w:r>
        <w:t xml:space="preserve"> планирует с 31 марта 2018 года запустить прямые рейсы Санкт-Петербург – Минск и Москва – Гомель, сообщил генеральный директор компании Андрей Калмыков журналистам в понедельник.</w:t>
      </w:r>
    </w:p>
    <w:p w:rsidR="00827001" w:rsidRDefault="00827001" w:rsidP="00827001">
      <w:pPr>
        <w:jc w:val="both"/>
      </w:pPr>
      <w:r>
        <w:t>«В следующем году мы планируем начать выполнять международные рейсы, начнём с братской Белоруссии. С летнего расписания начнём (с 31 марта – ИФ)</w:t>
      </w:r>
      <w:proofErr w:type="gramStart"/>
      <w:r>
        <w:t>»,–</w:t>
      </w:r>
      <w:proofErr w:type="gramEnd"/>
      <w:r>
        <w:t xml:space="preserve"> сказал он.</w:t>
      </w:r>
    </w:p>
    <w:p w:rsidR="00827001" w:rsidRDefault="00827001" w:rsidP="00827001">
      <w:pPr>
        <w:jc w:val="both"/>
      </w:pPr>
      <w:r>
        <w:t>По его словам, после получения допуска на выполнение этих двух рейсов от российских властей следующий этап – утверждение допуска от белорусских властей. «Думаю, там основной вопрос будет в тарифе</w:t>
      </w:r>
      <w:proofErr w:type="gramStart"/>
      <w:r>
        <w:t>»,–</w:t>
      </w:r>
      <w:proofErr w:type="gramEnd"/>
      <w:r>
        <w:t xml:space="preserve"> сказал гендиректор компании.</w:t>
      </w:r>
    </w:p>
    <w:p w:rsidR="00827001" w:rsidRDefault="00827001" w:rsidP="00827001">
      <w:pPr>
        <w:jc w:val="both"/>
      </w:pPr>
      <w:r>
        <w:t xml:space="preserve">По словам </w:t>
      </w:r>
      <w:proofErr w:type="spellStart"/>
      <w:r>
        <w:t>А.Калмыкова</w:t>
      </w:r>
      <w:proofErr w:type="spellEnd"/>
      <w:r>
        <w:t>, если белорусские власти не дадут допуск авиакомпании на маршрут Петербург-Минск, то и авиакомпания «</w:t>
      </w:r>
      <w:proofErr w:type="spellStart"/>
      <w:r>
        <w:t>Белавиа</w:t>
      </w:r>
      <w:proofErr w:type="spellEnd"/>
      <w:r>
        <w:t>» не сможет летать по этому направлению. «Ни одна российская компания пока не летает по этому маршруту, а «</w:t>
      </w:r>
      <w:proofErr w:type="spellStart"/>
      <w:r>
        <w:t>Белавиа</w:t>
      </w:r>
      <w:proofErr w:type="spellEnd"/>
      <w:r>
        <w:t>» летает. Если нас не допустят, то вступит в действие положение о паритете», – добавил он.</w:t>
      </w:r>
    </w:p>
    <w:p w:rsidR="00827001" w:rsidRDefault="00827001" w:rsidP="00827001">
      <w:pPr>
        <w:jc w:val="both"/>
      </w:pPr>
      <w:r>
        <w:t xml:space="preserve">С маршрутом Москва-Гомель авиакомпания надеется на поддержку </w:t>
      </w:r>
      <w:r w:rsidRPr="009B4783">
        <w:rPr>
          <w:b/>
        </w:rPr>
        <w:t>Минтранса</w:t>
      </w:r>
      <w:r>
        <w:t>.</w:t>
      </w:r>
    </w:p>
    <w:p w:rsidR="00827001" w:rsidRDefault="00827001" w:rsidP="00827001">
      <w:pPr>
        <w:jc w:val="both"/>
      </w:pPr>
      <w:r>
        <w:t xml:space="preserve">Ранее сообщалось, что авиакомпания «Победа» получила допуски </w:t>
      </w:r>
      <w:r w:rsidRPr="009B4783">
        <w:rPr>
          <w:b/>
        </w:rPr>
        <w:t>Росавиаци</w:t>
      </w:r>
      <w:r>
        <w:t>и к регулярным рейсам в Белоруссию. Перевозчику разрешили летать по маршрутам Санкт-Петербург – Минск и Москва – Гомель, в обоих случаях до 7 раз в неделю.</w:t>
      </w:r>
    </w:p>
    <w:p w:rsidR="00827001" w:rsidRDefault="00827001" w:rsidP="00827001">
      <w:pPr>
        <w:jc w:val="both"/>
      </w:pPr>
      <w:r>
        <w:t xml:space="preserve">Открыть рейсы в Белоруссию «Победа» хотела еще в 2015 году. Планировалось, что Минск станет ее первым международным направлением. Перевозчик неоднократно подавал заявку на допуск, но каждый раз получал отказ. Эксперты это связывали с тем, что условием его выдачи было согласование тарифов «Победы» белорусским </w:t>
      </w:r>
      <w:proofErr w:type="spellStart"/>
      <w:r>
        <w:t>нацперевозчиком</w:t>
      </w:r>
      <w:proofErr w:type="spellEnd"/>
      <w:r>
        <w:t xml:space="preserve"> «</w:t>
      </w:r>
      <w:proofErr w:type="spellStart"/>
      <w:r>
        <w:t>Белавиа</w:t>
      </w:r>
      <w:proofErr w:type="spellEnd"/>
      <w:r>
        <w:t>», который опасался конкуренции. Тогда минимальный тариф «Победы» составлял 999 рублей, сейчас – 499 рублей.</w:t>
      </w:r>
    </w:p>
    <w:p w:rsidR="00827001" w:rsidRDefault="00827001" w:rsidP="00827001">
      <w:pPr>
        <w:jc w:val="both"/>
      </w:pPr>
      <w:r>
        <w:t>На ту же тему:</w:t>
      </w:r>
    </w:p>
    <w:p w:rsidR="00827001" w:rsidRDefault="00827001" w:rsidP="00827001">
      <w:pPr>
        <w:jc w:val="both"/>
      </w:pPr>
      <w:hyperlink r:id="rId34" w:history="1">
        <w:r w:rsidRPr="00317D54">
          <w:rPr>
            <w:rStyle w:val="a9"/>
          </w:rPr>
          <w:t>http://tass.ru/transport/4762056</w:t>
        </w:r>
      </w:hyperlink>
      <w:r>
        <w:t xml:space="preserve"> </w:t>
      </w:r>
    </w:p>
    <w:p w:rsidR="00827001" w:rsidRPr="0045606A" w:rsidRDefault="00827001" w:rsidP="00827001">
      <w:pPr>
        <w:pStyle w:val="3"/>
        <w:jc w:val="both"/>
        <w:rPr>
          <w:rFonts w:ascii="Times New Roman" w:hAnsi="Times New Roman"/>
          <w:sz w:val="24"/>
          <w:szCs w:val="24"/>
        </w:rPr>
      </w:pPr>
      <w:bookmarkStart w:id="37" w:name="_Toc499620871"/>
      <w:r w:rsidRPr="0045606A">
        <w:rPr>
          <w:rFonts w:ascii="Times New Roman" w:hAnsi="Times New Roman"/>
          <w:sz w:val="24"/>
          <w:szCs w:val="24"/>
        </w:rPr>
        <w:t>ТАСС; 2017.11.28; ЖИТЕЛИ ДАЛЬНЕГО ВОСТОКА СМОГУТ ЛЕТАТЬ ЧЕРЕЗ КИТАЙ ПО ЕДИНОМУ БИЛЕТУ</w:t>
      </w:r>
      <w:bookmarkEnd w:id="37"/>
    </w:p>
    <w:p w:rsidR="00827001" w:rsidRDefault="00827001" w:rsidP="00827001">
      <w:pPr>
        <w:jc w:val="both"/>
      </w:pPr>
      <w:r>
        <w:t xml:space="preserve">Представители авиакомпании «Аврора» и </w:t>
      </w:r>
      <w:proofErr w:type="spellStart"/>
      <w:r>
        <w:t>China</w:t>
      </w:r>
      <w:proofErr w:type="spellEnd"/>
      <w:r>
        <w:t xml:space="preserve"> </w:t>
      </w:r>
      <w:proofErr w:type="spellStart"/>
      <w:r>
        <w:t>Express</w:t>
      </w:r>
      <w:proofErr w:type="spellEnd"/>
      <w:r>
        <w:t xml:space="preserve"> </w:t>
      </w:r>
      <w:proofErr w:type="spellStart"/>
      <w:r>
        <w:t>Airlines</w:t>
      </w:r>
      <w:proofErr w:type="spellEnd"/>
      <w:r>
        <w:t xml:space="preserve"> на официальной встрече в китайском Чунцине подписали двустороннее соглашение об использовании единого электронного билета для перелета из дальневосточного региона в Китай, а затем по одному из направлений маршрутной сети китайской авиакомпании. Об этом во вторник сообщает пресс-служба «Авроры».</w:t>
      </w:r>
    </w:p>
    <w:p w:rsidR="00827001" w:rsidRDefault="00827001" w:rsidP="00827001">
      <w:pPr>
        <w:jc w:val="both"/>
      </w:pPr>
      <w:r>
        <w:t>«Подписанное в ходе официальной встречи соглашение о признании перевозочной документации позволит оформить перелет на едином бланке любой из авиакомпаний по выгодным сквозным тарифам и значительно сократит время перелета между городами Дальнего Востока и Китая», – говорится в сообщении.</w:t>
      </w:r>
    </w:p>
    <w:p w:rsidR="00827001" w:rsidRDefault="00827001" w:rsidP="00827001">
      <w:pPr>
        <w:jc w:val="both"/>
      </w:pPr>
      <w:proofErr w:type="spellStart"/>
      <w:r>
        <w:t>China</w:t>
      </w:r>
      <w:proofErr w:type="spellEnd"/>
      <w:r>
        <w:t xml:space="preserve"> </w:t>
      </w:r>
      <w:proofErr w:type="spellStart"/>
      <w:r>
        <w:t>Express</w:t>
      </w:r>
      <w:proofErr w:type="spellEnd"/>
      <w:r>
        <w:t xml:space="preserve"> </w:t>
      </w:r>
      <w:proofErr w:type="spellStart"/>
      <w:r>
        <w:t>Airlines</w:t>
      </w:r>
      <w:proofErr w:type="spellEnd"/>
      <w:r>
        <w:t xml:space="preserve"> – китайская авиакомпания, работающая в сфере внутренних и региональных перевозок. Она перевозит пассажиров более чем по 80 маршрутам. Главным транзитным узлом авиакомпании является международный аэропорт Чунцина «</w:t>
      </w:r>
      <w:proofErr w:type="spellStart"/>
      <w:r>
        <w:t>Цзянбэй</w:t>
      </w:r>
      <w:proofErr w:type="spellEnd"/>
      <w:r>
        <w:t>».</w:t>
      </w:r>
    </w:p>
    <w:p w:rsidR="00827001" w:rsidRDefault="00827001" w:rsidP="00827001">
      <w:pPr>
        <w:jc w:val="both"/>
      </w:pPr>
      <w:r>
        <w:t xml:space="preserve">«Авиакомпания «Аврора» стала первым международным партнером </w:t>
      </w:r>
      <w:proofErr w:type="spellStart"/>
      <w:r>
        <w:t>China</w:t>
      </w:r>
      <w:proofErr w:type="spellEnd"/>
      <w:r>
        <w:t xml:space="preserve"> </w:t>
      </w:r>
      <w:proofErr w:type="spellStart"/>
      <w:r>
        <w:t>Express</w:t>
      </w:r>
      <w:proofErr w:type="spellEnd"/>
      <w:r>
        <w:t xml:space="preserve"> </w:t>
      </w:r>
      <w:proofErr w:type="spellStart"/>
      <w:r>
        <w:t>Airlines</w:t>
      </w:r>
      <w:proofErr w:type="spellEnd"/>
      <w:r>
        <w:t xml:space="preserve"> с выходом на российский рынок. Планируемое начало сотрудничества в рамках данного соглашения – с начала летнего расписания 2018 года», – сообщает пресс-служба.</w:t>
      </w:r>
    </w:p>
    <w:p w:rsidR="00827001" w:rsidRDefault="00827001" w:rsidP="00827001">
      <w:pPr>
        <w:jc w:val="both"/>
      </w:pPr>
      <w:r>
        <w:t>Реклама 29</w:t>
      </w:r>
    </w:p>
    <w:p w:rsidR="00827001" w:rsidRDefault="00827001" w:rsidP="00827001">
      <w:pPr>
        <w:jc w:val="both"/>
      </w:pPr>
      <w:r>
        <w:t>АО «Авиакомпания «Аврора» создана ПАО «Аэрофлот» в 2013 году по поручению правительства РФ. На регулярной основе она выполняет полеты по международным маршрутам в Сеул, Пусан, Харбин, Далянь, Пекин, Гонконг, Токио, Саппоро. Внутрироссийские направления авиакомпании представлены маршрутами в города: Хабаровск, Владивосток, Магадан, Якутск, Петропавловск-Камчатский, Новосибирск, Иркутск, Красноярск, Благовещенск, Тында, Комсомольск-на-Амуре. Также самолеты «Авроры» выполняют регулярные социально значимые рейсы по местным воздушным линиям в Сахалинской области и Приморском крае.</w:t>
      </w:r>
    </w:p>
    <w:p w:rsidR="00827001" w:rsidRDefault="00827001" w:rsidP="00827001">
      <w:pPr>
        <w:jc w:val="both"/>
      </w:pPr>
      <w:hyperlink r:id="rId35" w:history="1">
        <w:r w:rsidRPr="00975E09">
          <w:rPr>
            <w:rStyle w:val="a9"/>
          </w:rPr>
          <w:t>http://tass.ru/ekonomika/4763683</w:t>
        </w:r>
      </w:hyperlink>
    </w:p>
    <w:p w:rsidR="00827001" w:rsidRDefault="00827001" w:rsidP="00827001">
      <w:pPr>
        <w:jc w:val="both"/>
      </w:pPr>
      <w:r>
        <w:t>На ту же тему:</w:t>
      </w:r>
    </w:p>
    <w:p w:rsidR="00827001" w:rsidRDefault="00827001" w:rsidP="00827001">
      <w:pPr>
        <w:jc w:val="both"/>
      </w:pPr>
      <w:hyperlink r:id="rId36" w:history="1">
        <w:r w:rsidRPr="00975E09">
          <w:rPr>
            <w:rStyle w:val="a9"/>
          </w:rPr>
          <w:t>https://ria.ru/economy/20171128/1509714559.html</w:t>
        </w:r>
      </w:hyperlink>
      <w:r>
        <w:t xml:space="preserve"> </w:t>
      </w:r>
    </w:p>
    <w:p w:rsidR="0010257A" w:rsidRPr="0098527E" w:rsidRDefault="0010257A" w:rsidP="0098527E"/>
    <w:sectPr w:rsidR="0010257A" w:rsidRPr="0098527E" w:rsidSect="00742C5C">
      <w:headerReference w:type="default" r:id="rId37"/>
      <w:footerReference w:type="even" r:id="rId38"/>
      <w:footerReference w:type="default" r:id="rId39"/>
      <w:headerReference w:type="first" r:id="rId40"/>
      <w:footerReference w:type="first" r:id="rId4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514" w:rsidRDefault="00CF7514">
      <w:r>
        <w:separator/>
      </w:r>
    </w:p>
  </w:endnote>
  <w:endnote w:type="continuationSeparator" w:id="0">
    <w:p w:rsidR="00CF7514" w:rsidRDefault="00CF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514" w:rsidRDefault="00CF751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F7514" w:rsidRDefault="00CF751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514" w:rsidRDefault="00CF7514">
    <w:pPr>
      <w:pStyle w:val="a4"/>
      <w:pBdr>
        <w:bottom w:val="single" w:sz="6" w:space="1" w:color="auto"/>
      </w:pBdr>
      <w:ind w:right="360"/>
      <w:rPr>
        <w:lang w:val="en-US"/>
      </w:rPr>
    </w:pPr>
  </w:p>
  <w:p w:rsidR="00CF7514" w:rsidRDefault="00CF751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E3AFB">
      <w:rPr>
        <w:rStyle w:val="a5"/>
        <w:noProof/>
      </w:rPr>
      <w:t>20</w:t>
    </w:r>
    <w:r>
      <w:rPr>
        <w:rStyle w:val="a5"/>
      </w:rPr>
      <w:fldChar w:fldCharType="end"/>
    </w:r>
  </w:p>
  <w:p w:rsidR="00CF7514" w:rsidRDefault="00CF7514">
    <w:pPr>
      <w:pStyle w:val="a4"/>
      <w:ind w:right="360"/>
      <w:rPr>
        <w:lang w:val="en-US"/>
      </w:rPr>
    </w:pPr>
  </w:p>
  <w:p w:rsidR="00CF7514" w:rsidRDefault="00CF751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514" w:rsidRDefault="00CF7514">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514" w:rsidRDefault="00CF7514">
      <w:r>
        <w:separator/>
      </w:r>
    </w:p>
  </w:footnote>
  <w:footnote w:type="continuationSeparator" w:id="0">
    <w:p w:rsidR="00CF7514" w:rsidRDefault="00CF7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514" w:rsidRDefault="00CF7514">
    <w:pPr>
      <w:pStyle w:val="a3"/>
      <w:jc w:val="center"/>
      <w:rPr>
        <w:rFonts w:ascii="DidonaCTT" w:hAnsi="DidonaCTT"/>
        <w:color w:val="000080"/>
        <w:sz w:val="28"/>
        <w:szCs w:val="28"/>
      </w:rPr>
    </w:pPr>
  </w:p>
  <w:p w:rsidR="00CF7514" w:rsidRPr="00C81007" w:rsidRDefault="00CF751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CF7514" w:rsidRDefault="00CF751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514" w:rsidRDefault="00CF751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CF7514" w:rsidRPr="00B2388E" w:rsidRDefault="00CF7514" w:rsidP="00742C5C">
    <w:pPr>
      <w:jc w:val="center"/>
      <w:rPr>
        <w:b/>
        <w:color w:val="000080"/>
        <w:sz w:val="32"/>
        <w:szCs w:val="32"/>
      </w:rPr>
    </w:pPr>
    <w:r w:rsidRPr="00B2388E">
      <w:rPr>
        <w:b/>
        <w:color w:val="000080"/>
        <w:sz w:val="32"/>
        <w:szCs w:val="32"/>
      </w:rPr>
      <w:t>Ежедневный мониторинг СМИ</w:t>
    </w:r>
  </w:p>
  <w:p w:rsidR="00CF7514" w:rsidRDefault="00CF751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27001"/>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3AFB"/>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CF7514"/>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F56E5CB"/>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ass.ru/ekonomika/4763488" TargetMode="External"/><Relationship Id="rId13" Type="http://schemas.openxmlformats.org/officeDocument/2006/relationships/hyperlink" Target="https://iz.ru/676026/evgeniia-priemskaia/chto-izmenitsia-v-zhizni-rossiian-s-1-dekabria" TargetMode="External"/><Relationship Id="rId18" Type="http://schemas.openxmlformats.org/officeDocument/2006/relationships/hyperlink" Target="http://www.fontanka.ru/2017/11/27/127/" TargetMode="External"/><Relationship Id="rId26" Type="http://schemas.openxmlformats.org/officeDocument/2006/relationships/hyperlink" Target="https://www.rbc.ru/rbcfreenews/5a1c63449a7947d089db52b9" TargetMode="External"/><Relationship Id="rId39"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tass.ru/transport/4762684" TargetMode="External"/><Relationship Id="rId34" Type="http://schemas.openxmlformats.org/officeDocument/2006/relationships/hyperlink" Target="http://tass.ru/transport/4762056" TargetMode="External"/><Relationship Id="rId42" Type="http://schemas.openxmlformats.org/officeDocument/2006/relationships/fontTable" Target="fontTable.xml"/><Relationship Id="rId7" Type="http://schemas.openxmlformats.org/officeDocument/2006/relationships/hyperlink" Target="https://ria.ru/economy/20171127/1509649911.html" TargetMode="External"/><Relationship Id="rId12" Type="http://schemas.openxmlformats.org/officeDocument/2006/relationships/hyperlink" Target="https://rostov.rbc.ru/rostov/freenews/5a1c23af9a79478771c034e9" TargetMode="External"/><Relationship Id="rId17" Type="http://schemas.openxmlformats.org/officeDocument/2006/relationships/hyperlink" Target="https://www.dp.ru/a/2017/11/27/Velosipedistam_razreshat_n" TargetMode="External"/><Relationship Id="rId25" Type="http://schemas.openxmlformats.org/officeDocument/2006/relationships/hyperlink" Target="https://www.vedomosti.ru/business/articles/2017/11/28/743316-aviakerosin-podorozhal" TargetMode="External"/><Relationship Id="rId33" Type="http://schemas.openxmlformats.org/officeDocument/2006/relationships/hyperlink" Target="https://rns.online/transport/aeroflot-i-Japan-Airlines-planiruyut-zaklyuchit-soglashenie-o-sovmestnoi-ekspluatatsii-reisov-2017-11-27/"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rg.ru/2017/11/27/reg-pfo/v-nizhnem-novgorode-zavershili-samyj-masshtabnyj-za-20-let-remont-dorog.html" TargetMode="External"/><Relationship Id="rId20" Type="http://schemas.openxmlformats.org/officeDocument/2006/relationships/hyperlink" Target="http://tass.ru/transport/4762286" TargetMode="External"/><Relationship Id="rId29" Type="http://schemas.openxmlformats.org/officeDocument/2006/relationships/hyperlink" Target="https://rns.online/transport/abizov-ozhidaet-itogi-proverok-pravitelstva-situatsii-s-VIM-avia-v-blizhaishie-nedeli-----2017-11-27/"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sm-news.ru/news/vneshnyaya-politika/gensekretar-imo-otsenil-vklad-rf-v-normotvorcheskiy-protsess-organizatsii/" TargetMode="External"/><Relationship Id="rId11" Type="http://schemas.openxmlformats.org/officeDocument/2006/relationships/hyperlink" Target="https://rg.ru/2017/11/27/v-penzenskoj-oblasti-otremontirovali-rekordnoe-chislo-dorog-i-skverov.html" TargetMode="External"/><Relationship Id="rId24" Type="http://schemas.openxmlformats.org/officeDocument/2006/relationships/hyperlink" Target="https://iz.ru/673748/evgenii-deviatiarov-aleksei-ramm/aviakompanii-vystupili-za-otkaz-ot-rezervirovaniia-samoletov" TargetMode="External"/><Relationship Id="rId32" Type="http://schemas.openxmlformats.org/officeDocument/2006/relationships/hyperlink" Target="http://tass.ru/ekonomika/4762193"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tass.ru/moskovskaya-oblast/4761846" TargetMode="External"/><Relationship Id="rId23" Type="http://schemas.openxmlformats.org/officeDocument/2006/relationships/hyperlink" Target="http://tass.ru/transport/4762600" TargetMode="External"/><Relationship Id="rId28" Type="http://schemas.openxmlformats.org/officeDocument/2006/relationships/hyperlink" Target="http://tass.ru/ekonomika/4763026" TargetMode="External"/><Relationship Id="rId36" Type="http://schemas.openxmlformats.org/officeDocument/2006/relationships/hyperlink" Target="https://ria.ru/economy/20171128/1509714559.html" TargetMode="External"/><Relationship Id="rId10" Type="http://schemas.openxmlformats.org/officeDocument/2006/relationships/hyperlink" Target="http://tass.ru/v-strane/4762482" TargetMode="External"/><Relationship Id="rId19" Type="http://schemas.openxmlformats.org/officeDocument/2006/relationships/hyperlink" Target="https://rg.ru/2017/11/27/reg-cfo/skorost-nazemnogo-passazhirskogo-transporta-stolicy-vozrosla-v-srednem-na-11.html" TargetMode="External"/><Relationship Id="rId31" Type="http://schemas.openxmlformats.org/officeDocument/2006/relationships/hyperlink" Target="https://rns.online/transport/arbitrazhnii-sud-vziskal-1719-mln-rublei-s-Transaero-v-polzu-aeroflota-2017-11-27/" TargetMode="External"/><Relationship Id="rId4" Type="http://schemas.openxmlformats.org/officeDocument/2006/relationships/footnotes" Target="footnotes.xml"/><Relationship Id="rId9" Type="http://schemas.openxmlformats.org/officeDocument/2006/relationships/hyperlink" Target="https://ria.ru/economy/20171128/1509712253.html" TargetMode="External"/><Relationship Id="rId14" Type="http://schemas.openxmlformats.org/officeDocument/2006/relationships/hyperlink" Target="http://tass.ru/ekonomika/4762138" TargetMode="External"/><Relationship Id="rId22" Type="http://schemas.openxmlformats.org/officeDocument/2006/relationships/hyperlink" Target="http://tass.ru/obschestvo/4762450" TargetMode="External"/><Relationship Id="rId27" Type="http://schemas.openxmlformats.org/officeDocument/2006/relationships/hyperlink" Target="https://rg.ru/2017/11/27/putin-adaptiroval-vozdushnyj-kodeks-k-normam-monrealskoj-konvencii.html" TargetMode="External"/><Relationship Id="rId30" Type="http://schemas.openxmlformats.org/officeDocument/2006/relationships/hyperlink" Target="http://tass.ru/transport/4762189" TargetMode="External"/><Relationship Id="rId35" Type="http://schemas.openxmlformats.org/officeDocument/2006/relationships/hyperlink" Target="http://tass.ru/ekonomika/4763683"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22</Pages>
  <Words>9153</Words>
  <Characters>65353</Characters>
  <Application>Microsoft Office Word</Application>
  <DocSecurity>0</DocSecurity>
  <Lines>544</Lines>
  <Paragraphs>148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74358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2017-11-28T05:40:00Z</dcterms:created>
  <dcterms:modified xsi:type="dcterms:W3CDTF">2017-11-28T05:40:00Z</dcterms:modified>
</cp:coreProperties>
</file>