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C3CD1" w:rsidP="002848CB">
      <w:pPr>
        <w:jc w:val="center"/>
        <w:rPr>
          <w:b/>
          <w:color w:val="0000FF"/>
          <w:sz w:val="32"/>
          <w:szCs w:val="32"/>
        </w:rPr>
      </w:pPr>
      <w:bookmarkStart w:id="0" w:name="_GoBack"/>
      <w:bookmarkEnd w:id="0"/>
      <w:r>
        <w:rPr>
          <w:b/>
          <w:color w:val="0000FF"/>
          <w:sz w:val="32"/>
          <w:szCs w:val="32"/>
        </w:rPr>
        <w:t>11</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C3CD1" w:rsidRPr="002A02A3" w:rsidRDefault="003C3CD1" w:rsidP="003C3CD1">
      <w:pPr>
        <w:pStyle w:val="3"/>
        <w:jc w:val="both"/>
        <w:rPr>
          <w:rFonts w:ascii="Times New Roman" w:hAnsi="Times New Roman"/>
          <w:sz w:val="24"/>
          <w:szCs w:val="24"/>
        </w:rPr>
      </w:pPr>
      <w:bookmarkStart w:id="2" w:name="_Toc490202830"/>
      <w:r w:rsidRPr="002A02A3">
        <w:rPr>
          <w:rFonts w:ascii="Times New Roman" w:hAnsi="Times New Roman"/>
          <w:sz w:val="24"/>
          <w:szCs w:val="24"/>
        </w:rPr>
        <w:t xml:space="preserve">RNS; 2017.08.10; ГЛАВА </w:t>
      </w:r>
      <w:r w:rsidRPr="000916D0">
        <w:rPr>
          <w:rFonts w:ascii="Times New Roman" w:hAnsi="Times New Roman"/>
          <w:sz w:val="24"/>
          <w:szCs w:val="24"/>
        </w:rPr>
        <w:t>МИНТРАНСА</w:t>
      </w:r>
      <w:r w:rsidRPr="002A02A3">
        <w:rPr>
          <w:rFonts w:ascii="Times New Roman" w:hAnsi="Times New Roman"/>
          <w:sz w:val="24"/>
          <w:szCs w:val="24"/>
        </w:rPr>
        <w:t xml:space="preserve"> ПРОГНОЗИРУЕТ К КОНЦУ ГОДА ПАССАЖИРОПОТОК АВИАКОМПАНИЙ РОССИИ В 100 МЛН ЧЕЛОВЕК</w:t>
      </w:r>
      <w:bookmarkEnd w:id="2"/>
    </w:p>
    <w:p w:rsidR="003C3CD1" w:rsidRDefault="003C3CD1" w:rsidP="003C3CD1">
      <w:r>
        <w:t xml:space="preserve">Пассажиропоток российских авиакомпаний в 2017 году может достичь 100 млн человек, что на 13% превысит показатель 2016 года. Такой прогноз озвучил </w:t>
      </w:r>
      <w:r w:rsidRPr="000916D0">
        <w:rPr>
          <w:b/>
        </w:rPr>
        <w:t>министр транспорта</w:t>
      </w:r>
      <w:r>
        <w:t xml:space="preserve"> России Максим </w:t>
      </w:r>
      <w:r w:rsidRPr="000916D0">
        <w:rPr>
          <w:b/>
        </w:rPr>
        <w:t>Соколов</w:t>
      </w:r>
      <w:r>
        <w:t xml:space="preserve"> в интервью телеканалу «Россия 24».</w:t>
      </w:r>
    </w:p>
    <w:p w:rsidR="003C3CD1" w:rsidRDefault="003C3CD1" w:rsidP="003C3CD1">
      <w:r>
        <w:t>«Этот год показал бурный рост и высокий потенциал (авиационной. – RNS) отрасли. Мы видим, что за первое полугодие во многих сегментах, во многих региональных аэропортах рост составил 15%, 20% и даже более. Мы прошли период турбулентности, который был в прошлые годы, в том числе и с запретом нескольких авианаправлений: Египет, Турция, Украина. Сегодня можно говорить о том, что наша российская авиация успешно развивается. Это касается и инфраструктуры, и развития региональных и международных перевозок», – отметил он.</w:t>
      </w:r>
    </w:p>
    <w:p w:rsidR="003C3CD1" w:rsidRDefault="003C3CD1" w:rsidP="003C3CD1">
      <w:r>
        <w:t xml:space="preserve">«Предполагаю, что к концу этого года мы вплотную подойдем к рекордной планке в 100 млн пассажиров, которые будут перевезены нашими российскими авиакомпаниями, но аэропорты обслужат гораздо больше, потому что есть еще и авиационные компании из других стран», – отметил </w:t>
      </w:r>
      <w:r w:rsidRPr="000916D0">
        <w:rPr>
          <w:b/>
        </w:rPr>
        <w:t>Соколов</w:t>
      </w:r>
      <w:r>
        <w:t>.</w:t>
      </w:r>
    </w:p>
    <w:p w:rsidR="003C3CD1" w:rsidRDefault="003C3CD1" w:rsidP="003C3CD1">
      <w:r>
        <w:t>Пассажиропоток российских авиакомпаний в 2016 году составил 88,5 млн человек, что на 3,8% меньше, чем в 2015-м.</w:t>
      </w:r>
    </w:p>
    <w:p w:rsidR="003C3CD1" w:rsidRPr="002A02A3" w:rsidRDefault="003C3CD1" w:rsidP="003C3CD1">
      <w:pPr>
        <w:pStyle w:val="3"/>
        <w:jc w:val="both"/>
        <w:rPr>
          <w:rFonts w:ascii="Times New Roman" w:hAnsi="Times New Roman"/>
          <w:sz w:val="24"/>
          <w:szCs w:val="24"/>
        </w:rPr>
      </w:pPr>
      <w:bookmarkStart w:id="3" w:name="_Toc490202831"/>
      <w:r w:rsidRPr="002A02A3">
        <w:rPr>
          <w:rFonts w:ascii="Times New Roman" w:hAnsi="Times New Roman"/>
          <w:sz w:val="24"/>
          <w:szCs w:val="24"/>
        </w:rPr>
        <w:t xml:space="preserve">ТАСС; 2017.08.11; </w:t>
      </w:r>
      <w:r w:rsidRPr="000916D0">
        <w:rPr>
          <w:rFonts w:ascii="Times New Roman" w:hAnsi="Times New Roman"/>
          <w:sz w:val="24"/>
          <w:szCs w:val="24"/>
        </w:rPr>
        <w:t>СОКОЛОВ</w:t>
      </w:r>
      <w:r w:rsidRPr="002A02A3">
        <w:rPr>
          <w:rFonts w:ascii="Times New Roman" w:hAnsi="Times New Roman"/>
          <w:sz w:val="24"/>
          <w:szCs w:val="24"/>
        </w:rPr>
        <w:t>: РФ МОЖЕТ ПЕРЕЙТИ НА ЭЛЕКТРОМОБИЛИ В БЛИЖАЙШЕЕ ДЕСЯТИЛЕТИЕ</w:t>
      </w:r>
      <w:bookmarkEnd w:id="3"/>
    </w:p>
    <w:p w:rsidR="003C3CD1" w:rsidRDefault="003C3CD1" w:rsidP="003C3CD1">
      <w:pPr>
        <w:jc w:val="both"/>
      </w:pPr>
      <w:r>
        <w:t xml:space="preserve">Постепенный переход России на электромобили может быть осуществлен в ближайшее десятилетие. Такое мнение в эфире телеканала «Россия 24» высказал </w:t>
      </w:r>
      <w:r w:rsidRPr="000916D0">
        <w:rPr>
          <w:b/>
        </w:rPr>
        <w:t>министр транспорта РФ</w:t>
      </w:r>
      <w:r>
        <w:t xml:space="preserve"> Максим </w:t>
      </w:r>
      <w:r w:rsidRPr="000916D0">
        <w:rPr>
          <w:b/>
        </w:rPr>
        <w:t>Соколов</w:t>
      </w:r>
      <w:r>
        <w:t>.</w:t>
      </w:r>
    </w:p>
    <w:p w:rsidR="003C3CD1" w:rsidRDefault="003C3CD1" w:rsidP="003C3CD1">
      <w:pPr>
        <w:jc w:val="both"/>
      </w:pPr>
      <w:r>
        <w:t>«Постепенный переход будет осуществляться уже в перспективе следующего десятилетия. Сегодня в Москве идет пилотный проект. Уже по его завершении будем принимать меры по его, этого транспорта будущего, дальнейшему продвижению в наших других городах», – сказал он.</w:t>
      </w:r>
    </w:p>
    <w:p w:rsidR="003C3CD1" w:rsidRDefault="003C3CD1" w:rsidP="003C3CD1">
      <w:pPr>
        <w:jc w:val="both"/>
      </w:pPr>
      <w:r>
        <w:t>Министр отметил, что для перехода на электромобили необходимо совершенствовать инфраструктуру, стимулировать приобретение таких автомобилей, в том числе с помощью отмены транспортного налога для электротранспорта.</w:t>
      </w:r>
    </w:p>
    <w:p w:rsidR="003C3CD1" w:rsidRDefault="003C3CD1" w:rsidP="003C3CD1">
      <w:pPr>
        <w:jc w:val="both"/>
      </w:pPr>
      <w:r>
        <w:t>«Это естественный процесс, который надо поддерживать, в том числе, может быть, налоговыми льготами. В частности – по транспортному налогу, который находится в компетенции субъектов РФ», – отметил он.</w:t>
      </w:r>
    </w:p>
    <w:p w:rsidR="003C3CD1" w:rsidRDefault="003C3CD1" w:rsidP="003C3CD1">
      <w:pPr>
        <w:jc w:val="both"/>
      </w:pPr>
      <w:r>
        <w:t xml:space="preserve">Ранее газета «Известия» сообщила, что председатель правительства Дмитрий Медведев поручил министерствам проработать меры господдержки электрического транспорта в стране. Согласно публикации, Медведев поручил до 17 августа рассмотреть пакет предложений, которые были внесены в правительство руководством «КамАЗ» (входит в госкорпорацию «Ростех»). </w:t>
      </w:r>
    </w:p>
    <w:p w:rsidR="003C3CD1" w:rsidRDefault="003C3CD1" w:rsidP="003C3CD1">
      <w:pPr>
        <w:jc w:val="both"/>
      </w:pPr>
      <w:r>
        <w:br w:type="page"/>
      </w:r>
      <w:r>
        <w:lastRenderedPageBreak/>
        <w:t>В частности, компания предлагает рекомендовать субъектам РФ установить нулевую ставку транспортного налога на электромобили и гибридные автомобили, принять программу предоставления бесплатных парковочных мест на муниципальных парковочных пространствах для электромобилей и гибридов, а также ввести на среднесрочный период программу субсидирования приобретения электротранспорта.</w:t>
      </w:r>
    </w:p>
    <w:p w:rsidR="003C3CD1" w:rsidRPr="002A02A3" w:rsidRDefault="003C3CD1" w:rsidP="003C3CD1">
      <w:pPr>
        <w:pStyle w:val="3"/>
        <w:jc w:val="both"/>
        <w:rPr>
          <w:rFonts w:ascii="Times New Roman" w:hAnsi="Times New Roman"/>
          <w:sz w:val="24"/>
          <w:szCs w:val="24"/>
        </w:rPr>
      </w:pPr>
      <w:bookmarkStart w:id="4" w:name="_Toc490202832"/>
      <w:r w:rsidRPr="002A02A3">
        <w:rPr>
          <w:rFonts w:ascii="Times New Roman" w:hAnsi="Times New Roman"/>
          <w:sz w:val="24"/>
          <w:szCs w:val="24"/>
        </w:rPr>
        <w:t xml:space="preserve">RNS; 2017.08.10; </w:t>
      </w:r>
      <w:r w:rsidRPr="000916D0">
        <w:rPr>
          <w:rFonts w:ascii="Times New Roman" w:hAnsi="Times New Roman"/>
          <w:sz w:val="24"/>
          <w:szCs w:val="24"/>
        </w:rPr>
        <w:t>МИНТРАНС</w:t>
      </w:r>
      <w:r w:rsidRPr="002A02A3">
        <w:rPr>
          <w:rFonts w:ascii="Times New Roman" w:hAnsi="Times New Roman"/>
          <w:sz w:val="24"/>
          <w:szCs w:val="24"/>
        </w:rPr>
        <w:t xml:space="preserve"> ГОТОВ РЕКОМЕНДОВАТЬ РЕГИОНАМ УСТАНОВИТЬ НУЛЕВОЙ ТРАНСПОРТНЫЙ НАЛОГ ДЛЯ ЭЛЕКТРОТРАНСПОРТА</w:t>
      </w:r>
      <w:bookmarkEnd w:id="4"/>
    </w:p>
    <w:p w:rsidR="003C3CD1" w:rsidRDefault="003C3CD1" w:rsidP="003C3CD1">
      <w:pPr>
        <w:jc w:val="both"/>
      </w:pPr>
      <w:r w:rsidRPr="000916D0">
        <w:rPr>
          <w:b/>
        </w:rPr>
        <w:t>Минтранс</w:t>
      </w:r>
      <w:r>
        <w:t xml:space="preserve"> готов рекомендовать регионам установить нулевую ставку транспортного налога для электрического транспорта, сообщил в эфире «России 24» </w:t>
      </w:r>
      <w:r w:rsidRPr="000916D0">
        <w:rPr>
          <w:b/>
        </w:rPr>
        <w:t>министр транспорта</w:t>
      </w:r>
      <w:r>
        <w:t xml:space="preserve"> Максим </w:t>
      </w:r>
      <w:r w:rsidRPr="000916D0">
        <w:rPr>
          <w:b/>
        </w:rPr>
        <w:t>Соколов</w:t>
      </w:r>
      <w:r>
        <w:t>, комментируя предложения ограничить использование автомобилей с двигателями внутреннего сгорания в городах-миллионниках и курортных зонах.</w:t>
      </w:r>
    </w:p>
    <w:p w:rsidR="003C3CD1" w:rsidRDefault="003C3CD1" w:rsidP="003C3CD1">
      <w:pPr>
        <w:jc w:val="both"/>
      </w:pPr>
      <w:r>
        <w:t xml:space="preserve">«Это совершенно естественный процесс, который, безусловно, надо поддерживать – может быть, какими-то налоговыми льготами. В частности, по транспортному налогу, который находится в компетенции субъектов федерации. И действительно, электромобили – такой опыт уже есть – могут не облагаться транспортным налогом, он устанавливается в размере нуля. И это стимулирует к приобретению таких автомобилей», – сказал он. «Мы, конечно, как предложения, как методические рекомендации со стороны </w:t>
      </w:r>
      <w:r w:rsidRPr="000916D0">
        <w:rPr>
          <w:b/>
        </w:rPr>
        <w:t>министерства транспорта</w:t>
      </w:r>
      <w:r>
        <w:t xml:space="preserve">, как передовой опыт, пилотные проекты можем доводить их (предложения по введению нулевой ставки транспортного налога. – RNS) до субъектов», – отметил </w:t>
      </w:r>
      <w:r w:rsidRPr="000916D0">
        <w:rPr>
          <w:b/>
        </w:rPr>
        <w:t>Соколов</w:t>
      </w:r>
      <w:r>
        <w:t>.</w:t>
      </w:r>
    </w:p>
    <w:p w:rsidR="003C3CD1" w:rsidRDefault="003C3CD1" w:rsidP="003C3CD1">
      <w:pPr>
        <w:jc w:val="both"/>
      </w:pPr>
      <w:r>
        <w:t xml:space="preserve">В вопросах перехода на электротранспорт важно проработать проблемы, связанные с дорожной инфраструктурой, адаптацией дорог к соответствующим стандартам, сказал он. «Это должен быть комплекс мер, целая система для того, чтобы говорить о том, что когда-то можно перейти от поощряющих к запретительным мерам», – заключил </w:t>
      </w:r>
      <w:r w:rsidRPr="000916D0">
        <w:rPr>
          <w:b/>
        </w:rPr>
        <w:t>Соколов</w:t>
      </w:r>
      <w:r>
        <w:t>.</w:t>
      </w:r>
    </w:p>
    <w:p w:rsidR="003C3CD1" w:rsidRDefault="003C3CD1" w:rsidP="003C3CD1">
      <w:pPr>
        <w:jc w:val="both"/>
      </w:pPr>
      <w:r>
        <w:t>КамАЗ предложил правительству принять программу сокращения объемов выбросов загрязняющих веществ от автомобильного транспорта и ввести ограничения на использование автомобилей с двигателями внутреннего сгорания, в том числе в городах-миллионниках и курортных зонах, сообщали ранее «Известия». Одно из предложений КамАЗа – установить регионам «нулевую» ставку транспортного налога на электромобили и гибридные автомобили.</w:t>
      </w:r>
    </w:p>
    <w:p w:rsidR="003C3CD1" w:rsidRPr="002A02A3" w:rsidRDefault="003C3CD1" w:rsidP="003C3CD1">
      <w:pPr>
        <w:pStyle w:val="3"/>
        <w:jc w:val="both"/>
        <w:rPr>
          <w:rFonts w:ascii="Times New Roman" w:hAnsi="Times New Roman"/>
          <w:sz w:val="24"/>
          <w:szCs w:val="24"/>
        </w:rPr>
      </w:pPr>
      <w:bookmarkStart w:id="5" w:name="_Toc490202833"/>
      <w:r w:rsidRPr="002A02A3">
        <w:rPr>
          <w:rFonts w:ascii="Times New Roman" w:hAnsi="Times New Roman"/>
          <w:sz w:val="24"/>
          <w:szCs w:val="24"/>
        </w:rPr>
        <w:t xml:space="preserve">RNS; 2017.08.10; СБОРЫ ОТ </w:t>
      </w:r>
      <w:r>
        <w:rPr>
          <w:rFonts w:ascii="Times New Roman" w:hAnsi="Times New Roman"/>
          <w:sz w:val="24"/>
          <w:szCs w:val="24"/>
        </w:rPr>
        <w:t>«</w:t>
      </w:r>
      <w:r w:rsidRPr="002A02A3">
        <w:rPr>
          <w:rFonts w:ascii="Times New Roman" w:hAnsi="Times New Roman"/>
          <w:sz w:val="24"/>
          <w:szCs w:val="24"/>
        </w:rPr>
        <w:t>ПЛАТОНА</w:t>
      </w:r>
      <w:r>
        <w:rPr>
          <w:rFonts w:ascii="Times New Roman" w:hAnsi="Times New Roman"/>
          <w:sz w:val="24"/>
          <w:szCs w:val="24"/>
        </w:rPr>
        <w:t>»</w:t>
      </w:r>
      <w:r w:rsidRPr="002A02A3">
        <w:rPr>
          <w:rFonts w:ascii="Times New Roman" w:hAnsi="Times New Roman"/>
          <w:sz w:val="24"/>
          <w:szCs w:val="24"/>
        </w:rPr>
        <w:t xml:space="preserve"> ПРЕВЫСИЛИ 30 МЛРД РУБЛЕЙ</w:t>
      </w:r>
      <w:bookmarkEnd w:id="5"/>
    </w:p>
    <w:p w:rsidR="003C3CD1" w:rsidRDefault="003C3CD1" w:rsidP="003C3CD1">
      <w:pPr>
        <w:jc w:val="both"/>
      </w:pPr>
      <w:r>
        <w:t xml:space="preserve">Сборы от системы взимания платы за проезд большегрузного транспорта по федеральным трассам «Платон» обеспечил поступления в дорожный фонд в сумме более 30 млрд руб., сообщил в эфире «Россия 24» </w:t>
      </w:r>
      <w:r w:rsidRPr="000916D0">
        <w:rPr>
          <w:b/>
        </w:rPr>
        <w:t>министр транспорта</w:t>
      </w:r>
      <w:r>
        <w:t xml:space="preserve"> Максим </w:t>
      </w:r>
      <w:r w:rsidRPr="000916D0">
        <w:rPr>
          <w:b/>
        </w:rPr>
        <w:t>Соколов</w:t>
      </w:r>
      <w:r>
        <w:t>.</w:t>
      </w:r>
    </w:p>
    <w:p w:rsidR="003C3CD1" w:rsidRDefault="003C3CD1" w:rsidP="003C3CD1">
      <w:pPr>
        <w:jc w:val="both"/>
      </w:pPr>
      <w:r>
        <w:t>«Около 30 млрд было собрано за период функционирования системы «Платон». И сегодня в ней зарегистрировано порядка 900 тыс. автомобилей», – сказал он.</w:t>
      </w:r>
    </w:p>
    <w:p w:rsidR="003C3CD1" w:rsidRDefault="003C3CD1" w:rsidP="003C3CD1">
      <w:pPr>
        <w:jc w:val="both"/>
      </w:pPr>
      <w:r>
        <w:t xml:space="preserve">Один из проектов, который будет реализован на собранные от «Платона» средства – обход города Хабаровска, сказал он. Это скоростная трасса протяженностью порядка 45 км. «Объём инвестиций достаточно приличный – около 30 млрд руб.», – отметил </w:t>
      </w:r>
      <w:r w:rsidRPr="000916D0">
        <w:rPr>
          <w:b/>
        </w:rPr>
        <w:t>Соколов</w:t>
      </w:r>
      <w:r>
        <w:t>. Старт проекту, по его словам, будет дан на Восточном экономическом форуме.</w:t>
      </w:r>
    </w:p>
    <w:p w:rsidR="003C3CD1" w:rsidRDefault="003C3CD1" w:rsidP="003C3CD1">
      <w:pPr>
        <w:jc w:val="both"/>
      </w:pPr>
      <w:r>
        <w:t xml:space="preserve">«Буквально на днях было открыто движение по Борскому мосту в Нижнем Новгороде. В прошлом году этот проект получил наибольший транш из собранных «Платоном» денег – более 3,5 млрд руб. И за счёт этого удалось сократить сроки строительства», – сказал </w:t>
      </w:r>
      <w:r w:rsidRPr="000916D0">
        <w:rPr>
          <w:b/>
        </w:rPr>
        <w:t>Соколов</w:t>
      </w:r>
      <w:r>
        <w:t>.</w:t>
      </w:r>
    </w:p>
    <w:p w:rsidR="003C3CD1" w:rsidRDefault="003C3CD1" w:rsidP="003C3CD1">
      <w:pPr>
        <w:jc w:val="both"/>
      </w:pPr>
      <w:r>
        <w:br w:type="page"/>
      </w:r>
    </w:p>
    <w:p w:rsidR="003C3CD1" w:rsidRPr="002A02A3" w:rsidRDefault="003C3CD1" w:rsidP="003C3CD1">
      <w:pPr>
        <w:pStyle w:val="3"/>
        <w:jc w:val="both"/>
        <w:rPr>
          <w:rFonts w:ascii="Times New Roman" w:hAnsi="Times New Roman"/>
          <w:sz w:val="24"/>
          <w:szCs w:val="24"/>
        </w:rPr>
      </w:pPr>
      <w:bookmarkStart w:id="6" w:name="_Toc490202834"/>
      <w:r w:rsidRPr="002A02A3">
        <w:rPr>
          <w:rFonts w:ascii="Times New Roman" w:hAnsi="Times New Roman"/>
          <w:sz w:val="24"/>
          <w:szCs w:val="24"/>
        </w:rPr>
        <w:t xml:space="preserve">RNS; 2017.08.11; </w:t>
      </w:r>
      <w:r w:rsidRPr="000916D0">
        <w:rPr>
          <w:rFonts w:ascii="Times New Roman" w:hAnsi="Times New Roman"/>
          <w:sz w:val="24"/>
          <w:szCs w:val="24"/>
        </w:rPr>
        <w:t>СОКОЛОВ</w:t>
      </w:r>
      <w:r w:rsidRPr="002A02A3">
        <w:rPr>
          <w:rFonts w:ascii="Times New Roman" w:hAnsi="Times New Roman"/>
          <w:sz w:val="24"/>
          <w:szCs w:val="24"/>
        </w:rPr>
        <w:t>: БЛАГОДАРЯ НЕВОЗВРАТНОМУ ТАРИФУ УДАЛОСЬ СНИЗИТЬ СТОИМОСТЬ АВИАБИЛЕТА НА 17%</w:t>
      </w:r>
      <w:bookmarkEnd w:id="6"/>
    </w:p>
    <w:p w:rsidR="003C3CD1" w:rsidRDefault="003C3CD1" w:rsidP="003C3CD1">
      <w:pPr>
        <w:jc w:val="both"/>
      </w:pPr>
      <w:r>
        <w:t xml:space="preserve">Благодаря введению невозвратного тарифа для авиабилетов их стоимость снизилась за последнее время на 17%, сказал </w:t>
      </w:r>
      <w:r w:rsidRPr="000916D0">
        <w:rPr>
          <w:b/>
        </w:rPr>
        <w:t>министр транспорта</w:t>
      </w:r>
      <w:r>
        <w:t xml:space="preserve"> России Максим </w:t>
      </w:r>
      <w:r w:rsidRPr="000916D0">
        <w:rPr>
          <w:b/>
        </w:rPr>
        <w:t>Соколов</w:t>
      </w:r>
      <w:r>
        <w:t xml:space="preserve"> в интервью телеканалу «Россия-24».</w:t>
      </w:r>
    </w:p>
    <w:p w:rsidR="003C3CD1" w:rsidRDefault="003C3CD1" w:rsidP="003C3CD1">
      <w:pPr>
        <w:jc w:val="both"/>
      </w:pPr>
      <w:r>
        <w:t>«Благодаря невозвратному тарифу в целом удалось снизить стоимость авиабилета, авиаперелета впервые за долгий период времени почти на 17%», – отметил он.</w:t>
      </w:r>
    </w:p>
    <w:p w:rsidR="003C3CD1" w:rsidRDefault="003C3CD1" w:rsidP="003C3CD1">
      <w:pPr>
        <w:jc w:val="both"/>
      </w:pPr>
      <w:r>
        <w:t>Он отметил, что в секторе невозвратных авиабилетов может появиться еще более дешевый тариф – невозвратный и безбагажный.</w:t>
      </w:r>
    </w:p>
    <w:p w:rsidR="003C3CD1" w:rsidRDefault="003C3CD1" w:rsidP="003C3CD1">
      <w:pPr>
        <w:jc w:val="both"/>
      </w:pPr>
      <w:r>
        <w:t>«В секторе невозвратных авиабилетов у нас появляется возможность еще более дешевого тарифа – невозвратного и безбагажного. На самом деле, порядка 25% всех авиапассажиров сегодня путешествуют без сдачи в багаж своих вещей и, соответственно, для них в первую очередь будет предназначен тариф в секторе невозвратных билетов, где они могут еще на 10-20%, по утверждению наших авиакомпаний, улететь дешевле, чем обычно. Конечно, эта норма закона будет в первую очередь способствовать тому, чтобы авиабилеты стали еще дешевле», – отметил он.</w:t>
      </w:r>
    </w:p>
    <w:p w:rsidR="003C3CD1" w:rsidRDefault="003C3CD1" w:rsidP="003C3CD1">
      <w:pPr>
        <w:jc w:val="both"/>
      </w:pPr>
      <w:r>
        <w:t xml:space="preserve">По словам </w:t>
      </w:r>
      <w:r w:rsidRPr="000916D0">
        <w:rPr>
          <w:b/>
        </w:rPr>
        <w:t>Соколов</w:t>
      </w:r>
      <w:r>
        <w:t>а, ранее российским законодательством не было урегулировано каким должен быть багаж – сдаваться в багажный отсек или в ручную кладь – была лишь норма о том, что минимальный вес должен быть 10 килограмм. «Дополнительно федеральными авиационными правилами устанавливается для авиакомпаний норма, ниже которой они не могут установить провоз ручной клади – это пять килограмм», – пояснил он.</w:t>
      </w:r>
    </w:p>
    <w:p w:rsidR="003C3CD1" w:rsidRDefault="003C3CD1" w:rsidP="003C3CD1">
      <w:pPr>
        <w:jc w:val="both"/>
      </w:pPr>
      <w:r w:rsidRPr="000916D0">
        <w:rPr>
          <w:b/>
        </w:rPr>
        <w:t>Соколов</w:t>
      </w:r>
      <w:r>
        <w:t xml:space="preserve"> отметил, что «помимо веса ручной клади, которую пассажиры могут взять с собой на борт, они также без какого-либо взвешивания и без дополнительных процедур упаковки смогут принести в самолет детское питание, коляску, люльку для ребенка, а также портфель или дамскую сумку, помимо той одежды, которая находится на пассажире, в зависимости от сезона, когда он совершает перелет».</w:t>
      </w:r>
    </w:p>
    <w:p w:rsidR="003C3CD1" w:rsidRDefault="003C3CD1" w:rsidP="003C3CD1">
      <w:pPr>
        <w:jc w:val="both"/>
      </w:pPr>
      <w:r>
        <w:t xml:space="preserve">Глава </w:t>
      </w:r>
      <w:r w:rsidRPr="000916D0">
        <w:rPr>
          <w:b/>
        </w:rPr>
        <w:t>Минтранса</w:t>
      </w:r>
      <w:r>
        <w:t xml:space="preserve"> считает, что «такие положения станут инструментом конкурентной борьбы и дальнейшего снижения цен и повышения комфорта между авиакомпаниями в борьбе за пассажира».</w:t>
      </w:r>
    </w:p>
    <w:p w:rsidR="003C3CD1" w:rsidRDefault="003C3CD1" w:rsidP="003C3CD1">
      <w:pPr>
        <w:jc w:val="both"/>
      </w:pPr>
      <w:r>
        <w:t>«Мы сейчас активно обсуждаем с общественностью, с экспертами и другими аналитиками те предложения, которые были выдвинуты, но они касались урегулирования вопроса с минимальным весом багажа для ручной клади и минимальным набором вещей, которые допускаются на борт без дополнительного взвешивания помимо ручной клади», – отметил он.</w:t>
      </w:r>
    </w:p>
    <w:p w:rsidR="003C3CD1" w:rsidRDefault="003C3CD1" w:rsidP="003C3CD1">
      <w:pPr>
        <w:jc w:val="both"/>
      </w:pPr>
      <w:r>
        <w:t>Одобренные в конце июля Советом Федерации РФ поправки в Воздушный кодекс отменяют обязательную норму бесплатного провоза багажа для безвозвратных билетов. В поправках есть отсылка к Федеральным авиационным правилам (ФАП) «Общие правила воздушных перевозок пассажиров, багажа, грузов и требования к обслуживанию пассажиров, грузоотправителей, грузополучателей»: в изменениях говорится, что пассажир имеет право бесплатного провоза в ручной клади в пределах нормы, установленной ФАП. Действующая редакция правил не содержит нормы по весу ручной клади, действует норма бесплатного провоза багажа в 10 кг без деления на ручную кладь и сдаваемый багаж.</w:t>
      </w:r>
    </w:p>
    <w:p w:rsidR="003C3CD1" w:rsidRDefault="003C3CD1" w:rsidP="003C3CD1">
      <w:pPr>
        <w:jc w:val="both"/>
      </w:pPr>
      <w:r>
        <w:t xml:space="preserve">К заседанию Совфеда на regulation.gov.ru был опубликован проект изменений в ФАП, разработанный </w:t>
      </w:r>
      <w:r w:rsidRPr="000916D0">
        <w:rPr>
          <w:b/>
        </w:rPr>
        <w:t>Минтрансом</w:t>
      </w:r>
      <w:r>
        <w:t xml:space="preserve">, которым устанавливается минимальная норма ручной клади в пять килограмм и сокращается перечень предметов, которые пассажиры могут перевозить без дополнительной платы. </w:t>
      </w:r>
    </w:p>
    <w:p w:rsidR="003C3CD1" w:rsidRDefault="003C3CD1" w:rsidP="003C3CD1">
      <w:pPr>
        <w:jc w:val="both"/>
      </w:pPr>
      <w:r>
        <w:br w:type="page"/>
      </w:r>
      <w:r>
        <w:lastRenderedPageBreak/>
        <w:t>Из прежнего списка исключены папка для бумаг, зонтик, трость, букет цветов, верхняя одежда, печатные издания для чтения в полете, сотовый телефон, фотоаппарат, видеокамера, портативный компьютер. Пассажирам оставили право без дополнительной платы провозить дамскую сумочку или портфель, детское питание, детскую люльку и костюм в портпледе.</w:t>
      </w:r>
    </w:p>
    <w:p w:rsidR="003C3CD1" w:rsidRPr="00CE0C87" w:rsidRDefault="003C3CD1" w:rsidP="003C3CD1">
      <w:pPr>
        <w:pStyle w:val="3"/>
        <w:jc w:val="both"/>
        <w:rPr>
          <w:rFonts w:ascii="Times New Roman" w:hAnsi="Times New Roman"/>
          <w:sz w:val="24"/>
          <w:szCs w:val="24"/>
        </w:rPr>
      </w:pPr>
      <w:bookmarkStart w:id="7" w:name="_Toc490202835"/>
      <w:r w:rsidRPr="00CE0C87">
        <w:rPr>
          <w:rFonts w:ascii="Times New Roman" w:hAnsi="Times New Roman"/>
          <w:sz w:val="24"/>
          <w:szCs w:val="24"/>
        </w:rPr>
        <w:t xml:space="preserve">ПРАЙМ; 2017.08.10; РАБОЧАЯ ГРУППА ПРИ </w:t>
      </w:r>
      <w:r w:rsidRPr="000916D0">
        <w:rPr>
          <w:rFonts w:ascii="Times New Roman" w:hAnsi="Times New Roman"/>
          <w:sz w:val="24"/>
          <w:szCs w:val="24"/>
        </w:rPr>
        <w:t>МИНТРАНСЕ</w:t>
      </w:r>
      <w:r w:rsidRPr="00CE0C87">
        <w:rPr>
          <w:rFonts w:ascii="Times New Roman" w:hAnsi="Times New Roman"/>
          <w:sz w:val="24"/>
          <w:szCs w:val="24"/>
        </w:rPr>
        <w:t xml:space="preserve"> РФ БУДЕТ ОБСУЖДАТЬ НОВЫЕ НОРМЫ ПРОВОЗА БАГАЖА И РУЧНОЙ КЛАДИ</w:t>
      </w:r>
      <w:bookmarkEnd w:id="7"/>
    </w:p>
    <w:p w:rsidR="003C3CD1" w:rsidRDefault="003C3CD1" w:rsidP="003C3CD1">
      <w:pPr>
        <w:jc w:val="both"/>
      </w:pPr>
      <w:r>
        <w:t xml:space="preserve">При </w:t>
      </w:r>
      <w:r w:rsidRPr="000916D0">
        <w:rPr>
          <w:b/>
        </w:rPr>
        <w:t>Минтрансе</w:t>
      </w:r>
      <w:r>
        <w:t xml:space="preserve"> РФ создана рабочая группа для обсуждения вопросов, касающихся новых правил провоза ручной клади и багажа в самолете, сообщил </w:t>
      </w:r>
      <w:r w:rsidRPr="000916D0">
        <w:rPr>
          <w:b/>
        </w:rPr>
        <w:t>министр транспорта</w:t>
      </w:r>
      <w:r>
        <w:t xml:space="preserve"> Максим </w:t>
      </w:r>
      <w:r w:rsidRPr="000916D0">
        <w:rPr>
          <w:b/>
        </w:rPr>
        <w:t>Соколов</w:t>
      </w:r>
      <w:r>
        <w:t>.</w:t>
      </w:r>
    </w:p>
    <w:p w:rsidR="003C3CD1" w:rsidRDefault="003C3CD1" w:rsidP="003C3CD1">
      <w:pPr>
        <w:jc w:val="both"/>
      </w:pPr>
      <w:r>
        <w:t>Ранее президент РФ Владимир Путин подписал закон, предусматривающий право авиакомпаний исключать норму о бесплатном провозе багажа, если пассажиру продан невозвратный билет. При этом возвратный билет должен будет в обязательном порядке содержать норму бесплатного багажа.</w:t>
      </w:r>
    </w:p>
    <w:p w:rsidR="003C3CD1" w:rsidRDefault="003C3CD1" w:rsidP="003C3CD1">
      <w:pPr>
        <w:jc w:val="both"/>
      </w:pPr>
      <w:r>
        <w:t xml:space="preserve">В связи с этим законом </w:t>
      </w:r>
      <w:r w:rsidRPr="000916D0">
        <w:rPr>
          <w:b/>
        </w:rPr>
        <w:t>Минтранс</w:t>
      </w:r>
      <w:r>
        <w:t xml:space="preserve"> предложил оптимизировать набор ручной клади на борту и разработал соответствующий проект изменений в Федеральные авиационные правила (ФАП).</w:t>
      </w:r>
    </w:p>
    <w:p w:rsidR="003C3CD1" w:rsidRDefault="003C3CD1" w:rsidP="003C3CD1">
      <w:pPr>
        <w:jc w:val="both"/>
      </w:pPr>
      <w:r>
        <w:t xml:space="preserve">«Такая рабочая группа уже создана, и мы активно обсуждаем с общественностью, с экспертами те предложения, которые были выдвинуты», – заявил </w:t>
      </w:r>
      <w:r w:rsidRPr="000916D0">
        <w:rPr>
          <w:b/>
        </w:rPr>
        <w:t>Соколов</w:t>
      </w:r>
      <w:r>
        <w:t xml:space="preserve"> в интервью телеканалу «Россия 24».</w:t>
      </w:r>
    </w:p>
    <w:p w:rsidR="003C3CD1" w:rsidRDefault="003C3CD1" w:rsidP="003C3CD1">
      <w:pPr>
        <w:jc w:val="both"/>
      </w:pPr>
      <w:r>
        <w:t>Министр пояснил, что вопросы касаются новых норм провоза ручной клади и дополнительных к ней вещей в салоне воздушного судна.</w:t>
      </w:r>
    </w:p>
    <w:p w:rsidR="003C3CD1" w:rsidRDefault="003C3CD1" w:rsidP="003C3CD1">
      <w:pPr>
        <w:jc w:val="both"/>
      </w:pPr>
      <w:r>
        <w:t>В проекте ведомства предлагается установить минимальный вес бесплатной ручной клади, которую пассажир может провозить на борту: эта норма должна быть не менее 5 килограммов. В ручную кладь пассажир сможет убрать папку для бумаг, зонтик, трость или сотовый телефон.</w:t>
      </w:r>
    </w:p>
    <w:p w:rsidR="003C3CD1" w:rsidRDefault="003C3CD1" w:rsidP="003C3CD1">
      <w:pPr>
        <w:jc w:val="both"/>
      </w:pPr>
      <w:r>
        <w:t>Дополнительно пассажир без предъявления для взвешивания сможет провезти дамскую сумочку или портфель, детское питание на время полета, костюм в портпледе, детскую люльку при перевозке ребенка, костыли, складную кресло-коляску для лиц с ограниченными возможностями.</w:t>
      </w:r>
    </w:p>
    <w:p w:rsidR="003C3CD1" w:rsidRPr="00EE3452" w:rsidRDefault="003C3CD1" w:rsidP="003C3CD1">
      <w:pPr>
        <w:pStyle w:val="3"/>
        <w:jc w:val="both"/>
        <w:rPr>
          <w:rFonts w:ascii="Times New Roman" w:hAnsi="Times New Roman"/>
          <w:sz w:val="24"/>
          <w:szCs w:val="24"/>
        </w:rPr>
      </w:pPr>
      <w:bookmarkStart w:id="8" w:name="_Toc490148823"/>
      <w:bookmarkStart w:id="9" w:name="_Toc490202838"/>
      <w:r w:rsidRPr="00EE3452">
        <w:rPr>
          <w:rFonts w:ascii="Times New Roman" w:hAnsi="Times New Roman"/>
          <w:sz w:val="24"/>
          <w:szCs w:val="24"/>
        </w:rPr>
        <w:t xml:space="preserve">ИНТЕРФАКС; 2017.08.10; </w:t>
      </w:r>
      <w:r w:rsidRPr="00CB73D1">
        <w:rPr>
          <w:rFonts w:ascii="Times New Roman" w:hAnsi="Times New Roman"/>
          <w:sz w:val="24"/>
          <w:szCs w:val="24"/>
        </w:rPr>
        <w:t>РОСАВИАЦИ</w:t>
      </w:r>
      <w:r w:rsidRPr="00EE3452">
        <w:rPr>
          <w:rFonts w:ascii="Times New Roman" w:hAnsi="Times New Roman"/>
          <w:sz w:val="24"/>
          <w:szCs w:val="24"/>
        </w:rPr>
        <w:t>Я ЗАФИКСИРОВАЛА В СРЕДУ ЗАДЕРЖКИ ЧАРТЕРНЫХ РЕЙСОВ 5 АВИАКОМПАНИЙ</w:t>
      </w:r>
      <w:bookmarkEnd w:id="8"/>
      <w:bookmarkEnd w:id="9"/>
    </w:p>
    <w:p w:rsidR="003C3CD1" w:rsidRDefault="003C3CD1" w:rsidP="003C3CD1">
      <w:pPr>
        <w:jc w:val="both"/>
      </w:pPr>
      <w:r w:rsidRPr="00CB73D1">
        <w:rPr>
          <w:b/>
        </w:rPr>
        <w:t>Росавиаци</w:t>
      </w:r>
      <w:r>
        <w:t>я в минувшую среду зафиксировала задержки чартерных рейсов продолжительностью более двух часов 5 авиакомпаний.</w:t>
      </w:r>
    </w:p>
    <w:p w:rsidR="003C3CD1" w:rsidRDefault="003C3CD1" w:rsidP="003C3CD1">
      <w:pPr>
        <w:jc w:val="both"/>
      </w:pPr>
      <w:r>
        <w:t>Как сообщается на сайте ведомства, три рейса задержала Red Wings, два – «Якутия», по одному – Azur air, «ИрАэро» и Ifly. Причинами задержек стали позднее прибытие или замена по неисправности самолетов, позднее прибытие пассажиров, «решение авиакомпании».</w:t>
      </w:r>
    </w:p>
    <w:p w:rsidR="003C3CD1" w:rsidRDefault="003C3CD1" w:rsidP="003C3CD1">
      <w:pPr>
        <w:jc w:val="both"/>
      </w:pPr>
      <w:r>
        <w:t>Самые продолжительные задержки зафиксированы у «Якутии» (18 часов на рейсе Москва – Анталья, 17 часов на рейсе Москва – Корфу) и Red Wings (15 часов на рейсе Москва – Анталья, 14,5 часов на рейсе Екатеринбург – Анталья).</w:t>
      </w:r>
    </w:p>
    <w:p w:rsidR="003C3CD1" w:rsidRDefault="003C3CD1" w:rsidP="003C3CD1">
      <w:pPr>
        <w:jc w:val="both"/>
      </w:pPr>
      <w:r>
        <w:t xml:space="preserve">Проводить ежедневный мониторинг задержек чартерных рейсов </w:t>
      </w:r>
      <w:r w:rsidRPr="00CB73D1">
        <w:rPr>
          <w:b/>
        </w:rPr>
        <w:t>Росавиаци</w:t>
      </w:r>
      <w:r>
        <w:t xml:space="preserve">я начала в конце июня. Причиной послужили массовые сбои вылетов авиакомпании «ВИМ-Авиа», которые наблюдались с конца мая. Как заявлял глава </w:t>
      </w:r>
      <w:r w:rsidRPr="00CB73D1">
        <w:rPr>
          <w:b/>
        </w:rPr>
        <w:t>Росавиаци</w:t>
      </w:r>
      <w:r>
        <w:t xml:space="preserve">и Александр </w:t>
      </w:r>
      <w:r w:rsidRPr="00CB73D1">
        <w:rPr>
          <w:b/>
        </w:rPr>
        <w:t>Нерадько</w:t>
      </w:r>
      <w:r>
        <w:t>, следующий шаг, на который может пойти ведомство, – провести проверки исполнения компаниями сертификационных требований. Крайней мерой чиновник называл точечное ограничение программ чартерных перевозок.</w:t>
      </w:r>
    </w:p>
    <w:p w:rsidR="003C3CD1" w:rsidRDefault="003C3CD1" w:rsidP="003C3CD1">
      <w:pPr>
        <w:jc w:val="both"/>
      </w:pPr>
      <w:r>
        <w:br w:type="page"/>
      </w:r>
    </w:p>
    <w:p w:rsidR="003C3CD1" w:rsidRPr="00CE0C87" w:rsidRDefault="003C3CD1" w:rsidP="003C3CD1">
      <w:pPr>
        <w:pStyle w:val="3"/>
        <w:jc w:val="both"/>
        <w:rPr>
          <w:rFonts w:ascii="Times New Roman" w:hAnsi="Times New Roman"/>
          <w:sz w:val="24"/>
          <w:szCs w:val="24"/>
        </w:rPr>
      </w:pPr>
      <w:bookmarkStart w:id="10" w:name="_Toc490202841"/>
      <w:r w:rsidRPr="00CE0C87">
        <w:rPr>
          <w:rFonts w:ascii="Times New Roman" w:hAnsi="Times New Roman"/>
          <w:sz w:val="24"/>
          <w:szCs w:val="24"/>
        </w:rPr>
        <w:t xml:space="preserve">ПРАЙМ; 2017.08.10; </w:t>
      </w:r>
      <w:r w:rsidRPr="000916D0">
        <w:rPr>
          <w:rFonts w:ascii="Times New Roman" w:hAnsi="Times New Roman"/>
          <w:sz w:val="24"/>
          <w:szCs w:val="24"/>
        </w:rPr>
        <w:t>МИНТРАНС</w:t>
      </w:r>
      <w:r w:rsidRPr="00CE0C87">
        <w:rPr>
          <w:rFonts w:ascii="Times New Roman" w:hAnsi="Times New Roman"/>
          <w:sz w:val="24"/>
          <w:szCs w:val="24"/>
        </w:rPr>
        <w:t xml:space="preserve">: НОВЫЙ ПОРЯДОК ПЕРЕДАЧИ ДАННЫХ </w:t>
      </w:r>
      <w:r>
        <w:rPr>
          <w:rFonts w:ascii="Times New Roman" w:hAnsi="Times New Roman"/>
          <w:sz w:val="24"/>
          <w:szCs w:val="24"/>
        </w:rPr>
        <w:t>«</w:t>
      </w:r>
      <w:r w:rsidRPr="00CE0C87">
        <w:rPr>
          <w:rFonts w:ascii="Times New Roman" w:hAnsi="Times New Roman"/>
          <w:sz w:val="24"/>
          <w:szCs w:val="24"/>
        </w:rPr>
        <w:t>ПЛАТОНА</w:t>
      </w:r>
      <w:r>
        <w:rPr>
          <w:rFonts w:ascii="Times New Roman" w:hAnsi="Times New Roman"/>
          <w:sz w:val="24"/>
          <w:szCs w:val="24"/>
        </w:rPr>
        <w:t>»</w:t>
      </w:r>
      <w:r w:rsidRPr="00CE0C87">
        <w:rPr>
          <w:rFonts w:ascii="Times New Roman" w:hAnsi="Times New Roman"/>
          <w:sz w:val="24"/>
          <w:szCs w:val="24"/>
        </w:rPr>
        <w:t xml:space="preserve"> ФНС ОБЛЕГЧИТ ПОЛУЧЕНИЕ НАЛОГОВЫХ ВЫЧЕТОВ</w:t>
      </w:r>
      <w:bookmarkEnd w:id="10"/>
    </w:p>
    <w:p w:rsidR="003C3CD1" w:rsidRDefault="003C3CD1" w:rsidP="003C3CD1">
      <w:pPr>
        <w:jc w:val="both"/>
      </w:pPr>
      <w:r>
        <w:t xml:space="preserve">Новый порядок передачи данных из системы «Платон» в Федеральную налоговую службу (ФНС) упрощает для грузоперевозчиков получение льгот по транспортному налогу, сообщает </w:t>
      </w:r>
      <w:r w:rsidRPr="000916D0">
        <w:rPr>
          <w:b/>
        </w:rPr>
        <w:t>Минтранс</w:t>
      </w:r>
      <w:r>
        <w:t xml:space="preserve"> РФ.</w:t>
      </w:r>
    </w:p>
    <w:p w:rsidR="003C3CD1" w:rsidRDefault="003C3CD1" w:rsidP="003C3CD1">
      <w:pPr>
        <w:jc w:val="both"/>
      </w:pPr>
      <w:r>
        <w:t xml:space="preserve">«Сведения из реестра государственной системы «Платон» будут передаваться в ФНС ежегодно до 15 февраля, а также по запросам налоговых органов. Порядок утвержден соответствующим приказом </w:t>
      </w:r>
      <w:r w:rsidRPr="000916D0">
        <w:rPr>
          <w:b/>
        </w:rPr>
        <w:t>Министерства транспорта</w:t>
      </w:r>
      <w:r>
        <w:t xml:space="preserve"> РФ, который в июле был зарегистрирован в Минюсте. Он максимально упрощает для 250 тысяч российских грузоперевозчиков использование права вычета по транспортному налогу», – говорится в сообщении.</w:t>
      </w:r>
    </w:p>
    <w:p w:rsidR="003C3CD1" w:rsidRDefault="003C3CD1" w:rsidP="003C3CD1">
      <w:pPr>
        <w:jc w:val="both"/>
      </w:pPr>
      <w:r>
        <w:t>В ведомстве отмечают, что владельцы большегрузов, зарегистрированных в системе «Платон», фактически освобождаются от транспортного налога, если сумма платы за использование федеральных дорог превышает или равна ему. При этом налогоплательщики-организации воспользовались таким правом за 2016 год, а налогоплательщики – физические лица также и за 2015 год. В дальнейшем для получения льготы дополнительные заявления от грузоперевозчиков не потребуются.</w:t>
      </w:r>
    </w:p>
    <w:p w:rsidR="003C3CD1" w:rsidRDefault="003C3CD1" w:rsidP="003C3CD1">
      <w:pPr>
        <w:jc w:val="both"/>
      </w:pPr>
      <w:r>
        <w:t>Упрощенный порядок предоставления льгот по транспортному налогу пользователям системы «Платон» проработан в рамках исполнения поручений председателя правительства РФ Дмитрия Медведева по итогам встречи с представителями малого и среднего бизнеса в области грузовых автомобильных перевозок.</w:t>
      </w:r>
    </w:p>
    <w:p w:rsidR="003C3CD1" w:rsidRDefault="003C3CD1" w:rsidP="003C3CD1">
      <w:pPr>
        <w:jc w:val="both"/>
      </w:pPr>
      <w:r>
        <w:t>Система «Платон» была введена 15 ноября 2015 года. Собранные средства идут в федеральный дорожный фонд в виде компенсации за разрушение трасс грузовиками массой более 12 тонн.</w:t>
      </w:r>
    </w:p>
    <w:p w:rsidR="003C3CD1" w:rsidRPr="00776832" w:rsidRDefault="003C3CD1" w:rsidP="003C3CD1">
      <w:pPr>
        <w:pStyle w:val="3"/>
        <w:jc w:val="both"/>
        <w:rPr>
          <w:rFonts w:ascii="Times New Roman" w:hAnsi="Times New Roman"/>
          <w:sz w:val="24"/>
          <w:szCs w:val="24"/>
        </w:rPr>
      </w:pPr>
      <w:bookmarkStart w:id="11" w:name="_Toc490148826"/>
      <w:bookmarkStart w:id="12" w:name="_Toc490202842"/>
      <w:r w:rsidRPr="00776832">
        <w:rPr>
          <w:rFonts w:ascii="Times New Roman" w:hAnsi="Times New Roman"/>
          <w:sz w:val="24"/>
          <w:szCs w:val="24"/>
        </w:rPr>
        <w:t>ТАСС; 2017.08.10; РЕКОНСТРУКЦИЯ МОСТА ЧЕРЕЗ ЕНИСЕЙ В КЫЗЫЛЕ ЗАВЕРШИТСЯ К КОНЦУ 2019 ГОДА</w:t>
      </w:r>
      <w:bookmarkEnd w:id="11"/>
      <w:bookmarkEnd w:id="12"/>
    </w:p>
    <w:p w:rsidR="003C3CD1" w:rsidRDefault="003C3CD1" w:rsidP="003C3CD1">
      <w:pPr>
        <w:jc w:val="both"/>
      </w:pPr>
      <w:r>
        <w:t>Реконструкция Коммунального моста в Кызыле, единственной переправы в столице Тувы, завершится в конце 2019 года. Об этом в четверг сообщила пресс-служба регионального правительства.</w:t>
      </w:r>
    </w:p>
    <w:p w:rsidR="003C3CD1" w:rsidRDefault="003C3CD1" w:rsidP="003C3CD1">
      <w:pPr>
        <w:jc w:val="both"/>
      </w:pPr>
      <w:r>
        <w:t>«Дорожная карта» по реализации плана реконструкции утверждена правительством Республики Тыва. Весь объем работ рассчитан на три года и должен завершиться в декабре 2019 года. Проект оценивается в 1,2 млрд рублей», – сообщили в ведомстве.</w:t>
      </w:r>
    </w:p>
    <w:p w:rsidR="003C3CD1" w:rsidRDefault="003C3CD1" w:rsidP="003C3CD1">
      <w:pPr>
        <w:jc w:val="both"/>
      </w:pPr>
      <w:r>
        <w:t>На первый этап работ в 2017 году федеральным бюджетом выделяется 200 млн рублей, республика вкладывает 11 млн рублей. Кроме того, Тува профинансировала проектно– изыскательские работы. Проект направлен на государственную строительную экспертизу. Она завершится в конце августа, после чего будут проведен тендер по определению подрядчика.</w:t>
      </w:r>
    </w:p>
    <w:p w:rsidR="003C3CD1" w:rsidRDefault="003C3CD1" w:rsidP="003C3CD1">
      <w:pPr>
        <w:jc w:val="both"/>
      </w:pPr>
      <w:r>
        <w:t>Реконструкция предусматривает строительство еще одного моста на две полосы рядом с действующим, который будет отремонтирован. «В итоге двухполосное движение в каждую сторону начнется от кольцевой дороги на улице Кочетова до развилки Кара-Хаак – Абакан на правом берегу», – пояснил руководитель ГАУ «Управление государственной строительной экспертизы Республики Тыва» Александр Галкин.</w:t>
      </w:r>
    </w:p>
    <w:p w:rsidR="003C3CD1" w:rsidRDefault="003C3CD1" w:rsidP="003C3CD1">
      <w:pPr>
        <w:jc w:val="both"/>
      </w:pPr>
      <w:r>
        <w:t>Сейчас в Кызыле существует один мост через Енисей – Коммунальный, – который находится в аварийном состоянии после землетрясения 2013 года. Он рассчитан на максимальный поток до 1,5 тыс. машин в сутки, но сегодня за то же время пропускает около 15 тыс. единиц транспорта. В результате реконструкции пропускная способность увеличится вдвое.</w:t>
      </w:r>
    </w:p>
    <w:p w:rsidR="003C3CD1" w:rsidRDefault="003C3CD1" w:rsidP="003C3CD1">
      <w:pPr>
        <w:jc w:val="both"/>
      </w:pPr>
      <w:r>
        <w:lastRenderedPageBreak/>
        <w:t>Как сообщал ТАСС, в апреле премьер-министр России Дмитрий Медведев подписал распоряжение, по которому Туве в 2017 году будут выделены дополнительные средства из резервного фонда правительства РФ. Республика вошла в число семи регионов, которые получат помощь на финансирование дорожной деятельности.</w:t>
      </w:r>
    </w:p>
    <w:p w:rsidR="003C3CD1" w:rsidRPr="00EE3452" w:rsidRDefault="003C3CD1" w:rsidP="003C3CD1">
      <w:pPr>
        <w:pStyle w:val="3"/>
        <w:jc w:val="both"/>
        <w:rPr>
          <w:rFonts w:ascii="Times New Roman" w:hAnsi="Times New Roman"/>
          <w:sz w:val="24"/>
          <w:szCs w:val="24"/>
        </w:rPr>
      </w:pPr>
      <w:bookmarkStart w:id="13" w:name="_Toc490148827"/>
      <w:bookmarkStart w:id="14" w:name="_Toc490202843"/>
      <w:r w:rsidRPr="00EE3452">
        <w:rPr>
          <w:rFonts w:ascii="Times New Roman" w:hAnsi="Times New Roman"/>
          <w:sz w:val="24"/>
          <w:szCs w:val="24"/>
        </w:rPr>
        <w:t xml:space="preserve">ZNAK.COM; ВЕРОНИКА ЗАВЬЯЛОВА; 2017.08.10; ВЛАСТИ ХМАО НАПРАВИЛИ В </w:t>
      </w:r>
      <w:r w:rsidRPr="00CB73D1">
        <w:rPr>
          <w:rFonts w:ascii="Times New Roman" w:hAnsi="Times New Roman"/>
          <w:sz w:val="24"/>
          <w:szCs w:val="24"/>
        </w:rPr>
        <w:t>МИНТРАНС</w:t>
      </w:r>
      <w:r w:rsidRPr="00EE3452">
        <w:rPr>
          <w:rFonts w:ascii="Times New Roman" w:hAnsi="Times New Roman"/>
          <w:sz w:val="24"/>
          <w:szCs w:val="24"/>
        </w:rPr>
        <w:t xml:space="preserve"> ПРОЕКТ НОВОГО МОСТА В СУРГУТЕ</w:t>
      </w:r>
      <w:bookmarkEnd w:id="13"/>
      <w:bookmarkEnd w:id="14"/>
    </w:p>
    <w:p w:rsidR="003C3CD1" w:rsidRDefault="003C3CD1" w:rsidP="003C3CD1">
      <w:pPr>
        <w:jc w:val="both"/>
      </w:pPr>
      <w:r>
        <w:t xml:space="preserve">Власти ХМАО направили в </w:t>
      </w:r>
      <w:r w:rsidRPr="00CB73D1">
        <w:rPr>
          <w:b/>
        </w:rPr>
        <w:t>Министерство транспорта</w:t>
      </w:r>
      <w:r>
        <w:t xml:space="preserve"> РФ предложения о заключении соглашения о формировании транспортного коридора Москва – Тюмень – Сургут – Салехард по территории округа, включая восточный обход Сургута. Об этом Znak.com сообщил директор департамента дорожного хозяйства и транспорта Югры Валерий Фомагин. По его словам, главным элементом данного коридора должен стать новый мостовой переход через Обь.</w:t>
      </w:r>
    </w:p>
    <w:p w:rsidR="003C3CD1" w:rsidRDefault="003C3CD1" w:rsidP="003C3CD1">
      <w:pPr>
        <w:jc w:val="both"/>
      </w:pPr>
      <w:r>
        <w:t>Изначально власти хотели реализовывать данный проект самостоятельно с привлечением концессионера. Как говорила еще в 2015 году губернатор Наталья Комарова, переговоры ведутся с компанией «Мостострой-11», которая уже строила в Югре несколько крупнейших мостов. По ее словам, они прислали соответствующую заявку. Планировалось, что концессионное соглашение будет подписано в первом квартале 2017 года. Но в марте 2017 года Комарова заявила, что планы пересмотрены и соглашение будет пописано в ноябре 2017 года. Комментируя причины переносов сроков, она уточнила: «Непредвиденные обстоятельства, как всегда».</w:t>
      </w:r>
    </w:p>
    <w:p w:rsidR="003C3CD1" w:rsidRDefault="003C3CD1" w:rsidP="003C3CD1">
      <w:pPr>
        <w:jc w:val="both"/>
      </w:pPr>
      <w:r>
        <w:t>В 2016 году власти ХМАО направили бюджетные средства на подготовку концепции проекта, а также подготовку транспортной и финансово-экономической модели, провели оценку предварительной стоимости создания и обслуживания мостового перехода. Сегодня ориентировочная цена проекта до конкурса со всеми этапами составляет 42,9 млрд рублей. В августе 2016 года замгубернатора Югры Дмитрий Шаповал обещал представить общественности проект моста через Обь в Сургуте до конца лета. Он также говорил, что проект будет утвержден с учетом общественного обсуждения. Однако публично проект не представлен до сих пор.</w:t>
      </w:r>
    </w:p>
    <w:p w:rsidR="003C3CD1" w:rsidRDefault="003C3CD1" w:rsidP="003C3CD1">
      <w:pPr>
        <w:jc w:val="both"/>
      </w:pPr>
      <w:r>
        <w:t>В феврале 2017 года власти ХМАО заявляли, что рассчитывают получить на строительство данного моста из федерального бюджета до 18 млрд рублей. Говоря об этом, заместитель гендиректора Фонда развития Югры Роман Генкель (назначенный руководителем данного проекта) отмечал, что для получения этих средств округу нужно подготовить соответствующую заявку для участия в конкурсном отборе.</w:t>
      </w:r>
    </w:p>
    <w:p w:rsidR="003C3CD1" w:rsidRPr="00F50A64" w:rsidRDefault="003C3CD1" w:rsidP="003C3CD1">
      <w:pPr>
        <w:pStyle w:val="3"/>
        <w:jc w:val="both"/>
        <w:rPr>
          <w:rFonts w:ascii="Times New Roman" w:hAnsi="Times New Roman"/>
          <w:sz w:val="24"/>
          <w:szCs w:val="24"/>
        </w:rPr>
      </w:pPr>
      <w:bookmarkStart w:id="15" w:name="_Toc490148828"/>
      <w:bookmarkStart w:id="16" w:name="_Toc490202844"/>
      <w:r w:rsidRPr="00F50A64">
        <w:rPr>
          <w:rFonts w:ascii="Times New Roman" w:hAnsi="Times New Roman"/>
          <w:sz w:val="24"/>
          <w:szCs w:val="24"/>
        </w:rPr>
        <w:t>RNS; 2017.08.10; ОПЕРАТОР ЭРА-ГЛОНАСС: ПРОБЛЕМЫ ДЕФИЦИТА ОБОРУДОВАНИЯ НА ДАЛЬНЕМ ВОСТОКЕ РЕШЕНА</w:t>
      </w:r>
      <w:bookmarkEnd w:id="15"/>
      <w:bookmarkEnd w:id="16"/>
    </w:p>
    <w:p w:rsidR="003C3CD1" w:rsidRDefault="003C3CD1" w:rsidP="003C3CD1">
      <w:pPr>
        <w:jc w:val="both"/>
      </w:pPr>
      <w:r>
        <w:t>Проблема нехватки автомобильного оборудования системы экстренного реагирования на аварии ЭРА-ГЛОНАСС на Дальнем Востоке решена, сообщает пресс-служба компании-оператора АО «ГЛОНАСС».</w:t>
      </w:r>
    </w:p>
    <w:p w:rsidR="003C3CD1" w:rsidRDefault="003C3CD1" w:rsidP="003C3CD1">
      <w:pPr>
        <w:jc w:val="both"/>
      </w:pPr>
      <w:r>
        <w:t>«Российские производители оборудования по заказу АО «ГЛОНАСС» максимально увеличили объемы производства, что позволило превысить планируемые поставки аппаратуры для установки на ввозимые транспортные средства в два раза. В настоящее время проблема дефицита оборудования на Дальнем Востоке уже решена», – говорится в сообщении, поступившем в RNS.</w:t>
      </w:r>
    </w:p>
    <w:p w:rsidR="003C3CD1" w:rsidRDefault="003C3CD1" w:rsidP="003C3CD1">
      <w:pPr>
        <w:jc w:val="both"/>
      </w:pPr>
      <w:r>
        <w:t>Ранее сообщалось, что в связи с большим количеством обращений жителей Приморского края АО «ГЛОНАСС» создало единую очередь на получение аппаратуры ЭРА-ГЛОНАСС. Исполнение обязательств по единой очереди возложено на агента АО «ГЛОНАСС» – ООО «Волтон Менеджмент Рус».</w:t>
      </w:r>
    </w:p>
    <w:p w:rsidR="003C3CD1" w:rsidRDefault="003C3CD1" w:rsidP="003C3CD1">
      <w:pPr>
        <w:jc w:val="both"/>
      </w:pPr>
      <w:r>
        <w:t xml:space="preserve">До конца августа все очередники, чьи автомобили уже находятся на территории Российской Федерации – по данным, полученным от Федеральной таможенной службы, </w:t>
      </w:r>
      <w:r>
        <w:lastRenderedPageBreak/>
        <w:t>это 7758 транспортных средств (из них 5301 транспортное средство было оформлено без паспорта транспортного средства и 2451 автомобиль находится в местах временного хранения) – получат аппаратуру ЭРА-ГЛОНАСС.</w:t>
      </w:r>
    </w:p>
    <w:p w:rsidR="003C3CD1" w:rsidRDefault="003C3CD1" w:rsidP="003C3CD1">
      <w:pPr>
        <w:jc w:val="both"/>
      </w:pPr>
      <w:r>
        <w:t>С апреля по 10 августа на Дальний Восток было отправлено 21,7 тыс. комплектов оборудования ЭРА-ГЛОНАСС для установки на ввозимые подержанные автомобили. К 5 сентября количество поставленного в Дальневосточный федеральный округ оборудования за все время составит более 35 тыс. комплектов аппаратуры.</w:t>
      </w:r>
    </w:p>
    <w:p w:rsidR="003C3CD1" w:rsidRDefault="003C3CD1" w:rsidP="003C3CD1">
      <w:pPr>
        <w:jc w:val="both"/>
      </w:pPr>
      <w:r>
        <w:t>По информации Федеральной таможенной службы (ФТС), на территорию Российской Федерации за весь 2016 год было ввезено всего порядка 34 тыс. транспортных средств, включая ввезенные через таможни Дальнего Востока. Исходя из этого, производители планировали производство аппаратуры ЭРА-ГЛОНАСС. Однако же в связи с укреплением рубля ввоз бывших в употреблении японских машин увеличился, что стало причиной временного дефицита аппаратуры ЭРА-ГЛОНАСС в Приморском крае.</w:t>
      </w:r>
    </w:p>
    <w:p w:rsidR="003C3CD1" w:rsidRPr="00F50A64" w:rsidRDefault="003C3CD1" w:rsidP="003C3CD1">
      <w:pPr>
        <w:pStyle w:val="3"/>
        <w:jc w:val="both"/>
        <w:rPr>
          <w:rFonts w:ascii="Times New Roman" w:hAnsi="Times New Roman"/>
          <w:sz w:val="24"/>
          <w:szCs w:val="24"/>
        </w:rPr>
      </w:pPr>
      <w:bookmarkStart w:id="17" w:name="_Toc490148829"/>
      <w:bookmarkStart w:id="18" w:name="_Toc490202845"/>
      <w:r w:rsidRPr="00F50A64">
        <w:rPr>
          <w:rFonts w:ascii="Times New Roman" w:hAnsi="Times New Roman"/>
          <w:sz w:val="24"/>
          <w:szCs w:val="24"/>
        </w:rPr>
        <w:t>ТАСС; 2017.08.10; СМОЛЕНСКИЙ ГУБЕРНАТОР ЗАПРЕТИЛ КЛАСТЬ АСФАЛЬТ В ДОЖДЬ, ДАЖЕ КОГДА ПОЗВОЛЯЮТ ТЕХНОЛОГИИ</w:t>
      </w:r>
      <w:bookmarkEnd w:id="17"/>
      <w:bookmarkEnd w:id="18"/>
    </w:p>
    <w:p w:rsidR="003C3CD1" w:rsidRDefault="003C3CD1" w:rsidP="003C3CD1">
      <w:pPr>
        <w:jc w:val="both"/>
      </w:pPr>
      <w:r>
        <w:t>Губернатор Смоленской области Алексей Островский отдал распоряжение руководителям муниципалитетов, в которых будут исполнять программу «Формирование комфортной городской среды», не укладывать асфальт в снег и дождь, даже когда позволяют технологии.</w:t>
      </w:r>
    </w:p>
    <w:p w:rsidR="003C3CD1" w:rsidRDefault="003C3CD1" w:rsidP="003C3CD1">
      <w:pPr>
        <w:jc w:val="both"/>
      </w:pPr>
      <w:r>
        <w:t>Жители Смоленской области неоднократно публиковали в интернете видеозаписи, на которых запечатлено, как дорожники кладут асфальт в снег или дождь. Самый резонансный случай произошел в конце прошлого года смоленском городе Вязьма, где активист общественного движения «Убитые дороги» снял, как бригада рабочих укладывала асфальт в снег. Общественник впоследствии обвинил рабочих в нападении на него, а дорожная служба, в свою очередь, сообщила, что нарушений условий выполнения работ не было.</w:t>
      </w:r>
    </w:p>
    <w:p w:rsidR="003C3CD1" w:rsidRDefault="003C3CD1" w:rsidP="003C3CD1">
      <w:pPr>
        <w:jc w:val="both"/>
      </w:pPr>
      <w:r>
        <w:t>«Мы не знаем, какая будет погода в октябре, и смоляне нас не поймут, если дорожные службы будут во время дождя или мокрого снега укладывать асфальт, даже если это позволяют технологии», – привела в четверг пресс-служба областной администрации слова Островского.</w:t>
      </w:r>
    </w:p>
    <w:p w:rsidR="003C3CD1" w:rsidRDefault="003C3CD1" w:rsidP="003C3CD1">
      <w:pPr>
        <w:jc w:val="both"/>
      </w:pPr>
      <w:r>
        <w:t>По данным областной администрации, в регионе до конца сентября 2017 года предстоит обустроить 84 двора и 12 парков и скверов.</w:t>
      </w:r>
    </w:p>
    <w:p w:rsidR="003C3CD1" w:rsidRDefault="003C3CD1" w:rsidP="003C3CD1">
      <w:pPr>
        <w:jc w:val="both"/>
      </w:pPr>
      <w:r>
        <w:t>В рамках реализации в регионе приоритетного проекта «Формирование комфортной городской среды» в 2017 году в Смоленской области будет благоустроено 84 дворовых территории и 12 парков, скверов, площадей. Общий объем финансирования проекта составит почти 216 млн рублей. Всего до 2022 года в Смоленской области будет благоустроено 450 дворов и мест отдыха местных жителей.</w:t>
      </w:r>
    </w:p>
    <w:p w:rsidR="003C3CD1" w:rsidRDefault="003C3CD1" w:rsidP="003C3CD1">
      <w:pPr>
        <w:jc w:val="both"/>
      </w:pPr>
      <w:r>
        <w:t>Проект «Формирование комфортной городской среды» стартовал в России по поручению президента Владимира Путина. В городах и поселках с населением больше тысячи человек приведут в порядок городские дворы и общественные зоны – центральные улицы, площади и скверы.</w:t>
      </w:r>
    </w:p>
    <w:p w:rsidR="003C3CD1" w:rsidRPr="002C33A5" w:rsidRDefault="003C3CD1" w:rsidP="003C3CD1">
      <w:pPr>
        <w:pStyle w:val="3"/>
        <w:jc w:val="both"/>
        <w:rPr>
          <w:rFonts w:ascii="Times New Roman" w:hAnsi="Times New Roman"/>
          <w:sz w:val="24"/>
          <w:szCs w:val="24"/>
        </w:rPr>
      </w:pPr>
      <w:bookmarkStart w:id="19" w:name="_Toc490202847"/>
      <w:r w:rsidRPr="002C33A5">
        <w:rPr>
          <w:rFonts w:ascii="Times New Roman" w:hAnsi="Times New Roman"/>
          <w:sz w:val="24"/>
          <w:szCs w:val="24"/>
        </w:rPr>
        <w:t xml:space="preserve">GAZETA.RU; 2017.08.10; </w:t>
      </w:r>
      <w:r w:rsidRPr="000916D0">
        <w:rPr>
          <w:rFonts w:ascii="Times New Roman" w:hAnsi="Times New Roman"/>
          <w:sz w:val="24"/>
          <w:szCs w:val="24"/>
        </w:rPr>
        <w:t>МИНТРАНС</w:t>
      </w:r>
      <w:r w:rsidRPr="002C33A5">
        <w:rPr>
          <w:rFonts w:ascii="Times New Roman" w:hAnsi="Times New Roman"/>
          <w:sz w:val="24"/>
          <w:szCs w:val="24"/>
        </w:rPr>
        <w:t>: ЭКСПОРТНЫЕ ЖЕЛЕЗНОДОРОЖНЫЕ ПЕРЕВОЗКИ РОССИИ ВОЗРОСЛИ НА 8,6%</w:t>
      </w:r>
      <w:bookmarkEnd w:id="19"/>
    </w:p>
    <w:p w:rsidR="003C3CD1" w:rsidRDefault="003C3CD1" w:rsidP="003C3CD1">
      <w:pPr>
        <w:jc w:val="both"/>
      </w:pPr>
      <w:r>
        <w:t xml:space="preserve">В первом полугодии текущего года внутрироссийские железнодорожные перевозки возросли на 0,7%, экспортные – на 8,6%. Об этом сообщает пресс-служба </w:t>
      </w:r>
      <w:r w:rsidRPr="000916D0">
        <w:rPr>
          <w:b/>
        </w:rPr>
        <w:t>Минтранса</w:t>
      </w:r>
      <w:r>
        <w:t>.</w:t>
      </w:r>
    </w:p>
    <w:p w:rsidR="003C3CD1" w:rsidRDefault="003C3CD1" w:rsidP="003C3CD1">
      <w:pPr>
        <w:jc w:val="both"/>
      </w:pPr>
      <w:r>
        <w:t>Как стало известно, объем погрузки составил 620,7 млн тонн, что на 3,6% превышает уровень соответствующего периода прошлого года. В то же время в первом полугодии пассажирооборот снижен на 1,1% в результате сокращения объема перевозок пассажиров поездами дальнего следования на 2,7%.</w:t>
      </w:r>
    </w:p>
    <w:p w:rsidR="003C3CD1" w:rsidRDefault="003C3CD1" w:rsidP="003C3CD1">
      <w:pPr>
        <w:jc w:val="both"/>
      </w:pPr>
      <w:r>
        <w:lastRenderedPageBreak/>
        <w:t>В свою очередь перевозки пассажиров поездами дальнего следования в международном сообщении со странами дальнего зарубежья за указанный период выросли на 17,2% и превысили 333 тыс. человек.</w:t>
      </w:r>
    </w:p>
    <w:p w:rsidR="003C3CD1" w:rsidRDefault="003C3CD1" w:rsidP="003C3CD1">
      <w:pPr>
        <w:jc w:val="both"/>
      </w:pPr>
      <w:r>
        <w:t>Ранее президент России Владимир Путин заявил, что железнодорожная отрасль добилась выдающихся успехов.</w:t>
      </w:r>
    </w:p>
    <w:p w:rsidR="003C3CD1" w:rsidRPr="006D1D09" w:rsidRDefault="003C3CD1" w:rsidP="003C3CD1">
      <w:pPr>
        <w:pStyle w:val="3"/>
        <w:jc w:val="both"/>
        <w:rPr>
          <w:rFonts w:ascii="Times New Roman" w:hAnsi="Times New Roman"/>
          <w:sz w:val="24"/>
          <w:szCs w:val="24"/>
        </w:rPr>
      </w:pPr>
      <w:bookmarkStart w:id="20" w:name="_Toc490148831"/>
      <w:bookmarkStart w:id="21" w:name="_Toc490202848"/>
      <w:r w:rsidRPr="006D1D09">
        <w:rPr>
          <w:rFonts w:ascii="Times New Roman" w:hAnsi="Times New Roman"/>
          <w:sz w:val="24"/>
          <w:szCs w:val="24"/>
        </w:rPr>
        <w:t>ТАСС; 2017.08.10; УЧЕНЫЕ ОЦЕНЯТ ПЛАН СТРОИТЕЛЬСТВА ВЫСОКОСКОРОСТНОЙ ЖЕЛДОРОГИ РОССИЯ</w:t>
      </w:r>
      <w:r>
        <w:rPr>
          <w:rFonts w:ascii="Times New Roman" w:hAnsi="Times New Roman"/>
          <w:sz w:val="24"/>
          <w:szCs w:val="24"/>
        </w:rPr>
        <w:t xml:space="preserve"> – </w:t>
      </w:r>
      <w:r w:rsidRPr="006D1D09">
        <w:rPr>
          <w:rFonts w:ascii="Times New Roman" w:hAnsi="Times New Roman"/>
          <w:sz w:val="24"/>
          <w:szCs w:val="24"/>
        </w:rPr>
        <w:t>МОНГОЛИЯ</w:t>
      </w:r>
      <w:r>
        <w:rPr>
          <w:rFonts w:ascii="Times New Roman" w:hAnsi="Times New Roman"/>
          <w:sz w:val="24"/>
          <w:szCs w:val="24"/>
        </w:rPr>
        <w:t xml:space="preserve"> – </w:t>
      </w:r>
      <w:r w:rsidRPr="006D1D09">
        <w:rPr>
          <w:rFonts w:ascii="Times New Roman" w:hAnsi="Times New Roman"/>
          <w:sz w:val="24"/>
          <w:szCs w:val="24"/>
        </w:rPr>
        <w:t>КНР</w:t>
      </w:r>
      <w:bookmarkEnd w:id="20"/>
      <w:bookmarkEnd w:id="21"/>
    </w:p>
    <w:p w:rsidR="003C3CD1" w:rsidRDefault="003C3CD1" w:rsidP="003C3CD1">
      <w:pPr>
        <w:jc w:val="both"/>
      </w:pPr>
      <w:r>
        <w:t>Российские ученые оценят возможность строительства трансграничной высокоскоростной железной дороги Россия – Монголия – КНР. Об этом ТАСС рассказал в четверг директор Байкальского института природопользования Сибирского отделения (БИП СО) РАН Ендон Гармаев.</w:t>
      </w:r>
    </w:p>
    <w:p w:rsidR="003C3CD1" w:rsidRDefault="003C3CD1" w:rsidP="003C3CD1">
      <w:pPr>
        <w:jc w:val="both"/>
      </w:pPr>
      <w:r>
        <w:t>«Эта масштабная научная работа, в которой принимают участие ученые из Китая, Монголии и России, началась в 2016 году. В начале августа 2017 года между крупными российскими институтами РАН подписано соглашение о совместных научных изысканиях по проекту возможного строительства железной дороги Россия – Монголия – КНР», – сказал собеседник агентства.</w:t>
      </w:r>
    </w:p>
    <w:p w:rsidR="003C3CD1" w:rsidRDefault="003C3CD1" w:rsidP="003C3CD1">
      <w:pPr>
        <w:jc w:val="both"/>
      </w:pPr>
      <w:r>
        <w:t>По его словам, проектируемая железная дорога на территории России разбита на несколько условных отрезков, за каждым из них закреплены разные институты: БИП СО РАН, Институт географии им. В. Б. Сочавы СО РАН (Иркутск), Институт географии РАН (Москва), Институт природных ресурсов, экологии и криологии СО РАН (Чита) и Тихоокеанский институт географии Дальневосточного отделения РАН. «Каждый из этих институтов будет проводить исследования на своих участках, – пояснил Гармаев. – Вся наша работа рассчитана на пять лет. Задача – оценка возможности строительства высокоскоростной железной дороги и предварительная оценка возможного воздействия на окружающую среду в случае строительства объекта», – сказал собеседник агентства.</w:t>
      </w:r>
    </w:p>
    <w:p w:rsidR="003C3CD1" w:rsidRDefault="003C3CD1" w:rsidP="003C3CD1">
      <w:pPr>
        <w:jc w:val="both"/>
      </w:pPr>
      <w:r>
        <w:t>Общим научным руководителем всего проекта является директор Центра региональных эколого-экономических исследований и планирования Института географии и природных ресурсов Китайской академии наук (Пекин), профессор Дун Сочэн. По его словам, на территории КНР такая высокоскоростная железная дорога уже построена, и по нескольким направлениям, в том числе на север – к границе с Монголией. «По ней курсирует поезд под названием «Гармония», из всех поездов он самый новый и может развивать скорость до 400 км в час, – рассказал ТАСС Дун Сочэн. – У нас уже есть план строительства ветки сообщением северо-восток Китая – Владивосток».</w:t>
      </w:r>
    </w:p>
    <w:p w:rsidR="003C3CD1" w:rsidRDefault="003C3CD1" w:rsidP="003C3CD1">
      <w:pPr>
        <w:jc w:val="both"/>
      </w:pPr>
      <w:r>
        <w:t>Как отметил зарубежный ученый, сейчас идет исследовательская работа, только после нее станут известны и стоимость проекта, и сроки строительства трансграничный железной дороги. «По нашим предварительным расчетам, на территории Монголии высокоскоростная железная дорога может возводиться три года, в России – пять лет», – добавил он.</w:t>
      </w:r>
    </w:p>
    <w:p w:rsidR="003C3CD1" w:rsidRPr="00F50A64" w:rsidRDefault="003C3CD1" w:rsidP="003C3CD1">
      <w:pPr>
        <w:pStyle w:val="3"/>
        <w:jc w:val="both"/>
        <w:rPr>
          <w:rFonts w:ascii="Times New Roman" w:hAnsi="Times New Roman"/>
          <w:sz w:val="24"/>
          <w:szCs w:val="24"/>
        </w:rPr>
      </w:pPr>
      <w:bookmarkStart w:id="22" w:name="_Toc490148833"/>
      <w:bookmarkStart w:id="23" w:name="_Toc490202850"/>
      <w:r w:rsidRPr="00F50A64">
        <w:rPr>
          <w:rFonts w:ascii="Times New Roman" w:hAnsi="Times New Roman"/>
          <w:sz w:val="24"/>
          <w:szCs w:val="24"/>
        </w:rPr>
        <w:t>ТАСС; 2017.08.10; ГРУЗООБОРОТ МОРСКИХ ПОРТОВ РФ ЗА 7 МЕСЯЦЕВ ВЫРОС НА 10,5%</w:t>
      </w:r>
      <w:bookmarkEnd w:id="22"/>
      <w:bookmarkEnd w:id="23"/>
    </w:p>
    <w:p w:rsidR="003C3CD1" w:rsidRDefault="003C3CD1" w:rsidP="003C3CD1">
      <w:pPr>
        <w:jc w:val="both"/>
      </w:pPr>
      <w:r>
        <w:t xml:space="preserve">Грузооборот российских морских портов в январе – июле вырос на 10,5% по сравнению с показателем за аналогичный период 2016 года и достиг 406,35 млн т. Об этом говорится в материалах </w:t>
      </w:r>
      <w:r w:rsidRPr="00CB73D1">
        <w:rPr>
          <w:b/>
        </w:rPr>
        <w:t>Федерального агентства морского и речного транспорта</w:t>
      </w:r>
      <w:r>
        <w:t xml:space="preserve"> (</w:t>
      </w:r>
      <w:r w:rsidRPr="00CB73D1">
        <w:rPr>
          <w:b/>
        </w:rPr>
        <w:t>Росморречфлот</w:t>
      </w:r>
      <w:r>
        <w:t>).</w:t>
      </w:r>
    </w:p>
    <w:p w:rsidR="003C3CD1" w:rsidRDefault="003C3CD1" w:rsidP="003C3CD1">
      <w:pPr>
        <w:jc w:val="both"/>
      </w:pPr>
      <w:r>
        <w:t>В том числе объем перевалки сухих грузов увеличился на 10% и составил 205,07 млн т, наливных грузов – на 11%, до 243,96 млн т.</w:t>
      </w:r>
    </w:p>
    <w:p w:rsidR="003C3CD1" w:rsidRDefault="003C3CD1" w:rsidP="003C3CD1">
      <w:pPr>
        <w:jc w:val="both"/>
      </w:pPr>
      <w:r>
        <w:br w:type="page"/>
      </w:r>
    </w:p>
    <w:p w:rsidR="003C3CD1" w:rsidRDefault="003C3CD1" w:rsidP="003C3CD1">
      <w:pPr>
        <w:jc w:val="both"/>
      </w:pPr>
      <w:r>
        <w:t>Грузооборот морских портов Арктического бассейна за отчетный период вырос на 65,7%, до 42,27 млн т, Балтийского бассейна – на 6%, до 143,88 млн т, Азово-Черноморского бассейна – на 8,5%, до 147,91 млн т.</w:t>
      </w:r>
    </w:p>
    <w:p w:rsidR="003C3CD1" w:rsidRDefault="003C3CD1" w:rsidP="003C3CD1">
      <w:pPr>
        <w:jc w:val="both"/>
      </w:pPr>
      <w:r>
        <w:t>Грузооборот морских портов Дальневосточного бассейна в январе – июле показал рост на 5,8% и составил 112,94 млн т. В то же время грузооборот морских портов Каспийского бассейна упал на 38,1% – до 2,03 млн т.</w:t>
      </w:r>
    </w:p>
    <w:p w:rsidR="003C3CD1" w:rsidRPr="002B17D4" w:rsidRDefault="003C3CD1" w:rsidP="003C3CD1">
      <w:pPr>
        <w:pStyle w:val="3"/>
        <w:jc w:val="both"/>
        <w:rPr>
          <w:rFonts w:ascii="Times New Roman" w:hAnsi="Times New Roman"/>
          <w:sz w:val="24"/>
          <w:szCs w:val="24"/>
        </w:rPr>
      </w:pPr>
      <w:bookmarkStart w:id="24" w:name="_Toc490148834"/>
      <w:bookmarkStart w:id="25" w:name="_Toc490202851"/>
      <w:r w:rsidRPr="002B17D4">
        <w:rPr>
          <w:rFonts w:ascii="Times New Roman" w:hAnsi="Times New Roman"/>
          <w:sz w:val="24"/>
          <w:szCs w:val="24"/>
        </w:rPr>
        <w:t xml:space="preserve">PORTNEWS.RU; 2017.08.10; </w:t>
      </w:r>
      <w:r w:rsidRPr="00CB73D1">
        <w:rPr>
          <w:rFonts w:ascii="Times New Roman" w:hAnsi="Times New Roman"/>
          <w:sz w:val="24"/>
          <w:szCs w:val="24"/>
        </w:rPr>
        <w:t>МИНТРАНС</w:t>
      </w:r>
      <w:r w:rsidRPr="002B17D4">
        <w:rPr>
          <w:rFonts w:ascii="Times New Roman" w:hAnsi="Times New Roman"/>
          <w:sz w:val="24"/>
          <w:szCs w:val="24"/>
        </w:rPr>
        <w:t xml:space="preserve"> РФ ПЛАНИРУЕТ ВНЕСТИ ИЗМЕНЕНИЯ В КТМ В ЧАСТИ РЕГУЛИРОВАНИЯ АВАРИЙНО-СПАСАТЕЛЬНОЙ ДЕЯТЕЛЬНОСТИ НА МОРЕ</w:t>
      </w:r>
      <w:bookmarkEnd w:id="24"/>
      <w:bookmarkEnd w:id="25"/>
    </w:p>
    <w:p w:rsidR="003C3CD1" w:rsidRDefault="003C3CD1" w:rsidP="003C3CD1">
      <w:pPr>
        <w:jc w:val="both"/>
      </w:pPr>
      <w:r w:rsidRPr="00CB73D1">
        <w:rPr>
          <w:b/>
        </w:rPr>
        <w:t>Минтранс</w:t>
      </w:r>
      <w:r>
        <w:t xml:space="preserve"> России планирует внести изменения в Кодекс торгового мореплавания (КТМ) в части регулирования аварийно-спасательной деятельности на море. По данным Федерального портала для размещения проектов нормативно-правовых актов, законопроект разработан в целях наделения правительства Российской Федерации полномочиями по утверждению положения о взаимодействии аварийно-спасательных служб федеральных органов исполнительной власти, органов исполнительной власти субъектов Российской Федерации и организаций на море и плана взаимодействия аварийно-спасательных служб федеральных органов исполнительной власти, органов исполнительной власти субъектов Российской Федерации и организаций на море. </w:t>
      </w:r>
    </w:p>
    <w:p w:rsidR="003C3CD1" w:rsidRDefault="003C3CD1" w:rsidP="003C3CD1">
      <w:pPr>
        <w:jc w:val="both"/>
      </w:pPr>
      <w:r>
        <w:t>Планируемый срок вступления в силу изменений – август 2018 года.</w:t>
      </w:r>
    </w:p>
    <w:p w:rsidR="003C3CD1" w:rsidRDefault="003C3CD1" w:rsidP="003C3CD1">
      <w:pPr>
        <w:jc w:val="both"/>
      </w:pPr>
      <w:r>
        <w:t>Общественное обсуждение инициативы продлится до 23 августа 2017 года. Текст документа пока не опубликован.</w:t>
      </w:r>
    </w:p>
    <w:p w:rsidR="003C3CD1" w:rsidRPr="00776832" w:rsidRDefault="003C3CD1" w:rsidP="003C3CD1">
      <w:pPr>
        <w:pStyle w:val="3"/>
        <w:jc w:val="both"/>
        <w:rPr>
          <w:rFonts w:ascii="Times New Roman" w:hAnsi="Times New Roman"/>
          <w:sz w:val="24"/>
          <w:szCs w:val="24"/>
        </w:rPr>
      </w:pPr>
      <w:bookmarkStart w:id="26" w:name="_Toc490148836"/>
      <w:bookmarkStart w:id="27" w:name="_Toc490202853"/>
      <w:r w:rsidRPr="00776832">
        <w:rPr>
          <w:rFonts w:ascii="Times New Roman" w:hAnsi="Times New Roman"/>
          <w:sz w:val="24"/>
          <w:szCs w:val="24"/>
        </w:rPr>
        <w:t>ТАСС; 2017.08.10; АТОР: СПРОС НА РЕЧНЫЕ КРУИЗЫ В РОССИИ В 2017 ГОДУ ВЫРОС НА 5-10%</w:t>
      </w:r>
      <w:bookmarkEnd w:id="26"/>
      <w:bookmarkEnd w:id="27"/>
    </w:p>
    <w:p w:rsidR="003C3CD1" w:rsidRDefault="003C3CD1" w:rsidP="003C3CD1">
      <w:pPr>
        <w:jc w:val="both"/>
      </w:pPr>
      <w:r>
        <w:t>Россияне в текущем году стали на 5-10% чаще бронировать места в речных круизах по стране, сообщает Ассоциация туроператоров России (АТОР).</w:t>
      </w:r>
    </w:p>
    <w:p w:rsidR="003C3CD1" w:rsidRDefault="003C3CD1" w:rsidP="003C3CD1">
      <w:pPr>
        <w:jc w:val="both"/>
      </w:pPr>
      <w:r>
        <w:t>«Подводить итоги сезона еще рано, но на данный момент рост турпотока составляет 5-10% по сравнению с прошлым годом. В июле была очень хорошая загрузка. Что же касается сентября, то прогнозировать еще рано», – говорится в сообщении АТОР со ссылкой на данные компании «Мостурфлот».</w:t>
      </w:r>
    </w:p>
    <w:p w:rsidR="003C3CD1" w:rsidRDefault="003C3CD1" w:rsidP="003C3CD1">
      <w:pPr>
        <w:jc w:val="both"/>
      </w:pPr>
      <w:r>
        <w:t>В свою очередь руководитель ФГБУ «Канал имени Москвы» Герман Елянюшкин сообщил АТОР, что только на этом водном пути число круизных теплоходов увеличилось в этом году на 8%.</w:t>
      </w:r>
    </w:p>
    <w:p w:rsidR="003C3CD1" w:rsidRDefault="003C3CD1" w:rsidP="003C3CD1">
      <w:pPr>
        <w:jc w:val="both"/>
      </w:pPr>
      <w:r>
        <w:t>Как отмечают в АТОР, компании намерены компенсировать неудачное начало сезона, испорченное холодной и дождливой погодой, за счет скидок и продления навигации до последних недель октября.</w:t>
      </w:r>
    </w:p>
    <w:p w:rsidR="003C3CD1" w:rsidRPr="002C33A5" w:rsidRDefault="003C3CD1" w:rsidP="003C3CD1">
      <w:pPr>
        <w:pStyle w:val="3"/>
        <w:jc w:val="both"/>
        <w:rPr>
          <w:rFonts w:ascii="Times New Roman" w:hAnsi="Times New Roman"/>
          <w:sz w:val="24"/>
          <w:szCs w:val="24"/>
        </w:rPr>
      </w:pPr>
      <w:bookmarkStart w:id="28" w:name="_Toc490202855"/>
      <w:r w:rsidRPr="002C33A5">
        <w:rPr>
          <w:rFonts w:ascii="Times New Roman" w:hAnsi="Times New Roman"/>
          <w:sz w:val="24"/>
          <w:szCs w:val="24"/>
        </w:rPr>
        <w:t xml:space="preserve">ВЕДОМОСТИ; АЛЕКСАНДР ВОРОБЬЕВ; 2017.08.11; </w:t>
      </w:r>
      <w:r>
        <w:rPr>
          <w:rFonts w:ascii="Times New Roman" w:hAnsi="Times New Roman"/>
          <w:sz w:val="24"/>
          <w:szCs w:val="24"/>
        </w:rPr>
        <w:t>«</w:t>
      </w:r>
      <w:r w:rsidRPr="002C33A5">
        <w:rPr>
          <w:rFonts w:ascii="Times New Roman" w:hAnsi="Times New Roman"/>
          <w:sz w:val="24"/>
          <w:szCs w:val="24"/>
        </w:rPr>
        <w:t>АЭРОФЛОТ</w:t>
      </w:r>
      <w:r>
        <w:rPr>
          <w:rFonts w:ascii="Times New Roman" w:hAnsi="Times New Roman"/>
          <w:sz w:val="24"/>
          <w:szCs w:val="24"/>
        </w:rPr>
        <w:t>»</w:t>
      </w:r>
      <w:r w:rsidRPr="002C33A5">
        <w:rPr>
          <w:rFonts w:ascii="Times New Roman" w:hAnsi="Times New Roman"/>
          <w:sz w:val="24"/>
          <w:szCs w:val="24"/>
        </w:rPr>
        <w:t xml:space="preserve"> В РАЗЫ ПОДНЯЛ ЦЕНЫ НА БИЛЕТЫ В ДНИ ЧМ-2018</w:t>
      </w:r>
      <w:bookmarkEnd w:id="28"/>
    </w:p>
    <w:p w:rsidR="003C3CD1" w:rsidRDefault="003C3CD1" w:rsidP="003C3CD1">
      <w:pPr>
        <w:jc w:val="both"/>
      </w:pPr>
      <w:r>
        <w:t>Чемпионат мира по футболу в России будет проходить с 14 июня по 15 июля 2018 г. За неделю до старта турнира, с 8 июня 2018 г., все цены на билеты «Аэрофлота» из Москвы в города-организаторы Волгоград (5 ежедневных рейсов), Екатеринбург (8), Казань (7), Нижний Новгород (6), Ростов-на-Дону (6), Самару (7), Санкт-Петербург (20) и Сочи (10) и обратно вырастут в 4–6 раз, обратил внимание создатель ресурса Aviablogger Константин Парфененок. Матчи чемпионата также пройдут в Саранске, куда «Аэрофлот» не летает, и Калининграде – национальный перевозчик летает сюда по плоским тарифам ниже себестоимости, и билеты пока продаются только до 24 апреля 2018 г.</w:t>
      </w:r>
    </w:p>
    <w:p w:rsidR="003C3CD1" w:rsidRDefault="003C3CD1" w:rsidP="003C3CD1">
      <w:pPr>
        <w:jc w:val="both"/>
      </w:pPr>
      <w:r>
        <w:t xml:space="preserve">Цены на билеты в другие города маршрутной сети «Аэрофлота» в июне следующего года не изменятся. По этим восьми направлениям подорожают все билеты – как эконом-, так и </w:t>
      </w:r>
      <w:r>
        <w:lastRenderedPageBreak/>
        <w:t>бизнес-класса. Меньше всего самый дешевый билет подорожает в Ростов – в 4,2 раза до 19 005 руб., самое серьезное подорожание затронет Волгоград – в 6,2 раза до 20 354 руб. за билет эконом-класса без права возврата. В Екатеринбург и Волгоград, которые примут только матчи в группах (будут сыграны до 28 июня), «футбольные» цены будут действовать до 29 июня включительно, в Казань и Ростов, которые также организуют встречи 1/8 финала, – до 6 июля. Вчера глубина продаж «Аэрофлота» достигала 7 июля 2018 г.</w:t>
      </w:r>
    </w:p>
    <w:p w:rsidR="003C3CD1" w:rsidRDefault="003C3CD1" w:rsidP="003C3CD1">
      <w:pPr>
        <w:jc w:val="both"/>
      </w:pPr>
      <w:r>
        <w:t>Представитель «Аэрофлота» вечером в четверг объяснил «Ведомостям», что такие цены – это техническая ошибка, а все пассажиры, купившие билеты по этим тарифам, могут вернуть их без штрафных санкций. Вечером в четверг система бронирования на сайте «Аэрофлота» на дни ЧМ стала выдавать сообщение об ошибке.</w:t>
      </w:r>
    </w:p>
    <w:p w:rsidR="003C3CD1" w:rsidRDefault="003C3CD1" w:rsidP="003C3CD1">
      <w:pPr>
        <w:jc w:val="both"/>
      </w:pPr>
      <w:r>
        <w:t>Прокуратура добилась для пассажиров «Аэрофлота» разрешения на суммирование багажа</w:t>
      </w:r>
    </w:p>
    <w:p w:rsidR="003C3CD1" w:rsidRDefault="003C3CD1" w:rsidP="003C3CD1">
      <w:pPr>
        <w:jc w:val="both"/>
      </w:pPr>
      <w:r>
        <w:t>Остальные крупные перевозчики – S7, UTair, «Уральские авиалинии» продают билеты только до 24 марта (конец зимнего расписания). «Цены всегда зависят от спроса и предложения, они управляются на рыночных основах. Ожидаемо, что любое масштабное мероприятие вызывает рост цен», – передал коммерческий директор UTair Павел Пермяков, не уточнив, как сильно могут подорожать билеты UTair. «Продажа авиабилетов на время чемпионата еще не открыта. Пока планов повышать тарифы у нас нет, но важно понимать, что цена билетов зависит от многих внешних факторов, в том числе стоимости топлива, тарифов аэропортов и т. д.», – говорит представитель S7.</w:t>
      </w:r>
    </w:p>
    <w:p w:rsidR="003C3CD1" w:rsidRDefault="003C3CD1" w:rsidP="003C3CD1">
      <w:pPr>
        <w:jc w:val="both"/>
      </w:pPr>
      <w:r>
        <w:t>«Аэрофлот» работает с американской системой бронирования Sabre, ее представитель в четверг вечером не смог оперативно предоставить комментарии. «Это точно не была ошибка Sabre, для системы бронирования допустима ошибка максимум в течение двух часов», – отмечает топ-менеджер системы-конкурента. При глубине бронирования в год продажи «футбольных» билетов «Аэрофлота» должны были стартовать в начале июля. «Скорее авиакомпания сама загрузила такие данные, но вряд ли по ошибке, ведь тарифы загружаются по каждому направлению отдельно, а тут такое совпадение – повышенные тарифы именно в города-организаторы как раз на дни чемпионата», – рассуждает собеседник.</w:t>
      </w:r>
    </w:p>
    <w:p w:rsidR="003C3CD1" w:rsidRDefault="003C3CD1" w:rsidP="003C3CD1">
      <w:pPr>
        <w:jc w:val="both"/>
      </w:pPr>
      <w:r>
        <w:t>Представитель Оргкомитета-2018 на запрос «Ведомостей» не ответил. Жеребьевка матчей чемпионата мира пройдет в декабре, после этого станет понятно, в каких городах будут играть и жить конкретные сборные, и стартует продажа билетов на соревнования.</w:t>
      </w:r>
    </w:p>
    <w:p w:rsidR="003C3CD1" w:rsidRDefault="003C3CD1" w:rsidP="003C3CD1">
      <w:pPr>
        <w:jc w:val="both"/>
      </w:pPr>
      <w:r>
        <w:t>«Если коммерческая служба авиакомпании пометила для системы бронирования эти даты и направления как особенные, то система могла автоматически поднять тарифы», – говорит гендиректор Infomost Борис Рыбак. Вряд ли россияне стали бы покупать по таким ценам – в каждый из этих городов летают все ведущие перевозчики; какое-то количество билетов могли купить незнакомые с нашим рынком иностранцы, добавляет он. Все перевозки «Аэрофлота», включая транзитные международные, осуществляются через «Шереметьево».</w:t>
      </w:r>
    </w:p>
    <w:p w:rsidR="003C3CD1" w:rsidRPr="002C33A5" w:rsidRDefault="003C3CD1" w:rsidP="003C3CD1">
      <w:pPr>
        <w:pStyle w:val="3"/>
        <w:jc w:val="both"/>
        <w:rPr>
          <w:rFonts w:ascii="Times New Roman" w:hAnsi="Times New Roman"/>
          <w:sz w:val="24"/>
          <w:szCs w:val="24"/>
        </w:rPr>
      </w:pPr>
      <w:bookmarkStart w:id="29" w:name="_Toc490202856"/>
      <w:r w:rsidRPr="002C33A5">
        <w:rPr>
          <w:rFonts w:ascii="Times New Roman" w:hAnsi="Times New Roman"/>
          <w:sz w:val="24"/>
          <w:szCs w:val="24"/>
        </w:rPr>
        <w:t>ИЗВЕСТИЯ; ЕВГЕНИЙ ДЕВЯТЬЯРОВ; 2017.08.1</w:t>
      </w:r>
      <w:r>
        <w:rPr>
          <w:rFonts w:ascii="Times New Roman" w:hAnsi="Times New Roman"/>
          <w:sz w:val="24"/>
          <w:szCs w:val="24"/>
        </w:rPr>
        <w:t>1</w:t>
      </w:r>
      <w:r w:rsidRPr="002C33A5">
        <w:rPr>
          <w:rFonts w:ascii="Times New Roman" w:hAnsi="Times New Roman"/>
          <w:sz w:val="24"/>
          <w:szCs w:val="24"/>
        </w:rPr>
        <w:t>; НАД КРЫМСКИМ МОСТОМ ЗАПРЕТИЛИ ЛЕТАТЬ НИЖЕ КИЛОМЕТРА</w:t>
      </w:r>
      <w:bookmarkEnd w:id="29"/>
    </w:p>
    <w:p w:rsidR="003C3CD1" w:rsidRDefault="003C3CD1" w:rsidP="003C3CD1">
      <w:pPr>
        <w:jc w:val="both"/>
      </w:pPr>
      <w:r w:rsidRPr="000916D0">
        <w:rPr>
          <w:b/>
        </w:rPr>
        <w:t>Министерство транспорта</w:t>
      </w:r>
      <w:r>
        <w:t xml:space="preserve"> России официально подтвердило установление зоны ограничения полетов над строящимся мостом через Керченский пролив. Запрет был введен в целях обеспечения безопасности на время строительства мостового объекта, но может сохраниться и после его ввода в эксплуатацию. Полеты всех воздушных судов, аэростатов и дронов запрещены на высоте до 1 тыс. м. Ширина зоны составляет 3 км, протяженность – на всю длину моста. На полеты авиакомпаний и представителей малой авиации это ограничение негативного влияния не оказало.</w:t>
      </w:r>
    </w:p>
    <w:p w:rsidR="003C3CD1" w:rsidRDefault="003C3CD1" w:rsidP="003C3CD1">
      <w:pPr>
        <w:jc w:val="both"/>
      </w:pPr>
      <w:r>
        <w:t xml:space="preserve">В соответствии с федеральными правилами использования воздушного пространства зоны ограничения полетов устанавливаются </w:t>
      </w:r>
      <w:r w:rsidRPr="000916D0">
        <w:rPr>
          <w:b/>
        </w:rPr>
        <w:t>Министерством транспорта</w:t>
      </w:r>
      <w:r>
        <w:t xml:space="preserve"> России по </w:t>
      </w:r>
      <w:r>
        <w:lastRenderedPageBreak/>
        <w:t xml:space="preserve">представлению лиц и организаций, заинтересованных в установлении таких зон. В настоящее время зона ограничений над Крымским мостом действует в соответствии с приказом </w:t>
      </w:r>
      <w:r w:rsidRPr="000916D0">
        <w:rPr>
          <w:b/>
        </w:rPr>
        <w:t>Минтранса</w:t>
      </w:r>
      <w:r>
        <w:t xml:space="preserve"> России от 28 апреля 2017 года.</w:t>
      </w:r>
    </w:p>
    <w:p w:rsidR="003C3CD1" w:rsidRDefault="003C3CD1" w:rsidP="003C3CD1">
      <w:pPr>
        <w:jc w:val="both"/>
      </w:pPr>
      <w:r>
        <w:t xml:space="preserve">– Зона ограничений полетов URR2044 над территорией строительства транспортного перехода над Керченским проливом была установлена в целях обеспечения безопасности строительства, в том числе от угроз совершения актов незаконного вмешательства, – рассказали «Известиям» в </w:t>
      </w:r>
      <w:r w:rsidRPr="000916D0">
        <w:rPr>
          <w:b/>
        </w:rPr>
        <w:t>Минтрансе</w:t>
      </w:r>
      <w:r>
        <w:t xml:space="preserve"> России.</w:t>
      </w:r>
    </w:p>
    <w:p w:rsidR="003C3CD1" w:rsidRDefault="003C3CD1" w:rsidP="003C3CD1">
      <w:pPr>
        <w:jc w:val="both"/>
      </w:pPr>
      <w:r>
        <w:t>По словам представителя министерства, вопрос о продолжении действия зоны ограничения полетов URR2044 либо о ее упразднении будет подниматься после завершения строительства транспортного перехода через Керченский пролив. Согласно существующему графику, автодорожная часть моста должна быть построена к декабрю 2018 года, а железнодорожная – к декабрю 2019 года.</w:t>
      </w:r>
    </w:p>
    <w:p w:rsidR="003C3CD1" w:rsidRDefault="003C3CD1" w:rsidP="003C3CD1">
      <w:pPr>
        <w:jc w:val="both"/>
      </w:pPr>
      <w:r>
        <w:t>Как пояснили «Известиям» в Госкорпорации по организации воздушного движения (ОВД), зона ограничений полетов над территорией строительства Керченского моста была установлена по высоте действия до 1 тыс. м.</w:t>
      </w:r>
    </w:p>
    <w:p w:rsidR="003C3CD1" w:rsidRDefault="003C3CD1" w:rsidP="003C3CD1">
      <w:pPr>
        <w:jc w:val="both"/>
      </w:pPr>
      <w:r>
        <w:t>– Период действия зоны ограничения – круглосуточно. На маршруты ОВД зона влияния не оказывает, – отметили в пресс-службе ГК ОрВД.</w:t>
      </w:r>
    </w:p>
    <w:p w:rsidR="003C3CD1" w:rsidRDefault="003C3CD1" w:rsidP="003C3CD1">
      <w:pPr>
        <w:jc w:val="both"/>
      </w:pPr>
      <w:r>
        <w:t>В инфоцентре «Крымский мост» «Известиям» заявили, что защита строительства моста через Керченский пролив от актов незаконного вмешательства осуществляется в соответствии с федеральным законом «О транспортной безопасности» и принимаемыми в соответствии с ним нормативными правовыми актами.</w:t>
      </w:r>
    </w:p>
    <w:p w:rsidR="003C3CD1" w:rsidRDefault="003C3CD1" w:rsidP="003C3CD1">
      <w:pPr>
        <w:jc w:val="both"/>
      </w:pPr>
      <w:r>
        <w:t>– Использование воздушного пространства над объектами строительства Крымского моста как на суше, так и в акватории возможно только в рамках действующего законодательства и после обязательного согласования полета с субъектом транспортной безопасности – ООО «Стройгазмонтаж», – заявил представитель «Крымского моста».</w:t>
      </w:r>
    </w:p>
    <w:p w:rsidR="003C3CD1" w:rsidRDefault="003C3CD1" w:rsidP="003C3CD1">
      <w:pPr>
        <w:jc w:val="both"/>
      </w:pPr>
      <w:r>
        <w:t>По словам президента общественной организации пилотов и владельцев воздушных судов «АОПА-Россия» Владимира Тюрина, за время действия запретной зоны не было отмечено существенных негативных последствий для малой авиации. Частными пилотами в высокий сезон выполняется около 25 возвратных рейсов в месяц с материка в Крым и обратно, но все они проходят в стороне от моста.</w:t>
      </w:r>
    </w:p>
    <w:p w:rsidR="003C3CD1" w:rsidRDefault="003C3CD1" w:rsidP="003C3CD1">
      <w:pPr>
        <w:jc w:val="both"/>
      </w:pPr>
      <w:r>
        <w:t>– Причин введения зоны ограничения полетов нам никто не называл. Поэтому совершенно неясно, какие риски таким образом устраняются. Возможно, этот запрет больше связан с полетами дронов. Но тем, кто использует дроны и игнорирует действующее законодательство, эта зона никак не помешает, так как состав правонарушения остается таким же, – отметил Владимир Тюрин.</w:t>
      </w:r>
    </w:p>
    <w:p w:rsidR="003C3CD1" w:rsidRDefault="003C3CD1" w:rsidP="003C3CD1">
      <w:pPr>
        <w:jc w:val="both"/>
      </w:pPr>
      <w:r>
        <w:t>Ответственность за нарушение границ зоны транспортной безопасности предусмотрена статьей 11.15 Кодекса об административных правонарушениях РФ (предусматривает различные санкции, начиная от штрафов в диапазоне 3–500 тыс. рублей с конфискацией орудия нарушения до административного ареста на срок до 10 суток) и статьей 263 Уголовного кодекса РФ (максимальная санкция – семь лет лишения свободы).</w:t>
      </w:r>
    </w:p>
    <w:p w:rsidR="003C3CD1" w:rsidRPr="002C33A5" w:rsidRDefault="003C3CD1" w:rsidP="003C3CD1">
      <w:pPr>
        <w:pStyle w:val="3"/>
        <w:jc w:val="both"/>
        <w:rPr>
          <w:rFonts w:ascii="Times New Roman" w:hAnsi="Times New Roman"/>
          <w:sz w:val="24"/>
          <w:szCs w:val="24"/>
        </w:rPr>
      </w:pPr>
      <w:bookmarkStart w:id="30" w:name="_Toc490202857"/>
      <w:r w:rsidRPr="002C33A5">
        <w:rPr>
          <w:rFonts w:ascii="Times New Roman" w:hAnsi="Times New Roman"/>
          <w:sz w:val="24"/>
          <w:szCs w:val="24"/>
        </w:rPr>
        <w:t xml:space="preserve">ИНТЕРФАКС; 2017.08.10; </w:t>
      </w:r>
      <w:r>
        <w:rPr>
          <w:rFonts w:ascii="Times New Roman" w:hAnsi="Times New Roman"/>
          <w:sz w:val="24"/>
          <w:szCs w:val="24"/>
        </w:rPr>
        <w:t>«</w:t>
      </w:r>
      <w:r w:rsidRPr="002C33A5">
        <w:rPr>
          <w:rFonts w:ascii="Times New Roman" w:hAnsi="Times New Roman"/>
          <w:sz w:val="24"/>
          <w:szCs w:val="24"/>
        </w:rPr>
        <w:t>АЭРОФЛОТ</w:t>
      </w:r>
      <w:r>
        <w:rPr>
          <w:rFonts w:ascii="Times New Roman" w:hAnsi="Times New Roman"/>
          <w:sz w:val="24"/>
          <w:szCs w:val="24"/>
        </w:rPr>
        <w:t>»</w:t>
      </w:r>
      <w:r w:rsidRPr="002C33A5">
        <w:rPr>
          <w:rFonts w:ascii="Times New Roman" w:hAnsi="Times New Roman"/>
          <w:sz w:val="24"/>
          <w:szCs w:val="24"/>
        </w:rPr>
        <w:t xml:space="preserve"> ПОСЛЕ ПРОТЕСТА ПРОКУРАТУРЫ УТОЧНИЛ ПРАВИЛА СУММИРОВАНИЯ БАГАЖА ЛЕТЯЩИХ ВМЕСТЕ ПАССАЖИРОВ</w:t>
      </w:r>
      <w:bookmarkEnd w:id="30"/>
    </w:p>
    <w:p w:rsidR="003C3CD1" w:rsidRDefault="003C3CD1" w:rsidP="003C3CD1">
      <w:pPr>
        <w:jc w:val="both"/>
      </w:pPr>
      <w:r>
        <w:t>«Аэрофлот» (MOEX: AFLT) после протеста Московской транспортной прокуратуры уточнил правила суммирования багажа летящих вместе пассажиров, заявил в четверг «Интерфаксу» представитель компании.</w:t>
      </w:r>
    </w:p>
    <w:p w:rsidR="003C3CD1" w:rsidRDefault="003C3CD1" w:rsidP="003C3CD1">
      <w:pPr>
        <w:jc w:val="both"/>
      </w:pPr>
      <w:r>
        <w:t xml:space="preserve">Ранее Генпрокуратура РФ сообщила, что территориальный орган прокуратуры «опротестовал правила «Аэрофлота» по воздушным перевозкам пассажиров и багажа». По версии ведомства, правила компании «запрещали суммировать вес и размер багажа пассажиров, следующих совместно в один и тот же аэропорт назначения или аэропорт </w:t>
      </w:r>
      <w:r>
        <w:lastRenderedPageBreak/>
        <w:t>остановки одним и тем же рейсом», что противоречит федеральным авиационным правилами.</w:t>
      </w:r>
    </w:p>
    <w:p w:rsidR="003C3CD1" w:rsidRDefault="003C3CD1" w:rsidP="003C3CD1">
      <w:pPr>
        <w:jc w:val="both"/>
      </w:pPr>
      <w:r>
        <w:t>Однако, по словам представителя «Аэрофлота», протест был по единичному случаю отказа. В результате его рассмотрения «в правила были внесены лишь уточнения»: четко прописано право совместно следующих пассажиров на объединение норм бесплатного провоза регистрируемого багажа по весу и размеру, а также указаны ограничения по объединению (вес и габариты одного места багажа не должны превышать 32 кг и 203 см соответственно).</w:t>
      </w:r>
    </w:p>
    <w:p w:rsidR="003C3CD1" w:rsidRDefault="003C3CD1" w:rsidP="003C3CD1">
      <w:pPr>
        <w:jc w:val="both"/>
      </w:pPr>
      <w:r>
        <w:t>«Правила компании и ранее допускали суммирование совместно следующим пассажирам норм бесплатного провоза багажа по количеству мест. Нормы учитывали все международные требования к бесплатному провозу багажа», – отметили в «Аэрофлоте».</w:t>
      </w:r>
    </w:p>
    <w:p w:rsidR="003C3CD1" w:rsidRPr="00DC7A47" w:rsidRDefault="003C3CD1" w:rsidP="003C3CD1">
      <w:pPr>
        <w:pStyle w:val="3"/>
        <w:jc w:val="both"/>
        <w:rPr>
          <w:rFonts w:ascii="Times New Roman" w:hAnsi="Times New Roman"/>
          <w:sz w:val="24"/>
          <w:szCs w:val="24"/>
        </w:rPr>
      </w:pPr>
      <w:bookmarkStart w:id="31" w:name="_Toc490148839"/>
      <w:bookmarkStart w:id="32" w:name="_Toc490148840"/>
      <w:bookmarkStart w:id="33" w:name="_Toc490202858"/>
      <w:r w:rsidRPr="00DC7A47">
        <w:rPr>
          <w:rFonts w:ascii="Times New Roman" w:hAnsi="Times New Roman"/>
          <w:sz w:val="24"/>
          <w:szCs w:val="24"/>
        </w:rPr>
        <w:t>РИА НОВОСТИ; 2017.08.10; В S7 ОБЪЯСНИЛИ ПОДОРОЖАНИЕ БИЛЕТОВ ИЗ МОСКВЫ В ЯКУТСК</w:t>
      </w:r>
      <w:bookmarkEnd w:id="32"/>
      <w:bookmarkEnd w:id="33"/>
    </w:p>
    <w:p w:rsidR="003C3CD1" w:rsidRDefault="003C3CD1" w:rsidP="003C3CD1">
      <w:pPr>
        <w:jc w:val="both"/>
      </w:pPr>
      <w:r>
        <w:t>Авиакомпания S7 обосновывает подорожание стоимости авиабилетов из Москвы в Якутск ростом цен на топливо в якутском аэропорту, об этом РИА Новости сообщили в пресс-службе перевозчика.</w:t>
      </w:r>
    </w:p>
    <w:p w:rsidR="003C3CD1" w:rsidRDefault="003C3CD1" w:rsidP="003C3CD1">
      <w:pPr>
        <w:jc w:val="both"/>
      </w:pPr>
      <w:r>
        <w:t>Ранее в четверг Федеральная антимонопольная служба (ФАС) РФ заявила, что проводит проверку на наличие ценового сговора между авиакомпаниями «Аэрофлот», «Сибирь» (входит в группу S7) и «Якутия».</w:t>
      </w:r>
    </w:p>
    <w:p w:rsidR="003C3CD1" w:rsidRDefault="003C3CD1" w:rsidP="003C3CD1">
      <w:pPr>
        <w:jc w:val="both"/>
      </w:pPr>
      <w:r>
        <w:t xml:space="preserve">По данным ведомства, в июле эти авиакомпании существенно увеличили стоимость пассажирских перевозок по маршруту «Якутск – Москва – Якутск». Обращения в ФАС с просьбой о проверке таких действий авиакомпаний поступали от </w:t>
      </w:r>
      <w:r w:rsidRPr="00CB73D1">
        <w:rPr>
          <w:b/>
        </w:rPr>
        <w:t>министерства транспорта</w:t>
      </w:r>
      <w:r>
        <w:t xml:space="preserve"> и дорожного хозяйства Республики Саха (Якутии) и граждан.</w:t>
      </w:r>
    </w:p>
    <w:p w:rsidR="003C3CD1" w:rsidRDefault="003C3CD1" w:rsidP="003C3CD1">
      <w:pPr>
        <w:jc w:val="both"/>
      </w:pPr>
      <w:r>
        <w:t>«Высокая стоимость билетов спровоцирована существенным ростом цен на ГСМ в аэропорту Якутска, с июля 2017 года – на 27%», – заявили в S7.</w:t>
      </w:r>
    </w:p>
    <w:p w:rsidR="003C3CD1" w:rsidRDefault="003C3CD1" w:rsidP="003C3CD1">
      <w:pPr>
        <w:jc w:val="both"/>
      </w:pPr>
      <w:r>
        <w:t>S7 – крупнейший частный авиационный холдинг РФ, состоит из двух перевозчиков – авиакомпании «Сибирь» и авиакомпании «Глобус». В июне S7 сообщала, что пассажиропоток авиакомпаний группы за май 2017 года увеличился на 11,4% по сравнению с аналогичным периодом прошлого года, до 1,176 миллиона человек.</w:t>
      </w:r>
    </w:p>
    <w:p w:rsidR="003C3CD1" w:rsidRPr="00C058F2" w:rsidRDefault="003C3CD1" w:rsidP="003C3CD1">
      <w:pPr>
        <w:pStyle w:val="3"/>
        <w:jc w:val="both"/>
        <w:rPr>
          <w:rFonts w:ascii="Times New Roman" w:hAnsi="Times New Roman"/>
          <w:sz w:val="24"/>
          <w:szCs w:val="24"/>
        </w:rPr>
      </w:pPr>
      <w:bookmarkStart w:id="34" w:name="_Toc490202859"/>
      <w:r w:rsidRPr="00C058F2">
        <w:rPr>
          <w:rFonts w:ascii="Times New Roman" w:hAnsi="Times New Roman"/>
          <w:sz w:val="24"/>
          <w:szCs w:val="24"/>
        </w:rPr>
        <w:t xml:space="preserve">ИНТЕРФАКС; 2017.08.10; </w:t>
      </w:r>
      <w:r w:rsidRPr="00CB73D1">
        <w:rPr>
          <w:rFonts w:ascii="Times New Roman" w:hAnsi="Times New Roman"/>
          <w:sz w:val="24"/>
          <w:szCs w:val="24"/>
        </w:rPr>
        <w:t>РОСТРАНСНАДЗОР</w:t>
      </w:r>
      <w:r w:rsidRPr="00C058F2">
        <w:rPr>
          <w:rFonts w:ascii="Times New Roman" w:hAnsi="Times New Roman"/>
          <w:sz w:val="24"/>
          <w:szCs w:val="24"/>
        </w:rPr>
        <w:t xml:space="preserve"> ОШТРАФОВАЛ AZUR AIR ИЗ-ЗА ОТСУТСТВИЯ В САМОЛЕТАХ КАМЕР И ПРЕТЕНЗИЙ К ОБЕСПЕЧЕНИЮ БЕЗОПАСНОСТИ</w:t>
      </w:r>
      <w:bookmarkEnd w:id="31"/>
      <w:bookmarkEnd w:id="34"/>
    </w:p>
    <w:p w:rsidR="003C3CD1" w:rsidRDefault="003C3CD1" w:rsidP="003C3CD1">
      <w:pPr>
        <w:jc w:val="both"/>
      </w:pPr>
      <w:r>
        <w:t xml:space="preserve">Управление </w:t>
      </w:r>
      <w:r w:rsidRPr="00CB73D1">
        <w:rPr>
          <w:b/>
        </w:rPr>
        <w:t>Ространснадзор</w:t>
      </w:r>
      <w:r>
        <w:t>а по Сибирскому федеральному округу в ходе плановой проверки чартерной авиакомпании AZUR air в июне этого года выявила 11 нарушений, связанных с обеспечением транспортной безопасности, следует из материалов системы «СПАРК-Интерфакс».</w:t>
      </w:r>
    </w:p>
    <w:p w:rsidR="003C3CD1" w:rsidRDefault="003C3CD1" w:rsidP="003C3CD1">
      <w:pPr>
        <w:jc w:val="both"/>
      </w:pPr>
      <w:r>
        <w:t xml:space="preserve">По данным ведомства, перевозчик не провел оценку уязвимости к незаконному вмешательству части самолетного парка, не организовал обучение и переподготовку сотрудников, ответственных за обеспечение транспортной безопасности на борту, не оснастил кабины пилотов и пассажирские салоны видеокамерами, а также оборудованием для передачи видео с борта в режиме реального времени. По каждому из нарушений </w:t>
      </w:r>
      <w:r w:rsidRPr="00CB73D1">
        <w:rPr>
          <w:b/>
        </w:rPr>
        <w:t>Ространснадзор</w:t>
      </w:r>
      <w:r>
        <w:t xml:space="preserve"> выдал предписание об устранении и назначил административный штраф в 60 тыс. руб. При этом во всех случаях ведомство ссылается на нормы приказа </w:t>
      </w:r>
      <w:r w:rsidRPr="00CB73D1">
        <w:rPr>
          <w:b/>
        </w:rPr>
        <w:t>Минтранса</w:t>
      </w:r>
      <w:r>
        <w:t xml:space="preserve"> РФ от 08.02.2011г. №40.</w:t>
      </w:r>
    </w:p>
    <w:p w:rsidR="003C3CD1" w:rsidRDefault="003C3CD1" w:rsidP="003C3CD1">
      <w:pPr>
        <w:jc w:val="both"/>
      </w:pPr>
      <w:r>
        <w:t xml:space="preserve">Между тем представитель AZUR air Анастасия Матюшина сообщила «Интерфаксу», что результаты проверки </w:t>
      </w:r>
      <w:r w:rsidRPr="00CB73D1">
        <w:rPr>
          <w:b/>
        </w:rPr>
        <w:t>Ространснадзор</w:t>
      </w:r>
      <w:r>
        <w:t xml:space="preserve">а по всем пунктам уже оспорены в суде. Так, предписание о 107 сотрудниках, которые якобы не прошли обучение по транспортной безопасности, не соответствует действительности. «3 июля (день выдачи предписания – ИФ) данные 107 сотрудников завершили обучение, длившееся три месяца. Аттестация же </w:t>
      </w:r>
      <w:r>
        <w:lastRenderedPageBreak/>
        <w:t>данных сотрудников может быть осуществлена только после прохождения обучения, о чем проверяющие, безусловно, осведомлены, но, тем не менее, вынесли предписание», – отметила А.Матюшина.</w:t>
      </w:r>
    </w:p>
    <w:p w:rsidR="003C3CD1" w:rsidRDefault="003C3CD1" w:rsidP="003C3CD1">
      <w:pPr>
        <w:jc w:val="both"/>
      </w:pPr>
      <w:r>
        <w:t>«Что касается предписаний по поводу не установленных систем видеонаблюдения, согласно постановлению правительства РФ №969, все средства видеоконтроля, предполагаемые к установке на борту воздушного судна, должны быть сертифицированы, причем под каждый тип. На данный момент нет ни одной сертифицированной видеосистемы», – отметила представитель авиакомпании.</w:t>
      </w:r>
    </w:p>
    <w:p w:rsidR="003C3CD1" w:rsidRDefault="003C3CD1" w:rsidP="003C3CD1">
      <w:pPr>
        <w:jc w:val="both"/>
      </w:pPr>
      <w:r>
        <w:t xml:space="preserve">В AZUR air поясняют: установка на борту дополнительного оборудования считается внесением изменений в конструкцию, любое дополнительно размещаемое оборудование должно пройти тестовые испытания и получить подтверждение, что оно не влияет на работу систем и агрегатов самолета. «Это очень дорогостоящая процедура, равно как и установка допоборудования на сам самолет. Любые конструктивные изменения также требуют разрешений от лизинговых компаний, – сказала А.Матюшина. – Более того, требуемая </w:t>
      </w:r>
      <w:r w:rsidRPr="00CB73D1">
        <w:rPr>
          <w:b/>
        </w:rPr>
        <w:t>Ространснадзор</w:t>
      </w:r>
      <w:r>
        <w:t>ом передача видеосигнала онлайн с борта самолета на землю в настоящее время технологически невозможна».</w:t>
      </w:r>
    </w:p>
    <w:p w:rsidR="003C3CD1" w:rsidRDefault="003C3CD1" w:rsidP="003C3CD1">
      <w:pPr>
        <w:jc w:val="both"/>
      </w:pPr>
      <w:r>
        <w:t xml:space="preserve">Аналогичные претензии к авиакомпаниям </w:t>
      </w:r>
      <w:r w:rsidRPr="00CB73D1">
        <w:rPr>
          <w:b/>
        </w:rPr>
        <w:t>Ространснадзор</w:t>
      </w:r>
      <w:r>
        <w:t xml:space="preserve"> начал предъявлять в прошлом году. Предписания получали, в том числе, «Победа» (входит в группу «Аэрофлот» (MOEX: AFLT)) и S7. Первая их также оспаривала в суде, тяжбы продолжаются до сих пор, сообщила «Интерфаксу» представитель лоукостера. До этого, несмотря на то, что приказ </w:t>
      </w:r>
      <w:r w:rsidRPr="00CB73D1">
        <w:rPr>
          <w:b/>
        </w:rPr>
        <w:t>Минтранса</w:t>
      </w:r>
      <w:r>
        <w:t xml:space="preserve"> вступил в силу в 2011 г., надзорное ведомство устраивали объяснения перевозчиков об отсутствии технической возможности оборудовать самолеты камерами и просьбы сдвинуть сроки выполнения предписаний.</w:t>
      </w:r>
    </w:p>
    <w:p w:rsidR="003C3CD1" w:rsidRDefault="003C3CD1" w:rsidP="003C3CD1">
      <w:pPr>
        <w:jc w:val="both"/>
      </w:pPr>
      <w:r>
        <w:t xml:space="preserve"> «Определение правомерности тех или иных действий </w:t>
      </w:r>
      <w:r w:rsidRPr="00CB73D1">
        <w:rPr>
          <w:b/>
        </w:rPr>
        <w:t>Ространснадзор</w:t>
      </w:r>
      <w:r>
        <w:t xml:space="preserve">а, связанных с проведением проверок, находится в компетенции судебных органов», – сообщили «Интерфаксу» в пресс-службе </w:t>
      </w:r>
      <w:r w:rsidRPr="00CB73D1">
        <w:rPr>
          <w:b/>
        </w:rPr>
        <w:t>Минтранса</w:t>
      </w:r>
      <w:r>
        <w:t xml:space="preserve"> РФ.</w:t>
      </w:r>
    </w:p>
    <w:p w:rsidR="003C3CD1" w:rsidRDefault="003C3CD1" w:rsidP="003C3CD1">
      <w:pPr>
        <w:jc w:val="both"/>
      </w:pPr>
      <w:r>
        <w:t xml:space="preserve">Между тем, по данным Ассоциации эксплуатантов воздушного транспорта (АЭВТ), на межведомственном совещании в июле 2016 г. </w:t>
      </w:r>
      <w:r w:rsidRPr="00CB73D1">
        <w:rPr>
          <w:b/>
        </w:rPr>
        <w:t>Минтрансу</w:t>
      </w:r>
      <w:r>
        <w:t xml:space="preserve"> было поручено подготовить изменения в приказ №40, предусматривающие отсрочку требований по оснащению бортов системами видеонаблюдения и др. С этой инициативой выступила АЭВТ.</w:t>
      </w:r>
    </w:p>
    <w:p w:rsidR="003C3CD1" w:rsidRPr="00EE3452" w:rsidRDefault="003C3CD1" w:rsidP="003C3CD1">
      <w:pPr>
        <w:pStyle w:val="3"/>
        <w:jc w:val="both"/>
        <w:rPr>
          <w:rFonts w:ascii="Times New Roman" w:hAnsi="Times New Roman"/>
          <w:sz w:val="24"/>
          <w:szCs w:val="24"/>
        </w:rPr>
      </w:pPr>
      <w:bookmarkStart w:id="35" w:name="_Toc490148844"/>
      <w:bookmarkStart w:id="36" w:name="_Toc490202861"/>
      <w:r w:rsidRPr="00EE3452">
        <w:rPr>
          <w:rFonts w:ascii="Times New Roman" w:hAnsi="Times New Roman"/>
          <w:sz w:val="24"/>
          <w:szCs w:val="24"/>
        </w:rPr>
        <w:t xml:space="preserve">ИНТЕРФАКС; 2017.08.10; PEGAS FLY ЗАПРОСИЛА У АВИАВЛАСТЕЙ ГРУЗИИ РАЗРЕШЕНИЕ НА РЕЙСЫ ИЗ </w:t>
      </w:r>
      <w:r>
        <w:rPr>
          <w:rFonts w:ascii="Times New Roman" w:hAnsi="Times New Roman"/>
          <w:sz w:val="24"/>
          <w:szCs w:val="24"/>
        </w:rPr>
        <w:t>«</w:t>
      </w:r>
      <w:r w:rsidRPr="00EE3452">
        <w:rPr>
          <w:rFonts w:ascii="Times New Roman" w:hAnsi="Times New Roman"/>
          <w:sz w:val="24"/>
          <w:szCs w:val="24"/>
        </w:rPr>
        <w:t>ЖУКОВСКОГО</w:t>
      </w:r>
      <w:r>
        <w:rPr>
          <w:rFonts w:ascii="Times New Roman" w:hAnsi="Times New Roman"/>
          <w:sz w:val="24"/>
          <w:szCs w:val="24"/>
        </w:rPr>
        <w:t>»</w:t>
      </w:r>
      <w:r w:rsidRPr="00EE3452">
        <w:rPr>
          <w:rFonts w:ascii="Times New Roman" w:hAnsi="Times New Roman"/>
          <w:sz w:val="24"/>
          <w:szCs w:val="24"/>
        </w:rPr>
        <w:t xml:space="preserve"> В ТБИЛИСИ</w:t>
      </w:r>
      <w:bookmarkEnd w:id="35"/>
      <w:bookmarkEnd w:id="36"/>
    </w:p>
    <w:p w:rsidR="003C3CD1" w:rsidRDefault="003C3CD1" w:rsidP="003C3CD1">
      <w:pPr>
        <w:jc w:val="both"/>
      </w:pPr>
      <w:r>
        <w:t>Агентство гражданской авиации Грузии получило заявку от российской авиакомпании Pegas Fly (юридическое название – «Икар») на выполнение рейсов из подмосковного аэропорта «Жуковский» в Тбилиси, сообщила «Интерфаксу» помощник руководителя ведомства Верико Бахтадзе.</w:t>
      </w:r>
    </w:p>
    <w:p w:rsidR="003C3CD1" w:rsidRDefault="003C3CD1" w:rsidP="003C3CD1">
      <w:pPr>
        <w:jc w:val="both"/>
      </w:pPr>
      <w:r>
        <w:t>«Рассмотрение этой заявки находится на начальном этапе, поэтому пока трудно сказать, получит или нет авиакомпания «Икар» разрешение на выполнение этих рейсов», – отметила В.Бахтадзе.</w:t>
      </w:r>
    </w:p>
    <w:p w:rsidR="003C3CD1" w:rsidRDefault="003C3CD1" w:rsidP="003C3CD1">
      <w:pPr>
        <w:jc w:val="both"/>
      </w:pPr>
      <w:r>
        <w:t xml:space="preserve">Как сообщалось, с 5 августа из «Жуковского» в Тбилиси начала полеты другая российская авиакомпания – «Уральские авиалинии» (MOEX: URAL). Но этому предшествовал конфликт между российскими и грузинскими авиавластями. В июле РФ упразднила часть рейсов из Тбилиси в Москву и Казань нацперевозчика Грузии – Georgian Airways. В </w:t>
      </w:r>
      <w:r w:rsidRPr="00CB73D1">
        <w:rPr>
          <w:b/>
        </w:rPr>
        <w:t>Минтрансе</w:t>
      </w:r>
      <w:r>
        <w:t xml:space="preserve"> РФ заявляли, что ограничения являются «ответной зеркальной мерой» и введены в связи с отсутствием разрешения Грузии на выполнение рейсов «Уральских авиалиний» из «Жуковского» в Тбилиси. Последняя не могла согласовать запрошенные четыре полета в неделю с мая, указывали в ведомстве.</w:t>
      </w:r>
    </w:p>
    <w:p w:rsidR="003C3CD1" w:rsidRDefault="003C3CD1" w:rsidP="003C3CD1">
      <w:pPr>
        <w:jc w:val="both"/>
      </w:pPr>
      <w:r>
        <w:t xml:space="preserve">Разногласия возникли в связи со статусом «Жуковского». РФ относит его, несмотря на близкое расположение к Москве, к региональным аэропортам, что снимает с него ограничения межправсоглашений по числу назначенных перевозчиков и международных </w:t>
      </w:r>
      <w:r>
        <w:lastRenderedPageBreak/>
        <w:t>рейсов (правила действуют для «Шереметьево», «Домодедово» и «Внуково»). Авиавласти Грузии с этим не соглашались, относя «Жуковский» к аэропортам Московского авиаузла. До этого аналогичные проблемы возникали с согласованием рейсов российских перевозчиков в Таджикистан, Израиль и Италию.</w:t>
      </w:r>
    </w:p>
    <w:p w:rsidR="003C3CD1" w:rsidRPr="00C058F2" w:rsidRDefault="003C3CD1" w:rsidP="003C3CD1">
      <w:pPr>
        <w:jc w:val="both"/>
      </w:pPr>
      <w:r>
        <w:t>Аэропорт «Жуковский» открылся в мае 2016 г., первый рейс принял в сентябре. На сегодня в аэропорту обслуживаются российские авиакомпании «Уральские авиалинии» и Pegas Fly, киргизские Air Manas и Avia Traffic Company, белорусская «Белавиа», турецкие Onur Air и SunExpress. Полеты выполняются в Симферополь, Худжанд, Душанбе, Бишкек, Ош, Минск, Сиань, Анталью, Стамбул, Тбилиси, Баку, Тель-Авив. В 2016 г. «Жуковский» обслужил около 53 тыс. человек против прогноза менеджмента в 350-400 тыс. человек. Прогноз на 2017 г. – 1,5 млн человек.</w:t>
      </w:r>
    </w:p>
    <w:p w:rsidR="003C3CD1" w:rsidRPr="002B16DF" w:rsidRDefault="003C3CD1" w:rsidP="003C3CD1">
      <w:pPr>
        <w:pStyle w:val="3"/>
        <w:jc w:val="both"/>
        <w:rPr>
          <w:rFonts w:ascii="Times New Roman" w:hAnsi="Times New Roman"/>
          <w:sz w:val="24"/>
          <w:szCs w:val="24"/>
        </w:rPr>
      </w:pPr>
      <w:bookmarkStart w:id="37" w:name="_Toc490148845"/>
      <w:bookmarkStart w:id="38" w:name="_Toc490202862"/>
      <w:r w:rsidRPr="002B16DF">
        <w:rPr>
          <w:rFonts w:ascii="Times New Roman" w:hAnsi="Times New Roman"/>
          <w:sz w:val="24"/>
          <w:szCs w:val="24"/>
        </w:rPr>
        <w:t>RG.RU; АЛЕКСАНДР ЛЕНИН; 2017.08.10; АВИАРЕЙС ИЗ ЯПОНИИ НА ЮЖНЫЕ КУРИЛЫ ОТПРАВИТСЯ ПОСЛЕ 20 СЕНТЯБРЯ</w:t>
      </w:r>
      <w:bookmarkEnd w:id="37"/>
      <w:bookmarkEnd w:id="38"/>
    </w:p>
    <w:p w:rsidR="003C3CD1" w:rsidRDefault="003C3CD1" w:rsidP="003C3CD1">
      <w:pPr>
        <w:jc w:val="both"/>
      </w:pPr>
      <w:r>
        <w:t>Чартерный авиарейс из Японии на южные Курильские острова отправится после 20 сентября. Об этом сообщает агентство «Киодо» со ссылкой на заявление бывшего депутата нижней палаты парламента Мунэо Судзуки. Политик пообщался с журналистами после посещения резиденции японского премьер-министра.</w:t>
      </w:r>
    </w:p>
    <w:p w:rsidR="003C3CD1" w:rsidRDefault="003C3CD1" w:rsidP="003C3CD1">
      <w:pPr>
        <w:jc w:val="both"/>
      </w:pPr>
      <w:r>
        <w:t>По словам Судзуки, Токио и Москва в настоящее время изучают указанный вопрос. Он уточнил, что российская сторона предложила Японии осуществить полет после 20 сентября.</w:t>
      </w:r>
    </w:p>
    <w:p w:rsidR="003C3CD1" w:rsidRDefault="003C3CD1" w:rsidP="003C3CD1">
      <w:pPr>
        <w:jc w:val="both"/>
      </w:pPr>
      <w:r>
        <w:t>Ранее сразу несколько местных СМИ написали о том, что в качестве предполагаемой даты вылета рассматривается 23 сентября. При этом близкая к правительству газета «Иомиури симбун» отметила, что на случай плохих погодных условий самолет зарезервируют также и на 24 сентября. Борт доставит на острова Итуруп и Кунашир бывших жителей южных Курил из числа японских граждан и их родственников, которые посетят могилы предков.</w:t>
      </w:r>
    </w:p>
    <w:p w:rsidR="003C3CD1" w:rsidRDefault="003C3CD1" w:rsidP="003C3CD1">
      <w:pPr>
        <w:jc w:val="both"/>
      </w:pPr>
      <w:r>
        <w:t>Самолет российской авиакомпании «Аврора» должен был подняться в воздух с территории аэропорта Накасибэцу губернаторства Хоккайдо и взять курс на южные Курилы еще 18 июля. Однако туман над островом Кунашир помешал осуществить задуманное. В ходе общения на саммите G20 в Гамбурге президент РФ Владимир Путин и премьер-министр Японии Синдзо Абэ договорились повторить попытку в сентябре этого года.</w:t>
      </w:r>
    </w:p>
    <w:p w:rsidR="003C3CD1" w:rsidRPr="000109FF" w:rsidRDefault="003C3CD1" w:rsidP="003C3CD1">
      <w:pPr>
        <w:pStyle w:val="3"/>
        <w:jc w:val="both"/>
        <w:rPr>
          <w:rFonts w:ascii="Times New Roman" w:hAnsi="Times New Roman"/>
          <w:sz w:val="24"/>
          <w:szCs w:val="24"/>
        </w:rPr>
      </w:pPr>
      <w:bookmarkStart w:id="39" w:name="_Toc490148847"/>
      <w:bookmarkStart w:id="40" w:name="_Toc490202863"/>
      <w:r w:rsidRPr="000109FF">
        <w:rPr>
          <w:rFonts w:ascii="Times New Roman" w:hAnsi="Times New Roman"/>
          <w:sz w:val="24"/>
          <w:szCs w:val="24"/>
        </w:rPr>
        <w:t>РОССИЙСКАЯ ГАЗЕТА – СПЕЦВЫПУСК; РУСЛАН МЕЛЬНИКОВ; 2017.08.10; КАЗАЧЬЯ ГАВАНЬ</w:t>
      </w:r>
      <w:bookmarkEnd w:id="39"/>
      <w:bookmarkEnd w:id="40"/>
    </w:p>
    <w:p w:rsidR="003C3CD1" w:rsidRDefault="003C3CD1" w:rsidP="003C3CD1">
      <w:pPr>
        <w:jc w:val="both"/>
      </w:pPr>
      <w:r>
        <w:t>В Ростове-на-Дону к чемпионату мира по футболу достраивают аэропорт Платов, который заменит действующую сейчас на территории города воздушную гавань и станет крупнейшим международным аэропортовым комплексом в регионе. Первые рейсы он должен принять уже в конце этого года.</w:t>
      </w:r>
    </w:p>
    <w:p w:rsidR="003C3CD1" w:rsidRDefault="003C3CD1" w:rsidP="003C3CD1">
      <w:pPr>
        <w:jc w:val="both"/>
      </w:pPr>
      <w:r>
        <w:t>Платов запускают, что называется, с нуля. На строительство из федерального бюджета выделяется 18 миллиардов рублей, почти столько же составят внебюджетные инвестиции. Из региональной казны потратят 907 миллионов.</w:t>
      </w:r>
    </w:p>
    <w:p w:rsidR="003C3CD1" w:rsidRDefault="003C3CD1" w:rsidP="003C3CD1">
      <w:pPr>
        <w:jc w:val="both"/>
      </w:pPr>
      <w:r>
        <w:t>Масштабы впечатляют. Площадь пассажирского терминала в новом аэропорту – 50 тысяч квадратных метров, а парковка рассчитана на 2500 машино-мест. Пропускная способность Платова – 1791 пассажир в час, или пять миллионов пассажиров в год. Впрочем, в перспективе аэропорт сможет пропускать через себя до 12 миллионов человек.</w:t>
      </w:r>
    </w:p>
    <w:p w:rsidR="003C3CD1" w:rsidRDefault="003C3CD1" w:rsidP="003C3CD1">
      <w:pPr>
        <w:jc w:val="both"/>
      </w:pPr>
      <w:r>
        <w:t>На летном поле уже полностью завершены бетонные работы. Забетонирована не только взлетно-посадочная полоса, но и десять рулежных дорожек, в том числе магистральная, перрон и 45 стоянок для воздушных судов.</w:t>
      </w:r>
    </w:p>
    <w:p w:rsidR="003C3CD1" w:rsidRDefault="003C3CD1" w:rsidP="003C3CD1">
      <w:pPr>
        <w:jc w:val="both"/>
      </w:pPr>
      <w:r>
        <w:t xml:space="preserve">Щебеночное основание аэродрома составляет 80 сантиметров, а толщина бетонного слоя – 60-72 сантиметра, причем на «взлетке» бетона больше. Ее длина, кстати, составляет 3,6 </w:t>
      </w:r>
      <w:r>
        <w:lastRenderedPageBreak/>
        <w:t>километра, а ширина – 45 метров. Благодаря этому аэропорт сможет принимать все типы воздушных судов. Также предусмотрена возможность размещения второй параллельной ВПП.</w:t>
      </w:r>
    </w:p>
    <w:p w:rsidR="003C3CD1" w:rsidRDefault="003C3CD1" w:rsidP="003C3CD1">
      <w:pPr>
        <w:jc w:val="both"/>
      </w:pPr>
      <w:r>
        <w:t xml:space="preserve">«Летное поле – основа аэродрома, и завершение его бетонирования – важный рубеж в реализации проекта. Подрядчик выполнил свои работы с опережением срока и на высоком уровне», – отметил </w:t>
      </w:r>
      <w:r w:rsidRPr="00CB73D1">
        <w:rPr>
          <w:b/>
        </w:rPr>
        <w:t>министр транспорта</w:t>
      </w:r>
      <w:r>
        <w:t xml:space="preserve"> Ростовской области Андрей </w:t>
      </w:r>
      <w:r w:rsidRPr="00CB73D1">
        <w:rPr>
          <w:b/>
        </w:rPr>
        <w:t>Иванов</w:t>
      </w:r>
      <w:r>
        <w:t>.</w:t>
      </w:r>
    </w:p>
    <w:p w:rsidR="003C3CD1" w:rsidRDefault="003C3CD1" w:rsidP="003C3CD1">
      <w:pPr>
        <w:jc w:val="both"/>
      </w:pPr>
      <w:r>
        <w:t>Кроме того, в Платове уже смонтированы все 847 огней взлетно-посадочной полосы и завершены пуско-наладочные работы светосигнального оборудования, закончен монтаж наружного освещения перрона и мест стоянок, завершается установка световых указателей и огней рулежных дорожек.</w:t>
      </w:r>
    </w:p>
    <w:p w:rsidR="003C3CD1" w:rsidRDefault="003C3CD1" w:rsidP="003C3CD1">
      <w:pPr>
        <w:jc w:val="both"/>
      </w:pPr>
      <w:r>
        <w:t>На территории аэропорта уже практически завершено строительство аэровокзального комплекса, командно-диспетчерского и контрольно-пропускного пунктов, готовы котельная, склады, проложены водопровод, канализация, электро– и теплосети. Причем работы на объектах, строящихся за счет внебюджетных источников, ведутся с месячным опережением графика.</w:t>
      </w:r>
    </w:p>
    <w:p w:rsidR="003C3CD1" w:rsidRDefault="003C3CD1" w:rsidP="003C3CD1">
      <w:pPr>
        <w:jc w:val="both"/>
      </w:pPr>
      <w:r>
        <w:t>Параллельно обустраивается прилегающая инфраструктура. К аэропорту ведут две дороги – со стороны северного объезда Ростова и от федеральной трассы М4 «Дон». Готовность 16-километровой дороги из Ростова составляет 60-70 процентов. Сейчас идет строительство мостов и путепроводов, укрепляются кюветы. Подъезд к Платову от М4 готов на 95 процентов. Осталось доделать небольшие участки, покрасить опоры путепроводов, установить дорожные знаки и приборы видеофиксации.</w:t>
      </w:r>
    </w:p>
    <w:p w:rsidR="003C3CD1" w:rsidRDefault="003C3CD1" w:rsidP="003C3CD1">
      <w:pPr>
        <w:jc w:val="both"/>
      </w:pPr>
      <w:r>
        <w:t>Региональные власти рассчитывают, что подъезды к аэропорту будут сданы раньше срока При этом уже сейчас говорится о необходимости расширить до четырех полос всю 16-километровую дорогу от Ростова-на-Дону к аэропорту.</w:t>
      </w:r>
    </w:p>
    <w:p w:rsidR="003C3CD1" w:rsidRDefault="003C3CD1" w:rsidP="003C3CD1">
      <w:pPr>
        <w:jc w:val="both"/>
      </w:pPr>
      <w:r>
        <w:t>Также рассматривается возможность пуска к новому аэропорту скоростной электрички. Кроме того, рядом с Платовым появится крупный логистический почтовый центр. Его расположение позволит соединить международные почтовые потоки.</w:t>
      </w:r>
    </w:p>
    <w:p w:rsidR="003C3CD1" w:rsidRPr="002A02A3" w:rsidRDefault="003C3CD1" w:rsidP="003C3CD1">
      <w:pPr>
        <w:pStyle w:val="3"/>
        <w:jc w:val="both"/>
        <w:rPr>
          <w:rFonts w:ascii="Times New Roman" w:hAnsi="Times New Roman"/>
          <w:sz w:val="24"/>
          <w:szCs w:val="24"/>
        </w:rPr>
      </w:pPr>
      <w:bookmarkStart w:id="41" w:name="_Toc490202864"/>
      <w:r w:rsidRPr="002A02A3">
        <w:rPr>
          <w:rFonts w:ascii="Times New Roman" w:hAnsi="Times New Roman"/>
          <w:sz w:val="24"/>
          <w:szCs w:val="24"/>
        </w:rPr>
        <w:t xml:space="preserve">RNS; 2017.08.10; ПАССАЖИРОПОТОК ДОМОДЕДОВО В ПЕРВОМ ПОЛУГОДИИ ВЫРОС НА 10% </w:t>
      </w:r>
      <w:r>
        <w:rPr>
          <w:rFonts w:ascii="Times New Roman" w:hAnsi="Times New Roman"/>
          <w:sz w:val="24"/>
          <w:szCs w:val="24"/>
        </w:rPr>
        <w:t>–</w:t>
      </w:r>
      <w:r w:rsidRPr="002A02A3">
        <w:rPr>
          <w:rFonts w:ascii="Times New Roman" w:hAnsi="Times New Roman"/>
          <w:sz w:val="24"/>
          <w:szCs w:val="24"/>
        </w:rPr>
        <w:t xml:space="preserve"> ДО 14 МЛН ЧЕЛОВЕК</w:t>
      </w:r>
      <w:bookmarkEnd w:id="41"/>
    </w:p>
    <w:p w:rsidR="003C3CD1" w:rsidRDefault="003C3CD1" w:rsidP="003C3CD1">
      <w:pPr>
        <w:jc w:val="both"/>
      </w:pPr>
      <w:r>
        <w:t>Пассажиропоток Домодедово в первом полугодии 2017 года рос быстрее, чем средний показатель по европейским аэропортам, сообщила пресс-служба аэропорта. Он вырос на 10% к аналогичному периоду 2016 года – до 14 млн человек, тогда как общий пассажиропоток европейских аэропортов вырос за тот же период на 9%.</w:t>
      </w:r>
    </w:p>
    <w:p w:rsidR="003C3CD1" w:rsidRDefault="003C3CD1" w:rsidP="003C3CD1">
      <w:pPr>
        <w:jc w:val="both"/>
      </w:pPr>
      <w:r>
        <w:t>Аэропорт в первом полугодии входит в пятерку самых быстрорастущих аэропортов Европы по уровню пассажиропотока, ссылается компания на данные европейского отделения Международного совета аэропортов (ACI Europe).</w:t>
      </w:r>
    </w:p>
    <w:p w:rsidR="003C3CD1" w:rsidRDefault="003C3CD1" w:rsidP="003C3CD1">
      <w:pPr>
        <w:jc w:val="both"/>
      </w:pPr>
      <w:r>
        <w:t>Домодедово относится к европейским аэропортам первой группы, чей ежегодный пассажиропоток превышает 25 млн человек. Всего ACI Europe выделяет четыре категории аэропортов, исходя из объема пассажирских перевозок.</w:t>
      </w:r>
    </w:p>
    <w:p w:rsidR="003C3CD1" w:rsidRPr="002A02A3" w:rsidRDefault="003C3CD1" w:rsidP="003C3CD1">
      <w:pPr>
        <w:pStyle w:val="3"/>
        <w:jc w:val="both"/>
        <w:rPr>
          <w:rFonts w:ascii="Times New Roman" w:hAnsi="Times New Roman"/>
          <w:sz w:val="24"/>
          <w:szCs w:val="24"/>
        </w:rPr>
      </w:pPr>
      <w:bookmarkStart w:id="42" w:name="_Toc490202865"/>
      <w:r w:rsidRPr="002A02A3">
        <w:rPr>
          <w:rFonts w:ascii="Times New Roman" w:hAnsi="Times New Roman"/>
          <w:sz w:val="24"/>
          <w:szCs w:val="24"/>
        </w:rPr>
        <w:t>ТАСС;2017.08.10; В АЭРОПОРТУ СОЧИ ПАССАЖИРОПОТОК НА МЕЖДУНАРОДНЫХ НАПРАВЛЕНИЯХ ВЫРОС БОЛЕЕ ЧЕМ НА 50%</w:t>
      </w:r>
      <w:bookmarkEnd w:id="42"/>
    </w:p>
    <w:p w:rsidR="003C3CD1" w:rsidRDefault="003C3CD1" w:rsidP="003C3CD1">
      <w:pPr>
        <w:jc w:val="both"/>
      </w:pPr>
      <w:r>
        <w:t>Пассажиропоток на международных маршрутах в аэропорту Сочи с начала года вырос на 54% за счет открытия новых зарубежных направлений. Об этом сообщила в четверг пресс-служба управляющей аэропортами Кубани компании «Базэл Аэро».</w:t>
      </w:r>
    </w:p>
    <w:p w:rsidR="003C3CD1" w:rsidRDefault="003C3CD1" w:rsidP="003C3CD1">
      <w:pPr>
        <w:jc w:val="both"/>
      </w:pPr>
      <w:r>
        <w:t>«На внутренних направлениях авиакомпании перевезли через аэропорт города-курорта 3 млн 115 тыс. человек с приростом 8% в сравнении с первыми семью месяцами 2016 года. На международных – 99 тыс. 237 пассажиров, что на 54% больше, чем в январе – июле прошлого года», – отмечается в сообщении «Базэл Аэро».</w:t>
      </w:r>
    </w:p>
    <w:p w:rsidR="003C3CD1" w:rsidRDefault="003C3CD1" w:rsidP="003C3CD1">
      <w:pPr>
        <w:jc w:val="both"/>
      </w:pPr>
      <w:r>
        <w:lastRenderedPageBreak/>
        <w:t>С начала года воздушная гавань курорта начала принимать новые, а также дополнительные рейсы из Израиля, Грузии, Турции (из Стамбула) и Ирана.</w:t>
      </w:r>
    </w:p>
    <w:p w:rsidR="003C3CD1" w:rsidRDefault="003C3CD1" w:rsidP="003C3CD1">
      <w:pPr>
        <w:jc w:val="both"/>
      </w:pPr>
      <w:r>
        <w:t>С начала августа ежедневно аэропорт Сочи обслуживает до 30 тыс. пассажиров, что на 5 тыс. человек больше, чем принимала воздушная гавань в пиковые дни Олимпийских игр 2014 года. По итогам работы в январе – июле пассажиропоток составил более 3,2 млн человек.</w:t>
      </w:r>
    </w:p>
    <w:p w:rsidR="003C3CD1" w:rsidRDefault="003C3CD1" w:rsidP="003C3CD1">
      <w:pPr>
        <w:jc w:val="both"/>
      </w:pPr>
      <w:r>
        <w:t>По данным управляющей компании, это на 9% больше, чем за аналогичный период 2016 года, когда аэропорт обслужил 2,94 млн пассажиров. В июле воздушная гавань курорта на месяц раньше, чем в 2016 году, приняла трехмиллионного с начала года пассажира.</w:t>
      </w:r>
    </w:p>
    <w:p w:rsidR="003C3CD1" w:rsidRPr="0098527E" w:rsidRDefault="003C3CD1" w:rsidP="003C3CD1"/>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C3CD1">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3CD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3C3CD1">
      <w:rPr>
        <w:szCs w:val="24"/>
      </w:rPr>
      <w:fldChar w:fldCharType="begin"/>
    </w:r>
    <w:r w:rsidR="003C3CD1">
      <w:rPr>
        <w:szCs w:val="24"/>
      </w:rPr>
      <w:instrText xml:space="preserve"> </w:instrText>
    </w:r>
    <w:r w:rsidR="003C3CD1">
      <w:rPr>
        <w:szCs w:val="24"/>
      </w:rPr>
      <w:instrText>INCLUDEPICTURE  "http://www.mintrans.ru/pressa/header/flag_i_gerb.jpg" \* MERGEFORMATINET</w:instrText>
    </w:r>
    <w:r w:rsidR="003C3CD1">
      <w:rPr>
        <w:szCs w:val="24"/>
      </w:rPr>
      <w:instrText xml:space="preserve"> </w:instrText>
    </w:r>
    <w:r w:rsidR="003C3CD1">
      <w:rPr>
        <w:szCs w:val="24"/>
      </w:rPr>
      <w:fldChar w:fldCharType="separate"/>
    </w:r>
    <w:r w:rsidR="003C3CD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C3CD1">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3CD1"/>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B54B3D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7DCE-E936-4149-8F14-DE0DAE71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7497</Words>
  <Characters>42738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2017-08-11T05:40:00Z</dcterms:created>
  <dcterms:modified xsi:type="dcterms:W3CDTF">2017-08-11T05:40:00Z</dcterms:modified>
</cp:coreProperties>
</file>