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953FC2" w:rsidP="002848CB">
      <w:pPr>
        <w:jc w:val="center"/>
        <w:rPr>
          <w:b/>
          <w:color w:val="0000FF"/>
          <w:sz w:val="32"/>
          <w:szCs w:val="32"/>
        </w:rPr>
      </w:pPr>
      <w:bookmarkStart w:id="0" w:name="_GoBack"/>
      <w:bookmarkEnd w:id="0"/>
      <w:r>
        <w:rPr>
          <w:b/>
          <w:color w:val="0000FF"/>
          <w:sz w:val="32"/>
          <w:szCs w:val="32"/>
        </w:rPr>
        <w:t>0</w:t>
      </w:r>
      <w:r w:rsidR="00232CC6">
        <w:rPr>
          <w:b/>
          <w:color w:val="0000FF"/>
          <w:sz w:val="32"/>
          <w:szCs w:val="32"/>
        </w:rPr>
        <w:t>7</w:t>
      </w:r>
      <w:r>
        <w:rPr>
          <w:b/>
          <w:color w:val="0000FF"/>
          <w:sz w:val="32"/>
          <w:szCs w:val="32"/>
        </w:rPr>
        <w:t xml:space="preserve">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32CC6" w:rsidRPr="00E23377" w:rsidRDefault="00232CC6" w:rsidP="00232CC6">
      <w:pPr>
        <w:pStyle w:val="3"/>
        <w:jc w:val="both"/>
        <w:rPr>
          <w:rFonts w:ascii="Times New Roman" w:hAnsi="Times New Roman"/>
          <w:sz w:val="24"/>
          <w:szCs w:val="24"/>
        </w:rPr>
      </w:pPr>
      <w:bookmarkStart w:id="2" w:name="_Toc489857524"/>
      <w:r w:rsidRPr="00E23377">
        <w:rPr>
          <w:rFonts w:ascii="Times New Roman" w:hAnsi="Times New Roman"/>
          <w:sz w:val="24"/>
          <w:szCs w:val="24"/>
        </w:rPr>
        <w:t>ИНТЕРФАКС</w:t>
      </w:r>
      <w:r>
        <w:rPr>
          <w:rFonts w:ascii="Times New Roman" w:hAnsi="Times New Roman"/>
          <w:sz w:val="24"/>
          <w:szCs w:val="24"/>
        </w:rPr>
        <w:t xml:space="preserve"> – </w:t>
      </w:r>
      <w:r w:rsidRPr="00E23377">
        <w:rPr>
          <w:rFonts w:ascii="Times New Roman" w:hAnsi="Times New Roman"/>
          <w:sz w:val="24"/>
          <w:szCs w:val="24"/>
        </w:rPr>
        <w:t>ДАЛЬНИЙ ВОСТОК; 2017.08.07; АЭРОПОРТ ЮЖНО-САХАЛИНСКА СМОЖЕТ ПРИНИМАТЬ КРУПНЕЙШИЕ ВОЗДУШНЫЕ СУДА МИРА</w:t>
      </w:r>
      <w:bookmarkEnd w:id="2"/>
    </w:p>
    <w:p w:rsidR="00232CC6" w:rsidRDefault="00232CC6" w:rsidP="00232CC6">
      <w:pPr>
        <w:jc w:val="both"/>
      </w:pPr>
      <w:r>
        <w:t>Аэропорт «Южно-Сахалинск» готов принимать дальнемагистральный двухпалубный широкофюзеляжный самолет Boeing-747 в шести модификациях и крупнейший в мире грузовой гражданский самолет Ан 124-100, сообщает в понедельник пресс-служба аэропорта.</w:t>
      </w:r>
    </w:p>
    <w:p w:rsidR="00232CC6" w:rsidRDefault="00232CC6" w:rsidP="00232CC6">
      <w:pPr>
        <w:jc w:val="both"/>
      </w:pPr>
      <w:r>
        <w:t xml:space="preserve">«31 июля 2017 года в Свидетельство о государственной регистрации аэродрома «Южно-Сахалинск» (Хомутово) внесена запись о пригодности его к эксплуатации воздушного судна Boeing -747 в шести модификациях и самолета Ан-124-100. Соответствующее распоряжение подписал руководитель </w:t>
      </w:r>
      <w:r w:rsidRPr="007604E1">
        <w:rPr>
          <w:b/>
        </w:rPr>
        <w:t>Федерального агентства воздушного транспорта</w:t>
      </w:r>
      <w:r>
        <w:t xml:space="preserve"> (</w:t>
      </w:r>
      <w:r w:rsidRPr="007604E1">
        <w:rPr>
          <w:b/>
        </w:rPr>
        <w:t>Росавиаци</w:t>
      </w:r>
      <w:r>
        <w:t xml:space="preserve">я) Александр </w:t>
      </w:r>
      <w:r w:rsidRPr="007604E1">
        <w:rPr>
          <w:b/>
        </w:rPr>
        <w:t>Нерадько</w:t>
      </w:r>
      <w:r>
        <w:t>», – говорится в сообщении.</w:t>
      </w:r>
    </w:p>
    <w:p w:rsidR="00232CC6" w:rsidRDefault="00232CC6" w:rsidP="00232CC6">
      <w:pPr>
        <w:jc w:val="both"/>
      </w:pPr>
      <w:r>
        <w:t>По данным пресс-службы, получение разрешения стало возможным благодаря реконструкции взлетно-посадочной полосы аэропорта Южно-Сахалинска, завершенной в прошлом году, установке новой светосигнальной системы, а также трудоемкой работе коллектива предприятия по подготовке необходимых документов.</w:t>
      </w:r>
    </w:p>
    <w:p w:rsidR="00232CC6" w:rsidRDefault="00232CC6" w:rsidP="00232CC6">
      <w:pPr>
        <w:jc w:val="both"/>
      </w:pPr>
      <w:r>
        <w:t>«Это долгожданное событие открывает большие перспективы для развития экономики Сахалинской области и Дальнего Востока. Событие является знаковым моментом для интенсивного развития инфраструктуры гражданской авиации Сахалина, а также логистики пассажирских и грузовых перевозок», – отмечает пресс-служба.</w:t>
      </w:r>
    </w:p>
    <w:p w:rsidR="00232CC6" w:rsidRDefault="00232CC6" w:rsidP="00232CC6">
      <w:pPr>
        <w:jc w:val="both"/>
      </w:pPr>
      <w:r>
        <w:t>Этого события также ждали авиакомпании, так как самый главный аэропорт Сахалина «широко востребован в логистике грузов, включающих тяжеловесное нефтегазовое оборудование, авиационная перевозка которых возможна только на крупногабаритных воздушных судах».</w:t>
      </w:r>
    </w:p>
    <w:p w:rsidR="00232CC6" w:rsidRDefault="00232CC6" w:rsidP="00232CC6">
      <w:pPr>
        <w:jc w:val="both"/>
      </w:pPr>
      <w:r>
        <w:t xml:space="preserve">«Разрешение </w:t>
      </w:r>
      <w:r w:rsidRPr="007604E1">
        <w:rPr>
          <w:b/>
        </w:rPr>
        <w:t>Росавиаци</w:t>
      </w:r>
      <w:r>
        <w:t>и дает возможность строить серьезные планы на будущее. Аэропорт «Южно-Сахалинск» находится практически в середине маршрута следования воздушных судов с западного побережья США до Юго-Восточной Азии, что открывает новые перспективы сотрудничества с иностранными авиакомпаниями», – приводит пресс-служба слова генерального директора АО «Аэропорт Южно-Сахалинск» Никиты Полонского.</w:t>
      </w:r>
    </w:p>
    <w:p w:rsidR="00232CC6" w:rsidRDefault="00232CC6" w:rsidP="00232CC6">
      <w:pPr>
        <w:jc w:val="both"/>
      </w:pPr>
      <w:r>
        <w:t>По его мнению, в будущем иностранные авиакомпании смогут использовать аэродром «Южно-Сахалинск» для дозаправки, что «позволит им увеличить коммерческую загрузку самолетов, а аэропорт сможет повысить уровень доходов за счет дополнительного обслуживания воздушных судов». В таком случае, не исключает гендиректор, в аэропорту возможно создание службы по дополнительному техническому сопровождению воздушных судов иностранных авиакомпаний.</w:t>
      </w:r>
    </w:p>
    <w:p w:rsidR="00232CC6" w:rsidRDefault="00232CC6" w:rsidP="00232CC6">
      <w:pPr>
        <w:jc w:val="both"/>
      </w:pPr>
      <w:r>
        <w:t>В аэропорту Южно-Сахалинска также надеются на прилет на Сахалин самолета авиакомпании «Россия», названного в честь города Южно-Сахалинска, который также еще называют «тигролетом», так как фюзеляж лайнера украшает изображение амурского тигра. Учитывая растущий пассажиропоток в аэропорту Южно-Сахалинска, «вполне возможно, что «тигролет» уже в ближайшее время сможет осуществлять рейсы Москва – Южно-Сахалинск – Москва».</w:t>
      </w:r>
    </w:p>
    <w:p w:rsidR="00232CC6" w:rsidRDefault="00232CC6" w:rsidP="00232CC6">
      <w:pPr>
        <w:jc w:val="both"/>
      </w:pPr>
      <w:r>
        <w:lastRenderedPageBreak/>
        <w:t>Аэропорт «Южно-Сахалинск» имеет статус международного с 1990 года, допущен к приему-выпуску более 30 типов воздушных судов. Аэропорт является базовым для авиакомпании «Аврора» (входит в группу «Аэрофлот»).</w:t>
      </w:r>
    </w:p>
    <w:p w:rsidR="00232CC6" w:rsidRDefault="00232CC6" w:rsidP="00232CC6">
      <w:pPr>
        <w:jc w:val="both"/>
      </w:pPr>
      <w:r>
        <w:t>В 2014 году аэропорты Сахалинской области, в том числе Южно-Сахалинска, были переданы из государственной собственности в региональную.</w:t>
      </w:r>
    </w:p>
    <w:p w:rsidR="00232CC6" w:rsidRDefault="00232CC6" w:rsidP="00232CC6">
      <w:pPr>
        <w:jc w:val="both"/>
      </w:pPr>
      <w:r>
        <w:t>В 2016 году аэропорт обслужил 940 тысяч пассажиров, что на 10,5% больше, чем в 2015 году.</w:t>
      </w:r>
    </w:p>
    <w:p w:rsidR="00232CC6" w:rsidRDefault="00232CC6" w:rsidP="00232CC6">
      <w:pPr>
        <w:jc w:val="both"/>
      </w:pPr>
      <w:r>
        <w:t>С аэропортом сотрудничают девять авиакомпаний, которые осуществляют рейсы в 12 городов России и пять городов стран Азиатско-Тихоокеанского региона (включая чартерные туристические рейсы).</w:t>
      </w:r>
    </w:p>
    <w:p w:rsidR="00232CC6" w:rsidRPr="00D91CD4" w:rsidRDefault="00232CC6" w:rsidP="00232CC6">
      <w:pPr>
        <w:pStyle w:val="3"/>
        <w:jc w:val="both"/>
        <w:rPr>
          <w:rFonts w:ascii="Times New Roman" w:hAnsi="Times New Roman"/>
          <w:sz w:val="24"/>
          <w:szCs w:val="24"/>
        </w:rPr>
      </w:pPr>
      <w:bookmarkStart w:id="3" w:name="_Toc489857527"/>
      <w:r w:rsidRPr="00D91CD4">
        <w:rPr>
          <w:rFonts w:ascii="Times New Roman" w:hAnsi="Times New Roman"/>
          <w:sz w:val="24"/>
          <w:szCs w:val="24"/>
        </w:rPr>
        <w:t>КОММЕРСАНТ АВТОПИЛОТ; ВЛАДИМИР ГАВРИЛОВ; 2017.08.04;</w:t>
      </w:r>
      <w:r>
        <w:rPr>
          <w:rFonts w:ascii="Times New Roman" w:hAnsi="Times New Roman"/>
          <w:sz w:val="24"/>
          <w:szCs w:val="24"/>
        </w:rPr>
        <w:t xml:space="preserve"> </w:t>
      </w:r>
      <w:r w:rsidRPr="00D91CD4">
        <w:rPr>
          <w:rFonts w:ascii="Times New Roman" w:hAnsi="Times New Roman"/>
          <w:sz w:val="24"/>
          <w:szCs w:val="24"/>
        </w:rPr>
        <w:t>ЗАЩИТА ОТ ХАКЕРА</w:t>
      </w:r>
      <w:bookmarkEnd w:id="3"/>
    </w:p>
    <w:p w:rsidR="00232CC6" w:rsidRDefault="00232CC6" w:rsidP="00232CC6">
      <w:pPr>
        <w:jc w:val="both"/>
      </w:pPr>
      <w:r>
        <w:t>Чем чревато внедрение ЭРА-ГЛОНАСС</w:t>
      </w:r>
    </w:p>
    <w:p w:rsidR="00232CC6" w:rsidRDefault="00232CC6" w:rsidP="00232CC6">
      <w:pPr>
        <w:jc w:val="both"/>
      </w:pPr>
      <w:r>
        <w:t>С 2018 года часть блоков ЭРА-ГЛОНАСС будут обладать опцией удаленной диагностики автомобилей. Но массовое внедрение систем дистанционного контроля за машинами, а также зачатки автоматизированного управления приводят к появлению проблем, которых ранее не существовало. Уже сейчас понятно, что назрела необходимость внедрения систем кибербезопасности для борьбы с возможным несанкционированным вмешательством в электронику машин.</w:t>
      </w:r>
    </w:p>
    <w:p w:rsidR="00232CC6" w:rsidRDefault="00232CC6" w:rsidP="00232CC6">
      <w:pPr>
        <w:jc w:val="both"/>
      </w:pPr>
      <w:r>
        <w:t xml:space="preserve">Все новые модели в России теперь комплектуются «тревожной кнопкой» ЭРА-ГЛОНАСС. По данным </w:t>
      </w:r>
      <w:r w:rsidRPr="007604E1">
        <w:rPr>
          <w:b/>
        </w:rPr>
        <w:t>Минтранса</w:t>
      </w:r>
      <w:r>
        <w:t>, в прошлом году выпущено около 300 тыс. таких автомобилей, а в 2017-м объем их выпуска дойдет до 1,5 млн. Несмотря на то, что сейчас их доля менее 1%, в последующие годы она будет нарастать, и к 2020 году должна превысить 30%. С момента внедрения автоматика ЭРА-ГЛОНАСС помогла вызвать спасателей в более, чем тысячу раз по всей стране.</w:t>
      </w:r>
    </w:p>
    <w:p w:rsidR="00232CC6" w:rsidRDefault="00232CC6" w:rsidP="00232CC6">
      <w:pPr>
        <w:jc w:val="both"/>
      </w:pPr>
      <w:r>
        <w:t>Устанавливаемые блоки имеют не только спутниковый чип для позиционирования, но и возможность добавления расширенного функционала, в том числе через выделенные каналы связи. Со временем заложенный потенциал будет превращаться в коммерчески выгодный сервис. Уже в следующем году для ЭРА-ГЛОНАСС станут предоставлять пакеты «Удаленная диагностика», а также «Консьерж-сервис».</w:t>
      </w:r>
    </w:p>
    <w:p w:rsidR="00232CC6" w:rsidRDefault="00232CC6" w:rsidP="00232CC6">
      <w:pPr>
        <w:jc w:val="both"/>
      </w:pPr>
      <w:r>
        <w:t>«Удаленная диагностика» позволяет закачивать данные о состоянии своей машины на личный смартфон в любой точке света. Первой аналогичную систему представила Volvo, а за ней потянулись практически все премиальные бренды, включая Mercedes, BMW и иные японские марки. Через выделенную сотовую линию информация идет на закрытый интернет-ресурс, а с него – на мобильные устройства пользователей. Предустановленная программа отображает ряд параметров: степень зарядки аккумулятора, давление в шинах, количество топлива в баке, место на парковке и т. д. Со смартфона так же активируется подогрев мотора и открывается багажная дверь для доступа внутрь представителей службы доставки потребительских товаров.</w:t>
      </w:r>
    </w:p>
    <w:p w:rsidR="00232CC6" w:rsidRDefault="00232CC6" w:rsidP="00232CC6">
      <w:pPr>
        <w:jc w:val="both"/>
      </w:pPr>
      <w:r>
        <w:t>Блоки ЭРА-ГЛОНАСС располагают примерно тем же функционалом. «Производители автомобилей могут выбрать, какой сервис им устанавливать на свои модели, заключив контракт с нами,– рассказывает генеральный конструктор АО “ГЛОНАСС” Михаил Кораблев.– Работа в этом направлении ведется и планируется, что во втором квартале 2018 года “Удаленная диагностика” появится как коммерческий продукт». Это позволит существенно удешевить услугу и вывести ее даже на автомобили массового сегмента.</w:t>
      </w:r>
    </w:p>
    <w:p w:rsidR="00232CC6" w:rsidRDefault="00232CC6" w:rsidP="00232CC6">
      <w:pPr>
        <w:jc w:val="both"/>
      </w:pPr>
      <w:r>
        <w:t>«Консьерж-сервис» запустят примерно к следующему лету. Нажав кнопку, можно будет связаться с оператором контактного центра и заказать выезд технической помощи, а также поболтать с техническим консультантом и даже попросить подвезти канистру бензина.</w:t>
      </w:r>
    </w:p>
    <w:p w:rsidR="00232CC6" w:rsidRDefault="00232CC6" w:rsidP="00232CC6">
      <w:pPr>
        <w:jc w:val="both"/>
      </w:pPr>
      <w:r>
        <w:t xml:space="preserve">Раньше всех заработает функционал «Европротокол». При нажатии кнопки данные об аварии, ее координаты, путь автомобиля и его ускорение перед столкновением будут </w:t>
      </w:r>
      <w:r>
        <w:lastRenderedPageBreak/>
        <w:t>передаваться в удаленную базу данных. Затем они могут использоваться страховыми компаниями для воссоздания картины происшествия. Вызывать инспектора ГИБДД не нужно будет. Такой сервис будет доступен уже зимой.</w:t>
      </w:r>
    </w:p>
    <w:p w:rsidR="00232CC6" w:rsidRDefault="00232CC6" w:rsidP="00232CC6">
      <w:pPr>
        <w:jc w:val="both"/>
      </w:pPr>
      <w:r>
        <w:t>Но перед массовым внедрением описанных систем потребуется решить проблемы с защитой автомобилей от несанкционированного доступа извне. Блоки ЭРА-ГЛОНАСС имеют разъемы для подключения к шине бортового компьютера, и через нее способны не только отслеживать работоспособность технических систем, но и воздействовать на их работу. Они отключают магнитолу, активируют микрофон, и при расширении функций способны глушить мотор, как это принято у противоугонных систем. Но если есть каналы легального доступа к электронным мозгам, то у некоторых лиц сразу «чешутся руки», чтобы использовать их для противозаконного вмешательства. Нечто подобное было продемонстрировано в фильме «Форсаж-8», где взятые под управление извне автомобили превратились в оружие и помогли террористам уничтожить кортеж российского посла.</w:t>
      </w:r>
    </w:p>
    <w:p w:rsidR="00232CC6" w:rsidRDefault="00232CC6" w:rsidP="00232CC6">
      <w:pPr>
        <w:jc w:val="both"/>
      </w:pPr>
      <w:r>
        <w:t>«Хакеры уже демонстрировали в реальности возможности перехвата автомобилей»,–</w:t>
      </w:r>
    </w:p>
    <w:p w:rsidR="00232CC6" w:rsidRDefault="00232CC6" w:rsidP="00232CC6">
      <w:pPr>
        <w:jc w:val="both"/>
      </w:pPr>
      <w:r>
        <w:t>рассказывает исполнительный директор ассоциации «Автонет» Владимир Колмаков. Сейчас программное обеспечение позволяет покрутить руль, затормозить и выключить двигатель. Правда, после обнаруженных дыр в системе безопасности производители постарались их ликвидировать. Но проблема полностью не решена.</w:t>
      </w:r>
    </w:p>
    <w:p w:rsidR="00232CC6" w:rsidRDefault="00232CC6" w:rsidP="00232CC6">
      <w:pPr>
        <w:jc w:val="both"/>
      </w:pPr>
      <w:r>
        <w:t>Пока пробиться через защиту спутниковых блоков контроля можно двумя способами. В первом случае это взлом сети и выход на сим-карту, а в другом создание псевдостанции мобильной связи. Но в этом случае требуется знать служебные коды доступа.</w:t>
      </w:r>
    </w:p>
    <w:p w:rsidR="00232CC6" w:rsidRDefault="00232CC6" w:rsidP="00232CC6">
      <w:pPr>
        <w:jc w:val="both"/>
      </w:pPr>
      <w:r>
        <w:t>«С развитием систем автономного управления актуальность проблемы кибербезопасности многократно возрастает,– продолжает Владимир Колмаков.– Необходимо разработать более эффективные методы защиты роботизированных систем во избежание опасных инцидентов. На разработку адаптированных под новые нужды барьеров защиты и на их законодательное оформление уйдет около года. К тому времени как раз и появятся версии “Удаленной диагностики” и “Консьерж-сервиса”«.</w:t>
      </w:r>
    </w:p>
    <w:p w:rsidR="00232CC6" w:rsidRDefault="00232CC6" w:rsidP="00232CC6">
      <w:pPr>
        <w:jc w:val="both"/>
      </w:pPr>
      <w:r>
        <w:t>Но ЭРА-ГЛОНАСС – это не единственный канал дистанционного доступа к автомобилям.</w:t>
      </w:r>
    </w:p>
    <w:p w:rsidR="00232CC6" w:rsidRDefault="00232CC6" w:rsidP="00232CC6">
      <w:pPr>
        <w:jc w:val="both"/>
      </w:pPr>
      <w:r>
        <w:t>«Многие премиальные марки тоже ставят узлы самодиагностики и сим-карты для обмена данными с сервисами»,– рассказывает генеральный директор агрегатора автосервисов CarProfi Андрей Жуков. И они тоже имеют свою специфику защиты. К примеру, специалисты Tesla при рассмотрении недавнего громкого ДТП с кроссовером Model X через удаленный канал выявили несоответствия показаний владельца машины с записями бортового компьютера. Это помогло снять с компании Tesla необоснованные обвинения в неисправности технических систем. Виновным был признан водитель, который просто перепутал педали.</w:t>
      </w:r>
    </w:p>
    <w:p w:rsidR="00232CC6" w:rsidRDefault="00232CC6" w:rsidP="00232CC6">
      <w:pPr>
        <w:jc w:val="both"/>
      </w:pPr>
      <w:r>
        <w:t>Насколько эти каналы надежны и способны ли их защитить сами производители, еще большой вопрос. Ведь не все производители имеют столь мощный потенциал в кибербезопасности, как государство. По мнению руководства ассоциации «Автонет», для предупреждения кибератак на транспорте необходима мобилизация компаний ИТ-сектора, телекоммуникационного рынка и производителей электронных компонентов.</w:t>
      </w:r>
    </w:p>
    <w:p w:rsidR="00232CC6" w:rsidRPr="00305C97" w:rsidRDefault="00232CC6" w:rsidP="00232CC6">
      <w:pPr>
        <w:pStyle w:val="3"/>
        <w:jc w:val="both"/>
        <w:rPr>
          <w:rFonts w:ascii="Times New Roman" w:hAnsi="Times New Roman"/>
          <w:sz w:val="24"/>
          <w:szCs w:val="24"/>
        </w:rPr>
      </w:pPr>
      <w:bookmarkStart w:id="4" w:name="_Toc489857528"/>
      <w:r w:rsidRPr="00305C97">
        <w:rPr>
          <w:rFonts w:ascii="Times New Roman" w:hAnsi="Times New Roman"/>
          <w:sz w:val="24"/>
          <w:szCs w:val="24"/>
        </w:rPr>
        <w:t>РБК; АСЯ СОТНИКОВА; СЕРГЕЙ ВИТЬКО; 2017.08.06; ПЕШЕХОДНЫЙ МОСТ ОБРУШИЛСЯ НА ТРАССУ М7 ВО ВЛАДИМИРСКОЙ ОБЛАСТИ</w:t>
      </w:r>
      <w:bookmarkEnd w:id="4"/>
    </w:p>
    <w:p w:rsidR="00232CC6" w:rsidRDefault="00232CC6" w:rsidP="00232CC6">
      <w:pPr>
        <w:jc w:val="both"/>
      </w:pPr>
      <w:r>
        <w:t>На федеральной трассе М7 «Волга» во Владимирской области произошло обрушение надземного пешеходного моста, есть пострадавшие. Движение по трассе оказалось заблокированным</w:t>
      </w:r>
    </w:p>
    <w:p w:rsidR="00232CC6" w:rsidRDefault="00232CC6" w:rsidP="00232CC6">
      <w:pPr>
        <w:jc w:val="both"/>
      </w:pPr>
      <w:r>
        <w:t>Надземный пешеходный переход обрушился на Горьковском шоссе во Владимирской области, автомобильное движение на участке было заблокировано. Об этом РБК сообщили в пресс-службе областного ГУ МВД России.</w:t>
      </w:r>
    </w:p>
    <w:p w:rsidR="00232CC6" w:rsidRDefault="00232CC6" w:rsidP="00232CC6">
      <w:pPr>
        <w:jc w:val="both"/>
      </w:pPr>
      <w:r>
        <w:t>«Инцидент произошел на 304-м км трассы М7 «Волга», на въезде в город Вязники. Кран-манипулятор забыл опустить стрелу и стрелой зацепил пешеходный переход», – сказала представитель пресс-службы.</w:t>
      </w:r>
    </w:p>
    <w:p w:rsidR="00232CC6" w:rsidRDefault="00232CC6" w:rsidP="00232CC6">
      <w:pPr>
        <w:jc w:val="both"/>
      </w:pPr>
      <w:r>
        <w:t>Она подчеркнула, что в момент происшествия на пешеходном переходе людей не оказалось, однако пострадали два человека. «Пострадал водитель грузового автомобиля, он будет госпитализирован. Также пострадал мотоциклист», – сказала она. После ЧП трасса была заблокирована, на месте работали сотрудники полиции, которые организовывали движение по объездным дорогам.</w:t>
      </w:r>
    </w:p>
    <w:p w:rsidR="00232CC6" w:rsidRDefault="00232CC6" w:rsidP="00232CC6">
      <w:pPr>
        <w:jc w:val="both"/>
      </w:pPr>
      <w:r>
        <w:t>По данным МЧС, обрушение моста произошло около 16.00 мск в Вязниковском районе, недалеко от населенного пункта Пировы-Городищи, говорится в сообщении ведомства. Позднее в МЧС также заявили о двух пострадавших, оба они госпитализированы.</w:t>
      </w:r>
    </w:p>
    <w:p w:rsidR="00232CC6" w:rsidRDefault="00232CC6" w:rsidP="00232CC6">
      <w:pPr>
        <w:jc w:val="both"/>
      </w:pPr>
      <w:r>
        <w:t>«Всего к ликвидации последствий происшествия привлекалось 54 человека, 23 единицы техники, в том числе от МЧС России шесть человек, две единицы техники», – сообщили в МЧС.</w:t>
      </w:r>
    </w:p>
    <w:p w:rsidR="00232CC6" w:rsidRDefault="00232CC6" w:rsidP="00232CC6">
      <w:pPr>
        <w:jc w:val="both"/>
      </w:pPr>
      <w:r>
        <w:t xml:space="preserve">Около 19:00 мск </w:t>
      </w:r>
      <w:r w:rsidRPr="007604E1">
        <w:rPr>
          <w:b/>
        </w:rPr>
        <w:t>Росавтодор</w:t>
      </w:r>
      <w:r>
        <w:t xml:space="preserve"> сообщил о полном восстановлении движения после обрушения моста. «РИА Новости» со ссылкой на своего корреспондента с места событий сообщает о длинной пробке в районе ЧП.</w:t>
      </w:r>
    </w:p>
    <w:p w:rsidR="00232CC6" w:rsidRDefault="00232CC6" w:rsidP="00232CC6">
      <w:pPr>
        <w:jc w:val="both"/>
      </w:pPr>
      <w:r>
        <w:t>Как сообщили РБК в пресс-службе областного главка полиции, в отношении водителя крана, из-за которого обрушился пешеходный мост, составлены два административных протокола. Речь идет о ст.12.33 и 12.24 КоАП РФ. «Будет устанавливаться степень причиненного вреда, в том числе двум пострадавшим. По результатам будет принято решение», – сказала представитель пресс-службы. Она добавила, что движение на трассе полностью восстановлено.</w:t>
      </w:r>
    </w:p>
    <w:p w:rsidR="00232CC6" w:rsidRPr="00366F33" w:rsidRDefault="00232CC6" w:rsidP="00232CC6">
      <w:pPr>
        <w:pStyle w:val="3"/>
        <w:jc w:val="both"/>
        <w:rPr>
          <w:rFonts w:ascii="Times New Roman" w:hAnsi="Times New Roman"/>
          <w:sz w:val="24"/>
          <w:szCs w:val="24"/>
        </w:rPr>
      </w:pPr>
      <w:bookmarkStart w:id="5" w:name="_Toc489857529"/>
      <w:r w:rsidRPr="00366F33">
        <w:rPr>
          <w:rFonts w:ascii="Times New Roman" w:hAnsi="Times New Roman"/>
          <w:sz w:val="24"/>
          <w:szCs w:val="24"/>
        </w:rPr>
        <w:t>ПРАЙМ; 2017.08.04; МИНФИН ГОТОВ РАЗРЕШИТЬ РЕГИОНАМ ОБНУЛЯТЬ ТРАНСПОРТНЫЙ НАЛОГ ДЛЯ ЭЛЕКТРОМОБИЛЕЙ И ГИБРИДОВ</w:t>
      </w:r>
      <w:bookmarkEnd w:id="5"/>
    </w:p>
    <w:p w:rsidR="00232CC6" w:rsidRDefault="00232CC6" w:rsidP="00232CC6">
      <w:pPr>
        <w:jc w:val="both"/>
      </w:pPr>
      <w:r>
        <w:t>Минфин РФ готов разрешить регионам обнулять транспортный налог для электромобилей и гибридного транспорта, рассказали РИА Новости в пресс-службе министерства.</w:t>
      </w:r>
    </w:p>
    <w:p w:rsidR="00232CC6" w:rsidRDefault="00232CC6" w:rsidP="00232CC6">
      <w:pPr>
        <w:jc w:val="both"/>
      </w:pPr>
      <w:r>
        <w:t xml:space="preserve">«Минфину совместно с </w:t>
      </w:r>
      <w:r w:rsidRPr="007604E1">
        <w:rPr>
          <w:b/>
        </w:rPr>
        <w:t>Минтрансом</w:t>
      </w:r>
      <w:r>
        <w:t xml:space="preserve"> правительством России дано поручение рассмотреть вопрос об установлении субъектами Федерации в региональных законах нулевой ставки транспортного налога для электромобилей и гибридных автомобилей», – сообщили в министерстве.</w:t>
      </w:r>
    </w:p>
    <w:p w:rsidR="00232CC6" w:rsidRDefault="00232CC6" w:rsidP="00232CC6">
      <w:pPr>
        <w:jc w:val="both"/>
      </w:pPr>
      <w:r>
        <w:t>В пресс-службе отметили, что Минфин еще год назад направил в адрес правительства и регионов письмо, в котором поддержал инициативу по обнулению на уровне регионов транспортного налога для гибридных автомобилей и электромобилей. На данный момент, по словам собеседника агентства, позиция Минфина не изменилась.</w:t>
      </w:r>
    </w:p>
    <w:p w:rsidR="00232CC6" w:rsidRDefault="00232CC6" w:rsidP="00232CC6">
      <w:pPr>
        <w:jc w:val="both"/>
      </w:pPr>
      <w:r>
        <w:t>Транспортный налог является региональным: на федеральном уровне определены только базовые ставки налога, а власти каждого субъекта РФ могут уменьшать их или увеличивать по своему усмотрению, но не более чем в 10 раз. Окончательное решение – обнулять налог или нет – также будет принимать каждый конкретный регион. При этом субъекты РФ вправе проводить собственную дифференциацию налоговых ставок в зависимости от мощности двигателя, вместимости, категории транспортных средств и года их выпуска.</w:t>
      </w:r>
    </w:p>
    <w:p w:rsidR="00232CC6" w:rsidRDefault="00232CC6" w:rsidP="00232CC6">
      <w:pPr>
        <w:jc w:val="both"/>
      </w:pPr>
      <w:r>
        <w:t>Кроме того, через транспортный налог в РФ частично реализована идея налога на роскошь – в Налоговом кодексе установлены повышенные коэффициенты для автомобилей стоимостью выше 3 миллионов рублей.</w:t>
      </w:r>
    </w:p>
    <w:p w:rsidR="00232CC6" w:rsidRDefault="00232CC6" w:rsidP="00232CC6">
      <w:pPr>
        <w:jc w:val="both"/>
      </w:pPr>
      <w:r>
        <w:br w:type="page"/>
      </w:r>
    </w:p>
    <w:p w:rsidR="00232CC6" w:rsidRDefault="00232CC6" w:rsidP="00232CC6">
      <w:pPr>
        <w:jc w:val="both"/>
      </w:pPr>
      <w:r>
        <w:t>Все собранные средства от транспортного налога поступают в бюджеты регионов. Федеральные власти несколько лет назад планировали вовсе отменить транспортный налог, заменив его акцизом на топливо. Это решило бы вопрос повышенного налогообложения неэкономичного транспорта, поскольку владельцам пришлось бы платить большие суммы акциза за повышенный расход топлива. Однако эти планы так и не были реализованы.</w:t>
      </w:r>
    </w:p>
    <w:p w:rsidR="00232CC6" w:rsidRDefault="00232CC6" w:rsidP="00232CC6">
      <w:pPr>
        <w:pStyle w:val="3"/>
        <w:jc w:val="both"/>
        <w:rPr>
          <w:rFonts w:ascii="Times New Roman" w:hAnsi="Times New Roman"/>
          <w:sz w:val="24"/>
          <w:szCs w:val="24"/>
        </w:rPr>
      </w:pPr>
      <w:bookmarkStart w:id="6" w:name="_Toc489857530"/>
      <w:r w:rsidRPr="00366F33">
        <w:rPr>
          <w:rFonts w:ascii="Times New Roman" w:hAnsi="Times New Roman"/>
          <w:sz w:val="24"/>
          <w:szCs w:val="24"/>
        </w:rPr>
        <w:t xml:space="preserve">MK.RU; 2017.08.04; АЛЕКСЕЙ ЦЫДЕНОВ О ВИЗИТЕ ВЛАДИМИРА ПУТИНА: </w:t>
      </w:r>
      <w:r>
        <w:rPr>
          <w:rFonts w:ascii="Times New Roman" w:hAnsi="Times New Roman"/>
          <w:sz w:val="24"/>
          <w:szCs w:val="24"/>
        </w:rPr>
        <w:t>«</w:t>
      </w:r>
      <w:r w:rsidRPr="00366F33">
        <w:rPr>
          <w:rFonts w:ascii="Times New Roman" w:hAnsi="Times New Roman"/>
          <w:sz w:val="24"/>
          <w:szCs w:val="24"/>
        </w:rPr>
        <w:t>НАХОЖУСЬ ПОД БОЛЬШИМ ВПЕЧАТЛЕНИЕМ</w:t>
      </w:r>
      <w:r>
        <w:rPr>
          <w:rFonts w:ascii="Times New Roman" w:hAnsi="Times New Roman"/>
          <w:sz w:val="24"/>
          <w:szCs w:val="24"/>
        </w:rPr>
        <w:t>»</w:t>
      </w:r>
      <w:bookmarkEnd w:id="6"/>
    </w:p>
    <w:p w:rsidR="00232CC6" w:rsidRDefault="00232CC6" w:rsidP="00232CC6">
      <w:pPr>
        <w:jc w:val="both"/>
      </w:pPr>
      <w:r>
        <w:t>Работе правительства Бурятии дана высокая оценка. Об этом на своей странице в Фейсбуке написал и.о. главы региона Алексей Цыденов, подводя итог однодневного визита президента России в Бурятию. Он состоялся 4 августа.</w:t>
      </w:r>
    </w:p>
    <w:p w:rsidR="00232CC6" w:rsidRDefault="00232CC6" w:rsidP="00232CC6">
      <w:pPr>
        <w:jc w:val="both"/>
      </w:pPr>
      <w:r>
        <w:t>«Это действительно знаковое для нас событие», – пишет Цыденов, высказав мнение, что благодаря этому визиту и проведенному в Танхое совещанию с членами правительства России, «у нас появилась динамика в изменении ситуации с прибайкальскими территориями – будет проведена работа и границы водоохранной зоны существенно сократят». «Это позволит многим нашим жителям решить насущные земельные вопросы, а республике создать инфраструктуру для привлечения инвестиций».</w:t>
      </w:r>
    </w:p>
    <w:p w:rsidR="00232CC6" w:rsidRDefault="00232CC6" w:rsidP="00232CC6">
      <w:pPr>
        <w:jc w:val="both"/>
      </w:pPr>
      <w:r>
        <w:t xml:space="preserve">Алексей Цыденов отметил также, что «помимо глобальных вопросов удалось обсудить с Владимиром Владимировичем и актуальные вопросы по самой Бурятии». В частности президент дал поручение проработать совместно с </w:t>
      </w:r>
      <w:r w:rsidRPr="007604E1">
        <w:rPr>
          <w:b/>
        </w:rPr>
        <w:t>минтрансом</w:t>
      </w:r>
      <w:r>
        <w:t xml:space="preserve"> РФ вопрос строительства дороги «Курумкан – Новый Уоян». А потому у проекта появился шанс попасть в долгосрочную программу </w:t>
      </w:r>
      <w:r w:rsidRPr="007604E1">
        <w:rPr>
          <w:b/>
        </w:rPr>
        <w:t>Минтранса</w:t>
      </w:r>
      <w:r>
        <w:t>. Поручения даны по поддержке Улан-Удэнского авиационного завода: «А, значит, и люди будут обеспечены работой».</w:t>
      </w:r>
    </w:p>
    <w:p w:rsidR="00232CC6" w:rsidRDefault="00232CC6" w:rsidP="00232CC6">
      <w:pPr>
        <w:jc w:val="both"/>
      </w:pPr>
      <w:r>
        <w:t>Владимир Путин также поддержал просьбу о достройке онкологического цента в столице Бурятии: «Это важнейший проект для борьбы с онкозаболеваниями. Будем оперативно готовить необходимые документы».</w:t>
      </w:r>
    </w:p>
    <w:p w:rsidR="00232CC6" w:rsidRDefault="00232CC6" w:rsidP="00232CC6">
      <w:pPr>
        <w:jc w:val="both"/>
      </w:pPr>
      <w:r>
        <w:t>Кроме того Алексей Цыденов написал, что он «очень благодарен Владимиру Владимировичу за внимание к экологическим проблемам», что «выразилось в конкретных поручениях и министерству природных ресурсов и даже прокуратуре». И подчеркнул: «Не завидую тем, кто до сих пор считает, что можно безнаказанно портить нашу уникальную природу».</w:t>
      </w:r>
    </w:p>
    <w:p w:rsidR="00232CC6" w:rsidRDefault="00232CC6" w:rsidP="00232CC6">
      <w:pPr>
        <w:jc w:val="both"/>
      </w:pPr>
      <w:r>
        <w:t>Подводя итог, Алексей Цыденов заметил, что находится под большим впечатлением от визита к нам в республику президента России Владимира Путина. И, сообщив, что работе правительства Бурятии дана высокая оценка, отметил, что «папка от президента с поручениями по проблемным вопросам теперь лежит у меня на самом видном месте. Будем их решать. Работы ещё море».</w:t>
      </w:r>
    </w:p>
    <w:p w:rsidR="00232CC6" w:rsidRPr="000F1E44" w:rsidRDefault="00232CC6" w:rsidP="00232CC6">
      <w:pPr>
        <w:pStyle w:val="3"/>
        <w:jc w:val="both"/>
        <w:rPr>
          <w:rFonts w:ascii="Times New Roman" w:hAnsi="Times New Roman"/>
          <w:sz w:val="24"/>
          <w:szCs w:val="24"/>
        </w:rPr>
      </w:pPr>
      <w:bookmarkStart w:id="7" w:name="_Toc489625906"/>
      <w:bookmarkStart w:id="8" w:name="_Toc489857531"/>
      <w:r w:rsidRPr="000F1E44">
        <w:rPr>
          <w:rFonts w:ascii="Times New Roman" w:hAnsi="Times New Roman"/>
          <w:sz w:val="24"/>
          <w:szCs w:val="24"/>
        </w:rPr>
        <w:t>ИНТЕРФАКС-СИБИРЬ; 2017.08.04; ИРКУТСКОЕ ПРАВИТЕЛЬСТВО ПРОСЧИТАЕТ ДВА ВАРИАНТА СТРОИТЕЛЬСТВА ДОРОГИ НА ОСТРОВЕ ОЛЬХОН</w:t>
      </w:r>
      <w:bookmarkEnd w:id="7"/>
      <w:bookmarkEnd w:id="8"/>
    </w:p>
    <w:p w:rsidR="00232CC6" w:rsidRDefault="00232CC6" w:rsidP="00232CC6">
      <w:pPr>
        <w:jc w:val="both"/>
      </w:pPr>
      <w:r>
        <w:t>Губернатор Иркутской области Сергей Левченко поручил министерству строительства региона рассчитать стоимость двух вариантов реконструкции гравийной автодороги на самом крупном острове озера Байкал – Ольхоне, сообщила в пятницу пресс-служба облправительства.</w:t>
      </w:r>
    </w:p>
    <w:p w:rsidR="00232CC6" w:rsidRDefault="00232CC6" w:rsidP="00232CC6">
      <w:pPr>
        <w:jc w:val="both"/>
      </w:pPr>
      <w:r>
        <w:t>«На острове Ольхон, который входит в центральную экологическую зону Байкальской природной территории, запрещена добыча общераспространенных полезных ископаемых. Ближайший карьер расположен в Баяндаевском районе на расстоянии 160 км», – говорится в сообщении.</w:t>
      </w:r>
    </w:p>
    <w:p w:rsidR="00232CC6" w:rsidRDefault="00232CC6" w:rsidP="00232CC6">
      <w:pPr>
        <w:jc w:val="both"/>
      </w:pPr>
      <w:r>
        <w:t>Глава региона поручил Минстрою к 6 августа просчитать стоимость работ как с учетом затрат на доставку щебня из Баяндаевского района, так и возможной расконсервации карьера на Ольхоне.</w:t>
      </w:r>
    </w:p>
    <w:p w:rsidR="00232CC6" w:rsidRDefault="00232CC6" w:rsidP="00232CC6">
      <w:pPr>
        <w:jc w:val="both"/>
      </w:pPr>
      <w:r>
        <w:t>В свою очередь пресс-служба Федерального государственного бюджетного учреждения (ФГБУ) «Заповедное Прибайкалье» (управляет Прибайкальским национальным парком, к которому относится остров Ольхон) в пятницу распространила сообщение, в котором поддержала проект дороги из привозного гравия.</w:t>
      </w:r>
    </w:p>
    <w:p w:rsidR="00232CC6" w:rsidRDefault="00232CC6" w:rsidP="00232CC6">
      <w:pPr>
        <w:jc w:val="both"/>
      </w:pPr>
      <w:r>
        <w:t>«Строительство дороги с применением привозного материала позволит решить сразу несколько задач: она обеспечит комфорт жителям и гостям острова, при этом не будет нарушена хрупкая экосистема Ольхона, а у автовладельцев исчезнет соблазн незаконно прокладывать новые дороги по степям в поисках более удобного пути», – сказано в пресс-релизе.</w:t>
      </w:r>
    </w:p>
    <w:p w:rsidR="00232CC6" w:rsidRDefault="00232CC6" w:rsidP="00232CC6">
      <w:pPr>
        <w:jc w:val="both"/>
      </w:pPr>
      <w:r>
        <w:t>Ранее в пятницу президент Владимир Путин на совещании в поселке Танхой на берегу Байкала дал поручение правительству Иркутской области и Минприроды РФ в трехдневный срок подготовить варианты строительства дороги на Ольхоне.</w:t>
      </w:r>
    </w:p>
    <w:p w:rsidR="00232CC6" w:rsidRDefault="00232CC6" w:rsidP="00232CC6">
      <w:pPr>
        <w:jc w:val="both"/>
      </w:pPr>
      <w:r>
        <w:t>Тема строительства дороги на заповедном острове была поднята его жителями на «Прямой линии» с президентом в июне этого года.</w:t>
      </w:r>
    </w:p>
    <w:p w:rsidR="00232CC6" w:rsidRPr="005A70D2" w:rsidRDefault="00232CC6" w:rsidP="00232CC6">
      <w:pPr>
        <w:pStyle w:val="3"/>
        <w:jc w:val="both"/>
        <w:rPr>
          <w:rFonts w:ascii="Times New Roman" w:hAnsi="Times New Roman"/>
          <w:sz w:val="24"/>
          <w:szCs w:val="24"/>
        </w:rPr>
      </w:pPr>
      <w:bookmarkStart w:id="9" w:name="_Toc489625907"/>
      <w:bookmarkStart w:id="10" w:name="_Toc489857532"/>
      <w:r w:rsidRPr="005A70D2">
        <w:rPr>
          <w:rFonts w:ascii="Times New Roman" w:hAnsi="Times New Roman"/>
          <w:sz w:val="24"/>
          <w:szCs w:val="24"/>
        </w:rPr>
        <w:t>ИНТЕРФАКС; 2017.08.04; ТРАНСПОРТНИКИ И СТРАХОВЩИКИ ПРЕДЛАГАЮТ РАСПРОСТРАНИТЬ СТРАХОВАНИЕ ОТВЕТСТВЕННОСТИ НА ПАССАЖИРОВ ТАКСИ</w:t>
      </w:r>
      <w:bookmarkEnd w:id="9"/>
      <w:bookmarkEnd w:id="10"/>
    </w:p>
    <w:p w:rsidR="00232CC6" w:rsidRDefault="00232CC6" w:rsidP="00232CC6">
      <w:pPr>
        <w:jc w:val="both"/>
      </w:pPr>
      <w:r>
        <w:t>Представители транспортного сообщества и страховщики ответственности обсуждают возможность приравнять пассажиров такси к пассажирам других видов транспорта в РФ с точки зрения порядка получения страховых выплат, сообщила «Интерфаксу» вице-президент Национального союза страховщиков ответственности (НССО) Светлана Гусар.</w:t>
      </w:r>
    </w:p>
    <w:p w:rsidR="00232CC6" w:rsidRDefault="00232CC6" w:rsidP="00232CC6">
      <w:pPr>
        <w:jc w:val="both"/>
      </w:pPr>
      <w:r>
        <w:t>«Впервые с этим предложением к НССО обратились представители транспортного объединения. Если оно получит форму поправок в закон об обязательном страховании ответственности перевозчиков перед пассажирами (ОСГОП), российские страховщики поддержат эту инициативу», – сказала она.</w:t>
      </w:r>
    </w:p>
    <w:p w:rsidR="00232CC6" w:rsidRDefault="00232CC6" w:rsidP="00232CC6">
      <w:pPr>
        <w:jc w:val="both"/>
      </w:pPr>
      <w:r>
        <w:t xml:space="preserve">По словам С.Гусар, «для распространения порядка защиты пассажиров на такси потребуется внесение изменений в закон об ОСГОП, в Устав автомобильного транспорта, в правила перевозки пассажиров. «Инициатива пока не обсуждалась с </w:t>
      </w:r>
      <w:r w:rsidRPr="009774FC">
        <w:rPr>
          <w:b/>
        </w:rPr>
        <w:t>Минтрансом</w:t>
      </w:r>
      <w:r>
        <w:t xml:space="preserve"> и </w:t>
      </w:r>
      <w:r w:rsidRPr="009774FC">
        <w:rPr>
          <w:b/>
        </w:rPr>
        <w:t>Ространснадзор</w:t>
      </w:r>
      <w:r>
        <w:t>ом», – добавила она.</w:t>
      </w:r>
    </w:p>
    <w:p w:rsidR="00232CC6" w:rsidRDefault="00232CC6" w:rsidP="00232CC6">
      <w:pPr>
        <w:jc w:val="both"/>
      </w:pPr>
      <w:r>
        <w:t>Вице-президент НССО сказала агентству, что «тема защиты пассажиров такси обсуждалась на международном форуме «Такси» в Москве в четверг, профильный комитет НССО планирует собрать и проанализировать необходимую статистику по аварийности в такси и выплатам пассажирам в сентябре этого года».</w:t>
      </w:r>
    </w:p>
    <w:p w:rsidR="00232CC6" w:rsidRDefault="00232CC6" w:rsidP="00232CC6">
      <w:pPr>
        <w:jc w:val="both"/>
      </w:pPr>
      <w:r>
        <w:t>Она отметила, что в ходе форума «Такси» разбирались конкретные случаи получения выплат пострадавшими в аварии пассажирами такси и связанные с этим трудности. В частности, транспортным предприятиям в настоящее время предъявляются иски по возмещению расходов на лечение пострадавших пассажиров сверх страховых лимитов, этих сумм в ряде случаев не хватает на лечение.</w:t>
      </w:r>
    </w:p>
    <w:p w:rsidR="00232CC6" w:rsidRDefault="00232CC6" w:rsidP="00232CC6">
      <w:pPr>
        <w:jc w:val="both"/>
      </w:pPr>
      <w:r>
        <w:t>С.Гусар напомнила, что «в настоящее время закон об ОСГОП не распространяется на пассажиров такси. Они, как и все иные участники дорожного движения, получают возмещения по закону об ОСАГО». «Особенностью порядка выплат в ОСАГО является не только тот факт, что максимальная сумма возможных выплат за ущерб жизни и здоровью составляет 500 тыс. рублей вместо 2 млн рублей по закону об ОСГОП (то есть в 4 раза меньше), но по закону о защите пассажиров возмещения выплачиваются в любом случае, а в ОСАГО только при установлении вины водителя», – пояснила она.</w:t>
      </w:r>
    </w:p>
    <w:p w:rsidR="00232CC6" w:rsidRDefault="00232CC6" w:rsidP="00232CC6">
      <w:pPr>
        <w:jc w:val="both"/>
      </w:pPr>
      <w:r>
        <w:t>«Для пассажиров такси при внесении новых поправок о пассажирах такси в закон об ОСГОП страховая защита значительно возрастет, таксопарки перестанут получать требования о возмещении вреда пассажирам, а страховщики ОСАГО вряд ли станут возражать против изменений, поскольку кумуляции рисков не предвидят. Как и в случае с автобусами, такси после принятия таких поправок будут страховать риски «железа» по закону об ОСАГО, а выплаты пассажирам пойдут по закону об ОСГОП», – полагает С.Гусар.</w:t>
      </w:r>
    </w:p>
    <w:p w:rsidR="00232CC6" w:rsidRDefault="00232CC6" w:rsidP="00232CC6">
      <w:pPr>
        <w:jc w:val="both"/>
      </w:pPr>
      <w:r>
        <w:t>«Закон об ОСГОП принципиально развернут в сторону защиты жизни и здоровья граждан, – считает она. – Имущественный ущерб здесь возмещается в пределах 23 тыс. рублей. В ОСАГО этот лимит ответственности – 400 тыс. рублей. Но в ОСАГО такие суммы логичны, речь идет о восстановлении поврежденного автомобиля, а не о возмещении за порчу багажа. При этом в ОСАГО имущественные выплаты потребуют экспертизы, оценки ущерба, пострадавшему пассажиру такси это все затруднительно и не столь актуально».</w:t>
      </w:r>
    </w:p>
    <w:p w:rsidR="00232CC6" w:rsidRDefault="00232CC6" w:rsidP="00232CC6">
      <w:pPr>
        <w:jc w:val="both"/>
      </w:pPr>
      <w:r>
        <w:t>«В то же время в законе об ОСГОП предусмотрены имущественные выплаты пострадавшему пассажиру в упрощенном порядке – в пределах 11 тыс. рублей по заявлению пострадавшего пассажира (например, за порчу телефона). Остальное – до 23 тыс. рублей – страховщик будет выплачивать с учетом документального подтверждения стоимости пострадавшего имущества пассажира. В ОСАГО вообще не предусмотрено упрощенного порядка небольших имущественных выплат», – сказала вице-президент НССО.</w:t>
      </w:r>
    </w:p>
    <w:p w:rsidR="00232CC6" w:rsidRDefault="00232CC6" w:rsidP="00232CC6">
      <w:pPr>
        <w:jc w:val="both"/>
      </w:pPr>
      <w:r>
        <w:t>«Тема страхования ответственности и защиты пассажиров такси становится актуальной по мере роста популярности услуг агрегаторов – компаний, которые принципиально позиционируют себя не транспортными предприятиями, но некими информационными платформами, предоставляющими возможности, – считает С.Гусар. – Действительно, удобная для потребителей услуга не должна оборачиваться для пассажиров дополнительными рисками. Если они будут застрахованы по закону об обязательной страховой защите пассажиров, агрегаторам или иным посредникам, организующим поездки такси, потребуется брать ответственность за выпуск на линию транспорта в соответствии с требованиями российского законодательства и нормативными актами в сфере организации пассажирских перевозок. И это справедливо».</w:t>
      </w:r>
    </w:p>
    <w:p w:rsidR="00232CC6" w:rsidRPr="009774FC" w:rsidRDefault="00232CC6" w:rsidP="00232CC6">
      <w:pPr>
        <w:pStyle w:val="3"/>
        <w:jc w:val="both"/>
        <w:rPr>
          <w:rFonts w:ascii="Times New Roman" w:hAnsi="Times New Roman"/>
          <w:sz w:val="24"/>
          <w:szCs w:val="24"/>
        </w:rPr>
      </w:pPr>
      <w:bookmarkStart w:id="11" w:name="_Toc489625909"/>
      <w:bookmarkStart w:id="12" w:name="_Toc489857533"/>
      <w:r w:rsidRPr="009774FC">
        <w:rPr>
          <w:rFonts w:ascii="Times New Roman" w:hAnsi="Times New Roman"/>
          <w:sz w:val="24"/>
          <w:szCs w:val="24"/>
        </w:rPr>
        <w:t xml:space="preserve">ТАСС; 2017.08.04; КАБМИН ВЫДЕЛИТ НА СТРОИТЕЛЬСТВО ТРАССЫ </w:t>
      </w:r>
      <w:r>
        <w:rPr>
          <w:rFonts w:ascii="Times New Roman" w:hAnsi="Times New Roman"/>
          <w:sz w:val="24"/>
          <w:szCs w:val="24"/>
        </w:rPr>
        <w:t>«</w:t>
      </w:r>
      <w:r w:rsidRPr="009774FC">
        <w:rPr>
          <w:rFonts w:ascii="Times New Roman" w:hAnsi="Times New Roman"/>
          <w:sz w:val="24"/>
          <w:szCs w:val="24"/>
        </w:rPr>
        <w:t>ТАВРИДА</w:t>
      </w:r>
      <w:r>
        <w:rPr>
          <w:rFonts w:ascii="Times New Roman" w:hAnsi="Times New Roman"/>
          <w:sz w:val="24"/>
          <w:szCs w:val="24"/>
        </w:rPr>
        <w:t>»</w:t>
      </w:r>
      <w:r w:rsidRPr="009774FC">
        <w:rPr>
          <w:rFonts w:ascii="Times New Roman" w:hAnsi="Times New Roman"/>
          <w:sz w:val="24"/>
          <w:szCs w:val="24"/>
        </w:rPr>
        <w:t xml:space="preserve"> В КРЫМУ 14 МЛРД РУБЛЕЙ С 2018 ГОДА</w:t>
      </w:r>
      <w:bookmarkEnd w:id="11"/>
      <w:bookmarkEnd w:id="12"/>
    </w:p>
    <w:p w:rsidR="00232CC6" w:rsidRDefault="00232CC6" w:rsidP="00232CC6">
      <w:pPr>
        <w:jc w:val="both"/>
      </w:pPr>
      <w:r>
        <w:t>Правительство РФ выделит на строительство федеральной трассы «Таврида» (Керчь – Симферополь – Севастополь) с 2018 года более 14 млрд рублей. Об этом сообщил премьер-министр страны Дмитрий Медведев на совещании о развитии промышленности в Крыму.</w:t>
      </w:r>
    </w:p>
    <w:p w:rsidR="00232CC6" w:rsidRDefault="00232CC6" w:rsidP="00232CC6">
      <w:pPr>
        <w:jc w:val="both"/>
      </w:pPr>
      <w:r>
        <w:t>«Я подписал распоряжение по расходам бюджета на 2018 год и период 2019-2020 годов по Республике Крым и по городу Севастополю», – сообщил он. По его словам, в соответствии с этим документом, средства выделяются, в частности, на автодорогу из Керчи в Симферополь и Севастополь. «Строительство и реконструкция автомобильной дороги Керчь – Феодосия – Белогорск – Симферополь – Бахчисарай – Севастополь – 14,36 млрд рублей», – сказал он.</w:t>
      </w:r>
    </w:p>
    <w:p w:rsidR="00232CC6" w:rsidRDefault="00232CC6" w:rsidP="00232CC6">
      <w:pPr>
        <w:jc w:val="both"/>
      </w:pPr>
      <w:r>
        <w:t>Кроме того, в документе речь идет о реконструкции автомобильной дороги и автомобильного подхода к городу Керчь и транспортному переходу через Керченский пролив. На эти цели будет выделено 780 млн рублей, сообщил премьер.</w:t>
      </w:r>
    </w:p>
    <w:p w:rsidR="00232CC6" w:rsidRDefault="00232CC6" w:rsidP="00232CC6">
      <w:pPr>
        <w:jc w:val="both"/>
      </w:pPr>
      <w:r>
        <w:t>Документ также предусматривает выделение средств на строительство и реконструкцию объектов системы здравоохранения и общего образования Севастополя в объеме 6,75 млрд рублей, на реконструкцию водовода Феодосия – Судак – 4,36 млрд рублей, на корпус онкодиспансера в Севастополе – 3 млрд рублей. Кроме того, на строительство пешеходных переходов будет направлено 180 млн рублей, на создание канализационного коллектора в Симферополе – 11,5 млрд рублей, на реконструкцию тоннельного водовода южного берега Крыма – 8,5 млрд рублей, на реконструкцию участка дороги Судак – Феодосия – 3,1 млрд рублей, на электрификацию участка от станции Тамань до перехода через Керченский пролив – 4,4 млрд рублей.</w:t>
      </w:r>
    </w:p>
    <w:p w:rsidR="00232CC6" w:rsidRDefault="00232CC6" w:rsidP="00232CC6">
      <w:pPr>
        <w:jc w:val="both"/>
      </w:pPr>
      <w:r>
        <w:t>«Продолжим мы заниматься и реконструкцией «Артека», включая комплексную систему безопасности», – добавил глава кабмина.</w:t>
      </w:r>
    </w:p>
    <w:p w:rsidR="00232CC6" w:rsidRDefault="00232CC6" w:rsidP="00232CC6">
      <w:pPr>
        <w:jc w:val="both"/>
      </w:pPr>
      <w:r>
        <w:t>По его словам, все эти решения будут воплощены в проекте федерального бюджета.</w:t>
      </w:r>
    </w:p>
    <w:p w:rsidR="00232CC6" w:rsidRPr="00366F33" w:rsidRDefault="00232CC6" w:rsidP="00232CC6">
      <w:pPr>
        <w:pStyle w:val="3"/>
        <w:jc w:val="both"/>
        <w:rPr>
          <w:rFonts w:ascii="Times New Roman" w:hAnsi="Times New Roman"/>
          <w:sz w:val="24"/>
          <w:szCs w:val="24"/>
        </w:rPr>
      </w:pPr>
      <w:bookmarkStart w:id="13" w:name="_Toc489857534"/>
      <w:r w:rsidRPr="00366F33">
        <w:rPr>
          <w:rFonts w:ascii="Times New Roman" w:hAnsi="Times New Roman"/>
          <w:sz w:val="24"/>
          <w:szCs w:val="24"/>
        </w:rPr>
        <w:t>ДОРИНФО; 2017.08.04; ТРАССА ЛОДЕЙНОЕ ПОЛЕ – ВЫТЕГРА – ПРОКШИНО – ПЛЕСЕЦК – БРИН-НАВОЛОК МОЖЕТ СТАТЬ ФЕДЕРАЛЬНОЙ В 2018 ГОДУ</w:t>
      </w:r>
      <w:bookmarkEnd w:id="13"/>
    </w:p>
    <w:p w:rsidR="00232CC6" w:rsidRDefault="00232CC6" w:rsidP="00232CC6">
      <w:pPr>
        <w:jc w:val="both"/>
      </w:pPr>
      <w:r>
        <w:t xml:space="preserve">Автодорога «Лодейное поле – Вытегра – Прокшино – Плесецк – Брин-Наволок» может стать федеральной с 1 января 2018 года. Постановление Правительства РФ о расширении перечня федеральных дорог страны проходит стадию публичных обсуждений и антикоррупционную экспертизу. Документ, разработанный </w:t>
      </w:r>
      <w:r w:rsidRPr="007604E1">
        <w:rPr>
          <w:b/>
        </w:rPr>
        <w:t>Минтрансом</w:t>
      </w:r>
      <w:r>
        <w:t xml:space="preserve"> РФ, размещен на официальном портале проектов нормативно-правовых актов.</w:t>
      </w:r>
    </w:p>
    <w:p w:rsidR="00232CC6" w:rsidRDefault="00232CC6" w:rsidP="00232CC6">
      <w:pPr>
        <w:jc w:val="both"/>
      </w:pPr>
      <w:r>
        <w:t>Согласно документу, трассе планируется присвоить номер А-215. Общественное обсуждение проекта постановления продлится еще 13 дней.</w:t>
      </w:r>
    </w:p>
    <w:p w:rsidR="00232CC6" w:rsidRDefault="00232CC6" w:rsidP="00232CC6">
      <w:pPr>
        <w:jc w:val="both"/>
      </w:pPr>
      <w:r>
        <w:t xml:space="preserve">Напомним, ранее стало известно о планах </w:t>
      </w:r>
      <w:r w:rsidRPr="007604E1">
        <w:rPr>
          <w:b/>
        </w:rPr>
        <w:t>Росавтодор</w:t>
      </w:r>
      <w:r>
        <w:t>а по созданию нового транспортного коридора от Архангельска до Санкт-Петербурга. Он пройдет по территориям Архангельской, Вологодской и Ленинградской областей и свяжет Архангельск, Мирный, Плесецк, Каргополь, Прокшино, Вытегру, Подпорожье и Санкт-Петербург. В состав коридора войдут участки действующих трасс регионального значения, которые получат федеральный статус.</w:t>
      </w:r>
    </w:p>
    <w:p w:rsidR="00232CC6" w:rsidRPr="00366F33" w:rsidRDefault="00232CC6" w:rsidP="00232CC6">
      <w:pPr>
        <w:pStyle w:val="3"/>
        <w:jc w:val="both"/>
        <w:rPr>
          <w:rFonts w:ascii="Times New Roman" w:hAnsi="Times New Roman"/>
          <w:sz w:val="24"/>
          <w:szCs w:val="24"/>
        </w:rPr>
      </w:pPr>
      <w:bookmarkStart w:id="14" w:name="_Toc489857535"/>
      <w:r w:rsidRPr="00366F33">
        <w:rPr>
          <w:rFonts w:ascii="Times New Roman" w:hAnsi="Times New Roman"/>
          <w:sz w:val="24"/>
          <w:szCs w:val="24"/>
        </w:rPr>
        <w:t>ИНТЕРФАКС</w:t>
      </w:r>
      <w:r>
        <w:rPr>
          <w:rFonts w:ascii="Times New Roman" w:hAnsi="Times New Roman"/>
          <w:sz w:val="24"/>
          <w:szCs w:val="24"/>
        </w:rPr>
        <w:t xml:space="preserve"> – </w:t>
      </w:r>
      <w:r w:rsidRPr="00366F33">
        <w:rPr>
          <w:rFonts w:ascii="Times New Roman" w:hAnsi="Times New Roman"/>
          <w:sz w:val="24"/>
          <w:szCs w:val="24"/>
        </w:rPr>
        <w:t>ДАЛЬНИЙ ВОСТОК; 2017.08.07; ДОПОЛНИТЕЛЬНУЮ ТЕХНИКУ НАПРАВЛЯЮТ НА ЮГ ПРИМОРЬЯ, ГДЕ ПАВОДОК РАЗМЫЛ ДОРОГИ</w:t>
      </w:r>
      <w:bookmarkEnd w:id="14"/>
    </w:p>
    <w:p w:rsidR="00232CC6" w:rsidRDefault="00232CC6" w:rsidP="00232CC6">
      <w:pPr>
        <w:jc w:val="both"/>
      </w:pPr>
      <w:r>
        <w:t>Более 20 единиц техники дополнительно направлено в Хасанский район Приморья, дороги которого наиболее пострадали от ливневого паводка.</w:t>
      </w:r>
    </w:p>
    <w:p w:rsidR="00232CC6" w:rsidRDefault="00232CC6" w:rsidP="00232CC6">
      <w:pPr>
        <w:jc w:val="both"/>
      </w:pPr>
      <w:r>
        <w:t>«Сразу после спада воды приступят к работе 25 самосвалов, экскаваторы, погрузчики и бульдозеры», – сообщил директор краевого предприятия «Примавтодор» Дмитрий Горлов, слова которого приводит пресс-служба администрации края.</w:t>
      </w:r>
    </w:p>
    <w:p w:rsidR="00232CC6" w:rsidRDefault="00232CC6" w:rsidP="00232CC6">
      <w:pPr>
        <w:jc w:val="both"/>
      </w:pPr>
      <w:r>
        <w:t>Он добавил, что «Надеждинский» филиал «Примавтодора» усилен техникой с других филиалов предприятия, в том числе новой, поступившей по программе модернизации.</w:t>
      </w:r>
    </w:p>
    <w:p w:rsidR="00232CC6" w:rsidRDefault="00232CC6" w:rsidP="00232CC6">
      <w:pPr>
        <w:jc w:val="both"/>
      </w:pPr>
      <w:r>
        <w:t>«Также заготовлен скальный грунт, необходимый для восстановления дороги Раздольное-Хасан», – сообщил он, добавив, что восстановительные работы будут идти в круглосуточном режиме, как только сойдет вода.</w:t>
      </w:r>
    </w:p>
    <w:p w:rsidR="00232CC6" w:rsidRDefault="00232CC6" w:rsidP="00232CC6">
      <w:pPr>
        <w:jc w:val="both"/>
      </w:pPr>
      <w:r>
        <w:t>В настоящий момент организовывается оперативный штаб, палатки и питание для сотрудников.</w:t>
      </w:r>
    </w:p>
    <w:p w:rsidR="00232CC6" w:rsidRDefault="00232CC6" w:rsidP="00232CC6">
      <w:pPr>
        <w:jc w:val="both"/>
      </w:pPr>
      <w:r>
        <w:t>Как сообщалось, в зоне паводка оказались Хасанский, Надеждинский и Михайловский районы, а также Уссурийский городской округ, где уже введен режим ЧС. Размыты дороги, железнодорожные пути, разрушены мосты у двух сел, нарушено энергоснабжение, телефонная связь, отменена часть междугородних автобусных рейсов, задерживаются поезда.</w:t>
      </w:r>
    </w:p>
    <w:p w:rsidR="00232CC6" w:rsidRDefault="00232CC6" w:rsidP="00232CC6">
      <w:pPr>
        <w:jc w:val="both"/>
      </w:pPr>
      <w:r>
        <w:t>В районы отправлены группы спасателей.</w:t>
      </w:r>
    </w:p>
    <w:p w:rsidR="00232CC6" w:rsidRPr="00366F33" w:rsidRDefault="00232CC6" w:rsidP="00232CC6">
      <w:pPr>
        <w:jc w:val="both"/>
        <w:rPr>
          <w:szCs w:val="24"/>
        </w:rPr>
      </w:pPr>
      <w:r>
        <w:br w:type="page"/>
      </w:r>
    </w:p>
    <w:p w:rsidR="00232CC6" w:rsidRPr="004B38ED" w:rsidRDefault="00232CC6" w:rsidP="00232CC6">
      <w:pPr>
        <w:pStyle w:val="3"/>
        <w:jc w:val="both"/>
        <w:rPr>
          <w:rFonts w:ascii="Times New Roman" w:hAnsi="Times New Roman"/>
          <w:sz w:val="24"/>
          <w:szCs w:val="24"/>
        </w:rPr>
      </w:pPr>
      <w:bookmarkStart w:id="15" w:name="_Toc489857537"/>
      <w:r w:rsidRPr="004B38ED">
        <w:rPr>
          <w:rFonts w:ascii="Times New Roman" w:hAnsi="Times New Roman"/>
          <w:sz w:val="24"/>
          <w:szCs w:val="24"/>
        </w:rPr>
        <w:t xml:space="preserve">ИНТЕРФАКС; 2017.08.06; </w:t>
      </w:r>
      <w:r w:rsidRPr="007604E1">
        <w:rPr>
          <w:rFonts w:ascii="Times New Roman" w:hAnsi="Times New Roman"/>
          <w:sz w:val="24"/>
          <w:szCs w:val="24"/>
        </w:rPr>
        <w:t>МИНТРАНС</w:t>
      </w:r>
      <w:r w:rsidRPr="004B38ED">
        <w:rPr>
          <w:rFonts w:ascii="Times New Roman" w:hAnsi="Times New Roman"/>
          <w:sz w:val="24"/>
          <w:szCs w:val="24"/>
        </w:rPr>
        <w:t xml:space="preserve"> РФ НЕ ЖДЕТ ПРОБЛЕМ С ПОСТАВКАМИ Ж/Д ТЕХНИКИ SIEMENS</w:t>
      </w:r>
      <w:bookmarkEnd w:id="15"/>
    </w:p>
    <w:p w:rsidR="00232CC6" w:rsidRDefault="00232CC6" w:rsidP="00232CC6">
      <w:pPr>
        <w:jc w:val="both"/>
      </w:pPr>
      <w:r w:rsidRPr="007604E1">
        <w:rPr>
          <w:b/>
        </w:rPr>
        <w:t>Министерство транспорта</w:t>
      </w:r>
      <w:r>
        <w:t xml:space="preserve"> РФ не ожидают проблем с поставками железнодорожной техники разработки немецкого концерна Siemens в связи со скандалом из-за поставок энергетического оборудования в Крым.</w:t>
      </w:r>
    </w:p>
    <w:p w:rsidR="00232CC6" w:rsidRDefault="00232CC6" w:rsidP="00232CC6">
      <w:pPr>
        <w:jc w:val="both"/>
      </w:pPr>
      <w:r>
        <w:t xml:space="preserve">«Нет. Абсолютно», – сказал «Интерфаксу» первый замглавы </w:t>
      </w:r>
      <w:r w:rsidRPr="007604E1">
        <w:rPr>
          <w:b/>
        </w:rPr>
        <w:t>Минтранса</w:t>
      </w:r>
      <w:r>
        <w:t xml:space="preserve"> Евгений </w:t>
      </w:r>
      <w:r w:rsidRPr="007604E1">
        <w:rPr>
          <w:b/>
        </w:rPr>
        <w:t>Дитрих</w:t>
      </w:r>
      <w:r>
        <w:t xml:space="preserve"> в воскресенье, отвечая на соответствующий вопрос о возможности такого влияния. Ведомство «не ждет» и сокращения заказа, отметил чиновник.</w:t>
      </w:r>
    </w:p>
    <w:p w:rsidR="00232CC6" w:rsidRDefault="00232CC6" w:rsidP="00232CC6">
      <w:pPr>
        <w:jc w:val="both"/>
      </w:pPr>
      <w:r>
        <w:t>«Таких прогнозов у нас нет», – подчеркнул он.</w:t>
      </w:r>
    </w:p>
    <w:p w:rsidR="00232CC6" w:rsidRDefault="00232CC6" w:rsidP="00232CC6">
      <w:pPr>
        <w:jc w:val="both"/>
      </w:pPr>
      <w:r>
        <w:t>В РФ работает совместное предприятие Siemens и российской группы «Синара» Дмитрия Пумпянского. Группе «Российские железные дороги», которые являются ключевым покупателем техники СП, оно поставляет электровозы 2ЭС10 и 2ЭС6, а также пассажирские электрички «Ласточка».</w:t>
      </w:r>
    </w:p>
    <w:p w:rsidR="00232CC6" w:rsidRPr="00621AD4" w:rsidRDefault="00232CC6" w:rsidP="00232CC6">
      <w:pPr>
        <w:pStyle w:val="3"/>
        <w:jc w:val="both"/>
        <w:rPr>
          <w:rFonts w:ascii="Times New Roman" w:hAnsi="Times New Roman"/>
          <w:sz w:val="24"/>
          <w:szCs w:val="24"/>
        </w:rPr>
      </w:pPr>
      <w:bookmarkStart w:id="16" w:name="_Toc489857538"/>
      <w:r w:rsidRPr="00621AD4">
        <w:rPr>
          <w:rFonts w:ascii="Times New Roman" w:hAnsi="Times New Roman"/>
          <w:sz w:val="24"/>
          <w:szCs w:val="24"/>
        </w:rPr>
        <w:t>ИНТЕРФАКС; 2017.08.06; ЖЕЛЕЗНОДОРОЖНИКИ СЫГРАЛИ ВАЖНУЮ РОЛЬ В ЭКОНОМИЧЕСКОМ РАЗВИТИИ РОССИИ, НАЛАЖИВАНИИ ПРОЧНЫХ СВЯЗЕЙ МЕЖДУ РЕГИОНАМИ</w:t>
      </w:r>
      <w:r>
        <w:rPr>
          <w:rFonts w:ascii="Times New Roman" w:hAnsi="Times New Roman"/>
          <w:sz w:val="24"/>
          <w:szCs w:val="24"/>
        </w:rPr>
        <w:t xml:space="preserve"> – </w:t>
      </w:r>
      <w:r w:rsidRPr="00621AD4">
        <w:rPr>
          <w:rFonts w:ascii="Times New Roman" w:hAnsi="Times New Roman"/>
          <w:sz w:val="24"/>
          <w:szCs w:val="24"/>
        </w:rPr>
        <w:t>ПУТИН</w:t>
      </w:r>
      <w:bookmarkEnd w:id="16"/>
    </w:p>
    <w:p w:rsidR="00232CC6" w:rsidRDefault="00232CC6" w:rsidP="00232CC6">
      <w:pPr>
        <w:jc w:val="both"/>
      </w:pPr>
      <w:r>
        <w:t>Президент России Владимир Путин направил поздравление работникам и ветеранам железнодорожного транспорта с профессиональным праздником – Днем железнодорожника, информирует пресс-служба Кремля.</w:t>
      </w:r>
    </w:p>
    <w:p w:rsidR="00232CC6" w:rsidRDefault="00232CC6" w:rsidP="00232CC6">
      <w:pPr>
        <w:jc w:val="both"/>
      </w:pPr>
      <w:r>
        <w:t>«Для отечественного железнодорожного комплекса нынешний год – юбилейный. Ровно 180 лет назад в России была запущена первая линия железных дорог. За прошедшее время отрасль добилась поистине выдающихся успехов, сыграла важную роль в экономическом развитии страны, налаживании прочных связей между регионами», – говорится, в частности, в телеграмме.</w:t>
      </w:r>
    </w:p>
    <w:p w:rsidR="00232CC6" w:rsidRDefault="00232CC6" w:rsidP="00232CC6">
      <w:pPr>
        <w:jc w:val="both"/>
      </w:pPr>
      <w:r>
        <w:t>Глава государства отмечает, что «благодаря ответственному, напряжённому труду многих поколений инженеров, специалистов, рабочих были сооружены десятки тысяч километров путей, построены железнодорожные станции, вокзалы и другие объекты транспортной инфраструктуры. Заложен мощный технический, технологический, кадровый потенциал».</w:t>
      </w:r>
    </w:p>
    <w:p w:rsidR="00232CC6" w:rsidRDefault="00232CC6" w:rsidP="00232CC6">
      <w:pPr>
        <w:jc w:val="both"/>
      </w:pPr>
      <w:r>
        <w:t>«Отрадно, что вы достойно продолжаете замечательные традиции своих предшественников. Уделяете неустанное внимание качественной модернизации коммуникаций и подвижного состава, повышению уровня безопасности и надёжности перевозок. Внедряете современные управленческие, логистические схемы, новые сервисы и услуги», – говорится в поздравлении.</w:t>
      </w:r>
    </w:p>
    <w:p w:rsidR="00232CC6" w:rsidRDefault="00232CC6" w:rsidP="00232CC6">
      <w:pPr>
        <w:jc w:val="both"/>
      </w:pPr>
      <w:r>
        <w:t>Особо президент отметил «значимый вклад железнодорожников в запуск Московского центрального кольца, в подготовку и проведение крупнейших спортивных мероприятий – Кубка конфедераций и Чемпионата мира по футболу».</w:t>
      </w:r>
    </w:p>
    <w:p w:rsidR="00232CC6" w:rsidRDefault="00232CC6" w:rsidP="00232CC6">
      <w:pPr>
        <w:jc w:val="both"/>
      </w:pPr>
      <w:r>
        <w:t>«Уверен, что столь же эффективно будут воплощены в жизнь и другие масштабные программы», – говорится в поздравлении главы годарства.</w:t>
      </w:r>
    </w:p>
    <w:p w:rsidR="00232CC6" w:rsidRPr="00621AD4" w:rsidRDefault="00232CC6" w:rsidP="00232CC6">
      <w:pPr>
        <w:pStyle w:val="3"/>
        <w:jc w:val="both"/>
        <w:rPr>
          <w:rFonts w:ascii="Times New Roman" w:hAnsi="Times New Roman"/>
          <w:sz w:val="24"/>
          <w:szCs w:val="24"/>
        </w:rPr>
      </w:pPr>
      <w:bookmarkStart w:id="17" w:name="_Toc489857539"/>
      <w:r w:rsidRPr="00621AD4">
        <w:rPr>
          <w:rFonts w:ascii="Times New Roman" w:hAnsi="Times New Roman"/>
          <w:sz w:val="24"/>
          <w:szCs w:val="24"/>
        </w:rPr>
        <w:t>ИНТЕРФАКС; 2017.08.06; МЕДВЕДЕВ СЧИТАЕТ НЕОБХОДИМЫМ ДВИГАТЬСЯ ПО ИННОВАЦИОННОЙ ТРАЕКТОРИИ В РАЗВИТИИ ЖЕЛЕЗНОДОРОЖНОЙ ОТРАСЛИ РОССИИ</w:t>
      </w:r>
      <w:bookmarkEnd w:id="17"/>
    </w:p>
    <w:p w:rsidR="00232CC6" w:rsidRDefault="00232CC6" w:rsidP="00232CC6">
      <w:pPr>
        <w:jc w:val="both"/>
      </w:pPr>
      <w:r>
        <w:t>Премьер-министр РФ Дмитрий Медведев поздравил российских железнодорожников с профессиональным праздником, призвал «двигаться вперёд по инновационной траектории».</w:t>
      </w:r>
    </w:p>
    <w:p w:rsidR="00232CC6" w:rsidRDefault="00232CC6" w:rsidP="00232CC6">
      <w:pPr>
        <w:jc w:val="both"/>
      </w:pPr>
      <w:r>
        <w:t>«Нынешний год – юбилейный для вашей отрасли: исполняется 180 лет со дня открытия первой железнодорожной линии. Это событие сыграло большую роль в истории нашей страны, где расстояние измеряется тысячами километров. Железные дороги соединили не только города и посёлки, они сблизили друг с другом миллионы людей, которые стали больше путешествовать по своей стране», – цитируются слова премьера на сайте правительства РФ.</w:t>
      </w:r>
    </w:p>
    <w:p w:rsidR="00232CC6" w:rsidRDefault="00232CC6" w:rsidP="00232CC6">
      <w:pPr>
        <w:jc w:val="both"/>
      </w:pPr>
      <w:r>
        <w:t>«Знаменитый австрийский инженер Герстнер говорил: «Нет такой страны в мире, где железные дороги были бы более выгодны и даже необходимы, чем в России». Это действительно так. Ваша отрасль имеет огромное значение для развития экономики, освоения Крайнего Севера, Урала, Сибири и Дальнего Востока. И конечно, она незаменима в решении ключевых задач, связанных с обеспечением национальной безопасности и обороны», – сказал Д.Медведев. «В годы Великой Отечественной войны в сжатые сроки с западной части страны были перевезены сотни фабрик и заводов, эвакуированы десятки тысяч людей, а к местам боевых действий доставлены миллионы тонн грузов: снарядов, танков, пулемётов, продуктов питания для бойцов и медикаментов для раненых», – отметил он.</w:t>
      </w:r>
    </w:p>
    <w:p w:rsidR="00232CC6" w:rsidRDefault="00232CC6" w:rsidP="00232CC6">
      <w:pPr>
        <w:jc w:val="both"/>
      </w:pPr>
      <w:r>
        <w:t>«Сегодня, спустя почти двести лет, роль и значение железнодорожного транспорта в жизни страны нисколько не уменьшились, а наоборот, заметно возросли. Поезда дальнего следования и пригородного сообщения пользуются неизменной популярностью среди пассажиров. В последние годы во многом благодаря вашему труду повысились комфорт и безопасность в поездах и на вокзалах, обновлён подвижной состав, построены современные высокоскоростные магистрали. Важно не останавливаться на достигнутом и, опираясь на крепкие, проверенные временем традиции, двигаться вперёд по инновационной траектории», – сказал премьер.</w:t>
      </w:r>
    </w:p>
    <w:p w:rsidR="00232CC6" w:rsidRPr="00621AD4" w:rsidRDefault="00232CC6" w:rsidP="00232CC6">
      <w:pPr>
        <w:jc w:val="both"/>
      </w:pPr>
      <w:r>
        <w:t>«Уверен, что мастерство, компетентность и опыт помогут вам выполнить намеченные планы и реализовать перспективные масштабные проекты», – заключил Д.Медведев.</w:t>
      </w:r>
    </w:p>
    <w:p w:rsidR="00232CC6" w:rsidRPr="00621AD4" w:rsidRDefault="00232CC6" w:rsidP="00232CC6">
      <w:pPr>
        <w:pStyle w:val="3"/>
        <w:jc w:val="both"/>
        <w:rPr>
          <w:rFonts w:ascii="Times New Roman" w:hAnsi="Times New Roman"/>
          <w:sz w:val="24"/>
          <w:szCs w:val="24"/>
        </w:rPr>
      </w:pPr>
      <w:bookmarkStart w:id="18" w:name="_Toc489857540"/>
      <w:r w:rsidRPr="00621AD4">
        <w:rPr>
          <w:rFonts w:ascii="Times New Roman" w:hAnsi="Times New Roman"/>
          <w:sz w:val="24"/>
          <w:szCs w:val="24"/>
        </w:rPr>
        <w:t>ИНТЕРФАКС; 2017.08.05; ЖЕЛЕЗНОДОРОЖНУЮ АРКУ КРЫМСКОГО МОСТА ГОТОВЯТ К ДОСТАВКЕ К ФАРВАТЕРУ ОБЪЕКТА</w:t>
      </w:r>
      <w:bookmarkEnd w:id="18"/>
    </w:p>
    <w:p w:rsidR="00232CC6" w:rsidRDefault="00232CC6" w:rsidP="00232CC6">
      <w:pPr>
        <w:jc w:val="both"/>
      </w:pPr>
      <w:r>
        <w:t>Железнодорожный арочный пролет моста через Керченский пролив снят со стапеля, где в течение года велась его сборка, и двигается к месту погрузки на плавучую систему, которая перевезет конструкцию к фарватерным опорам моста, сообщил информационный центр проекта в субботу.</w:t>
      </w:r>
    </w:p>
    <w:p w:rsidR="00232CC6" w:rsidRDefault="00232CC6" w:rsidP="00232CC6">
      <w:pPr>
        <w:jc w:val="both"/>
      </w:pPr>
      <w:r>
        <w:t>«Строители передвигают пролет весом более 6 тыс. тонн с помощью элементов тяг и толкающих устройств горизонтально на расстояние почти 90 метров. Этот сложный процесс выполняется постепенно, в дневное и ночное время, с техническими перерывами», – говорится в пресс-релизе.</w:t>
      </w:r>
    </w:p>
    <w:p w:rsidR="00232CC6" w:rsidRDefault="00232CC6" w:rsidP="00232CC6">
      <w:pPr>
        <w:jc w:val="both"/>
      </w:pPr>
      <w:r>
        <w:t>Железнодорожная арка состоит из 400 крупных элементов. Длина пролета составляет 227 метров, высота в высшей точке – 45 метров, ширина по осям арок – 20 метров по затяжке, 5 метров в замке (верхняя точка). Движение поездов предусмотрено по двум путям.</w:t>
      </w:r>
    </w:p>
    <w:p w:rsidR="00232CC6" w:rsidRDefault="00232CC6" w:rsidP="00232CC6">
      <w:pPr>
        <w:jc w:val="both"/>
      </w:pPr>
      <w:r>
        <w:t>Пролетное строение движется по выкаточным пирсам на «салазках» – металлоконструкциям с полированным листом внизу. Вдоль каждого из двух пирсов протянуты по две тяговые «нитки», в конце – домкраты. По пути движения «салазок» подкладываются специальные скользящие «клетки», которые обеспечивают минимальный коэффициент трения.</w:t>
      </w:r>
    </w:p>
    <w:p w:rsidR="00232CC6" w:rsidRDefault="00232CC6" w:rsidP="00232CC6">
      <w:pPr>
        <w:jc w:val="both"/>
      </w:pPr>
      <w:r>
        <w:t>«Когда железнодорожная арка будет передвинута до конца пирсов, ее переместят на вспомогательные опоры для операций по подготовке к погрузке на плавучую систему», – отмечает информцентр.</w:t>
      </w:r>
    </w:p>
    <w:p w:rsidR="00232CC6" w:rsidRDefault="00232CC6" w:rsidP="00232CC6">
      <w:pPr>
        <w:jc w:val="both"/>
      </w:pPr>
      <w:r>
        <w:t>19-километровый мост станет самым длинным в России и соединит полуостров с материковой частью РФ автомобильной и железной дорогой.</w:t>
      </w:r>
    </w:p>
    <w:p w:rsidR="00232CC6" w:rsidRDefault="00232CC6" w:rsidP="00232CC6">
      <w:pPr>
        <w:jc w:val="both"/>
      </w:pPr>
      <w:r>
        <w:br w:type="page"/>
      </w:r>
    </w:p>
    <w:p w:rsidR="00232CC6" w:rsidRPr="00E23377" w:rsidRDefault="00232CC6" w:rsidP="00232CC6">
      <w:pPr>
        <w:pStyle w:val="3"/>
        <w:jc w:val="both"/>
        <w:rPr>
          <w:rFonts w:ascii="Times New Roman" w:hAnsi="Times New Roman"/>
          <w:sz w:val="24"/>
          <w:szCs w:val="24"/>
        </w:rPr>
      </w:pPr>
      <w:bookmarkStart w:id="19" w:name="_Toc489857541"/>
      <w:r w:rsidRPr="00E23377">
        <w:rPr>
          <w:rFonts w:ascii="Times New Roman" w:hAnsi="Times New Roman"/>
          <w:sz w:val="24"/>
          <w:szCs w:val="24"/>
        </w:rPr>
        <w:t>ТАСС; 2017.08.04; КИТАЙ ЗАПУСТИЛ НОВЫЙ ГРУЗОВОЙ ЖЕЛЕЗНОДОРОЖНЫЙ СОСТАВ ИЗ ПРОВИНЦИИ ШАНЬДУН В РОССИЮ</w:t>
      </w:r>
      <w:bookmarkEnd w:id="19"/>
    </w:p>
    <w:p w:rsidR="00232CC6" w:rsidRDefault="00232CC6" w:rsidP="00232CC6">
      <w:pPr>
        <w:jc w:val="both"/>
      </w:pPr>
      <w:r>
        <w:t>Новый товарный поезд отправился в пятницу из китайского города Цзинань (административный центр восточной провинции Шаньдун) в Москву. Как сообщает агентство Синьхуа, это первый грузовой железнодорожный состав из провинции Шаньдун в Россию.</w:t>
      </w:r>
    </w:p>
    <w:p w:rsidR="00232CC6" w:rsidRDefault="00232CC6" w:rsidP="00232CC6">
      <w:pPr>
        <w:jc w:val="both"/>
      </w:pPr>
      <w:r>
        <w:t>Границу с РФ поезд будет пересекать в районе перехода Маньчжурия – Забайкальск в Автономном районе Внутренняя Монголия. Расстояние в 7500 км до Москвы состав должен преодолевать за 15 дней, что на 30 дней быстрее, чем по морю. Первый состав везет в Россию продукцию машиностроения, сувениры, одежду и изделия из пластика на общую сумму в 16 млн юаней (около 2,3 млн долларов).</w:t>
      </w:r>
    </w:p>
    <w:p w:rsidR="00232CC6" w:rsidRDefault="00232CC6" w:rsidP="00232CC6">
      <w:pPr>
        <w:jc w:val="both"/>
      </w:pPr>
      <w:r>
        <w:t>Первое время грузовой железнодорожный состав по данному маршруту будет направляться в Россию раз в две недели, но в будущем число таких перегонов может быть увеличено, передает агентство.</w:t>
      </w:r>
    </w:p>
    <w:p w:rsidR="00232CC6" w:rsidRPr="00E23377" w:rsidRDefault="00232CC6" w:rsidP="00232CC6">
      <w:pPr>
        <w:pStyle w:val="3"/>
        <w:jc w:val="both"/>
        <w:rPr>
          <w:rFonts w:ascii="Times New Roman" w:hAnsi="Times New Roman"/>
          <w:sz w:val="24"/>
          <w:szCs w:val="24"/>
        </w:rPr>
      </w:pPr>
      <w:bookmarkStart w:id="20" w:name="_Toc489857542"/>
      <w:r w:rsidRPr="00E23377">
        <w:rPr>
          <w:rFonts w:ascii="Times New Roman" w:hAnsi="Times New Roman"/>
          <w:sz w:val="24"/>
          <w:szCs w:val="24"/>
        </w:rPr>
        <w:t>ТАСС; 2017.08.04; ФПК НАЗНАЧИЛА БОЛЕЕ 350 ДОПОЛНИТЕЛЬНЫХ ПОЕЗДОВ НА ПОПУЛЯРНЫЕ РОССИЙСКИЕ КУРОРТЫ</w:t>
      </w:r>
      <w:bookmarkEnd w:id="20"/>
    </w:p>
    <w:p w:rsidR="00232CC6" w:rsidRDefault="00232CC6" w:rsidP="00232CC6">
      <w:pPr>
        <w:jc w:val="both"/>
      </w:pPr>
      <w:r>
        <w:t>АО «Федеральная пассажирская компания» (ФПК, дочернее общество АО «РЖД») назначило 354 дополнительных пассажирских поезда дальнего следования для путешествий на курорты Краснодарского края, сообщает пресс– служба РЖД.</w:t>
      </w:r>
    </w:p>
    <w:p w:rsidR="00232CC6" w:rsidRDefault="00232CC6" w:rsidP="00232CC6">
      <w:pPr>
        <w:jc w:val="both"/>
      </w:pPr>
      <w:r>
        <w:t>На самых популярных в летний период железнодорожных направлениях дополнительные поезда будут курсировать до начала сентября.</w:t>
      </w:r>
    </w:p>
    <w:p w:rsidR="00232CC6" w:rsidRDefault="00232CC6" w:rsidP="00232CC6">
      <w:pPr>
        <w:jc w:val="both"/>
      </w:pPr>
      <w:r>
        <w:t>В список маршрутов, на которые выпущены дополнительные составы, вошли: Санкт-Петербург – Новороссийск, Санкт– Петербург – Анапа, Москва – Адлер, Москва – Анапа, Кострома – Адлер, Уфа – Самара – Адлер, Екатеринбург – Адлер, Тюмень – Адлер, Архангельск – Анапа, Красноярск – Анапа и др.</w:t>
      </w:r>
    </w:p>
    <w:p w:rsidR="00232CC6" w:rsidRDefault="00232CC6" w:rsidP="00232CC6">
      <w:pPr>
        <w:jc w:val="both"/>
      </w:pPr>
      <w:r>
        <w:t>В связи с увеличением спроса на поездки к Черноморским курортам компания также включила 67 дополнительных вагонов в уже курсирующие поезда. Дополнительные места обеспечены в поездах, которые следуют в Анапу, Адлер, Новороссийск и Ейск отправлением из Москвы, Архангельска, Воркуты, Новосибирска, Нижнего Новгорода, Казани, Самары, Ижевска, Уфы, Кирова, Красноярска, Тюмени и Екатеринбурга.</w:t>
      </w:r>
    </w:p>
    <w:p w:rsidR="00232CC6" w:rsidRDefault="00232CC6" w:rsidP="00232CC6">
      <w:pPr>
        <w:jc w:val="both"/>
      </w:pPr>
      <w:r>
        <w:t>Всего до начала сентября на востребованных среди отдыхающих направлениях поезда совершат почти 14 тыс. рейсов, что на 4,6% выше уровня прошлого года. В летний период в сообщении с южными курортами планируется перевезти около 6 млн пассажиров. Только в последнюю декаду августа (с 20 августа по 3 сентября 2017 года) в поездах будет предложено 789 тыс. мест, что на 0,7% превышает показатели прошлого года.</w:t>
      </w:r>
    </w:p>
    <w:p w:rsidR="00232CC6" w:rsidRDefault="00232CC6" w:rsidP="00232CC6">
      <w:pPr>
        <w:jc w:val="both"/>
      </w:pPr>
      <w:r>
        <w:t>По данным пресс-службы РЖД, билеты на дополнительные поезда пассажиры смогут приобрести со скидкой. Так, при покупке билетов на дополнительный поезд № 499/500 Москва – Адлер действуют специальные цены в купейные вагоны: 1899 рублей – верхняя полка, 3650 рублей – нижняя полка. В регулярных поездах также применяются специальные акции в рамках политики динамического ценообразования, отмечается в сообщении.</w:t>
      </w:r>
    </w:p>
    <w:p w:rsidR="00232CC6" w:rsidRDefault="00232CC6" w:rsidP="00232CC6">
      <w:pPr>
        <w:jc w:val="both"/>
      </w:pPr>
      <w:r>
        <w:br w:type="page"/>
      </w:r>
    </w:p>
    <w:p w:rsidR="00232CC6" w:rsidRPr="00366F33" w:rsidRDefault="00232CC6" w:rsidP="00232CC6">
      <w:pPr>
        <w:pStyle w:val="3"/>
        <w:jc w:val="both"/>
        <w:rPr>
          <w:rFonts w:ascii="Times New Roman" w:hAnsi="Times New Roman"/>
          <w:sz w:val="24"/>
          <w:szCs w:val="24"/>
        </w:rPr>
      </w:pPr>
      <w:bookmarkStart w:id="21" w:name="_Toc489857546"/>
      <w:r w:rsidRPr="00366F33">
        <w:rPr>
          <w:rFonts w:ascii="Times New Roman" w:hAnsi="Times New Roman"/>
          <w:sz w:val="24"/>
          <w:szCs w:val="24"/>
        </w:rPr>
        <w:t xml:space="preserve">ФЕДЕРАЛПРЕСС; 2017.08.04; КОНЦЕРН </w:t>
      </w:r>
      <w:r>
        <w:rPr>
          <w:rFonts w:ascii="Times New Roman" w:hAnsi="Times New Roman"/>
          <w:sz w:val="24"/>
          <w:szCs w:val="24"/>
        </w:rPr>
        <w:t>«</w:t>
      </w:r>
      <w:r w:rsidRPr="00366F33">
        <w:rPr>
          <w:rFonts w:ascii="Times New Roman" w:hAnsi="Times New Roman"/>
          <w:sz w:val="24"/>
          <w:szCs w:val="24"/>
        </w:rPr>
        <w:t>КАЛАШНИКОВ</w:t>
      </w:r>
      <w:r>
        <w:rPr>
          <w:rFonts w:ascii="Times New Roman" w:hAnsi="Times New Roman"/>
          <w:sz w:val="24"/>
          <w:szCs w:val="24"/>
        </w:rPr>
        <w:t>»</w:t>
      </w:r>
      <w:r w:rsidRPr="00366F33">
        <w:rPr>
          <w:rFonts w:ascii="Times New Roman" w:hAnsi="Times New Roman"/>
          <w:sz w:val="24"/>
          <w:szCs w:val="24"/>
        </w:rPr>
        <w:t xml:space="preserve"> ХОЧЕТ ЗАПУСТИТЬ МОРСКИЕ КРУИЗЫ СОЧИ – КРЫМ</w:t>
      </w:r>
      <w:bookmarkEnd w:id="21"/>
    </w:p>
    <w:p w:rsidR="00232CC6" w:rsidRDefault="00232CC6" w:rsidP="00232CC6">
      <w:pPr>
        <w:jc w:val="both"/>
      </w:pPr>
      <w:r>
        <w:t>Вице-премьер Дмитрий Рогозин рассказал, что концерн «Калашников» готов построить скоростные катера и запустить их для сообщения между Сочи и Крымским полуостровом.</w:t>
      </w:r>
    </w:p>
    <w:p w:rsidR="00232CC6" w:rsidRDefault="00232CC6" w:rsidP="00232CC6">
      <w:pPr>
        <w:jc w:val="both"/>
      </w:pPr>
      <w:r>
        <w:t>Об этом он заявил сегодня, 4 августа, на совещании о состоянии и перспективах развития организаций промышленности Крыма и Севастополя в Феодосии, передает корреспондент «ФедералПресс».</w:t>
      </w:r>
    </w:p>
    <w:p w:rsidR="00232CC6" w:rsidRDefault="00232CC6" w:rsidP="00232CC6">
      <w:pPr>
        <w:jc w:val="both"/>
      </w:pPr>
      <w:r>
        <w:t>«Интересные наработки есть у концерна «Калашников», они давно специализируются не только на выпуске оружия. Уважаемый Дмитрий Анатольевич, вы знаете, у нас есть два поручения президента об организации регулярного морского сообщения и морских круизов между Сочи и городами Крымского полуострова. «Калашников» предлагает строительство скоростных судов в кооперации с одним из крымских предприятий», – сказал Рогозин.</w:t>
      </w:r>
    </w:p>
    <w:p w:rsidR="00232CC6" w:rsidRDefault="00232CC6" w:rsidP="00232CC6">
      <w:pPr>
        <w:jc w:val="both"/>
      </w:pPr>
      <w:r>
        <w:t xml:space="preserve">Он сообщил, что в дальнейшем можно будет использовать на одном из четырех маршрутов, предложенных </w:t>
      </w:r>
      <w:r w:rsidRPr="007604E1">
        <w:rPr>
          <w:b/>
        </w:rPr>
        <w:t>Минтрансом</w:t>
      </w:r>
      <w:r>
        <w:t>. «Концерн Калашников в готов выступить в качестве оператора этого проекта, у них есть опыт в транспортной логистике», – сказал вице-премьер.</w:t>
      </w:r>
    </w:p>
    <w:p w:rsidR="00232CC6" w:rsidRDefault="00232CC6" w:rsidP="00232CC6">
      <w:pPr>
        <w:jc w:val="both"/>
      </w:pPr>
      <w:r>
        <w:t>Как писал «ФедералПресс», ранее премьер-министр Дмитрий Медведев на совещании в Феодосии заявил, что у Крыма и Севастополя есть большой промышленный потенциал.</w:t>
      </w:r>
    </w:p>
    <w:p w:rsidR="00232CC6" w:rsidRPr="00D91CD4" w:rsidRDefault="00232CC6" w:rsidP="00232CC6">
      <w:pPr>
        <w:pStyle w:val="3"/>
        <w:jc w:val="both"/>
        <w:rPr>
          <w:rFonts w:ascii="Times New Roman" w:hAnsi="Times New Roman"/>
          <w:sz w:val="24"/>
          <w:szCs w:val="24"/>
        </w:rPr>
      </w:pPr>
      <w:bookmarkStart w:id="22" w:name="_Toc489857548"/>
      <w:r w:rsidRPr="00D91CD4">
        <w:rPr>
          <w:rFonts w:ascii="Times New Roman" w:hAnsi="Times New Roman"/>
          <w:sz w:val="24"/>
          <w:szCs w:val="24"/>
        </w:rPr>
        <w:t>КОММЕРСАНТ; ЕЛИЗАВЕТА КУЗНЕЦОВА; НИКОЛАЙ ЯБЛОНСКИЙ; 2017.08.07; ВСЕ ГОТОВЫ ЛЕТЕТЬ В НОВЫЙ УРЕНГОЙ</w:t>
      </w:r>
      <w:bookmarkEnd w:id="22"/>
    </w:p>
    <w:p w:rsidR="00232CC6" w:rsidRDefault="00232CC6" w:rsidP="00232CC6">
      <w:pPr>
        <w:jc w:val="both"/>
      </w:pPr>
      <w:r>
        <w:t>Аэропорт Ямала заинтересовал ключевых инвесторов</w:t>
      </w:r>
    </w:p>
    <w:p w:rsidR="00232CC6" w:rsidRDefault="00232CC6" w:rsidP="00232CC6">
      <w:pPr>
        <w:jc w:val="both"/>
      </w:pPr>
      <w:r>
        <w:t>Аэропортовые холдинги РФ готовы взяться за развитие одного из последних крупных аэропортов, не имеющих якорного инвестора,– Нового Уренгоя. Сейчас пассажиропоток аэропорта не превышает 1 млн человек в год, но за счет стабильного спроса со стороны нефтяников и газовиков инвесторы рассчитывают на неплохой доход. Эксперты предупреждают: в будущем на заметный рост перевозок в Новом Уренгое рассчитывать не стоит.</w:t>
      </w:r>
    </w:p>
    <w:p w:rsidR="00232CC6" w:rsidRDefault="00232CC6" w:rsidP="00232CC6">
      <w:pPr>
        <w:jc w:val="both"/>
      </w:pPr>
      <w:r>
        <w:t>Крупнейшие аэропортовые холдинги – «Новапорт», «Аэропорты регионов», группа «Базовый элемент» – интересует конкурс на заключение концессии по модернизации аэропорта в Новом Уренгое (100% у Ямало-Ненецкого АО), сообщили «Интерфаксу» в компаниях. В «Новапорте» отметили, что пока не подавали заявку на конкурс, поскольку срок еще не истек. В «Аэропортах регионов» сообщили, что «изучают условия», но об интересе к проекту заявляли еще в марте. В «Базэле» – что «у аэропорта есть потенциал развития», а «полноценный проект ГЧП всегда интересен крупным инвесторам».</w:t>
      </w:r>
    </w:p>
    <w:p w:rsidR="00232CC6" w:rsidRDefault="00232CC6" w:rsidP="00232CC6">
      <w:pPr>
        <w:jc w:val="both"/>
      </w:pPr>
      <w:r>
        <w:t>Аэропорт Нового Уренгоя – крупнейший авиаузел ЯНАО, построен в 1980 году. Обслуживает более 50% авиаперевозок округа, пассажиропоток в 2016 году – 897 тыс. человек.</w:t>
      </w:r>
    </w:p>
    <w:p w:rsidR="00232CC6" w:rsidRDefault="00232CC6" w:rsidP="00232CC6">
      <w:pPr>
        <w:jc w:val="both"/>
      </w:pPr>
      <w:r>
        <w:t>Заместитель губернатора ЯНАО Дмитрий Артюхов сообщил “Ъ”, что проект развития аэропорта «тщательно прорабатывался», его окончательный вариант должен быть оптимален, в том числе «по нагрузке на окружной бюджет». По условиям объявленного в конце июля конкурса в 2018–2022 годах нужно построить новый аэровокзал, модернизировать ВПП, закупить телескопические трапы, обеспечить «обслуживание пассажиров на уровне международных стандартов». Господин Артюхов отметил, что сложность проекта связана с природными особенностями: «строительный сезон ограничен коротким летом».</w:t>
      </w:r>
    </w:p>
    <w:p w:rsidR="00232CC6" w:rsidRDefault="00232CC6" w:rsidP="00232CC6">
      <w:pPr>
        <w:jc w:val="both"/>
      </w:pPr>
      <w:r>
        <w:t>После реконструкции ВПП «должна принимать все типы современных среднемагистральных самолетов, которые летают в европейскую часть страны», заявил чиновник. Пропускная способность должна вырасти с текущих 150–200 человек в час до 800 человек. Инвестиции предварительно оценены в 6 млрд руб. По условиям конкурса объекты аэропорта будут переданы в аренду инвестору на 30 лет, а затем возвращаются в собственность ЯНАО. Соглашение с инвестором предусматривает и второй этап реконструкции, если пассажиропоток достигнет 1,45 млн человек в год: создание международного терминала, увеличение пропускной способности до 1,2 тыс. человек в час, удлинение ВПП до 3 км.</w:t>
      </w:r>
    </w:p>
    <w:p w:rsidR="00232CC6" w:rsidRDefault="00232CC6" w:rsidP="00232CC6">
      <w:pPr>
        <w:jc w:val="both"/>
      </w:pPr>
      <w:r>
        <w:t>Источник “Ъ” в одном из аэропортовых холдингов говорит, что проект, «безусловно, заинтересует участников»: аэропортов с пассажиропотоком от 500 тыс. человек без ключевого инвестора немного (это также Иркутск и Петропавловск-Камчатский). В Новом Уренгое, несмотря на небольшую динамику роста пассажиропотока (7% за первое полугодие), аэропорт может в дальнейшем показать более высокий рост перевозок и приносить существенный доход. В регионе всегда есть стабильный спрос со стороны работников нефтегазовой отрасли на полеты на курорты и в командировки.</w:t>
      </w:r>
    </w:p>
    <w:p w:rsidR="00232CC6" w:rsidRDefault="00232CC6" w:rsidP="00232CC6">
      <w:pPr>
        <w:jc w:val="both"/>
      </w:pPr>
      <w:r>
        <w:t>«Особенность Нового Уренгоя – его изолированность, местных пассажиров не забирают аэропорты других городов»,– отмечает исполнительный директор «Авиапорта» Олег Пантелеев. Но ожидать от инвестора масштабного развития аэропорта не приходится: большая часть пассажиропотока – вахтовики, на интенсивность их полетов не влияет состояние аэровокзала. А при населении города 100 тыс. человек развивать международные перевозки едва ли целесообразно, считает он. Но регион снимает с себя проблему поддержания инфраструктуры, а инвестор получит доступ к доходному проекту, говорит господин Пантелеев.</w:t>
      </w:r>
    </w:p>
    <w:p w:rsidR="00232CC6" w:rsidRPr="00621AD4" w:rsidRDefault="00232CC6" w:rsidP="00232CC6">
      <w:pPr>
        <w:pStyle w:val="3"/>
        <w:jc w:val="both"/>
        <w:rPr>
          <w:rFonts w:ascii="Times New Roman" w:hAnsi="Times New Roman"/>
          <w:sz w:val="24"/>
          <w:szCs w:val="24"/>
        </w:rPr>
      </w:pPr>
      <w:bookmarkStart w:id="23" w:name="_Toc489857549"/>
      <w:r w:rsidRPr="00621AD4">
        <w:rPr>
          <w:rFonts w:ascii="Times New Roman" w:hAnsi="Times New Roman"/>
          <w:sz w:val="24"/>
          <w:szCs w:val="24"/>
        </w:rPr>
        <w:t xml:space="preserve">ИНТЕРФАКС; 2017.08.06; </w:t>
      </w:r>
      <w:r>
        <w:rPr>
          <w:rFonts w:ascii="Times New Roman" w:hAnsi="Times New Roman"/>
          <w:sz w:val="24"/>
          <w:szCs w:val="24"/>
        </w:rPr>
        <w:t>«</w:t>
      </w:r>
      <w:r w:rsidRPr="00621AD4">
        <w:rPr>
          <w:rFonts w:ascii="Times New Roman" w:hAnsi="Times New Roman"/>
          <w:sz w:val="24"/>
          <w:szCs w:val="24"/>
        </w:rPr>
        <w:t>УРАЛЬСКИЕ АВИАЛИНИИ</w:t>
      </w:r>
      <w:r>
        <w:rPr>
          <w:rFonts w:ascii="Times New Roman" w:hAnsi="Times New Roman"/>
          <w:sz w:val="24"/>
          <w:szCs w:val="24"/>
        </w:rPr>
        <w:t>»</w:t>
      </w:r>
      <w:r w:rsidRPr="00621AD4">
        <w:rPr>
          <w:rFonts w:ascii="Times New Roman" w:hAnsi="Times New Roman"/>
          <w:sz w:val="24"/>
          <w:szCs w:val="24"/>
        </w:rPr>
        <w:t xml:space="preserve"> НАЧАЛИ ЛЕТАТЬ ИЗ ПОДМОСКОВНОГО </w:t>
      </w:r>
      <w:r>
        <w:rPr>
          <w:rFonts w:ascii="Times New Roman" w:hAnsi="Times New Roman"/>
          <w:sz w:val="24"/>
          <w:szCs w:val="24"/>
        </w:rPr>
        <w:t>«</w:t>
      </w:r>
      <w:r w:rsidRPr="00621AD4">
        <w:rPr>
          <w:rFonts w:ascii="Times New Roman" w:hAnsi="Times New Roman"/>
          <w:sz w:val="24"/>
          <w:szCs w:val="24"/>
        </w:rPr>
        <w:t>ЖУКОВСКОГО</w:t>
      </w:r>
      <w:r>
        <w:rPr>
          <w:rFonts w:ascii="Times New Roman" w:hAnsi="Times New Roman"/>
          <w:sz w:val="24"/>
          <w:szCs w:val="24"/>
        </w:rPr>
        <w:t>»</w:t>
      </w:r>
      <w:r w:rsidRPr="00621AD4">
        <w:rPr>
          <w:rFonts w:ascii="Times New Roman" w:hAnsi="Times New Roman"/>
          <w:sz w:val="24"/>
          <w:szCs w:val="24"/>
        </w:rPr>
        <w:t xml:space="preserve"> В ТБИЛИСИ</w:t>
      </w:r>
      <w:bookmarkEnd w:id="23"/>
    </w:p>
    <w:p w:rsidR="00232CC6" w:rsidRDefault="00232CC6" w:rsidP="00232CC6">
      <w:pPr>
        <w:jc w:val="both"/>
      </w:pPr>
      <w:r>
        <w:t>Авиакомпания «Уральские авиалинии» в субботу открыла новый рейс из подмосковного аэропорта «Жуковский» в Тбилиси, сообщил «Интерфаксу» представитель российской авиакомпании в Грузии Анзор Кавтиашвили.</w:t>
      </w:r>
    </w:p>
    <w:p w:rsidR="00232CC6" w:rsidRDefault="00232CC6" w:rsidP="00232CC6">
      <w:pPr>
        <w:jc w:val="both"/>
      </w:pPr>
      <w:r>
        <w:t>«Первый рейс из «Жуковского» сегодня прибыл в Тбилисский международный аэропорт в 19:05 часов по местному времени и вылетает в обратном направлении в 19:55 часов. Полеты в оба конца будут выполняться два раза в неделю – по понедельникам и субботам на воздушных судах А320», – сказал А. Кавтиашвили.</w:t>
      </w:r>
    </w:p>
    <w:p w:rsidR="00232CC6" w:rsidRDefault="00232CC6" w:rsidP="00232CC6">
      <w:pPr>
        <w:jc w:val="both"/>
      </w:pPr>
      <w:r>
        <w:t>Он сообщил, что этот маршрут стал восьмым по счету направлением, по которым «Уральские авиалинии» в настоящее время осуществляют полеты в Грузию.</w:t>
      </w:r>
    </w:p>
    <w:p w:rsidR="00232CC6" w:rsidRDefault="00232CC6" w:rsidP="00232CC6">
      <w:pPr>
        <w:jc w:val="both"/>
      </w:pPr>
      <w:r>
        <w:t>«Ранее авиакомпанией были открыты прямые рейсы из Москвы в Батуми и Кутаиси, из Санкт-Петербурга – в Тбилиси и Батуми, из Екатеринбурга – в Тбилиси и Батуми, а также из Сочи – в Тбилиси, частота полетов на которых с начала летней навигации значительно увеличена», – отметил представитель «Уральских авиалиний».</w:t>
      </w:r>
    </w:p>
    <w:p w:rsidR="00232CC6" w:rsidRDefault="00232CC6" w:rsidP="00232CC6">
      <w:pPr>
        <w:jc w:val="both"/>
      </w:pPr>
      <w:r>
        <w:t>Как сообщалось, Грузия до последнего времени не давала «Уральским авиалиниям» разрешение на выполнение полетов в Тбилиси из подмосковного «Жуковского», относя его к аэропортам Московского авиаузла, с которых рейсы в грузинскую столицу, согласно договоренности сторон, осуществляются на паритетных началах.</w:t>
      </w:r>
    </w:p>
    <w:p w:rsidR="00232CC6" w:rsidRDefault="00232CC6" w:rsidP="00232CC6">
      <w:pPr>
        <w:jc w:val="both"/>
      </w:pPr>
      <w:r>
        <w:t xml:space="preserve">В связи с этим </w:t>
      </w:r>
      <w:r w:rsidRPr="007604E1">
        <w:rPr>
          <w:b/>
        </w:rPr>
        <w:t>Минтранс</w:t>
      </w:r>
      <w:r>
        <w:t xml:space="preserve"> РФ, который относит «Жуковский» к региональным аэропортам (что дает право не ограничивать количество перевозчиков на международных рейсах), 15 июля ввел ограничения на полеты грузинской авиакомпании Georgian Airways в Москву, назвав это «ответной зеркальной мерой». Однако спустя два дня стороны согласовали все вопросы, и эти ограничения были сняты, поскольку авиавласти Грузии разрешили «Уральским авиалиниям» выполнять рейсы в Тбилиси из «Жуковского».</w:t>
      </w:r>
    </w:p>
    <w:p w:rsidR="00232CC6" w:rsidRDefault="00232CC6" w:rsidP="00232CC6">
      <w:pPr>
        <w:jc w:val="both"/>
      </w:pPr>
      <w:r>
        <w:t>Россия и Грузия объявили о возобновлении регулярного авиасообщения между двумя странами с 15 сентября 2014 года. По итогам технических консультаций авиационных властей двух стран грузинские авиакомпании получили право осуществлять регулярные полеты в направлении Москвы, Петербурга, Самары, Екатеринбурга, Сочи, Ростова и Кавминвод, а российские – в направлении Тбилиси, Батуми и Кутаиси.</w:t>
      </w:r>
    </w:p>
    <w:p w:rsidR="00232CC6" w:rsidRDefault="00232CC6" w:rsidP="00232CC6">
      <w:pPr>
        <w:jc w:val="both"/>
      </w:pPr>
      <w:r>
        <w:t>С грузинской стороны прямые регулярные рейсы в направлении РФ осуществляет авиакомпания Georgian Airways, с российской стороны на регулярной основе летают в Грузию «Аэрофлот» и входящая в его группу «Победа», «S7 Airlines», «Уральские авиалинии», а также с начала нынешней весенне-летней навигации – «Nordavia-Regional Airlines» и «Nordstar Airlines».</w:t>
      </w:r>
    </w:p>
    <w:p w:rsidR="00232CC6" w:rsidRDefault="00232CC6" w:rsidP="00232CC6">
      <w:pPr>
        <w:jc w:val="both"/>
      </w:pPr>
      <w:r>
        <w:t>Согласно договоренности, существующей между сторонами, частота полетов между Тбилиси и Москвой определена в зимний навигационный сезон по 18 рейсов в неделю с каждой стороны, в летний навигационный сезон – по 21 рейсу. Что касается частоты полетов между другими городами, то в этом случае количество рейсов не ограничено, как это было до прекращения регулярного воздушного сообщения между Грузией и Россией.</w:t>
      </w:r>
    </w:p>
    <w:p w:rsidR="00232CC6" w:rsidRDefault="00232CC6" w:rsidP="00232CC6">
      <w:pPr>
        <w:jc w:val="both"/>
      </w:pPr>
      <w:r>
        <w:t>Регулярное авиасообщение между РФ и Грузией было прервано в августе 2008 года. Полеты были возобновлены в августе 2010 года, однако до сентября 2014 года осуществлялись только прямые чартерные рейсы между двумя странами.</w:t>
      </w:r>
    </w:p>
    <w:p w:rsidR="00232CC6" w:rsidRPr="005A70D2" w:rsidRDefault="00232CC6" w:rsidP="00232CC6">
      <w:pPr>
        <w:pStyle w:val="3"/>
        <w:jc w:val="both"/>
        <w:rPr>
          <w:rFonts w:ascii="Times New Roman" w:hAnsi="Times New Roman"/>
          <w:sz w:val="24"/>
          <w:szCs w:val="24"/>
        </w:rPr>
      </w:pPr>
      <w:bookmarkStart w:id="24" w:name="_Toc489625914"/>
      <w:bookmarkStart w:id="25" w:name="_Toc489857550"/>
      <w:r w:rsidRPr="005A70D2">
        <w:rPr>
          <w:rFonts w:ascii="Times New Roman" w:hAnsi="Times New Roman"/>
          <w:sz w:val="24"/>
          <w:szCs w:val="24"/>
        </w:rPr>
        <w:t xml:space="preserve">ИНТЕРФАКС; 2017.08.04; АВИАКОМПАНИЯ </w:t>
      </w:r>
      <w:r>
        <w:rPr>
          <w:rFonts w:ascii="Times New Roman" w:hAnsi="Times New Roman"/>
          <w:sz w:val="24"/>
          <w:szCs w:val="24"/>
        </w:rPr>
        <w:t>«</w:t>
      </w:r>
      <w:r w:rsidRPr="005A70D2">
        <w:rPr>
          <w:rFonts w:ascii="Times New Roman" w:hAnsi="Times New Roman"/>
          <w:sz w:val="24"/>
          <w:szCs w:val="24"/>
        </w:rPr>
        <w:t>ИКАР</w:t>
      </w:r>
      <w:r>
        <w:rPr>
          <w:rFonts w:ascii="Times New Roman" w:hAnsi="Times New Roman"/>
          <w:sz w:val="24"/>
          <w:szCs w:val="24"/>
        </w:rPr>
        <w:t>»</w:t>
      </w:r>
      <w:r w:rsidRPr="005A70D2">
        <w:rPr>
          <w:rFonts w:ascii="Times New Roman" w:hAnsi="Times New Roman"/>
          <w:sz w:val="24"/>
          <w:szCs w:val="24"/>
        </w:rPr>
        <w:t xml:space="preserve"> В I ПОЛУГОДИИ УВЕЛИЧИЛА ПЕРЕВОЗКИ ПАССАЖИРОВ ВДВОЕ, NORDSTAR</w:t>
      </w:r>
      <w:r>
        <w:rPr>
          <w:rFonts w:ascii="Times New Roman" w:hAnsi="Times New Roman"/>
          <w:sz w:val="24"/>
          <w:szCs w:val="24"/>
        </w:rPr>
        <w:t xml:space="preserve"> – </w:t>
      </w:r>
      <w:r w:rsidRPr="005A70D2">
        <w:rPr>
          <w:rFonts w:ascii="Times New Roman" w:hAnsi="Times New Roman"/>
          <w:sz w:val="24"/>
          <w:szCs w:val="24"/>
        </w:rPr>
        <w:t>НА 10,5%</w:t>
      </w:r>
      <w:bookmarkEnd w:id="24"/>
      <w:bookmarkEnd w:id="25"/>
    </w:p>
    <w:p w:rsidR="00232CC6" w:rsidRDefault="00232CC6" w:rsidP="00232CC6">
      <w:pPr>
        <w:jc w:val="both"/>
      </w:pPr>
      <w:r>
        <w:t xml:space="preserve">Авиакомпания «Икар» (Красноярск, торговая марка Pegas Fly) в январе-июне 2017 года увеличила перевозки пассажиров в 1,9 раза по сравнению с показателем аналогичного периода 2016 года – до 676,7 тыс. человек, сообщается на сайте </w:t>
      </w:r>
      <w:r w:rsidRPr="009774FC">
        <w:rPr>
          <w:b/>
        </w:rPr>
        <w:t>Федерального агентства воздушного транспорта</w:t>
      </w:r>
      <w:r>
        <w:t xml:space="preserve"> (</w:t>
      </w:r>
      <w:r w:rsidRPr="009774FC">
        <w:rPr>
          <w:b/>
        </w:rPr>
        <w:t>Росавиаци</w:t>
      </w:r>
      <w:r>
        <w:t>я).</w:t>
      </w:r>
    </w:p>
    <w:p w:rsidR="00232CC6" w:rsidRDefault="00232CC6" w:rsidP="00232CC6">
      <w:pPr>
        <w:jc w:val="both"/>
      </w:pPr>
      <w:r>
        <w:t>Процент занятости кресел в самолетах составил 88,1% – на 10,8 п.п. больше, чем за первые шесть месяцев 2016 года.</w:t>
      </w:r>
    </w:p>
    <w:p w:rsidR="00232CC6" w:rsidRDefault="00232CC6" w:rsidP="00232CC6">
      <w:pPr>
        <w:jc w:val="both"/>
      </w:pPr>
      <w:r>
        <w:t>Другая крупная красноярская авиакомпания NordStar (находится под контролем ГМК «Норникель» (MOEX: GMKN)) за январь-июнь этого года перевезла 609,1 тыс. пассажиров (рост на 12,5%). Процент занятости кресел возрос на 7 п.п. и достиг 75,2%.</w:t>
      </w:r>
    </w:p>
    <w:p w:rsidR="00232CC6" w:rsidRDefault="00232CC6" w:rsidP="00232CC6">
      <w:pPr>
        <w:jc w:val="both"/>
      </w:pPr>
      <w:r>
        <w:t>Обе авиакомпании заметно снизили перевозки грузов: «Икар» – почти на 44%, до 859 тонн, NordStar – на 20,8%, до 2,34 тыс. тонн. При этом доля коммерческой загрузки самолетов авиакомпаний выросла: у «Икара» – на 8,2 п.п., до 89,7%, у NordStar – на 7,1 п.п. до 74,3%.</w:t>
      </w:r>
    </w:p>
    <w:p w:rsidR="00232CC6" w:rsidRDefault="00232CC6" w:rsidP="00232CC6">
      <w:pPr>
        <w:jc w:val="both"/>
      </w:pPr>
      <w:r>
        <w:t>Ранее сообщалось, что «Икар» в 2017 году получил право на полеты в Стамбул, Тель-Авив, Баку, а также в китайские аэропорты Тайюань, Ханчжоу и Тяньзинь.</w:t>
      </w:r>
    </w:p>
    <w:p w:rsidR="00232CC6" w:rsidRDefault="00232CC6" w:rsidP="00232CC6">
      <w:pPr>
        <w:jc w:val="both"/>
      </w:pPr>
      <w:r>
        <w:t xml:space="preserve">В начале марта </w:t>
      </w:r>
      <w:r w:rsidRPr="009774FC">
        <w:rPr>
          <w:b/>
        </w:rPr>
        <w:t>Росавиаци</w:t>
      </w:r>
      <w:r>
        <w:t>я отозвала у NordStar допуски на 8 международных авиарейсов: Нижний Новгород – Бургас (Болгария), Сочи-Урумчи (Китай), Сочи-Ереван, Ростов-Ереван, Москва-Гюмри (все – Армения), Иркутск-Баку, Казань-Баку и Москва-Ленкорань (все – Азербайджан). Согласно приказу ведомства, причина решения – «самостоятельный отзыв допуска авиакомпанией».</w:t>
      </w:r>
    </w:p>
    <w:p w:rsidR="00232CC6" w:rsidRDefault="00232CC6" w:rsidP="00232CC6">
      <w:pPr>
        <w:jc w:val="both"/>
      </w:pPr>
      <w:r>
        <w:t>АО «Авиакомпания NordStar» создано в марте 2002 года на базе признанного банкротом ГУП «Норильское авиапредприятие». Единственный акционер – АО «Норильский ГМК». Компания имеет филиалы в Норильске и Москве, а также представительства в Китае, ОАЭ, Армении, Азербайджане и Таджикистане. Базовые аэропорты – «Емельяново» (Красноярск) и «Алыкель» (Норильск). Парк воздушных судов состоит из девяти Boeing-737-800, одного Boeing-737-300 и пяти ATR-42-500.</w:t>
      </w:r>
    </w:p>
    <w:p w:rsidR="00232CC6" w:rsidRDefault="00232CC6" w:rsidP="00232CC6">
      <w:pPr>
        <w:jc w:val="both"/>
      </w:pPr>
      <w:r>
        <w:t>ООО «Авиакомпания «Икар» создано в июле 1997 года. По данным аналитической системы «СПАРК-Интерфакс», предприятие находится в 100%-ной собственности российского предпринимателя Ванды Букрей. Pegas Fly – вторая базовая авиакомпания аэропорта «Емельяново», специализируется на чартерных и регулярных пассажирских перевозках из регионов России на отечественные и зарубежные курорты. «Икар» имеет два филиала – в Хабаровске и г.Химки Московской области. Флот состоит из семи Boeing-767-300 и одного Boeing-737-800.</w:t>
      </w:r>
    </w:p>
    <w:p w:rsidR="00232CC6" w:rsidRDefault="00232CC6" w:rsidP="00232CC6">
      <w:pPr>
        <w:jc w:val="both"/>
      </w:pPr>
      <w:r>
        <w:br w:type="page"/>
      </w:r>
    </w:p>
    <w:p w:rsidR="00232CC6" w:rsidRPr="006935C8" w:rsidRDefault="00232CC6" w:rsidP="00232CC6">
      <w:pPr>
        <w:pStyle w:val="3"/>
        <w:jc w:val="both"/>
        <w:rPr>
          <w:rFonts w:ascii="Times New Roman" w:hAnsi="Times New Roman"/>
          <w:sz w:val="24"/>
          <w:szCs w:val="24"/>
        </w:rPr>
      </w:pPr>
      <w:bookmarkStart w:id="26" w:name="_Toc489625919"/>
      <w:bookmarkStart w:id="27" w:name="_Toc489857551"/>
      <w:r w:rsidRPr="006935C8">
        <w:rPr>
          <w:rFonts w:ascii="Times New Roman" w:hAnsi="Times New Roman"/>
          <w:sz w:val="24"/>
          <w:szCs w:val="24"/>
        </w:rPr>
        <w:t>ТАСС; 2017.08.04; АЭРОПОРТ МАХАЧКАЛЫ В ИЮЛЕ ОБСЛУЖИЛ РЕКОРДНОЕ КОЛИЧЕСТВО ПАССАЖИРОВ</w:t>
      </w:r>
      <w:bookmarkEnd w:id="26"/>
      <w:bookmarkEnd w:id="27"/>
    </w:p>
    <w:p w:rsidR="00232CC6" w:rsidRDefault="00232CC6" w:rsidP="00232CC6">
      <w:pPr>
        <w:jc w:val="both"/>
      </w:pPr>
      <w:r>
        <w:t>Пассажиропоток аэропорта Махачкалы в июле 2017 года превысил 101,5 тыс. человек, это рекордное для него количество пассажиров в месяц, сообщила журналистам в пятницу помощник гендиректора аэропорта Камила Гамзатова.</w:t>
      </w:r>
    </w:p>
    <w:p w:rsidR="00232CC6" w:rsidRDefault="00232CC6" w:rsidP="00232CC6">
      <w:pPr>
        <w:jc w:val="both"/>
      </w:pPr>
      <w:r>
        <w:t>«Пассажиропоток международного аэропорта Махачкала в июле 2017 года увеличился на 43% по сравнению с аналогичным периодом прошлого года и составил 101 тыс. 563 пассажира. Это рекордная цифра обслуженных пассажиров в месяц для воздушной гавани Дагестана», – сказала Гамзатова.</w:t>
      </w:r>
    </w:p>
    <w:p w:rsidR="00232CC6" w:rsidRDefault="00232CC6" w:rsidP="00232CC6">
      <w:pPr>
        <w:jc w:val="both"/>
      </w:pPr>
      <w:r>
        <w:t>По ее словам, по сравнению с данными годичной давности выросло и количество авиавылетов. «В июле 2017 года этот показатель составил 793 воздушных судна, это на 19% больше, чем в июле 2016 года», – сказала она.</w:t>
      </w:r>
    </w:p>
    <w:p w:rsidR="00232CC6" w:rsidRDefault="00232CC6" w:rsidP="00232CC6">
      <w:pPr>
        <w:jc w:val="both"/>
      </w:pPr>
      <w:r>
        <w:t>Аэропорт Махачкалы – единственный аэропорт в Дагестане. По итогам 2016 года пассажиропоток здесь вырос на 23% по сравнению с 2015 годом и превысил 869 тыс. человек. К 2019 году аэропорт планирует увеличить пассажиропоток до 1 млн человек в год.</w:t>
      </w:r>
    </w:p>
    <w:p w:rsidR="00232CC6" w:rsidRDefault="00232CC6" w:rsidP="00232CC6">
      <w:pPr>
        <w:jc w:val="both"/>
      </w:pPr>
      <w:r>
        <w:t>Сейчас пропускная способность аэропорта на внутренних рейсах – 200 пассажиров в час, на международных – 60 пассажиров. Ежедневно из Махачкалы вылетают 8-10 самолетов в Москву, совершаются ежедневные рейсы в Санкт-Петербург. Из Махачкалы можно вылететь в Сургут, Ростов-на-Дону, Сочи и Минеральные Воды, выполняются рейсы в Казахстан, Турцию.</w:t>
      </w:r>
    </w:p>
    <w:p w:rsidR="00232CC6" w:rsidRPr="006935C8" w:rsidRDefault="00232CC6" w:rsidP="00232CC6">
      <w:pPr>
        <w:pStyle w:val="3"/>
        <w:jc w:val="both"/>
        <w:rPr>
          <w:rFonts w:ascii="Times New Roman" w:hAnsi="Times New Roman"/>
          <w:sz w:val="24"/>
          <w:szCs w:val="24"/>
        </w:rPr>
      </w:pPr>
      <w:bookmarkStart w:id="28" w:name="_Toc489625920"/>
      <w:bookmarkStart w:id="29" w:name="_Toc489857552"/>
      <w:r w:rsidRPr="006935C8">
        <w:rPr>
          <w:rFonts w:ascii="Times New Roman" w:hAnsi="Times New Roman"/>
          <w:sz w:val="24"/>
          <w:szCs w:val="24"/>
        </w:rPr>
        <w:t>ТАСС; 2017.08.04; ПРИЕМ ТРАНСФЕРНЫХ ПАССАЖИРОВ В АЭРОПОРТУ РОСТОВА-НА-ДОНУ В I ПОЛУГОДИИ ВЫРОС В 60 РАЗ</w:t>
      </w:r>
      <w:bookmarkEnd w:id="28"/>
      <w:bookmarkEnd w:id="29"/>
    </w:p>
    <w:p w:rsidR="00232CC6" w:rsidRDefault="00232CC6" w:rsidP="00232CC6">
      <w:pPr>
        <w:jc w:val="both"/>
      </w:pPr>
      <w:r>
        <w:t>Аэропорт Ростова-на-Дону в первом полугодии 2017 года обслужил почти 33 тыс. трансферных пассажиров, по сравнению с аналогичным периодом прошлого года их число увеличилось более чем в 60 раз. Об этом сообщил в пятницу департамент стратегических коммуникаций «Аэропорта Ростова-на-Дону».</w:t>
      </w:r>
    </w:p>
    <w:p w:rsidR="00232CC6" w:rsidRDefault="00232CC6" w:rsidP="00232CC6">
      <w:pPr>
        <w:jc w:val="both"/>
      </w:pPr>
      <w:r>
        <w:t>«В первом полугодии аэропорт «Ростов-на-Дону» обслужил почти 33 тыс. трансферных пассажиров. В то время как в 2016 году трансферный пассажиропоток фактически отсутствовал: путешествие с пересадкой в Ростове-на-Дону выполнили менее 500 человек», – говорится в сообщении.</w:t>
      </w:r>
    </w:p>
    <w:p w:rsidR="00232CC6" w:rsidRDefault="00232CC6" w:rsidP="00232CC6">
      <w:pPr>
        <w:jc w:val="both"/>
      </w:pPr>
      <w:r>
        <w:t>Отмечается, что значительно увеличить этот показатель в 2017 году удалось благодаря совместной работе УК «Аэропорты Регионов» с авиакомпаниями по увеличению трансферного потенциала ростовского аэропорта.</w:t>
      </w:r>
    </w:p>
    <w:p w:rsidR="00232CC6" w:rsidRDefault="00232CC6" w:rsidP="00232CC6">
      <w:pPr>
        <w:jc w:val="both"/>
      </w:pPr>
      <w:r>
        <w:t>«Новые возможности для реализации трансферного потенциала связаны с вводом в эксплуатацию аэропортового комплекса Платов, в котором появятся специальные секторы для оптимизации обслуживания трансферных пассажиров», – рассказали в департаменте.</w:t>
      </w:r>
    </w:p>
    <w:p w:rsidR="00232CC6" w:rsidRDefault="00232CC6" w:rsidP="00232CC6">
      <w:pPr>
        <w:jc w:val="both"/>
      </w:pPr>
      <w:r>
        <w:t>Также сообщается, что в пятерку самых популярных трансферных направлений через Ростов-на-Дону в первом полугодии вошли: Москва – Баку, Москва – Тбилиси, Санкт– Петербург – Баку, Санкт-Петербург – Тбилиси и Сочи – Махачкала. Всего же с посадкой в Ростове-на-Дону были совершены перелеты между 22 парами российских и зарубежных городов.</w:t>
      </w:r>
    </w:p>
    <w:p w:rsidR="00232CC6" w:rsidRDefault="00232CC6" w:rsidP="00232CC6">
      <w:pPr>
        <w:jc w:val="both"/>
      </w:pPr>
      <w:r>
        <w:br w:type="page"/>
      </w:r>
    </w:p>
    <w:p w:rsidR="00232CC6" w:rsidRPr="001D497B" w:rsidRDefault="00232CC6" w:rsidP="00232CC6">
      <w:pPr>
        <w:pStyle w:val="3"/>
        <w:jc w:val="both"/>
        <w:rPr>
          <w:rFonts w:ascii="Times New Roman" w:hAnsi="Times New Roman"/>
          <w:sz w:val="24"/>
          <w:szCs w:val="24"/>
        </w:rPr>
      </w:pPr>
      <w:bookmarkStart w:id="30" w:name="_Toc489625915"/>
      <w:bookmarkStart w:id="31" w:name="_Toc489857553"/>
      <w:r w:rsidRPr="001D497B">
        <w:rPr>
          <w:rFonts w:ascii="Times New Roman" w:hAnsi="Times New Roman"/>
          <w:sz w:val="24"/>
          <w:szCs w:val="24"/>
        </w:rPr>
        <w:t xml:space="preserve">ИНТЕРФАКС-ЮГ; 2017.08.04; </w:t>
      </w:r>
      <w:r>
        <w:rPr>
          <w:rFonts w:ascii="Times New Roman" w:hAnsi="Times New Roman"/>
          <w:sz w:val="24"/>
          <w:szCs w:val="24"/>
        </w:rPr>
        <w:t>«</w:t>
      </w:r>
      <w:r w:rsidRPr="001D497B">
        <w:rPr>
          <w:rFonts w:ascii="Times New Roman" w:hAnsi="Times New Roman"/>
          <w:sz w:val="24"/>
          <w:szCs w:val="24"/>
        </w:rPr>
        <w:t>ПОБЕДА</w:t>
      </w:r>
      <w:r>
        <w:rPr>
          <w:rFonts w:ascii="Times New Roman" w:hAnsi="Times New Roman"/>
          <w:sz w:val="24"/>
          <w:szCs w:val="24"/>
        </w:rPr>
        <w:t>»</w:t>
      </w:r>
      <w:r w:rsidRPr="001D497B">
        <w:rPr>
          <w:rFonts w:ascii="Times New Roman" w:hAnsi="Times New Roman"/>
          <w:sz w:val="24"/>
          <w:szCs w:val="24"/>
        </w:rPr>
        <w:t xml:space="preserve"> НАМЕРЕНА ВЗЫСКАТЬ С ДЕБОШИРА ВСЕ РАСХОДЫ ИЗ-ЗА ВЫНУЖДЕННОЙ ПОСАДКИ САМОЛЕТА В КАВМИНВОДАХ</w:t>
      </w:r>
      <w:bookmarkEnd w:id="30"/>
      <w:bookmarkEnd w:id="31"/>
    </w:p>
    <w:p w:rsidR="00232CC6" w:rsidRDefault="00232CC6" w:rsidP="00232CC6">
      <w:pPr>
        <w:jc w:val="both"/>
      </w:pPr>
      <w:r>
        <w:t>Авиакомпания «Победа» собирается взыскать с нарушителя, курившего на борту самолета рейса Москва – Махачкала, все расходы, понесенные компанией из-за вынужденной посадки, сообщили в пятницу агентству «Интерфакс» в пресс-службе авиакомпании.</w:t>
      </w:r>
    </w:p>
    <w:p w:rsidR="00232CC6" w:rsidRDefault="00232CC6" w:rsidP="00232CC6">
      <w:pPr>
        <w:jc w:val="both"/>
      </w:pPr>
      <w:r>
        <w:t>«В расходы входит топливо, обслуживание рейса в Минеральных Водах, рабочее время экипажа, лизинг, компенсацию другим пассажирам рейса и др.», – сказал собеседник агентства.</w:t>
      </w:r>
    </w:p>
    <w:p w:rsidR="00232CC6" w:rsidRDefault="00232CC6" w:rsidP="00232CC6">
      <w:pPr>
        <w:jc w:val="both"/>
      </w:pPr>
      <w:r>
        <w:t>Он отметил, что сумма расходов, понесенных «Победой» в аналогичной ситуации в июле этого года, составила почти 200 тыс. рублей. Тогда рейс выполнялся из Махачкалы в Санкт-Петербург с вынужденной посадкой в Москве.</w:t>
      </w:r>
    </w:p>
    <w:p w:rsidR="00232CC6" w:rsidRDefault="00232CC6" w:rsidP="00232CC6">
      <w:pPr>
        <w:jc w:val="both"/>
      </w:pPr>
      <w:r>
        <w:t>Самолет авиакомпании «Победа», летевший в четверг из Москвы в Махачкалу, сел в аэропорту Кавказских Минеральных Вод из-за дебошира на борту, который буянил, курил сигарету и ругался, не слушаясь стюардесс. Мужчина был снят с рейса и доставлен в отделение полиции.</w:t>
      </w:r>
    </w:p>
    <w:p w:rsidR="00232CC6" w:rsidRPr="0098527E" w:rsidRDefault="00232CC6" w:rsidP="00232CC6"/>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1CC" w:rsidRDefault="004B61CC">
      <w:r>
        <w:separator/>
      </w:r>
    </w:p>
  </w:endnote>
  <w:endnote w:type="continuationSeparator" w:id="0">
    <w:p w:rsidR="004B61CC" w:rsidRDefault="004B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3384A">
      <w:rPr>
        <w:rStyle w:val="a5"/>
        <w:noProof/>
      </w:rPr>
      <w:t>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C3384A">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B68C4F7"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1CC" w:rsidRDefault="004B61CC">
      <w:r>
        <w:separator/>
      </w:r>
    </w:p>
  </w:footnote>
  <w:footnote w:type="continuationSeparator" w:id="0">
    <w:p w:rsidR="004B61CC" w:rsidRDefault="004B6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C3384A" w:rsidP="00742C5C">
    <w:pPr>
      <w:jc w:val="center"/>
      <w:rPr>
        <w:b/>
        <w:color w:val="000080"/>
        <w:sz w:val="32"/>
        <w:szCs w:val="32"/>
      </w:rPr>
    </w:pPr>
    <w:r>
      <w:rPr>
        <w:noProof/>
        <w:szCs w:val="24"/>
      </w:rPr>
      <w:drawing>
        <wp:inline distT="0" distB="0" distL="0" distR="0">
          <wp:extent cx="1460500" cy="952500"/>
          <wp:effectExtent l="0" t="0" r="6350"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2CC6"/>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B61CC"/>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384A"/>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273D2-AB1C-494C-8BAB-BC143B74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0</TotalTime>
  <Pages>3</Pages>
  <Words>7423</Words>
  <Characters>42312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Анна Юдина</cp:lastModifiedBy>
  <cp:revision>2</cp:revision>
  <cp:lastPrinted>2008-04-02T13:05:00Z</cp:lastPrinted>
  <dcterms:created xsi:type="dcterms:W3CDTF">2017-08-07T08:47:00Z</dcterms:created>
  <dcterms:modified xsi:type="dcterms:W3CDTF">2017-08-07T08:47:00Z</dcterms:modified>
</cp:coreProperties>
</file>