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264BB" w:rsidP="002848CB">
      <w:pPr>
        <w:jc w:val="center"/>
        <w:rPr>
          <w:b/>
          <w:color w:val="0000FF"/>
          <w:sz w:val="32"/>
          <w:szCs w:val="32"/>
        </w:rPr>
      </w:pPr>
      <w:r>
        <w:rPr>
          <w:b/>
          <w:color w:val="0000FF"/>
          <w:sz w:val="32"/>
          <w:szCs w:val="32"/>
        </w:rPr>
        <w:t>31</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264BB" w:rsidRPr="00E554B2" w:rsidRDefault="00F264BB" w:rsidP="00F264BB">
      <w:pPr>
        <w:pStyle w:val="3"/>
        <w:jc w:val="both"/>
        <w:rPr>
          <w:rFonts w:ascii="Times New Roman" w:hAnsi="Times New Roman"/>
          <w:sz w:val="24"/>
          <w:szCs w:val="24"/>
        </w:rPr>
      </w:pPr>
      <w:bookmarkStart w:id="1" w:name="_Toc489252951"/>
      <w:r w:rsidRPr="00E554B2">
        <w:rPr>
          <w:rFonts w:ascii="Times New Roman" w:hAnsi="Times New Roman"/>
          <w:sz w:val="24"/>
          <w:szCs w:val="24"/>
        </w:rPr>
        <w:t xml:space="preserve">Ъ-СПБ; 2017.07.29; МАКСИМ </w:t>
      </w:r>
      <w:r w:rsidRPr="00643EB7">
        <w:rPr>
          <w:rFonts w:ascii="Times New Roman" w:hAnsi="Times New Roman"/>
          <w:sz w:val="24"/>
          <w:szCs w:val="24"/>
        </w:rPr>
        <w:t>СОКОЛОВ</w:t>
      </w:r>
      <w:r w:rsidRPr="00E554B2">
        <w:rPr>
          <w:rFonts w:ascii="Times New Roman" w:hAnsi="Times New Roman"/>
          <w:sz w:val="24"/>
          <w:szCs w:val="24"/>
        </w:rPr>
        <w:t xml:space="preserve"> И АЛЕКСАНДР ДРОЗДЕНКО ОТКРЫЛИ ПУТЕПРОВОД В ГАТЧИНЕ</w:t>
      </w:r>
      <w:bookmarkEnd w:id="1"/>
    </w:p>
    <w:p w:rsidR="00F264BB" w:rsidRDefault="00F264BB" w:rsidP="00F264BB">
      <w:pPr>
        <w:jc w:val="both"/>
      </w:pPr>
      <w:r w:rsidRPr="00643EB7">
        <w:rPr>
          <w:b/>
        </w:rPr>
        <w:t>Министр транспорта РФ</w:t>
      </w:r>
      <w:r>
        <w:t xml:space="preserve"> Максим </w:t>
      </w:r>
      <w:r w:rsidRPr="00643EB7">
        <w:rPr>
          <w:b/>
        </w:rPr>
        <w:t>Соколов</w:t>
      </w:r>
      <w:r>
        <w:t xml:space="preserve"> и губернатор Ленобласти Александр Дрозденко открыли движение по путепроводу в Гатчине. Объект находится на пересечении железнодорожных путей и автодороги в районе Двинского шоссе, сообщает корреспондент “Ъ-СПб”.</w:t>
      </w:r>
    </w:p>
    <w:p w:rsidR="00F264BB" w:rsidRDefault="00F264BB" w:rsidP="00F264BB">
      <w:pPr>
        <w:jc w:val="both"/>
      </w:pPr>
      <w:r>
        <w:t>Запуск движения был приурочен к началу праздничных мероприятий по случаю 90-летия Ленинградской области.</w:t>
      </w:r>
    </w:p>
    <w:p w:rsidR="00F264BB" w:rsidRDefault="00F264BB" w:rsidP="00F264BB">
      <w:pPr>
        <w:jc w:val="both"/>
      </w:pPr>
      <w:r>
        <w:t xml:space="preserve">Максим </w:t>
      </w:r>
      <w:r w:rsidRPr="00643EB7">
        <w:rPr>
          <w:b/>
        </w:rPr>
        <w:t>Соколов</w:t>
      </w:r>
      <w:r>
        <w:t xml:space="preserve"> в ходе открытия отметил, что «история этого объекта уходит корнями в глубокое прошлое, но современная история начинается с того момента, когда Александр Юрьевич </w:t>
      </w:r>
      <w:proofErr w:type="gramStart"/>
      <w:r>
        <w:t>( Дрозденко</w:t>
      </w:r>
      <w:proofErr w:type="gramEnd"/>
      <w:r>
        <w:t xml:space="preserve"> – «Ъ») подошел ко мне, чтобы обсудить эту проблему. И это был первый вопрос, который мы вместе обсуждали с новым губернатором Ленобласти».</w:t>
      </w:r>
    </w:p>
    <w:p w:rsidR="00F264BB" w:rsidRDefault="00F264BB" w:rsidP="00F264BB">
      <w:pPr>
        <w:jc w:val="both"/>
      </w:pPr>
      <w:r>
        <w:t>В свою очередь губернатор 47 региона заявил, что открытие виадука было одним из первых обещаний жителям. «Было тройное финансирование объекта, это было ноу-хау, федеральное, областное и средства железной дороги. Еще три месяца назад мы не были уверены, что сдадим объект. И тогда решили разбить его на две очереди</w:t>
      </w:r>
      <w:proofErr w:type="gramStart"/>
      <w:r>
        <w:t>»,–</w:t>
      </w:r>
      <w:proofErr w:type="gramEnd"/>
      <w:r>
        <w:t xml:space="preserve"> добавил господин Дрозденко.</w:t>
      </w:r>
    </w:p>
    <w:p w:rsidR="00F264BB" w:rsidRDefault="00F264BB" w:rsidP="00F264BB">
      <w:pPr>
        <w:jc w:val="both"/>
      </w:pPr>
      <w:r>
        <w:t xml:space="preserve">Напомним, необходимость строительства двухполосного путепровода возникла из-за увеличения объема железнодорожных грузоперевозок в порт Усть-Луга. На виадуке две полосы движения, расчетная скорость движения транспорта – 80 км/ч. Полная длина моста над железной дорогой составляет почти 105 м. Общая стоимость строительства объекта, включая федеральное </w:t>
      </w:r>
      <w:proofErr w:type="spellStart"/>
      <w:r>
        <w:t>софинансирование</w:t>
      </w:r>
      <w:proofErr w:type="spellEnd"/>
      <w:r>
        <w:t xml:space="preserve"> – 985 млн руб. Подрядчиком выступило ЗАО «Пилон».</w:t>
      </w:r>
    </w:p>
    <w:p w:rsidR="00F264BB" w:rsidRDefault="00F264BB" w:rsidP="00F264BB">
      <w:pPr>
        <w:jc w:val="both"/>
      </w:pPr>
      <w:r>
        <w:t>В пресс-службе областной администрации заметили, что второй этап строительства путепровода включает в себя подъездные пути со стороны Киевской улицы. Он будет реализовываться по мере решения вопроса с выкупом земли у собственников. Путепровод почти готов, подрядчику осталось выполнить около 2% работ.</w:t>
      </w:r>
    </w:p>
    <w:p w:rsidR="00F264BB" w:rsidRPr="00F50B59" w:rsidRDefault="00F264BB" w:rsidP="00F264BB">
      <w:pPr>
        <w:pStyle w:val="3"/>
        <w:jc w:val="both"/>
        <w:rPr>
          <w:rFonts w:ascii="Times New Roman" w:hAnsi="Times New Roman"/>
          <w:sz w:val="24"/>
          <w:szCs w:val="24"/>
        </w:rPr>
      </w:pPr>
      <w:bookmarkStart w:id="2" w:name="_Toc489252952"/>
      <w:r w:rsidRPr="00F50B59">
        <w:rPr>
          <w:rFonts w:ascii="Times New Roman" w:hAnsi="Times New Roman"/>
          <w:sz w:val="24"/>
          <w:szCs w:val="24"/>
        </w:rPr>
        <w:t xml:space="preserve">ТАСС; 2017.07.29; </w:t>
      </w:r>
      <w:r w:rsidRPr="00643EB7">
        <w:rPr>
          <w:rFonts w:ascii="Times New Roman" w:hAnsi="Times New Roman"/>
          <w:sz w:val="24"/>
          <w:szCs w:val="24"/>
        </w:rPr>
        <w:t>СОКОЛОВ</w:t>
      </w:r>
      <w:r w:rsidRPr="00F50B59">
        <w:rPr>
          <w:rFonts w:ascii="Times New Roman" w:hAnsi="Times New Roman"/>
          <w:sz w:val="24"/>
          <w:szCs w:val="24"/>
        </w:rPr>
        <w:t>: АЭРОПОРТ СИВЕРСКИЙ В ЛЕНОБЛАСТИ МОЖЕТ РАБОТАТЬ КАК ПОРТ МАЛОЙ АВИАЦИИ</w:t>
      </w:r>
      <w:bookmarkEnd w:id="2"/>
    </w:p>
    <w:p w:rsidR="00F264BB" w:rsidRDefault="00F264BB" w:rsidP="00F264BB">
      <w:pPr>
        <w:jc w:val="both"/>
      </w:pPr>
      <w:r w:rsidRPr="00643EB7">
        <w:rPr>
          <w:b/>
        </w:rPr>
        <w:t>Министерство транспорта</w:t>
      </w:r>
      <w:r>
        <w:t xml:space="preserve"> видит будущее аэропорта Сиверский в Ленинградской области как аэропорта малой авиации и поддержит проект в случае предоставления бизнес-плана. Об этом в субботу сообщил журналистам </w:t>
      </w:r>
      <w:r w:rsidRPr="00643EB7">
        <w:rPr>
          <w:b/>
        </w:rPr>
        <w:t>министр транспорта РФ</w:t>
      </w:r>
      <w:r>
        <w:t xml:space="preserve"> Максим </w:t>
      </w:r>
      <w:r w:rsidRPr="00643EB7">
        <w:rPr>
          <w:b/>
        </w:rPr>
        <w:t>Соколов</w:t>
      </w:r>
      <w:r>
        <w:t>.</w:t>
      </w:r>
    </w:p>
    <w:p w:rsidR="00F264BB" w:rsidRDefault="00F264BB" w:rsidP="00F264BB">
      <w:pPr>
        <w:jc w:val="both"/>
      </w:pPr>
      <w:r>
        <w:t xml:space="preserve">«Вчера встречался в рамках личного приема в Доме правительства с представителями аэропорта. Утверждаю, что есть инвестор, </w:t>
      </w:r>
      <w:proofErr w:type="gramStart"/>
      <w:r>
        <w:t>но</w:t>
      </w:r>
      <w:proofErr w:type="gramEnd"/>
      <w:r>
        <w:t xml:space="preserve"> если будут представлены соответствующие бизнес-планы, инвестор будет готов вести этот объект, мы, конечно, будем приветствовать такое направление. Но совершенно очевидно, что этот аэропорт может работать как аэропорт малой авиации, аэропорт авиации общего назначения, санитарной авиации. Каких-то масштабных, регулярных перевозок из этого аэропорта и развитие его как аэропорта для регулярного авиасообщения мы в </w:t>
      </w:r>
      <w:r w:rsidRPr="00643EB7">
        <w:rPr>
          <w:b/>
        </w:rPr>
        <w:t>Министерстве транспорта</w:t>
      </w:r>
      <w:r>
        <w:t xml:space="preserve"> не видим», – сказал он.</w:t>
      </w:r>
    </w:p>
    <w:p w:rsidR="00F264BB" w:rsidRDefault="00F264BB" w:rsidP="00F264BB">
      <w:pPr>
        <w:jc w:val="both"/>
      </w:pPr>
      <w:r>
        <w:t>В феврале в рамках Российского инвестиционного форума «Сочи-2017» губернатор Ленобласти Александр Дрозденко сообщал, что инвестиции в развитие аэропорта двойного базирования Сиверский в регионе на первом этапе до 2020 года составят 5 млрд руб. Инвестор, компания «</w:t>
      </w:r>
      <w:proofErr w:type="spellStart"/>
      <w:r>
        <w:t>Евросиб</w:t>
      </w:r>
      <w:proofErr w:type="spellEnd"/>
      <w:r>
        <w:t xml:space="preserve">», по словам Дрозденко, представил свою концепцию поэтапного развития аэропорта: первый этап предполагает строительство грузового </w:t>
      </w:r>
      <w:proofErr w:type="spellStart"/>
      <w:r>
        <w:t>хаба</w:t>
      </w:r>
      <w:proofErr w:type="spellEnd"/>
      <w:r>
        <w:t>, второй – для малой коммерческой авиации, третий предусматривает создание условий для прихода в Сиверский компаний-лоукостеров. Однако, по словам губернатора, необходимы дополнительные инвесторы.</w:t>
      </w:r>
    </w:p>
    <w:p w:rsidR="00F264BB" w:rsidRDefault="00F264BB" w:rsidP="00F264BB">
      <w:pPr>
        <w:jc w:val="both"/>
      </w:pPr>
      <w:r>
        <w:t>Аэропорт Сиверский</w:t>
      </w:r>
    </w:p>
    <w:p w:rsidR="00F264BB" w:rsidRDefault="00F264BB" w:rsidP="00F264BB">
      <w:pPr>
        <w:jc w:val="both"/>
      </w:pPr>
      <w:r>
        <w:t>Сиверский – военный аэродром, построенный в 1937 году в Гатчинском районе Ленобласти. Изначально имел грунтовое покрытие и был предназначен для эксплуатации истребителей и истребителей-бомбардировщиков. В 1977 году была построена запасная взлетно-посадочная полоса с искусственным покрытием. В 2014 году правительство Ленобласти начало разработку вопроса передачи в собственность региону аэродромов Минобороны, в том числе Сиверского.</w:t>
      </w:r>
    </w:p>
    <w:p w:rsidR="00F264BB" w:rsidRDefault="00F264BB" w:rsidP="00F264BB">
      <w:pPr>
        <w:jc w:val="both"/>
      </w:pPr>
      <w:r>
        <w:t>В январе Дрозденко сообщал журналистам, что Министерство обороны России начало передачу аэродрома в собственность Ленинградской области для развития в регионе аэропорта двойного базирования.</w:t>
      </w:r>
    </w:p>
    <w:p w:rsidR="00F264BB" w:rsidRDefault="00F264BB" w:rsidP="00F264BB">
      <w:pPr>
        <w:jc w:val="both"/>
      </w:pPr>
      <w:r>
        <w:t xml:space="preserve">Между Петербургом и Ленобластью существует соглашение о том, чтобы не поддерживать строительство аэропортов за счет государственно-частного партнерства в связи с реконструкцией Пулкова на аналогичных условиях. По словам Дрозденко, оно не содержит юридических обязательств для Ленобласти, но вопрос предстояло согласовать с профильными ведомствами. Федеральная антимонопольная служба дала положительную оценку возможности расторжения соглашения с Петербургом, ответа от </w:t>
      </w:r>
      <w:r w:rsidRPr="00643EB7">
        <w:rPr>
          <w:b/>
        </w:rPr>
        <w:t>Минтранса</w:t>
      </w:r>
      <w:r>
        <w:t xml:space="preserve"> регион пока не получил.</w:t>
      </w:r>
    </w:p>
    <w:p w:rsidR="00F264BB" w:rsidRPr="00F50B59" w:rsidRDefault="00F264BB" w:rsidP="00F264BB">
      <w:pPr>
        <w:pStyle w:val="3"/>
        <w:jc w:val="both"/>
        <w:rPr>
          <w:rFonts w:ascii="Times New Roman" w:hAnsi="Times New Roman"/>
          <w:sz w:val="24"/>
          <w:szCs w:val="24"/>
        </w:rPr>
      </w:pPr>
      <w:bookmarkStart w:id="3" w:name="_Toc489252953"/>
      <w:r w:rsidRPr="00F50B59">
        <w:rPr>
          <w:rFonts w:ascii="Times New Roman" w:hAnsi="Times New Roman"/>
          <w:sz w:val="24"/>
          <w:szCs w:val="24"/>
        </w:rPr>
        <w:t xml:space="preserve">ТАСС; 2017.07.29; </w:t>
      </w:r>
      <w:r w:rsidRPr="00643EB7">
        <w:rPr>
          <w:rFonts w:ascii="Times New Roman" w:hAnsi="Times New Roman"/>
          <w:sz w:val="24"/>
          <w:szCs w:val="24"/>
        </w:rPr>
        <w:t>СОКОЛОВ</w:t>
      </w:r>
      <w:r w:rsidRPr="00F50B59">
        <w:rPr>
          <w:rFonts w:ascii="Times New Roman" w:hAnsi="Times New Roman"/>
          <w:sz w:val="24"/>
          <w:szCs w:val="24"/>
        </w:rPr>
        <w:t>: НОВАЯ ДОРОГА ОТ ПЕТЕРБУРГА ДО ГАТЧИНЫ БУДЕТ ВВЕДЕНА В ОКТЯБРЕ</w:t>
      </w:r>
      <w:bookmarkEnd w:id="3"/>
    </w:p>
    <w:p w:rsidR="00F264BB" w:rsidRDefault="00F264BB" w:rsidP="00F264BB">
      <w:pPr>
        <w:jc w:val="both"/>
      </w:pPr>
      <w:r>
        <w:t xml:space="preserve">Новая дорога от границ Санкт-Петербурга до примыкания к существующему обходу Гатчины, которая является одним из крупных совместных проектов властей Ленинградской областей и </w:t>
      </w:r>
      <w:r w:rsidRPr="00643EB7">
        <w:rPr>
          <w:b/>
        </w:rPr>
        <w:t>Минтранса</w:t>
      </w:r>
      <w:r>
        <w:t xml:space="preserve">, будет введена в октябре. Об этом в субботу сообщил журналистам </w:t>
      </w:r>
      <w:r w:rsidRPr="00643EB7">
        <w:rPr>
          <w:b/>
        </w:rPr>
        <w:t>министр транспорта</w:t>
      </w:r>
      <w:r>
        <w:t xml:space="preserve"> Максим </w:t>
      </w:r>
      <w:r w:rsidRPr="00643EB7">
        <w:rPr>
          <w:b/>
        </w:rPr>
        <w:t>Соколов</w:t>
      </w:r>
      <w:r>
        <w:t>.</w:t>
      </w:r>
    </w:p>
    <w:p w:rsidR="00F264BB" w:rsidRDefault="00F264BB" w:rsidP="00F264BB">
      <w:pPr>
        <w:jc w:val="both"/>
      </w:pPr>
      <w:r>
        <w:t>Ранее сообщалось, что новая дорога от границ Санкт-Петербурга до примыкания к существующему обходу Гатчины будет сдана досрочно – в 2017 году вместо 2018 года.</w:t>
      </w:r>
    </w:p>
    <w:p w:rsidR="00F264BB" w:rsidRDefault="00F264BB" w:rsidP="00F264BB">
      <w:pPr>
        <w:jc w:val="both"/>
      </w:pPr>
      <w:r>
        <w:t>«В этом году в Ленобласти будут введены еще три больших объекта. Во-первых, это обход города Гатчины длиной более 12 км – очень значимый объект. Стройка идет в четком графике, и сомнений нет, что ко дню дорожника, а это в октябре, этот объект порадует жителей Ленобласти современной и комфортной трассой», – сказал он.</w:t>
      </w:r>
    </w:p>
    <w:p w:rsidR="00F264BB" w:rsidRDefault="00F264BB" w:rsidP="00F264BB">
      <w:pPr>
        <w:jc w:val="both"/>
      </w:pPr>
      <w:r>
        <w:t>Помимо этого, по его словам, в этом году будет введен участок от Соснова до реки Вуокса в рамках проекта по развитию трассы «Сортавала» в Приозерском районе Ленобласти, а также объект в районе трассы «Нарва», порта Усть-Луга, который заработает на полную мощность, что позволит увеличить объемы перевалки в порту Усть-Луга.</w:t>
      </w:r>
    </w:p>
    <w:p w:rsidR="00F264BB" w:rsidRDefault="00F264BB" w:rsidP="00F264BB">
      <w:pPr>
        <w:jc w:val="both"/>
      </w:pPr>
      <w:r>
        <w:t xml:space="preserve">По его словам, в планах </w:t>
      </w:r>
      <w:r w:rsidRPr="00643EB7">
        <w:rPr>
          <w:b/>
        </w:rPr>
        <w:t>Минтранса</w:t>
      </w:r>
      <w:r>
        <w:t xml:space="preserve"> также способствовать развитию железнодорожной сети Ленинградской области.</w:t>
      </w:r>
    </w:p>
    <w:p w:rsidR="00F264BB" w:rsidRDefault="00F264BB" w:rsidP="00F264BB">
      <w:pPr>
        <w:jc w:val="both"/>
      </w:pPr>
      <w:r>
        <w:t xml:space="preserve">«Мы планируем развивать и железнодорожные артерии: в этом году увеличится объем перевозки на московском направлении, на направлении в Хельсинки. Строительство путепроводов дает возможность эксплуатировать железнодорожные ветки в скоростном режиме. В ближайшее время будут введены путепроводы на выборгском направлении, в том числе на территории Петербурга в районе </w:t>
      </w:r>
      <w:proofErr w:type="spellStart"/>
      <w:r>
        <w:t>Белоострова</w:t>
      </w:r>
      <w:proofErr w:type="spellEnd"/>
      <w:r>
        <w:t>. В рабочем режиме в этом году будет введен в эксплуатацию путепровод за Выборгом в направлении Каменногорска», – заключил он.</w:t>
      </w:r>
    </w:p>
    <w:p w:rsidR="00F264BB" w:rsidRDefault="00F264BB" w:rsidP="00F264BB">
      <w:pPr>
        <w:jc w:val="both"/>
      </w:pPr>
      <w:r>
        <w:br w:type="page"/>
      </w:r>
    </w:p>
    <w:p w:rsidR="00F264BB" w:rsidRPr="00F85B11" w:rsidRDefault="00F264BB" w:rsidP="00F264BB">
      <w:pPr>
        <w:pStyle w:val="3"/>
        <w:jc w:val="both"/>
        <w:rPr>
          <w:rFonts w:ascii="Times New Roman" w:hAnsi="Times New Roman"/>
          <w:sz w:val="24"/>
          <w:szCs w:val="24"/>
        </w:rPr>
      </w:pPr>
      <w:bookmarkStart w:id="4" w:name="_Toc489252954"/>
      <w:r w:rsidRPr="00F85B11">
        <w:rPr>
          <w:rFonts w:ascii="Times New Roman" w:hAnsi="Times New Roman"/>
          <w:sz w:val="24"/>
          <w:szCs w:val="24"/>
        </w:rPr>
        <w:t xml:space="preserve">РИА НОВОСТИ; 2017.07.28; </w:t>
      </w:r>
      <w:r w:rsidRPr="00643EB7">
        <w:rPr>
          <w:rFonts w:ascii="Times New Roman" w:hAnsi="Times New Roman"/>
          <w:sz w:val="24"/>
          <w:szCs w:val="24"/>
        </w:rPr>
        <w:t>МИНТРАНС</w:t>
      </w:r>
      <w:r w:rsidRPr="00F85B11">
        <w:rPr>
          <w:rFonts w:ascii="Times New Roman" w:hAnsi="Times New Roman"/>
          <w:sz w:val="24"/>
          <w:szCs w:val="24"/>
        </w:rPr>
        <w:t xml:space="preserve"> ВНЕС В КАБМИН ПРОЕКТ ПРО АУДИТ БЕЗОПАСНОСТИ ДОРОЖНОГО ДВИЖЕНИЯ</w:t>
      </w:r>
      <w:bookmarkEnd w:id="4"/>
    </w:p>
    <w:p w:rsidR="00F264BB" w:rsidRDefault="00F264BB" w:rsidP="00F264BB">
      <w:pPr>
        <w:jc w:val="both"/>
      </w:pPr>
      <w:r w:rsidRPr="00643EB7">
        <w:rPr>
          <w:b/>
        </w:rPr>
        <w:t>Минтранс</w:t>
      </w:r>
      <w:r>
        <w:t xml:space="preserve"> РФ внес в правительство проект закона, который вводит понятие аудита безопасности дорожного движения, сообщил глава министерства Максим </w:t>
      </w:r>
      <w:r w:rsidRPr="00643EB7">
        <w:rPr>
          <w:b/>
        </w:rPr>
        <w:t>Соколов</w:t>
      </w:r>
      <w:r>
        <w:t xml:space="preserve"> на встрече президента РФ Владимира Путина с членами правительства.</w:t>
      </w:r>
    </w:p>
    <w:p w:rsidR="00F264BB" w:rsidRDefault="00F264BB" w:rsidP="00F264BB">
      <w:pPr>
        <w:jc w:val="both"/>
      </w:pPr>
      <w:r>
        <w:t xml:space="preserve">«Во исполнение ваших, Владимир Владимирович, поручений, которые были даны на президиуме госсовета в Ярославле, как раз посвященным вопросам безопасности дорожного движения, </w:t>
      </w:r>
      <w:r w:rsidRPr="00643EB7">
        <w:rPr>
          <w:b/>
        </w:rPr>
        <w:t>Минтрансом</w:t>
      </w:r>
      <w:r>
        <w:t xml:space="preserve"> внесены в правительство проекты законов, касающихся введения понятия аудита безопасности дорожного движения, увеличения срока давности привлечения к административной ответственности, учета доходов, штрафов за нарушение правил дорожного движения в региональных дорожных фондах и направление эквивалентных сумм как раз на вопросы, связанные с безопасностью дорожного движения», – сказал </w:t>
      </w:r>
      <w:r w:rsidRPr="00643EB7">
        <w:rPr>
          <w:b/>
        </w:rPr>
        <w:t>Соколов</w:t>
      </w:r>
      <w:r>
        <w:t>.</w:t>
      </w:r>
    </w:p>
    <w:p w:rsidR="00F264BB" w:rsidRDefault="00F264BB" w:rsidP="00F264BB">
      <w:pPr>
        <w:jc w:val="both"/>
      </w:pPr>
      <w:r>
        <w:t xml:space="preserve">В целом, по словам </w:t>
      </w:r>
      <w:r w:rsidRPr="00643EB7">
        <w:rPr>
          <w:b/>
        </w:rPr>
        <w:t>Соколов</w:t>
      </w:r>
      <w:r>
        <w:t xml:space="preserve">а, </w:t>
      </w:r>
      <w:r w:rsidRPr="00643EB7">
        <w:rPr>
          <w:b/>
        </w:rPr>
        <w:t>Минтранс</w:t>
      </w:r>
      <w:r>
        <w:t xml:space="preserve"> к концу текущего года планирует привести в нормативное состояние 80% федеральных трасс.</w:t>
      </w:r>
    </w:p>
    <w:p w:rsidR="00F264BB" w:rsidRDefault="00F264BB" w:rsidP="00F264BB">
      <w:pPr>
        <w:jc w:val="both"/>
      </w:pPr>
      <w:r>
        <w:t xml:space="preserve">«Большое внимание уделяется и установки барьерных ограждений различных типов. Сегодня уже зона покрытия составляет примерно 40%, то есть 20 тысяч километров барьерных ограждений на федеральных дорогах. Анализ аварийности на таких участках подтверждает снижение количества столкновений до 90%», – сообщил </w:t>
      </w:r>
      <w:r w:rsidRPr="00643EB7">
        <w:rPr>
          <w:b/>
        </w:rPr>
        <w:t>Соколов</w:t>
      </w:r>
      <w:r>
        <w:t>.</w:t>
      </w:r>
    </w:p>
    <w:p w:rsidR="00F264BB" w:rsidRDefault="00F264BB" w:rsidP="00F264BB">
      <w:pPr>
        <w:jc w:val="both"/>
      </w:pPr>
      <w:r>
        <w:t xml:space="preserve">Говоря об освещенности федеральных дорог, глава </w:t>
      </w:r>
      <w:r w:rsidRPr="00643EB7">
        <w:rPr>
          <w:b/>
        </w:rPr>
        <w:t>Минтранса</w:t>
      </w:r>
      <w:r>
        <w:t xml:space="preserve"> рассказал, что уже 7,5 тысячи километров трасс освещено, министерство продолжает эту работу.</w:t>
      </w:r>
    </w:p>
    <w:p w:rsidR="00F264BB" w:rsidRDefault="00F264BB" w:rsidP="00F264BB">
      <w:pPr>
        <w:jc w:val="both"/>
      </w:pPr>
      <w:r>
        <w:t xml:space="preserve">«Особое внимание уделяется безопасности пешеходов, сегодня на федеральных трассах функционирует 161 наземный и 62 подземных пешеходных перехода. … К 2020 году планируется дополнительно еще ввести около 400 разноуровневых пешеходных перехода», – добавил глава </w:t>
      </w:r>
      <w:r w:rsidRPr="00643EB7">
        <w:rPr>
          <w:b/>
        </w:rPr>
        <w:t>Минтранса</w:t>
      </w:r>
      <w:r>
        <w:t>.</w:t>
      </w:r>
    </w:p>
    <w:p w:rsidR="00F264BB" w:rsidRPr="00E554B2" w:rsidRDefault="00F264BB" w:rsidP="00F264BB">
      <w:pPr>
        <w:pStyle w:val="3"/>
        <w:jc w:val="both"/>
        <w:rPr>
          <w:rFonts w:ascii="Times New Roman" w:hAnsi="Times New Roman"/>
          <w:sz w:val="24"/>
          <w:szCs w:val="24"/>
        </w:rPr>
      </w:pPr>
      <w:bookmarkStart w:id="5" w:name="_Toc489252955"/>
      <w:r w:rsidRPr="00E554B2">
        <w:rPr>
          <w:rFonts w:ascii="Times New Roman" w:hAnsi="Times New Roman"/>
          <w:sz w:val="24"/>
          <w:szCs w:val="24"/>
        </w:rPr>
        <w:t>КОММЕРСАНТ.RU; 2017.07.28;</w:t>
      </w:r>
      <w:r>
        <w:rPr>
          <w:rFonts w:ascii="Times New Roman" w:hAnsi="Times New Roman"/>
          <w:sz w:val="24"/>
          <w:szCs w:val="24"/>
        </w:rPr>
        <w:t xml:space="preserve"> </w:t>
      </w:r>
      <w:r w:rsidRPr="00E554B2">
        <w:rPr>
          <w:rFonts w:ascii="Times New Roman" w:hAnsi="Times New Roman"/>
          <w:sz w:val="24"/>
          <w:szCs w:val="24"/>
        </w:rPr>
        <w:t>ВЛАДИМИР ПУТИН ПРИЗВАЛ АКТИВНЕЕ БОРОТЬСЯ С ЛИХАЧАМИ НА ДОРОГАХ</w:t>
      </w:r>
      <w:bookmarkEnd w:id="5"/>
    </w:p>
    <w:p w:rsidR="00F264BB" w:rsidRDefault="00F264BB" w:rsidP="00F264BB">
      <w:pPr>
        <w:jc w:val="both"/>
      </w:pPr>
      <w:r>
        <w:t xml:space="preserve">«С лихачами тоже нужно </w:t>
      </w:r>
      <w:proofErr w:type="spellStart"/>
      <w:r>
        <w:t>построже</w:t>
      </w:r>
      <w:proofErr w:type="spellEnd"/>
      <w:r>
        <w:t xml:space="preserve">, – заявил президент Владимир Путин на совещании с членами правительства. – В основном ДТП с тяжелыми последствиями происходят на междугородных трассах, межрегиональных трассах, и причинами являются превышение скоростного режима и выезд на сторону встречного движения: вот две основные причины. Естественно, алкоголь еще, алкогольное опьянение или наркотические опьянение. С этим нужно повнимательнее и </w:t>
      </w:r>
      <w:proofErr w:type="spellStart"/>
      <w:r>
        <w:t>построже</w:t>
      </w:r>
      <w:proofErr w:type="spellEnd"/>
      <w:r>
        <w:t>, в рамках, разумеется, действующих правил, нормативной базы и законов».</w:t>
      </w:r>
    </w:p>
    <w:p w:rsidR="00F264BB" w:rsidRDefault="00F264BB" w:rsidP="00F264BB">
      <w:pPr>
        <w:jc w:val="both"/>
      </w:pPr>
      <w:r>
        <w:t>Президент отметил также, что одной из главных проблем в области безопасности дорожного движения является «качество дорог».</w:t>
      </w:r>
    </w:p>
    <w:p w:rsidR="00F264BB" w:rsidRDefault="00F264BB" w:rsidP="00F264BB">
      <w:pPr>
        <w:jc w:val="both"/>
      </w:pPr>
      <w:r>
        <w:t>Глава МВД Владимир Колокольцев, в свою очередь, выступая на совещании, отметил, что в 2017 году удалось на 10% снизить количество погибших на дорогах. «Вообще, с 2012 по 2016 годы у нас на 27% сократилась аварийность, и фактически этим самым удалось сохранить жизнь семи тысячам граждан, – пояснил господин Колокольцев. – Основная доля погибших на дорогах, она зависит от состояния самих дорог. Там, где есть разделители, там, где исключен выезд на встречную полосу движения – соответственно, там резко сокращается количество ДТП с гибелью людей».</w:t>
      </w:r>
    </w:p>
    <w:p w:rsidR="00F264BB" w:rsidRDefault="00F264BB" w:rsidP="00F264BB">
      <w:pPr>
        <w:jc w:val="both"/>
      </w:pPr>
      <w:r w:rsidRPr="00643EB7">
        <w:rPr>
          <w:b/>
        </w:rPr>
        <w:t>Министр транспорта</w:t>
      </w:r>
      <w:r>
        <w:t xml:space="preserve"> Максим </w:t>
      </w:r>
      <w:r w:rsidRPr="00643EB7">
        <w:rPr>
          <w:b/>
        </w:rPr>
        <w:t>Соколов</w:t>
      </w:r>
      <w:r>
        <w:t xml:space="preserve">, в свою очередь, заявил, что этом году будет ликвидирована более 1 тыс. концентрации ДТП, а в 2018-м – еще 713 таких очагов. «Таким образом, за два года мы в крупнейших городах нашей страны на 65% сократим количество мест концентрации ДТП, – заявил господин </w:t>
      </w:r>
      <w:r w:rsidRPr="00643EB7">
        <w:rPr>
          <w:b/>
        </w:rPr>
        <w:t>Соколов</w:t>
      </w:r>
      <w:r>
        <w:t>. – И это внесет, конечно же, внесет ощутимый вклад в достижение целей безопасности дорожного движения».</w:t>
      </w:r>
    </w:p>
    <w:p w:rsidR="00F264BB" w:rsidRDefault="00F264BB" w:rsidP="00F264BB">
      <w:pPr>
        <w:jc w:val="both"/>
      </w:pPr>
      <w:r>
        <w:br w:type="page"/>
      </w:r>
    </w:p>
    <w:p w:rsidR="00F264BB" w:rsidRPr="009C7864" w:rsidRDefault="00F264BB" w:rsidP="00F264BB">
      <w:pPr>
        <w:pStyle w:val="3"/>
        <w:jc w:val="both"/>
        <w:rPr>
          <w:rFonts w:ascii="Times New Roman" w:hAnsi="Times New Roman"/>
          <w:sz w:val="24"/>
          <w:szCs w:val="24"/>
        </w:rPr>
      </w:pPr>
      <w:bookmarkStart w:id="6" w:name="_Toc489252956"/>
      <w:r w:rsidRPr="009C7864">
        <w:rPr>
          <w:rFonts w:ascii="Times New Roman" w:hAnsi="Times New Roman"/>
          <w:sz w:val="24"/>
          <w:szCs w:val="24"/>
        </w:rPr>
        <w:t>RG.RU; ТАТЬЯНА ШАДРИНА; 2017.07.31; МИНТРАНС ПОДДЕРЖАЛ СОЗДАНИЕ ЦЕНТРА ДЛЯ ПИЛОТОВ-ЛЮБИТЕЛЕЙ</w:t>
      </w:r>
      <w:bookmarkEnd w:id="6"/>
    </w:p>
    <w:p w:rsidR="00F264BB" w:rsidRDefault="00F264BB" w:rsidP="00F264BB">
      <w:pPr>
        <w:jc w:val="both"/>
      </w:pPr>
      <w:r>
        <w:t>На базе аэродрома «</w:t>
      </w:r>
      <w:proofErr w:type="spellStart"/>
      <w:r>
        <w:t>Горелово</w:t>
      </w:r>
      <w:proofErr w:type="spellEnd"/>
      <w:r>
        <w:t xml:space="preserve">» в Санкт-Петербурге может быть создан центр авиации общего назначения (АОН). С просьбой поддержать инициативу по созданию такого центра и приданию аэродрому статуса совместного базирования АОН обратились предприниматели во время личного приема граждан главой </w:t>
      </w:r>
      <w:r w:rsidRPr="009C7864">
        <w:rPr>
          <w:b/>
        </w:rPr>
        <w:t>Минтранса</w:t>
      </w:r>
      <w:r>
        <w:t xml:space="preserve"> Максима </w:t>
      </w:r>
      <w:r w:rsidRPr="009C7864">
        <w:rPr>
          <w:b/>
        </w:rPr>
        <w:t>Соколов</w:t>
      </w:r>
      <w:r>
        <w:t>а.</w:t>
      </w:r>
    </w:p>
    <w:p w:rsidR="00F264BB" w:rsidRDefault="00F264BB" w:rsidP="00F264BB">
      <w:pPr>
        <w:jc w:val="both"/>
      </w:pPr>
      <w:r>
        <w:t>Министр намерен обсудить судьбу аэродрома в рамках заседания координационного совета по развитию транспортной системы Санкт-Петербурга и Ленинградской области, которое запланировано на сегодня.</w:t>
      </w:r>
    </w:p>
    <w:p w:rsidR="00F264BB" w:rsidRDefault="00F264BB" w:rsidP="00F264BB">
      <w:pPr>
        <w:jc w:val="both"/>
      </w:pPr>
      <w:r>
        <w:t>Сам аэродром находится на территории Санкт-Петербурга. Ранее он использовался для нужд государственной авиации и был в ведении Минобороны. Сейчас, по словам бизнесменов, аэродром выведен из состава аэродромной сети Вооруженных Сил Российской Федерации (ВС РФ), исключен из реестра аэродромов государственной авиации и в интересах авиации ВС РФ не используется.</w:t>
      </w:r>
    </w:p>
    <w:p w:rsidR="00F264BB" w:rsidRDefault="00F264BB" w:rsidP="00F264BB">
      <w:pPr>
        <w:jc w:val="both"/>
      </w:pPr>
      <w:r>
        <w:t xml:space="preserve">Сейчас прорабатывается вопрос о передаче объекта в ведение Минпромторга. На данный момент земля, где находится аэродром, не разграничена. А вопрос разграничение земель – вопрос субъекта РФ. Именно поэтому глава </w:t>
      </w:r>
      <w:r w:rsidRPr="009C7864">
        <w:rPr>
          <w:b/>
        </w:rPr>
        <w:t>Минтранса</w:t>
      </w:r>
      <w:r>
        <w:t xml:space="preserve"> планирует обсудить дальнейшую судьбу данного аэродрома с властями региона.</w:t>
      </w:r>
    </w:p>
    <w:p w:rsidR="00F264BB" w:rsidRDefault="00F264BB" w:rsidP="00F264BB">
      <w:pPr>
        <w:jc w:val="both"/>
      </w:pPr>
      <w:r>
        <w:t>Бизнесмены же готовы вложить средства в реконструкцию аэродрома, чтобы с него могли выполняться полеты гражданских воздушных судов авиации общего назначения, то есть некоммерческие полеты частных самолетов и вертолетов.</w:t>
      </w:r>
    </w:p>
    <w:p w:rsidR="00F264BB" w:rsidRDefault="00F264BB" w:rsidP="00F264BB">
      <w:pPr>
        <w:jc w:val="both"/>
      </w:pPr>
      <w:r>
        <w:t xml:space="preserve">При этом стоит учесть, что взлетно-посадочная полоса может быть использована и для нужд </w:t>
      </w:r>
      <w:proofErr w:type="spellStart"/>
      <w:r>
        <w:t>госавиации</w:t>
      </w:r>
      <w:proofErr w:type="spellEnd"/>
      <w:r>
        <w:t xml:space="preserve">, так как рядом с аэродромом расположен авиационный ремонтный завод, и там идет не только ремонт техники, но и внедрение новых </w:t>
      </w:r>
      <w:proofErr w:type="spellStart"/>
      <w:r>
        <w:t>авиатехнологий</w:t>
      </w:r>
      <w:proofErr w:type="spellEnd"/>
      <w:r>
        <w:t xml:space="preserve"> и разработок.</w:t>
      </w:r>
    </w:p>
    <w:p w:rsidR="00F264BB" w:rsidRPr="000E757C" w:rsidRDefault="00F264BB" w:rsidP="00F264BB">
      <w:pPr>
        <w:pStyle w:val="3"/>
        <w:jc w:val="both"/>
        <w:rPr>
          <w:rFonts w:ascii="Times New Roman" w:hAnsi="Times New Roman"/>
          <w:sz w:val="24"/>
          <w:szCs w:val="24"/>
        </w:rPr>
      </w:pPr>
      <w:bookmarkStart w:id="7" w:name="_Toc489022599"/>
      <w:bookmarkStart w:id="8" w:name="_Toc489252958"/>
      <w:r w:rsidRPr="000E757C">
        <w:rPr>
          <w:rFonts w:ascii="Times New Roman" w:hAnsi="Times New Roman"/>
          <w:sz w:val="24"/>
          <w:szCs w:val="24"/>
        </w:rPr>
        <w:t xml:space="preserve">РИА НОВОСТИ; 2017.07.28; </w:t>
      </w:r>
      <w:r w:rsidRPr="005B7ABB">
        <w:rPr>
          <w:rFonts w:ascii="Times New Roman" w:hAnsi="Times New Roman"/>
          <w:sz w:val="24"/>
          <w:szCs w:val="24"/>
        </w:rPr>
        <w:t>РОСАВИАЦИ</w:t>
      </w:r>
      <w:r w:rsidRPr="000E757C">
        <w:rPr>
          <w:rFonts w:ascii="Times New Roman" w:hAnsi="Times New Roman"/>
          <w:sz w:val="24"/>
          <w:szCs w:val="24"/>
        </w:rPr>
        <w:t>Я ОПРОВЕРГЛА ДАННЫЕ О 300-400 РАБОТАЮЩИХ В АЗИИ РОССИЙСКИХ ПИЛОТАХ</w:t>
      </w:r>
      <w:bookmarkEnd w:id="7"/>
      <w:bookmarkEnd w:id="8"/>
    </w:p>
    <w:p w:rsidR="00F264BB" w:rsidRDefault="00F264BB" w:rsidP="00F264BB">
      <w:pPr>
        <w:jc w:val="both"/>
      </w:pPr>
      <w:r w:rsidRPr="005B7ABB">
        <w:rPr>
          <w:b/>
        </w:rPr>
        <w:t>Росавиаци</w:t>
      </w:r>
      <w:r>
        <w:t>я опровергла данные о нескольких сотнях российских пилотов, работающих в азиатских авиакомпаниях; по данным ведомства, на конец 2016 года в китайских компаниях работали около 80 пилотов из РФ, сообщили РИА Новости в ведомстве.</w:t>
      </w:r>
    </w:p>
    <w:p w:rsidR="00F264BB" w:rsidRDefault="00F264BB" w:rsidP="00F264BB">
      <w:pPr>
        <w:jc w:val="both"/>
      </w:pPr>
      <w:r>
        <w:t>Ранее СМИ писали, что российские авиакомпании обеспокоены утечкой кадров в Азию: за последние 2,5 года туда, якобы, уехали на работу более 300 командиров воздушных судов и инструкторов, еще 400 пилотов этих категорий – в процессе трудоустройства. Одной из причин называлась разница в зарплатах пилотов российских и азиатских компаний.</w:t>
      </w:r>
    </w:p>
    <w:p w:rsidR="00F264BB" w:rsidRDefault="00F264BB" w:rsidP="00F264BB">
      <w:pPr>
        <w:jc w:val="both"/>
      </w:pPr>
      <w:r>
        <w:t xml:space="preserve">«По информации, которой мы располагаем от Китайской ассоциации воздушного транспорта, на конец 2016 года в китайских авиакомпаниях работал 81 пилот из России. То есть, распространённая ранее информация о трёх-четырёх сотнях российских пилотов, ушедших только за последнее время работать в КНР и страны Юго-Восточной Азии, не соответствующей реальному положению дел, а цифры – преувеличены», – сообщили в </w:t>
      </w:r>
      <w:r w:rsidRPr="005B7ABB">
        <w:rPr>
          <w:b/>
        </w:rPr>
        <w:t>Росавиаци</w:t>
      </w:r>
      <w:r>
        <w:t>и.</w:t>
      </w:r>
    </w:p>
    <w:p w:rsidR="00F264BB" w:rsidRDefault="00F264BB" w:rsidP="00F264BB">
      <w:pPr>
        <w:jc w:val="both"/>
      </w:pPr>
      <w:r w:rsidRPr="005B7ABB">
        <w:rPr>
          <w:b/>
        </w:rPr>
        <w:t>Минтранс</w:t>
      </w:r>
      <w:r>
        <w:t xml:space="preserve"> РФ сообщал, что обсуждает с Ассоциацией эксплуатантов воздушного транспорта предложения по предотвращению оттока российских пилотов за рубеж. Вместе с тем, </w:t>
      </w:r>
      <w:r w:rsidRPr="005B7ABB">
        <w:rPr>
          <w:b/>
        </w:rPr>
        <w:t>министр транспорта</w:t>
      </w:r>
      <w:r>
        <w:t xml:space="preserve"> Максим </w:t>
      </w:r>
      <w:r w:rsidRPr="005B7ABB">
        <w:rPr>
          <w:b/>
        </w:rPr>
        <w:t>Соколов</w:t>
      </w:r>
      <w:r>
        <w:t xml:space="preserve"> заявлял, что </w:t>
      </w:r>
      <w:r w:rsidRPr="005B7ABB">
        <w:rPr>
          <w:b/>
        </w:rPr>
        <w:t>Минтранс</w:t>
      </w:r>
      <w:r>
        <w:t xml:space="preserve"> не видит в этом особой проблемы. Ряд российских авиакомпаний, в частности, «Аэрофлот» и «Россия», уже ввели меры финансового стимулирования летного состава.</w:t>
      </w:r>
    </w:p>
    <w:p w:rsidR="00F264BB" w:rsidRDefault="00F264BB" w:rsidP="00F264BB">
      <w:pPr>
        <w:jc w:val="both"/>
      </w:pPr>
      <w:r>
        <w:t xml:space="preserve">Ранее в пятницу в </w:t>
      </w:r>
      <w:r w:rsidRPr="005B7ABB">
        <w:rPr>
          <w:b/>
        </w:rPr>
        <w:t>Росавиаци</w:t>
      </w:r>
      <w:r>
        <w:t>и также заявили РИА Новости, что ведомство не видит критической ситуации в связи с оттоком пилотов из РФ, поскольку, согласно представленным российскими авиакомпаниями данным, менее 2% пилотов покинули их с начала 2015 года.</w:t>
      </w:r>
    </w:p>
    <w:p w:rsidR="00F264BB" w:rsidRDefault="00F264BB" w:rsidP="00F264BB">
      <w:pPr>
        <w:jc w:val="both"/>
      </w:pPr>
      <w:r>
        <w:t xml:space="preserve">Газета «Коммерсант» в четверг также сообщила, что некоторое время назад </w:t>
      </w:r>
      <w:proofErr w:type="spellStart"/>
      <w:r>
        <w:t>авиавласти</w:t>
      </w:r>
      <w:proofErr w:type="spellEnd"/>
      <w:r>
        <w:t xml:space="preserve"> РФ перестали подтверждать китайским работодателям летные свидетельства российских пилотов. Однако из Китая стали обращаться за такими подтверждениями к властям Бермудских островов, где зарегистрирована почти вся летающая в России иностранная авиатехника.</w:t>
      </w:r>
    </w:p>
    <w:p w:rsidR="00F264BB" w:rsidRPr="000222BB" w:rsidRDefault="00F264BB" w:rsidP="00F264BB">
      <w:pPr>
        <w:pStyle w:val="3"/>
        <w:jc w:val="both"/>
        <w:rPr>
          <w:rFonts w:ascii="Times New Roman" w:hAnsi="Times New Roman"/>
          <w:sz w:val="24"/>
          <w:szCs w:val="24"/>
        </w:rPr>
      </w:pPr>
      <w:bookmarkStart w:id="9" w:name="_Toc489252961"/>
      <w:r w:rsidRPr="000222BB">
        <w:rPr>
          <w:rFonts w:ascii="Times New Roman" w:hAnsi="Times New Roman"/>
          <w:sz w:val="24"/>
          <w:szCs w:val="24"/>
        </w:rPr>
        <w:t xml:space="preserve">ИНТЕРФАКС; 2017.07.28; </w:t>
      </w:r>
      <w:r w:rsidRPr="00643EB7">
        <w:rPr>
          <w:rFonts w:ascii="Times New Roman" w:hAnsi="Times New Roman"/>
          <w:sz w:val="24"/>
          <w:szCs w:val="24"/>
        </w:rPr>
        <w:t>РОСАВИАЦИ</w:t>
      </w:r>
      <w:r w:rsidRPr="000222BB">
        <w:rPr>
          <w:rFonts w:ascii="Times New Roman" w:hAnsi="Times New Roman"/>
          <w:sz w:val="24"/>
          <w:szCs w:val="24"/>
        </w:rPr>
        <w:t>Я ЗАФИКСИРОВАЛА В ЧЕТВЕРГ ЗАДЕРЖКИ ЧАРТЕРНЫХ РЕЙСОВ ПЯТИ АВИАКОМПАНИЙ</w:t>
      </w:r>
      <w:bookmarkEnd w:id="9"/>
      <w:r w:rsidRPr="000222BB">
        <w:rPr>
          <w:rFonts w:ascii="Times New Roman" w:hAnsi="Times New Roman"/>
          <w:sz w:val="24"/>
          <w:szCs w:val="24"/>
        </w:rPr>
        <w:t xml:space="preserve"> </w:t>
      </w:r>
    </w:p>
    <w:p w:rsidR="00F264BB" w:rsidRDefault="00F264BB" w:rsidP="00F264BB">
      <w:pPr>
        <w:jc w:val="both"/>
      </w:pPr>
      <w:r w:rsidRPr="00643EB7">
        <w:rPr>
          <w:b/>
        </w:rPr>
        <w:t>Росавиаци</w:t>
      </w:r>
      <w:r>
        <w:t>я в минувший четверг зафиксировала задержки чартерных рейсов продолжительностью более двух часов пяти авиакомпаний.</w:t>
      </w:r>
    </w:p>
    <w:p w:rsidR="00F264BB" w:rsidRDefault="00F264BB" w:rsidP="00F264BB">
      <w:pPr>
        <w:jc w:val="both"/>
      </w:pPr>
      <w:r>
        <w:t xml:space="preserve">Как сообщается на сайте ведомства, девять рейсов задержала AZUR </w:t>
      </w:r>
      <w:proofErr w:type="spellStart"/>
      <w:r>
        <w:t>air</w:t>
      </w:r>
      <w:proofErr w:type="spellEnd"/>
      <w:r>
        <w:t xml:space="preserve">, пять – «Россия» (входит в группу «Аэрофлот» (MOEX: AFLT)), два – «Якутия», по одному – </w:t>
      </w:r>
      <w:proofErr w:type="spellStart"/>
      <w:r>
        <w:t>Pegas</w:t>
      </w:r>
      <w:proofErr w:type="spellEnd"/>
      <w:r>
        <w:t xml:space="preserve"> </w:t>
      </w:r>
      <w:proofErr w:type="spellStart"/>
      <w:r>
        <w:t>fly</w:t>
      </w:r>
      <w:proofErr w:type="spellEnd"/>
      <w:r>
        <w:t xml:space="preserve"> («Икар») и </w:t>
      </w:r>
      <w:proofErr w:type="spellStart"/>
      <w:r>
        <w:t>Royal</w:t>
      </w:r>
      <w:proofErr w:type="spellEnd"/>
      <w:r>
        <w:t xml:space="preserve"> </w:t>
      </w:r>
      <w:proofErr w:type="spellStart"/>
      <w:r>
        <w:t>Flight</w:t>
      </w:r>
      <w:proofErr w:type="spellEnd"/>
      <w:r>
        <w:t>. Среди причин задержек – позднее прибытие или неисправность воздушных судов, «решение авиакомпании».</w:t>
      </w:r>
    </w:p>
    <w:p w:rsidR="00F264BB" w:rsidRDefault="00F264BB" w:rsidP="00F264BB">
      <w:pPr>
        <w:jc w:val="both"/>
      </w:pPr>
      <w:r>
        <w:t xml:space="preserve">Самые продолжительные задержки зафиксированы у </w:t>
      </w:r>
      <w:proofErr w:type="spellStart"/>
      <w:r>
        <w:t>Royal</w:t>
      </w:r>
      <w:proofErr w:type="spellEnd"/>
      <w:r>
        <w:t xml:space="preserve"> </w:t>
      </w:r>
      <w:proofErr w:type="spellStart"/>
      <w:r>
        <w:t>Flight</w:t>
      </w:r>
      <w:proofErr w:type="spellEnd"/>
      <w:r>
        <w:t xml:space="preserve"> (почти 10 часов, рейс Москва – Джерба), AZUR </w:t>
      </w:r>
      <w:proofErr w:type="spellStart"/>
      <w:r>
        <w:t>air</w:t>
      </w:r>
      <w:proofErr w:type="spellEnd"/>
      <w:r>
        <w:t xml:space="preserve"> (9,5 часов, рейс Санкт-Петербург – Анталья) и «России» (более 8,5 часов, рейс Екатеринбург – Анталья). </w:t>
      </w:r>
    </w:p>
    <w:p w:rsidR="00F264BB" w:rsidRDefault="00F264BB" w:rsidP="00F264BB">
      <w:pPr>
        <w:jc w:val="both"/>
      </w:pPr>
      <w:r w:rsidRPr="00643EB7">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643EB7">
        <w:rPr>
          <w:b/>
        </w:rPr>
        <w:t>Росавиаци</w:t>
      </w:r>
      <w:r>
        <w:t xml:space="preserve">и Александр </w:t>
      </w:r>
      <w:r w:rsidRPr="00643EB7">
        <w:rPr>
          <w:b/>
        </w:rPr>
        <w:t>Нерадько</w:t>
      </w:r>
      <w:r>
        <w:t xml:space="preserve">,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w:t>
      </w:r>
      <w:proofErr w:type="spellStart"/>
      <w:r>
        <w:t>А.</w:t>
      </w:r>
      <w:r w:rsidRPr="00643EB7">
        <w:rPr>
          <w:b/>
        </w:rPr>
        <w:t>Нерадько</w:t>
      </w:r>
      <w:proofErr w:type="spellEnd"/>
      <w:r>
        <w:t xml:space="preserve"> называл точечное ограничение программ чартерных перевозок.</w:t>
      </w:r>
    </w:p>
    <w:p w:rsidR="00F264BB" w:rsidRPr="000222BB" w:rsidRDefault="00F264BB" w:rsidP="00F264BB">
      <w:pPr>
        <w:pStyle w:val="3"/>
        <w:jc w:val="both"/>
        <w:rPr>
          <w:rFonts w:ascii="Times New Roman" w:hAnsi="Times New Roman"/>
          <w:sz w:val="24"/>
          <w:szCs w:val="24"/>
        </w:rPr>
      </w:pPr>
      <w:bookmarkStart w:id="10" w:name="_Toc489252963"/>
      <w:r w:rsidRPr="000222BB">
        <w:rPr>
          <w:rFonts w:ascii="Times New Roman" w:hAnsi="Times New Roman"/>
          <w:sz w:val="24"/>
          <w:szCs w:val="24"/>
        </w:rPr>
        <w:t>ИНТЕРФАКС; 2017.07.30; ПУТИН ПОДПИСАЛ ПОПРАВКИ В ЗАКОН ОБ ОБЯЗАТЕЛЬНОМ СТРАХОВАНИИ ОТВЕТСТВЕННОСТИ ПЕРЕВОЗЧИКА</w:t>
      </w:r>
      <w:bookmarkEnd w:id="10"/>
      <w:r w:rsidRPr="000222BB">
        <w:rPr>
          <w:rFonts w:ascii="Times New Roman" w:hAnsi="Times New Roman"/>
          <w:sz w:val="24"/>
          <w:szCs w:val="24"/>
        </w:rPr>
        <w:t xml:space="preserve"> </w:t>
      </w:r>
    </w:p>
    <w:p w:rsidR="00F264BB" w:rsidRDefault="00F264BB" w:rsidP="00F264BB">
      <w:pPr>
        <w:jc w:val="both"/>
      </w:pPr>
      <w:r>
        <w:t>Президент РФ Владимир Путин подписал закон об обязательном страховании ответственности перевозчика (ОСГОП), которые уточняют порядок расторжения, изменения или прекращения договора обязательного страхования, а также случаи возврата страхователю части уплаченной страховщику страховой премии в связи с расторжением договора страхования.</w:t>
      </w:r>
    </w:p>
    <w:p w:rsidR="00F264BB" w:rsidRDefault="00F264BB" w:rsidP="00F264BB">
      <w:pPr>
        <w:jc w:val="both"/>
      </w:pPr>
      <w:r>
        <w:t>Согласно документу, страховщик вправе отказаться от договора обязательного страхования в одностороннем порядке при неуплате страхователем очередного страхового взноса по истечении тридцати календарных дней со дня, установленного договором обязательного страхования для уплаты такого взноса.</w:t>
      </w:r>
    </w:p>
    <w:p w:rsidR="00F264BB" w:rsidRDefault="00F264BB" w:rsidP="00F264BB">
      <w:pPr>
        <w:jc w:val="both"/>
      </w:pPr>
      <w:r>
        <w:t xml:space="preserve">При этом по требованию страхователя </w:t>
      </w:r>
      <w:proofErr w:type="gramStart"/>
      <w:r>
        <w:t>часть</w:t>
      </w:r>
      <w:proofErr w:type="gramEnd"/>
      <w:r>
        <w:t xml:space="preserve"> уплаченную страховщику премии подлежит возврату пропорционально </w:t>
      </w:r>
      <w:proofErr w:type="spellStart"/>
      <w:r>
        <w:t>неистекшему</w:t>
      </w:r>
      <w:proofErr w:type="spellEnd"/>
      <w:r>
        <w:t xml:space="preserve"> периоду действия договора страхования. Такой возврат может быть осуществлен в случае прекращения страхователем деятельности по перевозкам пассажиров, а также в случае принятия решения о ликвидации или реорганизации страховщика, отзыва у него лицензии.</w:t>
      </w:r>
    </w:p>
    <w:p w:rsidR="00F264BB" w:rsidRDefault="00F264BB" w:rsidP="00F264BB">
      <w:pPr>
        <w:jc w:val="both"/>
      </w:pPr>
      <w:r>
        <w:t>Закон также устанавливает обязанность перевозчика проинформировать пассажира о страховщике, с которым был заключен договор. В доступных для пассажира местах будет размещаться информация о наименовании, месте нахождения и телефоне страховщика, номере и дате заключения договора.</w:t>
      </w:r>
    </w:p>
    <w:p w:rsidR="00F264BB" w:rsidRDefault="00F264BB" w:rsidP="00F264BB">
      <w:pPr>
        <w:jc w:val="both"/>
      </w:pPr>
      <w:r>
        <w:t>В документе также предусмотрено изменение основных понятий действующего закона. В частности, уточняется понятие пассажира, в которое будут включены дети, перевозимые бесплатно или по льготному тарифу. Это позволит установить порядок выплат пострадавшим пассажирам-детям при возникновении страховых событий.</w:t>
      </w:r>
    </w:p>
    <w:p w:rsidR="00F264BB" w:rsidRDefault="00F264BB" w:rsidP="00F264BB">
      <w:pPr>
        <w:jc w:val="both"/>
      </w:pPr>
      <w:r>
        <w:t>Согласно документу, нормы закона об обязательном страховании ответственности перевозчиков будут применяться к страхованию при перевозках любыми видами транспорта, за исключением легкового такси, а также видов транспорта, гражданская ответственность владельцев которых должна быть застрахована в соответствии с законом о страховании на опасных объектах.</w:t>
      </w:r>
    </w:p>
    <w:p w:rsidR="00F264BB" w:rsidRDefault="00F264BB" w:rsidP="00F264BB">
      <w:pPr>
        <w:jc w:val="both"/>
      </w:pPr>
      <w:r>
        <w:t>Кроме того, теперь все физические и юридические лица, а также индивидуальные предприниматели, которые осуществляют в том числе и некоммерческие перевозки (например, перевозки детей «школьными автобусами», перевозки предприятием сотрудников своим транспортом, перевозки заключенных в автозаках и т.п.), при причинении вреда своим пассажирам должны будут выплатить им компенсации в том же размере и на тех же основаниях, как если бы это делал страховщик. Исключение в расширении ответственности для таких перевозчиков сделано только для владельцев транспортных средств вместимостью 8 пассажиров и менее, а также при перевозках для личных, семейных и домашних нужд.</w:t>
      </w:r>
    </w:p>
    <w:p w:rsidR="00F264BB" w:rsidRDefault="00F264BB" w:rsidP="00F264BB">
      <w:pPr>
        <w:jc w:val="both"/>
      </w:pPr>
      <w:r>
        <w:t>В принятую редакцию закона не вошли положения, освобождающие страховщиков от выплаты страхового возмещения в случае теракта и диверсии. При рассмотрении законопроекта в Госдуме предлагалось переложить обязанность по выплате возмещения на перевозчика, но в итоговой редакции закона было решено сохранить только действующие сейчас основания для освобождения страховых компаний от выплат: ядерный взрыв, радиация или радиоактивное заражение, военные действия, гражданская война, народные волнения и забастовки.</w:t>
      </w:r>
    </w:p>
    <w:p w:rsidR="00F264BB" w:rsidRDefault="00F264BB" w:rsidP="00F264BB">
      <w:pPr>
        <w:jc w:val="both"/>
      </w:pPr>
      <w:r>
        <w:t>Закон вступит в силу по истечении 180 дней после дня его официального опубликования. Документ принят под названием «О внесении изменений в закон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перевозке пассажиров метрополитеном».</w:t>
      </w:r>
    </w:p>
    <w:p w:rsidR="00F264BB" w:rsidRDefault="00F264BB" w:rsidP="00F264BB">
      <w:pPr>
        <w:jc w:val="both"/>
      </w:pPr>
      <w:r>
        <w:t>Согласно действующему законодательству, обязательное страхование распространяется на все виды перевозок, кроме метрополитена. Метрополитены РФ должны самостоятельно урегулировать ущерб пострадавшим в параметрах, определенных законом об ОСГОП. В соответствии с этим законом, родственникам погибших положены страховые компенсации в размере 2,025 млн рублей. Для пострадавших выплаты, связанные с повреждением здоровья, рассчитываются по специальной таблице, где сумма выплаты определяется в зависимости от характера и тяжести полученной травмы.</w:t>
      </w:r>
    </w:p>
    <w:p w:rsidR="00F264BB" w:rsidRPr="002940AD" w:rsidRDefault="00F264BB" w:rsidP="00F264BB">
      <w:pPr>
        <w:pStyle w:val="3"/>
        <w:jc w:val="both"/>
        <w:rPr>
          <w:rFonts w:ascii="Times New Roman" w:hAnsi="Times New Roman"/>
          <w:sz w:val="24"/>
          <w:szCs w:val="24"/>
        </w:rPr>
      </w:pPr>
      <w:bookmarkStart w:id="11" w:name="_Toc489022603"/>
      <w:bookmarkStart w:id="12" w:name="_Toc489252965"/>
      <w:r w:rsidRPr="002940AD">
        <w:rPr>
          <w:rFonts w:ascii="Times New Roman" w:hAnsi="Times New Roman"/>
          <w:sz w:val="24"/>
          <w:szCs w:val="24"/>
        </w:rPr>
        <w:t>ИНТЕРФАКС; 2017.07.28; ЗААСФАЛЬТИРОВАНЫ ПЕРВЫЕ КИЛОМЕТРЫ АВТОМОБИЛЬНОГО ПОДХОДА К КЕРЧЕНСКОМУ МОСТУ</w:t>
      </w:r>
      <w:bookmarkEnd w:id="11"/>
      <w:bookmarkEnd w:id="12"/>
    </w:p>
    <w:p w:rsidR="00F264BB" w:rsidRDefault="00F264BB" w:rsidP="00F264BB">
      <w:pPr>
        <w:jc w:val="both"/>
      </w:pPr>
      <w:r>
        <w:t xml:space="preserve">Строители уложили в Крыму первые километры асфальта на двух участках будущего автомобильного подхода к мосту через Керченский пролив, который соединит полуостров с материковой частью России, сообщила пресс-служба </w:t>
      </w:r>
      <w:r w:rsidRPr="005B7ABB">
        <w:rPr>
          <w:b/>
        </w:rPr>
        <w:t>министерства транспорта</w:t>
      </w:r>
      <w:r>
        <w:t xml:space="preserve"> республики в пятницу.</w:t>
      </w:r>
    </w:p>
    <w:p w:rsidR="00F264BB" w:rsidRDefault="00F264BB" w:rsidP="00F264BB">
      <w:pPr>
        <w:jc w:val="both"/>
      </w:pPr>
      <w:r>
        <w:t>«Устройство верхнего слоя основания из асфальтобетонной смеси выполнено на первом участке длиной 2,1 км на всех четырех полосах основного хода дороги, а также на втором участке основного хода дороги на двух полосах протяженностью 0,5 км», – говорится в пресс-релизе.</w:t>
      </w:r>
    </w:p>
    <w:p w:rsidR="00F264BB" w:rsidRDefault="00F264BB" w:rsidP="00F264BB">
      <w:pPr>
        <w:jc w:val="both"/>
      </w:pPr>
      <w:r>
        <w:t xml:space="preserve">Кроме того, на месте примыкания </w:t>
      </w:r>
      <w:proofErr w:type="spellStart"/>
      <w:r>
        <w:t>автоподходов</w:t>
      </w:r>
      <w:proofErr w:type="spellEnd"/>
      <w:r>
        <w:t xml:space="preserve"> к будущей федеральной трассе «Таврида», на втором съезде транспортной развязки, полностью уложен верхний слой основания из асфальтобетонной смеси. Длина съезда составляет около 0,63 км.</w:t>
      </w:r>
    </w:p>
    <w:p w:rsidR="00F264BB" w:rsidRDefault="00F264BB" w:rsidP="00F264BB">
      <w:pPr>
        <w:jc w:val="both"/>
      </w:pPr>
      <w:r>
        <w:t xml:space="preserve">Все работы по строительству </w:t>
      </w:r>
      <w:proofErr w:type="spellStart"/>
      <w:r>
        <w:t>автоподходов</w:t>
      </w:r>
      <w:proofErr w:type="spellEnd"/>
      <w:r>
        <w:t xml:space="preserve"> ведутся по графику.</w:t>
      </w:r>
    </w:p>
    <w:p w:rsidR="00F264BB" w:rsidRDefault="00F264BB" w:rsidP="00F264BB">
      <w:pPr>
        <w:jc w:val="both"/>
      </w:pPr>
      <w:r>
        <w:t xml:space="preserve">Протяженность </w:t>
      </w:r>
      <w:proofErr w:type="spellStart"/>
      <w:r>
        <w:t>автоподхода</w:t>
      </w:r>
      <w:proofErr w:type="spellEnd"/>
      <w:r>
        <w:t xml:space="preserve"> к мосту со стороны Крыма составляет 8,6 км. Расчетная скорость движения по четырехполосной дороге – 120 км/час, пропускная способность – не менее 40 тысяч автомобилей в сутки. </w:t>
      </w:r>
      <w:r w:rsidRPr="005B7ABB">
        <w:rPr>
          <w:b/>
        </w:rPr>
        <w:t>Росавтодор</w:t>
      </w:r>
      <w:r>
        <w:t xml:space="preserve"> оценивает стоимость </w:t>
      </w:r>
      <w:proofErr w:type="spellStart"/>
      <w:r>
        <w:t>автоподхода</w:t>
      </w:r>
      <w:proofErr w:type="spellEnd"/>
      <w:r>
        <w:t xml:space="preserve"> в 7,1 млрд рублей. Новая дорога свяжет мост со строящейся четырехполосной трассой «Таврида» (дорогой Керчь-Феодосия-Белогорск-Симферополь-Бахчисарай-Севастополь). </w:t>
      </w:r>
      <w:proofErr w:type="spellStart"/>
      <w:r>
        <w:t>Автоподход</w:t>
      </w:r>
      <w:proofErr w:type="spellEnd"/>
      <w:r>
        <w:t xml:space="preserve"> и шоссе строит АО «ВАД» (Санкт-Петербург).</w:t>
      </w:r>
    </w:p>
    <w:p w:rsidR="00F264BB" w:rsidRDefault="00F264BB" w:rsidP="00F264BB">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w:t>
      </w:r>
    </w:p>
    <w:p w:rsidR="00F264BB" w:rsidRPr="000222BB" w:rsidRDefault="00F264BB" w:rsidP="00F264BB">
      <w:pPr>
        <w:pStyle w:val="3"/>
        <w:jc w:val="both"/>
        <w:rPr>
          <w:rFonts w:ascii="Times New Roman" w:hAnsi="Times New Roman"/>
          <w:sz w:val="24"/>
          <w:szCs w:val="24"/>
        </w:rPr>
      </w:pPr>
      <w:bookmarkStart w:id="13" w:name="_Toc489252966"/>
      <w:r w:rsidRPr="000222BB">
        <w:rPr>
          <w:rFonts w:ascii="Times New Roman" w:hAnsi="Times New Roman"/>
          <w:sz w:val="24"/>
          <w:szCs w:val="24"/>
        </w:rPr>
        <w:t>ИНТЕРФАКС; 2017.07.28; ДВИЖЕНИЕ ОТКРЫТО ПО МОСТАМ ЧЕРЕЗ КЛЯЗЬМУ НА ШЕРЕМЕТЬЕВСКОМ ШОССЕ, ВЕДУЩЕМ К МЕЖДУНАРОДНОМУ АЭРОПОРТУ</w:t>
      </w:r>
      <w:bookmarkEnd w:id="13"/>
      <w:r w:rsidRPr="000222BB">
        <w:rPr>
          <w:rFonts w:ascii="Times New Roman" w:hAnsi="Times New Roman"/>
          <w:sz w:val="24"/>
          <w:szCs w:val="24"/>
        </w:rPr>
        <w:t xml:space="preserve"> </w:t>
      </w:r>
    </w:p>
    <w:p w:rsidR="00F264BB" w:rsidRDefault="00F264BB" w:rsidP="00F264BB">
      <w:pPr>
        <w:jc w:val="both"/>
      </w:pPr>
      <w:r>
        <w:t>Два параллельных моста через Клязьму на Шереметьевском шоссе, соединяющем международный аэропорт «Шереметьево» с федеральной трассой М-11, окрылись после реконструкции, сообщили в пресс-службе профильного ведомства правительства Подмосковья в пятницу.</w:t>
      </w:r>
    </w:p>
    <w:p w:rsidR="00F264BB" w:rsidRDefault="00F264BB" w:rsidP="00F264BB">
      <w:pPr>
        <w:jc w:val="both"/>
      </w:pPr>
      <w:r>
        <w:t>«Подрядчик выполнил демонтаж старых параллельных мостов и строительство новых, а также реконструкцию подходов к сооружениям. Протяженность участка с мостами составляет 207 метров. Протяженность каждого двухполосного сооружения – 82,5 метра», – говорится в сообщении</w:t>
      </w:r>
    </w:p>
    <w:p w:rsidR="00F264BB" w:rsidRDefault="00F264BB" w:rsidP="00F264BB">
      <w:pPr>
        <w:jc w:val="both"/>
      </w:pPr>
      <w:r>
        <w:t>В нем уточняется, что по мостам со скорость до 100 км/ч смогут ежедневно проезжать свыше 40 тыс. автомобилей.</w:t>
      </w:r>
    </w:p>
    <w:p w:rsidR="00F264BB" w:rsidRDefault="00F264BB" w:rsidP="00F264BB">
      <w:pPr>
        <w:jc w:val="both"/>
      </w:pPr>
      <w:r>
        <w:t>Реконструкция мостов обошлась региону в 274 млн рублей, добавили в пресс-службе</w:t>
      </w:r>
    </w:p>
    <w:p w:rsidR="00F264BB" w:rsidRPr="0020559D" w:rsidRDefault="00F264BB" w:rsidP="00F264BB">
      <w:pPr>
        <w:pStyle w:val="3"/>
        <w:jc w:val="both"/>
        <w:rPr>
          <w:rFonts w:ascii="Times New Roman" w:hAnsi="Times New Roman"/>
          <w:sz w:val="24"/>
          <w:szCs w:val="24"/>
        </w:rPr>
      </w:pPr>
      <w:bookmarkStart w:id="14" w:name="_Toc489252968"/>
      <w:r w:rsidRPr="0020559D">
        <w:rPr>
          <w:rFonts w:ascii="Times New Roman" w:hAnsi="Times New Roman"/>
          <w:sz w:val="24"/>
          <w:szCs w:val="24"/>
        </w:rPr>
        <w:t>КОММЕРСАНТ; АНАСТАСИЯ ВЕДЕНЕЕВА; 2017.07.31; КРЫМСКИМ ЖЕЛЕЗНЫМ ДОРОГАМ НАРИСОВАЛИ ЭЛЕКТРОСХЕМУ</w:t>
      </w:r>
      <w:bookmarkEnd w:id="14"/>
    </w:p>
    <w:p w:rsidR="00F264BB" w:rsidRDefault="00F264BB" w:rsidP="00F264BB">
      <w:pPr>
        <w:jc w:val="both"/>
      </w:pPr>
      <w:r>
        <w:t>Электрификация начнется от Керченского моста</w:t>
      </w:r>
    </w:p>
    <w:p w:rsidR="00F264BB" w:rsidRDefault="00F264BB" w:rsidP="00F264BB">
      <w:pPr>
        <w:jc w:val="both"/>
      </w:pPr>
      <w:r>
        <w:t xml:space="preserve">Как стало известно “Ъ”, </w:t>
      </w:r>
      <w:r w:rsidRPr="00643EB7">
        <w:rPr>
          <w:b/>
        </w:rPr>
        <w:t>Минтранс</w:t>
      </w:r>
      <w:r>
        <w:t xml:space="preserve"> разработал план электрификации железной дороги Тамани и Крымского полуострова, он может обойтись почти в 60 млрд руб. В связи с ограниченностью бюджета </w:t>
      </w:r>
      <w:r w:rsidRPr="00643EB7">
        <w:rPr>
          <w:b/>
        </w:rPr>
        <w:t>Минтранс</w:t>
      </w:r>
      <w:r>
        <w:t xml:space="preserve"> предлагает проводить работы поэтапно, до 2020 года электрифицировав Керченский мост и участок железной дороги до Багерово стоимостью 4,3 млрд руб. Средства могут быть получены за счет экономии на инфраструктуре сухогрузного порта Тамань.</w:t>
      </w:r>
    </w:p>
    <w:p w:rsidR="00F264BB" w:rsidRDefault="00F264BB" w:rsidP="00F264BB">
      <w:pPr>
        <w:jc w:val="both"/>
      </w:pPr>
      <w:r w:rsidRPr="00643EB7">
        <w:rPr>
          <w:b/>
        </w:rPr>
        <w:t>Минтранс</w:t>
      </w:r>
      <w:r>
        <w:t xml:space="preserve">, ОАО РЖД и ФГУП «Крымская железная дорога» (КЖД) подготовили план электрификации железной дороги Тамани и Крымского полуострова, рассказали “Ъ” источники, знакомые с ситуацией. Соответствующее письмо вице-премьеру Аркадию </w:t>
      </w:r>
      <w:r w:rsidRPr="00643EB7">
        <w:rPr>
          <w:b/>
        </w:rPr>
        <w:t>Дворкович</w:t>
      </w:r>
      <w:r>
        <w:t>у направил зам</w:t>
      </w:r>
      <w:r w:rsidRPr="00643EB7">
        <w:rPr>
          <w:b/>
        </w:rPr>
        <w:t>министра транспорта</w:t>
      </w:r>
      <w:r>
        <w:t xml:space="preserve"> Алан </w:t>
      </w:r>
      <w:r w:rsidRPr="00643EB7">
        <w:rPr>
          <w:b/>
        </w:rPr>
        <w:t>Лушников</w:t>
      </w:r>
      <w:r>
        <w:t xml:space="preserve"> в середине июля. В документе отмечается, что с 2021 по 2025 год должна быть электрифицирована железная дорога от Керченского моста до Джанкоя с ответвлением на Феодосию и Керчь, а также должен быть переведен с постоянного на переменный ток участок Соленое Озеро–Джанкой–Симферополь–Севастополь с ответвлением на Евпаторию. Исходя из проектов-аналогов, это может потребовать инвестиций в размере 57 млрд руб., говорит источник “Ъ”, знакомый с содержанием документа. По оценкам, открытие железнодорожного движения через Керченский мост в декабре 2019 года не приведет к кратному увеличению пассажиропотока на железной дороге, рассказывает собеседник “Ъ”. Таким образом, во время высокого сезона в Крым будет ходить не больше 15 поездов в сутки, большая часть из которых пойдет до Феодосии, а остальные – до Симферополя, Севастополя и Евпатории.</w:t>
      </w:r>
    </w:p>
    <w:p w:rsidR="00F264BB" w:rsidRDefault="00F264BB" w:rsidP="00F264BB">
      <w:pPr>
        <w:jc w:val="both"/>
      </w:pPr>
      <w:r>
        <w:t>В связи с этим предлагается до 2020 года рассмотреть три варианта электрификации. Первый вариант – электрификация железнодорожного участка от моста до Багерово (возле Керчи) за 3,9 млрд руб.</w:t>
      </w:r>
    </w:p>
    <w:p w:rsidR="00F264BB" w:rsidRDefault="00F264BB" w:rsidP="00F264BB">
      <w:pPr>
        <w:jc w:val="both"/>
      </w:pPr>
      <w:r>
        <w:t xml:space="preserve">Но, как рассказывает источник “Ъ”, часть этих объектов может оказаться невостребованной при последующей электрификации линии до Джанкоя. Второй вариант предусматривает электрификацию до станции </w:t>
      </w:r>
      <w:proofErr w:type="spellStart"/>
      <w:r>
        <w:t>Владиславовка</w:t>
      </w:r>
      <w:proofErr w:type="spellEnd"/>
      <w:r>
        <w:t xml:space="preserve"> за 9,6 млрд руб. Он исключает так называемые бросовые работы, но увеличит время пассажирских поездов в пути по направлению к Феодосии на четверть часа из-за необходимости смены тяги (на тепловозы), отмечает источник “Ъ”. Третий вариант исключает эту необходимость и может сократить время в пути – по нему предлагается электрифицировать участок от Керченского моста через </w:t>
      </w:r>
      <w:proofErr w:type="spellStart"/>
      <w:r>
        <w:t>Владиславовку</w:t>
      </w:r>
      <w:proofErr w:type="spellEnd"/>
      <w:r>
        <w:t xml:space="preserve"> и до Феодосии, стоимость работ – 13,9 млрд руб. Все эти варианты не включают в себя стоимость </w:t>
      </w:r>
      <w:proofErr w:type="spellStart"/>
      <w:r>
        <w:t>техприсоединения</w:t>
      </w:r>
      <w:proofErr w:type="spellEnd"/>
      <w:r>
        <w:t>, этот вопрос сейчас «</w:t>
      </w:r>
      <w:proofErr w:type="spellStart"/>
      <w:r>
        <w:t>Крымэнерго</w:t>
      </w:r>
      <w:proofErr w:type="spellEnd"/>
      <w:r>
        <w:t>» прорабатывает отдельно, добавляет источник “Ъ”. Также он отмечает, что при любом выбранном варианте государству придется закупать 20 тепловозов на сумму около 2 млрд руб.</w:t>
      </w:r>
    </w:p>
    <w:p w:rsidR="00F264BB" w:rsidRDefault="00F264BB" w:rsidP="00F264BB">
      <w:pPr>
        <w:jc w:val="both"/>
      </w:pPr>
      <w:r>
        <w:t xml:space="preserve">В </w:t>
      </w:r>
      <w:r w:rsidRPr="00643EB7">
        <w:rPr>
          <w:b/>
        </w:rPr>
        <w:t>Минтрансе</w:t>
      </w:r>
      <w:r>
        <w:t xml:space="preserve"> “Ъ” подтвердили, что предложили правительству три варианта электрификации на участке Керченский мост–Джанкой. При этом вне зависимости от того, какой вариант будет выбран, необходимо провести работы по электрификации железной дороги на участке через Керченский пролив за 0,4 млрд руб. В министерстве добавили, что в конструкции опор железнодорожной части моста предусмотрены закладные детали, на которые можно оперативно установить опоры высоковольтной линии. «С учетом ограниченности бюджета </w:t>
      </w:r>
      <w:r w:rsidRPr="00643EB7">
        <w:rPr>
          <w:b/>
        </w:rPr>
        <w:t>Минтранс</w:t>
      </w:r>
      <w:r>
        <w:t xml:space="preserve"> рекомендует электрифицировать пути до станции Багерово, на последующих этапах электрификацию продлить сначала до станции </w:t>
      </w:r>
      <w:proofErr w:type="spellStart"/>
      <w:r>
        <w:t>Владиславовка</w:t>
      </w:r>
      <w:proofErr w:type="spellEnd"/>
      <w:r>
        <w:t>, потом до станции Джанкой. Министерство предлагает профинансировать первый этап электрификации за счет средств, которые будут сэкономлены на проекте по созданию сухогрузного района порта Тамань</w:t>
      </w:r>
      <w:proofErr w:type="gramStart"/>
      <w:r>
        <w:t>»,–</w:t>
      </w:r>
      <w:proofErr w:type="gramEnd"/>
      <w:r>
        <w:t xml:space="preserve"> заключили в </w:t>
      </w:r>
      <w:r w:rsidRPr="00643EB7">
        <w:rPr>
          <w:b/>
        </w:rPr>
        <w:t>Минтрансе</w:t>
      </w:r>
      <w:r>
        <w:t>.</w:t>
      </w:r>
    </w:p>
    <w:p w:rsidR="00F264BB" w:rsidRDefault="00F264BB" w:rsidP="00F264BB">
      <w:pPr>
        <w:jc w:val="both"/>
      </w:pPr>
      <w:r>
        <w:t xml:space="preserve">По словам собеседника “Ъ”, речь идет о корректировке плана по развитию станции Тамань-Пассажирская (строится в рамках проекта сухогрузного порта Тамань). В 2020 году благодаря этим изменениям дополнительно в бюджете останется 4,2 млрд руб. Поэтому предлагается поручить Минфину, Минэкономики и </w:t>
      </w:r>
      <w:r w:rsidRPr="00643EB7">
        <w:rPr>
          <w:b/>
        </w:rPr>
        <w:t>Минтрансу</w:t>
      </w:r>
      <w:r>
        <w:t xml:space="preserve"> выделить 4,3 млрд руб. из бюджета на 2018–2019 годы, которые через год, по сути, будут возмещены за счет экономии средств для порта Тамани, добавляет источник “Ъ”.</w:t>
      </w:r>
    </w:p>
    <w:p w:rsidR="00F264BB" w:rsidRDefault="00F264BB" w:rsidP="00F264BB">
      <w:pPr>
        <w:jc w:val="both"/>
      </w:pPr>
      <w:r>
        <w:t xml:space="preserve">В Минфине на запрос “Ъ” не ответили. Источник, близкий к Минэкономики, говорит, что в министерстве знают об этих предложениях и прорабатывают вопрос дополнительного выделения бюджетных средств в 2018–2019 годах. В ОАО РЖД и КЖД отказались от комментариев и посоветовали обратиться в </w:t>
      </w:r>
      <w:r w:rsidRPr="00643EB7">
        <w:rPr>
          <w:b/>
        </w:rPr>
        <w:t>Минтранс</w:t>
      </w:r>
      <w:r>
        <w:t>.</w:t>
      </w:r>
    </w:p>
    <w:p w:rsidR="00F264BB" w:rsidRDefault="00F264BB" w:rsidP="00F264BB">
      <w:pPr>
        <w:jc w:val="both"/>
      </w:pPr>
      <w:r>
        <w:t>Глава «</w:t>
      </w:r>
      <w:proofErr w:type="spellStart"/>
      <w:r>
        <w:t>Infoline</w:t>
      </w:r>
      <w:proofErr w:type="spellEnd"/>
      <w:r>
        <w:t xml:space="preserve">-Аналитики» Михаил Бурмистров согласен, что в условиях ограниченности бюджета следует выбрать первый вариант с минимальным объемом инвестиций до 2020 года, который при этом обеспечивает выполнение реалистичного плана пассажирских перевозок. </w:t>
      </w:r>
    </w:p>
    <w:p w:rsidR="00F264BB" w:rsidRDefault="00F264BB" w:rsidP="00F264BB">
      <w:pPr>
        <w:jc w:val="both"/>
      </w:pPr>
      <w:r>
        <w:t>Этим летом спрос на отдых в Крыму снизился более чем на 30% в связи с открытием Турции и появлением информации о введении курортного сбора, отмечает эксперт. Также данный вариант позволит обеспечить подтвержденный спрос на грузовые перевозки из Крыма (1–1,2 млн т) и в Крым (около 2 млн т) и не создает провозных мощностей, которые с высокой вероятностью окажутся невостребованными.</w:t>
      </w:r>
    </w:p>
    <w:p w:rsidR="00F264BB" w:rsidRDefault="00F264BB" w:rsidP="00F264BB">
      <w:pPr>
        <w:jc w:val="both"/>
      </w:pPr>
      <w:r>
        <w:br w:type="page"/>
      </w:r>
    </w:p>
    <w:p w:rsidR="00F264BB" w:rsidRPr="000222BB" w:rsidRDefault="00F264BB" w:rsidP="00F264BB">
      <w:pPr>
        <w:pStyle w:val="3"/>
        <w:jc w:val="both"/>
        <w:rPr>
          <w:rFonts w:ascii="Times New Roman" w:hAnsi="Times New Roman"/>
          <w:sz w:val="24"/>
          <w:szCs w:val="24"/>
        </w:rPr>
      </w:pPr>
      <w:bookmarkStart w:id="15" w:name="_Toc489252970"/>
      <w:r w:rsidRPr="000222BB">
        <w:rPr>
          <w:rFonts w:ascii="Times New Roman" w:hAnsi="Times New Roman"/>
          <w:sz w:val="24"/>
          <w:szCs w:val="24"/>
        </w:rPr>
        <w:t>ИНТЕРФАКС; 2017.07.30; ВТОРОЙ ДЕНЬ ПОИСКОВ МОРЯКА С ЗАТОНУВШЕГО У КРЫМА СУХОГРУЗА НЕ ДАЛ РЕЗУЛЬТАТОВ</w:t>
      </w:r>
      <w:bookmarkEnd w:id="15"/>
      <w:r w:rsidRPr="000222BB">
        <w:rPr>
          <w:rFonts w:ascii="Times New Roman" w:hAnsi="Times New Roman"/>
          <w:sz w:val="24"/>
          <w:szCs w:val="24"/>
        </w:rPr>
        <w:t xml:space="preserve"> </w:t>
      </w:r>
    </w:p>
    <w:p w:rsidR="00F264BB" w:rsidRDefault="00F264BB" w:rsidP="00F264BB">
      <w:pPr>
        <w:jc w:val="both"/>
      </w:pPr>
      <w:r>
        <w:t xml:space="preserve">Поиск последнего – девятого – члена </w:t>
      </w:r>
      <w:proofErr w:type="gramStart"/>
      <w:r>
        <w:t>экипажа</w:t>
      </w:r>
      <w:proofErr w:type="gramEnd"/>
      <w:r>
        <w:t xml:space="preserve"> затонувшего в нейтральных водах Черного моря у берегов Крыма сухогруза </w:t>
      </w:r>
      <w:proofErr w:type="spellStart"/>
      <w:r>
        <w:t>Anda</w:t>
      </w:r>
      <w:proofErr w:type="spellEnd"/>
      <w:r>
        <w:t xml:space="preserve"> продолжается, пока безрезультатно – моряк не обнаружен, спасательную операцию решено не останавливать на ночь.</w:t>
      </w:r>
    </w:p>
    <w:p w:rsidR="00F264BB" w:rsidRDefault="00F264BB" w:rsidP="00F264BB">
      <w:pPr>
        <w:jc w:val="both"/>
      </w:pPr>
      <w:r>
        <w:t xml:space="preserve">«Буксир «Пурга» однозначно будет работать всю ночь, на борту команда, (есть) прожектора. Мы не прекращаем поисковую операцию», – сообщил «Интерфаксу» дежурный севастопольского морского спасательного подцентра (МСПЦ) </w:t>
      </w:r>
      <w:r w:rsidRPr="00643EB7">
        <w:rPr>
          <w:b/>
        </w:rPr>
        <w:t>Росморречфлот</w:t>
      </w:r>
      <w:r>
        <w:t>а.</w:t>
      </w:r>
    </w:p>
    <w:p w:rsidR="00F264BB" w:rsidRPr="000222BB" w:rsidRDefault="00F264BB" w:rsidP="00F264BB">
      <w:pPr>
        <w:pStyle w:val="3"/>
        <w:jc w:val="both"/>
        <w:rPr>
          <w:rFonts w:ascii="Times New Roman" w:hAnsi="Times New Roman"/>
          <w:sz w:val="24"/>
          <w:szCs w:val="24"/>
        </w:rPr>
      </w:pPr>
      <w:bookmarkStart w:id="16" w:name="_Toc489252972"/>
      <w:r w:rsidRPr="000222BB">
        <w:rPr>
          <w:rFonts w:ascii="Times New Roman" w:hAnsi="Times New Roman"/>
          <w:sz w:val="24"/>
          <w:szCs w:val="24"/>
        </w:rPr>
        <w:t>ИНТЕРФАКС; 2017.07.30; ПУТИН ПОДПИСАЛ ЗАКОН О НЕОБЯЗАТЕЛЬНОСТИ БЕСПЛАТНОГО БАГАЖА ПРИ НЕВОЗВРАТНЫХ АВИАБИЛЕТАХ</w:t>
      </w:r>
      <w:bookmarkEnd w:id="16"/>
      <w:r w:rsidRPr="000222BB">
        <w:rPr>
          <w:rFonts w:ascii="Times New Roman" w:hAnsi="Times New Roman"/>
          <w:sz w:val="24"/>
          <w:szCs w:val="24"/>
        </w:rPr>
        <w:t xml:space="preserve"> </w:t>
      </w:r>
    </w:p>
    <w:p w:rsidR="00F264BB" w:rsidRDefault="00F264BB" w:rsidP="00F264BB">
      <w:pPr>
        <w:jc w:val="both"/>
      </w:pPr>
      <w:r>
        <w:t>Президент РФ Владимир Путин подписал закон, который делает необязательным бесплатный провоз багажа при невозвратных авиабилетах, соответствующий документ опубликован в воскресенье на интернет-портале правовой информации.</w:t>
      </w:r>
    </w:p>
    <w:p w:rsidR="00F264BB" w:rsidRDefault="00F264BB" w:rsidP="00F264BB">
      <w:pPr>
        <w:jc w:val="both"/>
      </w:pPr>
      <w:r>
        <w:t>Документ принят Государственной Думой 20 июля и одобрен Советом Федерации 25 июля.</w:t>
      </w:r>
    </w:p>
    <w:p w:rsidR="00F264BB" w:rsidRDefault="00F264BB" w:rsidP="00F264BB">
      <w:pPr>
        <w:jc w:val="both"/>
      </w:pPr>
      <w:r>
        <w:t>Для возвратных авиабилетов поправки в Воздушный кодекс сохраняют право пассажира брать багаж минимум 10 кг. Но невозвратный тариф «может не предусматривать» бесплатный багаж, говорится в законе.</w:t>
      </w:r>
    </w:p>
    <w:p w:rsidR="00F264BB" w:rsidRDefault="00F264BB" w:rsidP="00F264BB">
      <w:pPr>
        <w:jc w:val="both"/>
      </w:pPr>
      <w:r>
        <w:t>Перевозчик также обязан информировать пассажира об условиях провоза багажа и ручной клади при покупке билета, отмечается в законе.</w:t>
      </w:r>
    </w:p>
    <w:p w:rsidR="00F264BB" w:rsidRDefault="00F264BB" w:rsidP="00F264BB">
      <w:pPr>
        <w:jc w:val="both"/>
      </w:pPr>
      <w:r>
        <w:t xml:space="preserve">Предусматривается возможность установления перевозчиком нормы бесплатного провоза ручной клади (в соответствии с правилами, утверждёнными </w:t>
      </w:r>
      <w:r w:rsidRPr="00643EB7">
        <w:rPr>
          <w:b/>
        </w:rPr>
        <w:t>Росавиаци</w:t>
      </w:r>
      <w:r>
        <w:t>ей, на основании требований эксплуатационной документации воздушного судна). Габариты ручной клади должны позволять разместить её в салоне воздушного судна.</w:t>
      </w:r>
    </w:p>
    <w:p w:rsidR="00F264BB" w:rsidRDefault="00F264BB" w:rsidP="00F264BB">
      <w:pPr>
        <w:jc w:val="both"/>
      </w:pPr>
      <w:r>
        <w:t>Кроме того, предусматривается право перевозчика на расторжение договора воздушной перевозки пассажира в одностороннем порядке в связи с отказом пассажира воздушного судна оплатить провоз багажа в размере и на условиях, которые предусмотрены договором воздушной перевозки пассажира.</w:t>
      </w:r>
    </w:p>
    <w:p w:rsidR="00F264BB" w:rsidRDefault="00F264BB" w:rsidP="00F264BB">
      <w:pPr>
        <w:jc w:val="both"/>
      </w:pPr>
      <w:r>
        <w:t>Закон вступает в силу по истечении 60 дней после дня его официального опубликования.</w:t>
      </w:r>
    </w:p>
    <w:p w:rsidR="00F264BB" w:rsidRDefault="00F264BB" w:rsidP="00F264BB">
      <w:pPr>
        <w:jc w:val="both"/>
      </w:pPr>
      <w:r>
        <w:t>Авиакомпания «Аэрофлот» (MOEX: AFLT) ранее выступала против сохранения бесплатной нормы провоза багажа для всех тарифов авиаперевозчиков.</w:t>
      </w:r>
    </w:p>
    <w:p w:rsidR="00F264BB" w:rsidRDefault="00F264BB" w:rsidP="00F264BB">
      <w:pPr>
        <w:jc w:val="both"/>
      </w:pPr>
      <w:r>
        <w:t>По мнению «Аэрофлота», данное предложение «не отвечает современным тенденциям развития мировой гражданской авиации, не учитывает интересов тех пассажиров, которые путешествуют без багажа, но при этом оплачивают его перевозку».</w:t>
      </w:r>
    </w:p>
    <w:p w:rsidR="00F264BB" w:rsidRDefault="00F264BB" w:rsidP="00F264BB">
      <w:pPr>
        <w:jc w:val="both"/>
      </w:pPr>
      <w:r>
        <w:t xml:space="preserve">В «Аэрофлоте» отмечали, что введение </w:t>
      </w:r>
      <w:proofErr w:type="spellStart"/>
      <w:r>
        <w:t>безбагажных</w:t>
      </w:r>
      <w:proofErr w:type="spellEnd"/>
      <w:r>
        <w:t xml:space="preserve"> тарифов позволит снизить базовую цену билетов на рейсы авиакомпании «Победа» «минимум ещё на 20%». «Сейчас в тариф включён провоз 10 кг багажа в багажном отсеке, хотя около 40% пассажиров лоукостера правом провоза минимального багажа не пользуются, но вынуждены оплачивать эту услугу», – подчёркивает компания.</w:t>
      </w:r>
    </w:p>
    <w:p w:rsidR="00F264BB" w:rsidRDefault="00F264BB" w:rsidP="00F264BB">
      <w:pPr>
        <w:jc w:val="both"/>
      </w:pPr>
      <w:r>
        <w:t xml:space="preserve">Инициатива по отмене норм бесплатного провоза багажа стала частью пакета мер, направленных на развитие </w:t>
      </w:r>
      <w:proofErr w:type="spellStart"/>
      <w:r>
        <w:t>лоукост</w:t>
      </w:r>
      <w:proofErr w:type="spellEnd"/>
      <w:r>
        <w:t>-сегмента авиаперевозок в РФ и создание «Аэрофлотом» низкобюджетной авиакомпании.</w:t>
      </w:r>
    </w:p>
    <w:p w:rsidR="00F264BB" w:rsidRDefault="00F264BB" w:rsidP="00F264BB">
      <w:pPr>
        <w:jc w:val="both"/>
      </w:pPr>
      <w:r>
        <w:t>Это предложение, а также ряд других озвучил президенту РФ Владимиру Путину гендиректор «Аэрофлота» Виталий Савельев в октябре 2012 г. Топ-менеджер неоднократно указывал, что иностранные лоукостеры не дают пассажирам права бесплатного провоза багажа.</w:t>
      </w:r>
    </w:p>
    <w:p w:rsidR="00F264BB" w:rsidRDefault="00F264BB" w:rsidP="00F264BB">
      <w:pPr>
        <w:jc w:val="both"/>
      </w:pPr>
      <w:r>
        <w:t>Он также предлагал ввести невозвратные авиабилеты, разрешить привлечение иностранных пилотов и создать аэропорт для базирования лоукостеров. Все предложенные меры были реализованы, однако российские авиакомпании до сих пор обязаны были бесплатно провозить 10 кг багажа.</w:t>
      </w:r>
    </w:p>
    <w:p w:rsidR="00F264BB" w:rsidRPr="00433BFE" w:rsidRDefault="00F264BB" w:rsidP="00F264BB">
      <w:pPr>
        <w:pStyle w:val="3"/>
        <w:jc w:val="both"/>
        <w:rPr>
          <w:rFonts w:ascii="Times New Roman" w:hAnsi="Times New Roman"/>
          <w:sz w:val="24"/>
          <w:szCs w:val="24"/>
        </w:rPr>
      </w:pPr>
      <w:bookmarkStart w:id="17" w:name="_Toc489252973"/>
      <w:r w:rsidRPr="00433BFE">
        <w:rPr>
          <w:rFonts w:ascii="Times New Roman" w:hAnsi="Times New Roman"/>
          <w:sz w:val="24"/>
          <w:szCs w:val="24"/>
        </w:rPr>
        <w:t>КОММЕРСАНТ; ЕЛИЗАВЕТА КУЗНЕЦОВА;2017.07.31; АВИАДИСПЕТЧЕРОВ ЗАЛИВАЕТ</w:t>
      </w:r>
      <w:bookmarkEnd w:id="17"/>
    </w:p>
    <w:p w:rsidR="00F264BB" w:rsidRDefault="00F264BB" w:rsidP="00F264BB">
      <w:pPr>
        <w:jc w:val="both"/>
      </w:pPr>
      <w:r>
        <w:t>Организации полетов над Москвой мешает дыра в крыше</w:t>
      </w:r>
    </w:p>
    <w:p w:rsidR="00F264BB" w:rsidRDefault="00F264BB" w:rsidP="00F264BB">
      <w:pPr>
        <w:jc w:val="both"/>
      </w:pPr>
      <w:r>
        <w:t xml:space="preserve">Как выяснил “Ъ”, сроки перевода управления воздушным движением над Москвой в здание нового центра управления полетами (ЦУП) во Внуково опять сдвинулись – теперь на начало октября. После завершения испытаний в декабре 2016 года предполагалось, что управление движением самолетов из нового </w:t>
      </w:r>
      <w:proofErr w:type="spellStart"/>
      <w:r>
        <w:t>ЦУПа</w:t>
      </w:r>
      <w:proofErr w:type="spellEnd"/>
      <w:r>
        <w:t xml:space="preserve"> начнется не позднее мая. Но </w:t>
      </w:r>
      <w:r w:rsidRPr="00643EB7">
        <w:rPr>
          <w:b/>
        </w:rPr>
        <w:t>Росавиаци</w:t>
      </w:r>
      <w:r>
        <w:t>я не приняла новую систему из-за того, что в здании центра протекает крыша.</w:t>
      </w:r>
    </w:p>
    <w:p w:rsidR="00F264BB" w:rsidRDefault="00F264BB" w:rsidP="00F264BB">
      <w:pPr>
        <w:jc w:val="both"/>
      </w:pPr>
      <w:r>
        <w:t xml:space="preserve">ФГУП «Госкорпорация по организации воздушного движения» (ГК по </w:t>
      </w:r>
      <w:proofErr w:type="spellStart"/>
      <w:r>
        <w:t>ОрВД</w:t>
      </w:r>
      <w:proofErr w:type="spellEnd"/>
      <w:r>
        <w:t xml:space="preserve">, подведомственна </w:t>
      </w:r>
      <w:r w:rsidRPr="00643EB7">
        <w:rPr>
          <w:b/>
        </w:rPr>
        <w:t>Росавиаци</w:t>
      </w:r>
      <w:r>
        <w:t xml:space="preserve">и) подготовило новый план перевода управления воздушным движением над Москвой в ЦУП во Внуково, ориентировочный срок – начало октября, рассказали “Ъ” источники, знакомые с ситуацией. Автоматизированная система (АС) </w:t>
      </w:r>
      <w:proofErr w:type="spellStart"/>
      <w:r>
        <w:t>ОрВД</w:t>
      </w:r>
      <w:proofErr w:type="spellEnd"/>
      <w:r>
        <w:t xml:space="preserve"> была признана «пригодной и готовой для штатной эксплуатации» комиссией по эксплуатационным испытаниям еще в декабре 2016 года. Утвержденный график предусматривал ввод в эксплуатацию </w:t>
      </w:r>
      <w:proofErr w:type="spellStart"/>
      <w:r>
        <w:t>ЦУПа</w:t>
      </w:r>
      <w:proofErr w:type="spellEnd"/>
      <w:r>
        <w:t xml:space="preserve"> и перевод на него функций по управлению воздушным движением к марту. Но работа комиссии «искусственно» задержалась еще на месяц, говорит собеседник “Ъ”, чтобы практически без изменений «повторно подтвердить решение о принятии второго пускового комплекса АС без замечаний». А в конце мая </w:t>
      </w:r>
      <w:r w:rsidRPr="00643EB7">
        <w:rPr>
          <w:b/>
        </w:rPr>
        <w:t>Росавиаци</w:t>
      </w:r>
      <w:r>
        <w:t xml:space="preserve">я отказалась утвердить акт комиссии под «предлогом некачественных строительных работ», говорит источник “Ъ”, это касалось первого пускового комплекса, который ФГУП приняло в эксплуатацию еще в 2014 году. Сейчас ГК по </w:t>
      </w:r>
      <w:proofErr w:type="spellStart"/>
      <w:r>
        <w:t>ОрВД</w:t>
      </w:r>
      <w:proofErr w:type="spellEnd"/>
      <w:r>
        <w:t xml:space="preserve"> заключила договор о полной замене кровли здания, чтобы уложиться в новые сроки.</w:t>
      </w:r>
    </w:p>
    <w:p w:rsidR="00F264BB" w:rsidRDefault="00F264BB" w:rsidP="00F264BB">
      <w:pPr>
        <w:jc w:val="both"/>
      </w:pPr>
      <w:r>
        <w:t xml:space="preserve">Московская воздушная зона – наиболее загруженная в РФ, до 1,9 тыс. полетов в сутки. Сейчас основной системой </w:t>
      </w:r>
      <w:proofErr w:type="spellStart"/>
      <w:r>
        <w:t>ОрВД</w:t>
      </w:r>
      <w:proofErr w:type="spellEnd"/>
      <w:r>
        <w:t xml:space="preserve"> над Москвой остается шведская «</w:t>
      </w:r>
      <w:proofErr w:type="spellStart"/>
      <w:r>
        <w:t>Теркас</w:t>
      </w:r>
      <w:proofErr w:type="spellEnd"/>
      <w:r>
        <w:t>», запущенная в 1981 году. Но ресурс ее программно-аппаратного решения исчерпан в 1996 году.</w:t>
      </w:r>
    </w:p>
    <w:p w:rsidR="00F264BB" w:rsidRDefault="00F264BB" w:rsidP="00F264BB">
      <w:pPr>
        <w:jc w:val="both"/>
      </w:pPr>
      <w:r>
        <w:t xml:space="preserve">Новая АС </w:t>
      </w:r>
      <w:proofErr w:type="spellStart"/>
      <w:r>
        <w:t>ОрВД</w:t>
      </w:r>
      <w:proofErr w:type="spellEnd"/>
      <w:r>
        <w:t xml:space="preserve"> была установлена в еще не достроенном на тот момент здании </w:t>
      </w:r>
      <w:proofErr w:type="spellStart"/>
      <w:r>
        <w:t>ЦУПа</w:t>
      </w:r>
      <w:proofErr w:type="spellEnd"/>
      <w:r>
        <w:t xml:space="preserve"> для Московского укрупненного центра единой системы </w:t>
      </w:r>
      <w:proofErr w:type="spellStart"/>
      <w:r>
        <w:t>ОрВД</w:t>
      </w:r>
      <w:proofErr w:type="spellEnd"/>
      <w:r>
        <w:t xml:space="preserve"> в конце 2012 года. В конце декабря в ФГУП “Ъ” рассказали, что на создание нового </w:t>
      </w:r>
      <w:proofErr w:type="spellStart"/>
      <w:r>
        <w:t>ЦУПа</w:t>
      </w:r>
      <w:proofErr w:type="spellEnd"/>
      <w:r>
        <w:t xml:space="preserve"> затрачено 3,5 млрд руб., из них 2,3 млрд руб. из бюджета, собственные средства ФГУП – 1,2 млрд руб. Генподрядчиком </w:t>
      </w:r>
      <w:proofErr w:type="spellStart"/>
      <w:r>
        <w:t>ЦУПа</w:t>
      </w:r>
      <w:proofErr w:type="spellEnd"/>
      <w:r>
        <w:t xml:space="preserve"> был выбран концерн «Алмаз-Антей» в 2009 году, строительство здания, оснащение его инженерными системами и частью АС </w:t>
      </w:r>
      <w:proofErr w:type="spellStart"/>
      <w:r>
        <w:t>ОрВД</w:t>
      </w:r>
      <w:proofErr w:type="spellEnd"/>
      <w:r>
        <w:t xml:space="preserve"> закончено в 2013 году. Оборудование АС </w:t>
      </w:r>
      <w:proofErr w:type="spellStart"/>
      <w:r>
        <w:t>ОрВД</w:t>
      </w:r>
      <w:proofErr w:type="spellEnd"/>
      <w:r>
        <w:t xml:space="preserve"> не отключалось с сентября 2012 года, но результаты ее испытаний не принимались </w:t>
      </w:r>
      <w:r w:rsidRPr="00643EB7">
        <w:rPr>
          <w:b/>
        </w:rPr>
        <w:t>Росавиаци</w:t>
      </w:r>
      <w:r>
        <w:t>ей из-за замечаний. При этом на старой системе в 2015–2016 годах было четыре полных отказа, нагрузка ложилась на резервную систему, установленную в 2008 году. По данным “Ъ”, сбои на старой системе фиксировались и в 2017 году.</w:t>
      </w:r>
    </w:p>
    <w:p w:rsidR="00F264BB" w:rsidRDefault="00F264BB" w:rsidP="00F264BB">
      <w:pPr>
        <w:jc w:val="both"/>
      </w:pPr>
      <w:r>
        <w:t xml:space="preserve">В </w:t>
      </w:r>
      <w:r w:rsidRPr="00643EB7">
        <w:rPr>
          <w:b/>
        </w:rPr>
        <w:t>Росавиаци</w:t>
      </w:r>
      <w:r>
        <w:t>и “Ъ” сообщили, что ввод в эксплуатацию дорогостоящего оборудования, на которое во время осадков течет дождевая вода, принципиально невозможен. Условия труда диспетчеров в здании не соответствуют установленным требованиям, и в итоге безопасность полетов не обеспечивается, добавили в ведомстве. В «Алмаз-Антее» от официальных комментариев воздержались.</w:t>
      </w:r>
    </w:p>
    <w:p w:rsidR="00F264BB" w:rsidRDefault="00F264BB" w:rsidP="00F264BB">
      <w:pPr>
        <w:jc w:val="both"/>
      </w:pPr>
      <w:r>
        <w:t xml:space="preserve">Сейчас между ГК по </w:t>
      </w:r>
      <w:proofErr w:type="spellStart"/>
      <w:r>
        <w:t>ОрВД</w:t>
      </w:r>
      <w:proofErr w:type="spellEnd"/>
      <w:r>
        <w:t xml:space="preserve"> и «Алмаз-Антеем» по этому вопросу идут суды. ФГУП заявляет, что за гарантийный срок в здании </w:t>
      </w:r>
      <w:proofErr w:type="spellStart"/>
      <w:r>
        <w:t>ЦУПа</w:t>
      </w:r>
      <w:proofErr w:type="spellEnd"/>
      <w:r>
        <w:t xml:space="preserve"> «были обнаружены дефекты и недостатки», а также «протечка кровли в период таяния снега». «Алмаз-Антей» представил график ремонта, но «недостатки так и не были устранены», следует из материалов дела. Поэтому в мае суд обязал концерн устранить дефекты, «Алмаз-Антей» подал апелляцию, которая будет рассмотрена сегодня. А в марте Арбитражный суд Москвы отклонил иск ГК по </w:t>
      </w:r>
      <w:proofErr w:type="spellStart"/>
      <w:r>
        <w:t>ОрВД</w:t>
      </w:r>
      <w:proofErr w:type="spellEnd"/>
      <w:r>
        <w:t xml:space="preserve"> к концерну по взысканию 130 млн руб. по делу о завершении строительства </w:t>
      </w:r>
      <w:proofErr w:type="spellStart"/>
      <w:r>
        <w:t>ЦУПа</w:t>
      </w:r>
      <w:proofErr w:type="spellEnd"/>
      <w:r>
        <w:t>, решив, что «Алмаз-Антей» выполнил обязательства по договору в полном объеме и в срок.</w:t>
      </w:r>
    </w:p>
    <w:p w:rsidR="00F264BB" w:rsidRDefault="00F264BB" w:rsidP="00F264BB">
      <w:pPr>
        <w:jc w:val="both"/>
      </w:pPr>
      <w:r>
        <w:t xml:space="preserve">Источник “Ъ” говорит, что из-за очередного срыва сроков «еще на год задерживается внедрение новой структуры воздушного пространства Московского укрупненного центра». Кроме того, теряются связанные с вводом в эксплуатацию новой АС </w:t>
      </w:r>
      <w:proofErr w:type="spellStart"/>
      <w:r>
        <w:t>ОрВД</w:t>
      </w:r>
      <w:proofErr w:type="spellEnd"/>
      <w:r>
        <w:t xml:space="preserve"> возможности обеспечения полетов как гражданской, так и государственной и экспериментальной авиации. Собеседники “Ъ” не исключают, что если очередной срок перехода на новую АС </w:t>
      </w:r>
      <w:proofErr w:type="spellStart"/>
      <w:r>
        <w:t>ОрВД</w:t>
      </w:r>
      <w:proofErr w:type="spellEnd"/>
      <w:r>
        <w:t xml:space="preserve"> также будет сорван, то для решения проблемы придется подключать первых лиц государства.</w:t>
      </w:r>
    </w:p>
    <w:p w:rsidR="00F264BB" w:rsidRDefault="00F264BB" w:rsidP="00F264BB">
      <w:pPr>
        <w:jc w:val="both"/>
      </w:pPr>
      <w:r>
        <w:t>«Досадно, что эксплуатация нового ЦУП в реальных условиях откладывается из-за решения непрофильных вопросов</w:t>
      </w:r>
      <w:proofErr w:type="gramStart"/>
      <w:r>
        <w:t>»,–</w:t>
      </w:r>
      <w:proofErr w:type="gramEnd"/>
      <w:r>
        <w:t xml:space="preserve"> говорит главный эксперт Института экономики транспорта и транспортной политики НИУ ВШЭ Федор Борисов. При росте нагрузки на Московский авиаузел ключевым вопросом оценки проекта должен быть функционал и технические возможности </w:t>
      </w:r>
      <w:proofErr w:type="spellStart"/>
      <w:r>
        <w:t>ЦУПа</w:t>
      </w:r>
      <w:proofErr w:type="spellEnd"/>
      <w:r>
        <w:t>, отметил эксперт.</w:t>
      </w:r>
    </w:p>
    <w:p w:rsidR="00F264BB" w:rsidRPr="00E554B2" w:rsidRDefault="00F264BB" w:rsidP="00F264BB">
      <w:pPr>
        <w:pStyle w:val="3"/>
        <w:jc w:val="both"/>
        <w:rPr>
          <w:rFonts w:ascii="Times New Roman" w:hAnsi="Times New Roman"/>
          <w:sz w:val="24"/>
          <w:szCs w:val="24"/>
        </w:rPr>
      </w:pPr>
      <w:bookmarkStart w:id="18" w:name="_Toc489252974"/>
      <w:r w:rsidRPr="00E554B2">
        <w:rPr>
          <w:rFonts w:ascii="Times New Roman" w:hAnsi="Times New Roman"/>
          <w:sz w:val="24"/>
          <w:szCs w:val="24"/>
        </w:rPr>
        <w:t>КОММЕРСАНТ; ВЛАДИМИР СОЛОВЬЕВ; ОЛЬГА ГНАТКОВА; ИВАН САФРОНОВ; АЛЕКСАНДРА ДЖОРДЖЕВИЧ; ЕЛИЗАВЕТА КУЗНЕЦОВА; 2017.07.29; ВИЗИТУ НЕ ДАЛИ ТРАНЗИТА</w:t>
      </w:r>
      <w:bookmarkEnd w:id="18"/>
    </w:p>
    <w:p w:rsidR="00F264BB" w:rsidRDefault="00F264BB" w:rsidP="00F264BB">
      <w:pPr>
        <w:jc w:val="both"/>
      </w:pPr>
      <w:r>
        <w:t xml:space="preserve">Визит в Молдавию вице-премьера РФ Дмитрия Рогозина сорван. Власти Румынии 28 июля отказали в транзите пассажирскому самолету авиакомпании S7, в котором находилась российская делегация. Господин Рогозин планировал встретиться с молдавским президентом Игорем </w:t>
      </w:r>
      <w:proofErr w:type="spellStart"/>
      <w:r>
        <w:t>Додоном</w:t>
      </w:r>
      <w:proofErr w:type="spellEnd"/>
      <w:r>
        <w:t xml:space="preserve"> и принять участие в запланированных на 29 июля торжествах по случаю 25-летия миротворческой операции в Приднестровье.</w:t>
      </w:r>
    </w:p>
    <w:p w:rsidR="00F264BB" w:rsidRDefault="00F264BB" w:rsidP="00F264BB">
      <w:pPr>
        <w:jc w:val="both"/>
      </w:pPr>
      <w:r>
        <w:t xml:space="preserve">О том, что Дмитрий Рогозин не прилетит в Молдавию, стало известно во второй половине дня 28 июля. Самолет авиакомпании S7, выполнявший рейс Москва–Кишинев, внезапно изменил курс: он развернулся над Венгрией и ушел на Минск (напомним, что с 2015 года российские самолеты совершают свои полеты, в том числе в Молдавию, в обход воздушного пространства Украины). Пока самолет находился в воздухе, посол России в Молдавии </w:t>
      </w:r>
      <w:proofErr w:type="spellStart"/>
      <w:r>
        <w:t>Фарит</w:t>
      </w:r>
      <w:proofErr w:type="spellEnd"/>
      <w:r>
        <w:t xml:space="preserve"> </w:t>
      </w:r>
      <w:proofErr w:type="spellStart"/>
      <w:r>
        <w:t>Мухаметшин</w:t>
      </w:r>
      <w:proofErr w:type="spellEnd"/>
      <w:r>
        <w:t>, ожидавший вице-премьера в аэропорту Кишинева, сообщил “Ъ”, что румынские власти запретили самолету пролет над своей территорией. «Они это никак не аргументировали. Капитан воздушного судна сказал, что ему не дают разрешения на транзит</w:t>
      </w:r>
      <w:proofErr w:type="gramStart"/>
      <w:r>
        <w:t>»,–</w:t>
      </w:r>
      <w:proofErr w:type="gramEnd"/>
      <w:r>
        <w:t xml:space="preserve"> сообщил дипломат.</w:t>
      </w:r>
    </w:p>
    <w:p w:rsidR="00F264BB" w:rsidRDefault="00F264BB" w:rsidP="00F264BB">
      <w:pPr>
        <w:jc w:val="both"/>
      </w:pPr>
      <w:r>
        <w:t>Как стало известно “Ъ”, самолет, в котором находился Дмитрий Рогозин, не смог приземлиться в Кишиневе из-за отказа Органа гражданской авиации Республики Молдова (ОГА РМ) принимать рейсы S7. Как следует из документа, который есть в распоряжении “Ъ”, ОГА РМ попросил отменить рейсы авиакомпании 28 июля 2017 года (посадка 14:10 по местному времени) и 29 июля 2017 года (посадка 15:40 по местному времени) по причине «несоответствия графика вылета/прилета в Кишинев ранее заявленному в запросе разрешению на полеты».</w:t>
      </w:r>
    </w:p>
    <w:p w:rsidR="00F264BB" w:rsidRDefault="00F264BB" w:rsidP="00F264BB">
      <w:pPr>
        <w:jc w:val="both"/>
      </w:pPr>
      <w:r>
        <w:t xml:space="preserve">В пресс-службе S7 </w:t>
      </w:r>
      <w:proofErr w:type="spellStart"/>
      <w:r>
        <w:t>Airlines</w:t>
      </w:r>
      <w:proofErr w:type="spellEnd"/>
      <w:r>
        <w:t xml:space="preserve"> “Ъ” заявили, что регулярному рейсу S7–157 по маршруту Москва–Кишинев было запрещено вхождение в воздушное пространство Румынии службой организации воздушного движения под предлогом нахождения на борту «санкционной персоны». «На борту находились 165 пассажиров, включая 11 детей. Экипаж принял решение совершить посадку в аэропорту Минска</w:t>
      </w:r>
      <w:proofErr w:type="gramStart"/>
      <w:r>
        <w:t>»,–</w:t>
      </w:r>
      <w:proofErr w:type="gramEnd"/>
      <w:r>
        <w:t xml:space="preserve"> сообщили “Ъ” в пресс-службе.</w:t>
      </w:r>
    </w:p>
    <w:p w:rsidR="00F264BB" w:rsidRDefault="00F264BB" w:rsidP="00F264BB">
      <w:pPr>
        <w:jc w:val="both"/>
      </w:pPr>
      <w:r>
        <w:t>Между тем в аэропорту Кишинева прилета Дмитрия Рогозина ждали не только российские дипломаты, но и группа протестующих против его визита участников приднестровского конфликта с молдавской стороны. Они готовы были встретить его с румынскими флагами, некоторые держали в руках плакаты: «Рогозин – военный преступник».</w:t>
      </w:r>
    </w:p>
    <w:p w:rsidR="00F264BB" w:rsidRDefault="00F264BB" w:rsidP="00F264BB">
      <w:pPr>
        <w:jc w:val="both"/>
      </w:pPr>
      <w:r>
        <w:t xml:space="preserve">Позже на связь вышел и сам господин Рогозин. Не выбирая выражений, он написал в </w:t>
      </w:r>
      <w:proofErr w:type="spellStart"/>
      <w:r>
        <w:t>Twitter</w:t>
      </w:r>
      <w:proofErr w:type="spellEnd"/>
      <w:r>
        <w:t>: «Румынские власти подвергли опасности жизни пассажиров рейсового самолета S7, женщин и детей. Топлива хватило до Минска. Ждите ответа, гады».</w:t>
      </w:r>
    </w:p>
    <w:p w:rsidR="00F264BB" w:rsidRDefault="00F264BB" w:rsidP="00F264BB">
      <w:pPr>
        <w:jc w:val="both"/>
      </w:pPr>
      <w:r>
        <w:t>Визит Дмитрия Рогозина, приуроченный к 25-летию миротворческой операции на Днестре (в ней с 1992 года вместе участвуют российский, молдавский и приднестровский контингенты), в Молдавию стал скандальным еще на стадии его планирования. 19 июля в молдавских СМИ было опубликовано письмо МИДа страны, оформленное как ответ на ноту посольства РФ в Кишиневе. Из ответа следует, что российская сторона запрашивала разрешение на посадку в аэропорту Кишинева и на аэродроме в Тирасполе неких военных самолетов: «Молдавские компетентные органы вынуждены отказать в предоставлении разрешения на пролет воздушного пространства Республики Молдова и посадки указанных самолетов ВВС России в аэропортах Кишинева и Тирасполя в силу отсутствия необходимых для этого условий, о которых российская сторона ранее неоднократно проинформирована. В частности, молдавская сторона напоминает об отсутствии соответствующего механизма обеспечения необходимого контроля со стороны молдавских компетентных органов над летной деятельностью с использованием аэродрома города Тирасполь». О каких самолетах идет речь, в ответе молдавского МИДа не уточнялось.</w:t>
      </w:r>
    </w:p>
    <w:p w:rsidR="00F264BB" w:rsidRDefault="00F264BB" w:rsidP="00F264BB">
      <w:pPr>
        <w:jc w:val="both"/>
      </w:pPr>
      <w:r>
        <w:t>Как выяснил “Ъ”, Москва действительно обсуждала с молдавской стороной возможность прибытия в республику российских артистов некими «техническими бортами». В том же письме молдавского МИДа выражалось сожаление в связи с отсутствием согласованного Кишиневом и Москвой плана мероприятий по случаю 25-летия миротворческой операции на Днестре. И отмечалось: «Молдавские власти считают нецелесообразным проведение таких мероприятий в одностороннем порядке». Письмо было истолковано многими наблюдателями как запрет Дмитрию Рогозину посещать Молдавию. Но на настрой вице-премьера РФ лететь в Кишинев это не повлияло. «Я не понял, кто там мне чего запретил. Прилечу обязательно. Встретимся и с президентом Молдовы, и с руководством ПМР</w:t>
      </w:r>
      <w:proofErr w:type="gramStart"/>
      <w:r>
        <w:t>»,–</w:t>
      </w:r>
      <w:proofErr w:type="gramEnd"/>
      <w:r>
        <w:t xml:space="preserve"> писал 20 июля в </w:t>
      </w:r>
      <w:proofErr w:type="spellStart"/>
      <w:r>
        <w:t>Twitter</w:t>
      </w:r>
      <w:proofErr w:type="spellEnd"/>
      <w:r>
        <w:t xml:space="preserve"> господин Рогозин, являющийся сопредседателем российско-молдавской межправительственной комиссии по торгово-экономическому сотрудничеству, а также спецпредставителем президента России по Приднестровью. На этот </w:t>
      </w:r>
      <w:proofErr w:type="spellStart"/>
      <w:r>
        <w:t>твит</w:t>
      </w:r>
      <w:proofErr w:type="spellEnd"/>
      <w:r>
        <w:t xml:space="preserve"> российскому чиновнику ответил молдавский президент Игорь </w:t>
      </w:r>
      <w:proofErr w:type="spellStart"/>
      <w:r>
        <w:t>Додон</w:t>
      </w:r>
      <w:proofErr w:type="spellEnd"/>
      <w:r>
        <w:t>: «Дмитрий Олегович, примем с радостью. Ждем...»</w:t>
      </w:r>
    </w:p>
    <w:p w:rsidR="00F264BB" w:rsidRDefault="00F264BB" w:rsidP="00F264BB">
      <w:pPr>
        <w:jc w:val="both"/>
      </w:pPr>
      <w:r>
        <w:t xml:space="preserve">Однако проблемы стали только множиться. Еще одним сигналом того, что визит Дмитрия Рогозина не обойдется без скандала, если вообще состоится, стало решение молдавских пограничников не пускать в страну группу российских артистов и депутата Госдумы от ЛДПР Петра </w:t>
      </w:r>
      <w:proofErr w:type="spellStart"/>
      <w:r>
        <w:t>Шперова</w:t>
      </w:r>
      <w:proofErr w:type="spellEnd"/>
      <w:r>
        <w:t>. Они прилетели в Кишинев 27 июля, планируя затем добраться до Тирасполя, но были вынуждены вернуться на родину. Молдавские власти аргументировали свое решение тем, что гости «не указали цель визита».</w:t>
      </w:r>
    </w:p>
    <w:p w:rsidR="00F264BB" w:rsidRDefault="00F264BB" w:rsidP="00F264BB">
      <w:pPr>
        <w:jc w:val="both"/>
      </w:pPr>
      <w:r>
        <w:t>Позже агентство ТАСС привело слова представителя МИД Румынии по печати, который подтвердил, что самолету, в котором Дмитрий Рогозин летел в Кишинев, не было дано разрешение на полет в воздушном пространстве страны. «Мы подтверждаем, что Румыния не была согласна с этим</w:t>
      </w:r>
      <w:proofErr w:type="gramStart"/>
      <w:r>
        <w:t>»,–</w:t>
      </w:r>
      <w:proofErr w:type="gramEnd"/>
      <w:r>
        <w:t xml:space="preserve"> сказал дипломат, не сообщив причин отказа.</w:t>
      </w:r>
    </w:p>
    <w:p w:rsidR="00F264BB" w:rsidRDefault="00F264BB" w:rsidP="00F264BB">
      <w:pPr>
        <w:jc w:val="both"/>
      </w:pPr>
      <w:r>
        <w:t xml:space="preserve">По словам источника “Ъ” в аппарате правительства РФ, молдавское правительство, знавшее от службы протокола время прилета господина Рогозина, пошло на хитрость. Поскольку добро на прилет самолета было дано Игорем </w:t>
      </w:r>
      <w:proofErr w:type="spellStart"/>
      <w:r>
        <w:t>Додоном</w:t>
      </w:r>
      <w:proofErr w:type="spellEnd"/>
      <w:r>
        <w:t xml:space="preserve">, закрывать свое воздушное пространство молдавские чиновники не захотели – российские чиновники убеждены, что те испугались перспектив тяжелого разговора из-за инцидента. В итоге, как полагают собеседники “Ъ” в правительстве РФ, из Кишинева обратились с просьбой перекрыть воздушное пространство для российского самолета к Румынии. Капитан воздушного судна узнал об этом уже над Словакией: получив соответствующее уведомление, он вызвал в кабину Дмитрия Рогозина и сообщил, что коридор над Румынией закрыт. Пилот предложил осуществить посадку в аэропорту Будапешта, но и там последовал отказ. В итоге борт со 160 пассажирами был вынужден буквально на остатках топлива идти в Минск. К этому моменту господин Рогозин уже успел переговорить с представителями МИДа и </w:t>
      </w:r>
      <w:r w:rsidRPr="00643EB7">
        <w:rPr>
          <w:b/>
        </w:rPr>
        <w:t>Росавиаци</w:t>
      </w:r>
      <w:r>
        <w:t>и, потребовав предпринять немедленные действия (это вылилось, в частности, в вызов в МИД РФ румынского посла и отправку соответствующей ноты), а уже из Минска вице-премьер лично доложил о «беспрецедентной ситуации» председателю правительства РФ Дмитрию Медведеву. И, по сведениям “Ъ”, уже на следующей неделе под руководством Дмитрия Рогозина состоится оперативное межведомственное совещание по выработке ответных мер в связи с инцидентом. Скорых мер не будет, говорит собеседник “Ъ” в правительстве: российские специалисты определят список ответственных лиц в странах, которые принимали решение о перекрытии воздушного пространства. «Ответ будет точечный и болезненный</w:t>
      </w:r>
      <w:proofErr w:type="gramStart"/>
      <w:r>
        <w:t>»,–</w:t>
      </w:r>
      <w:proofErr w:type="gramEnd"/>
      <w:r>
        <w:t xml:space="preserve"> заявил источник “Ъ”. Российским службам предстоит определиться также и с тем, каким именно образом спецпредставитель президента по Приднестровью сможет выполнять свои функции в условиях воздушной блокады, объявленной правительством Молдавии.</w:t>
      </w:r>
    </w:p>
    <w:p w:rsidR="00F264BB" w:rsidRDefault="00F264BB" w:rsidP="00F264BB">
      <w:pPr>
        <w:jc w:val="both"/>
      </w:pPr>
      <w:r>
        <w:t>Как стало известно “Ъ”, в пятницу в Кишинев также не полетел борт военного ведомства, на котором должны были прибыть журналисты. Источник “Ъ” в Минобороны уточнил, что Румыния отказалась открыть воздушное пространство и для этого борта. Получить оперативный официальный комментарий в Минобороны по этому поводу “Ъ” не удалось.</w:t>
      </w:r>
    </w:p>
    <w:p w:rsidR="00F264BB" w:rsidRDefault="00F264BB" w:rsidP="00F264BB">
      <w:pPr>
        <w:jc w:val="both"/>
      </w:pPr>
      <w:r>
        <w:t xml:space="preserve">На Дмитрия Рогозина, отметим, распространяются санкции ЕС, введенные после присоединения Крыма к России и в связи с конфликтом на востоке Украины. Они запрещают ряду российских чиновников, включая вице-премьера Рогозина, посещение стран Евросоюза и транзит через их территорию. В то же время в последнее время господин Рогозин беспрепятственно летал в Кишинев регулярными рейсами российских авиакомпаний: например, он побывал в Тирасполе в октябре прошлого года. Еще один визит Дмитрия Рогозина в Молдавию состоялся в декабре 2016 года: он был приглашен на инаугурацию Игоря </w:t>
      </w:r>
      <w:proofErr w:type="spellStart"/>
      <w:r>
        <w:t>Додона</w:t>
      </w:r>
      <w:proofErr w:type="spellEnd"/>
      <w:r>
        <w:t xml:space="preserve">. Кишинев не смог принять самолет из-за сильного тумана, и он был отправлен дожидаться погоды на запасной аэродром в Будапешт, но господин Рогозин все равно добрался до Кишинева, где встретился с господином </w:t>
      </w:r>
      <w:proofErr w:type="spellStart"/>
      <w:r>
        <w:t>Додоном</w:t>
      </w:r>
      <w:proofErr w:type="spellEnd"/>
      <w:r>
        <w:t xml:space="preserve"> после инаугурации.</w:t>
      </w:r>
    </w:p>
    <w:p w:rsidR="00F264BB" w:rsidRDefault="00F264BB" w:rsidP="00F264BB">
      <w:pPr>
        <w:jc w:val="both"/>
      </w:pPr>
      <w:r>
        <w:t>Румынский МИД тогда выпустил комментарий по поводу пролета самолета с вице-премьером Рогозиным через свое воздушное пространство, объяснив, что санкции не распространяются на транзит рейсовых самолетов. Как следовало из сообщения ведомства, решения, принятые ЕС в связи с ситуацией на Украине, «не запрещают пересечение воздушного пространства стран–членов ЕС лицам, которые фигурируют в санкционном списке, если они путешествуют на самолетах, летающих регулярными рейсами». «Такие санкции противоречили бы международному праву, в особенности положениям Конвенции о гражданской авиации, подписанной в Чикаго 7 декабря 1944 года</w:t>
      </w:r>
      <w:proofErr w:type="gramStart"/>
      <w:r>
        <w:t>»,–</w:t>
      </w:r>
      <w:proofErr w:type="gramEnd"/>
      <w:r>
        <w:t xml:space="preserve"> говорилось в коммюнике румынского МИДа от 23 декабря 2016 года.</w:t>
      </w:r>
    </w:p>
    <w:p w:rsidR="00F264BB" w:rsidRDefault="00F264BB" w:rsidP="00F264BB">
      <w:pPr>
        <w:jc w:val="both"/>
      </w:pPr>
      <w:r>
        <w:t xml:space="preserve">Добавим, МИД Приднестровской Молдавской Республики выпустил заявление о том, что торжественные мероприятия в честь празднования 25-летия ввода миротворческих сил Российской Федерации в Приднестровье состоятся без участия делегации во главе с президентом Игорем </w:t>
      </w:r>
      <w:proofErr w:type="spellStart"/>
      <w:r>
        <w:t>Додоном</w:t>
      </w:r>
      <w:proofErr w:type="spellEnd"/>
      <w:r>
        <w:t>.</w:t>
      </w:r>
    </w:p>
    <w:p w:rsidR="00F264BB" w:rsidRDefault="00F264BB" w:rsidP="00F264BB">
      <w:pPr>
        <w:jc w:val="both"/>
      </w:pPr>
      <w:r>
        <w:br w:type="page"/>
      </w:r>
    </w:p>
    <w:p w:rsidR="00F264BB" w:rsidRPr="000E757C" w:rsidRDefault="00F264BB" w:rsidP="00F264BB">
      <w:pPr>
        <w:pStyle w:val="3"/>
        <w:jc w:val="both"/>
        <w:rPr>
          <w:rFonts w:ascii="Times New Roman" w:hAnsi="Times New Roman"/>
          <w:sz w:val="24"/>
          <w:szCs w:val="24"/>
        </w:rPr>
      </w:pPr>
      <w:bookmarkStart w:id="19" w:name="_Toc489022605"/>
      <w:bookmarkStart w:id="20" w:name="_Toc489252975"/>
      <w:r w:rsidRPr="000E757C">
        <w:rPr>
          <w:rFonts w:ascii="Times New Roman" w:hAnsi="Times New Roman"/>
          <w:sz w:val="24"/>
          <w:szCs w:val="24"/>
        </w:rPr>
        <w:t>ТАСС; 2017.07.28; ГРУППА РОССИЙСКИХ ЭКСПЕРТОВ ЗАВЕРШИЛА ПРОВЕРКУ АЭРОПОРТА КАИРА</w:t>
      </w:r>
      <w:bookmarkEnd w:id="19"/>
      <w:bookmarkEnd w:id="20"/>
    </w:p>
    <w:p w:rsidR="00F264BB" w:rsidRDefault="00F264BB" w:rsidP="00F264BB">
      <w:pPr>
        <w:jc w:val="both"/>
      </w:pPr>
      <w:r>
        <w:t>Группа российских экспертов завершила в пятницу проверку мер и систем обеспечения безопасности в каирском международном аэропорту.</w:t>
      </w:r>
    </w:p>
    <w:p w:rsidR="00F264BB" w:rsidRDefault="00F264BB" w:rsidP="00F264BB">
      <w:pPr>
        <w:jc w:val="both"/>
      </w:pPr>
      <w:r>
        <w:t xml:space="preserve">Об этом сообщила газета </w:t>
      </w:r>
      <w:proofErr w:type="spellStart"/>
      <w:r>
        <w:t>Al</w:t>
      </w:r>
      <w:proofErr w:type="spellEnd"/>
      <w:r>
        <w:t xml:space="preserve"> </w:t>
      </w:r>
      <w:proofErr w:type="spellStart"/>
      <w:r>
        <w:t>Youm</w:t>
      </w:r>
      <w:proofErr w:type="spellEnd"/>
      <w:r>
        <w:t xml:space="preserve"> </w:t>
      </w:r>
      <w:proofErr w:type="spellStart"/>
      <w:r>
        <w:t>El</w:t>
      </w:r>
      <w:proofErr w:type="spellEnd"/>
      <w:r>
        <w:t xml:space="preserve"> </w:t>
      </w:r>
      <w:proofErr w:type="spellStart"/>
      <w:r>
        <w:t>Sabea</w:t>
      </w:r>
      <w:proofErr w:type="spellEnd"/>
      <w:r>
        <w:t xml:space="preserve"> со ссылкой на представителей администрации аэропорта.</w:t>
      </w:r>
    </w:p>
    <w:p w:rsidR="00F264BB" w:rsidRDefault="00F264BB" w:rsidP="00F264BB">
      <w:pPr>
        <w:jc w:val="both"/>
      </w:pPr>
      <w:r>
        <w:t>Согласно заявлениям египетской стороны, «российские специалисты высоко оценили введенные администрацией меры, особенно систему биометрического контроля», которая была установлена менее чем за две недели до визита группы экспертов из РФ. Отмечается, что инспекционная бригада провела встречи с представителями служб обеспечения безопасности, а также проверила организацию пожарной охраны в аэропорту и технику по визуальному наблюдению.</w:t>
      </w:r>
    </w:p>
    <w:p w:rsidR="00F264BB" w:rsidRDefault="00F264BB" w:rsidP="00F264BB">
      <w:pPr>
        <w:jc w:val="both"/>
      </w:pPr>
      <w:r>
        <w:t>Представитель Управления безопасности аэропорта заявил, что в ходе проверки принятых мер по обеспечению безопасности пассажиров, багажа и процесса его доставки в самолеты у «бригады российских экспертов не было существенных замечаний».</w:t>
      </w:r>
    </w:p>
    <w:p w:rsidR="00F264BB" w:rsidRDefault="00F264BB" w:rsidP="00F264BB">
      <w:pPr>
        <w:jc w:val="both"/>
      </w:pPr>
      <w:r>
        <w:t>Работы экспертов</w:t>
      </w:r>
    </w:p>
    <w:p w:rsidR="00F264BB" w:rsidRDefault="00F264BB" w:rsidP="00F264BB">
      <w:pPr>
        <w:jc w:val="both"/>
      </w:pPr>
      <w:r>
        <w:t>В четверг группа российских экспертов проверила багажные отсеки, а также процесс формирования и доставки в самолеты контейнеров с питанием для пассажиров. Специалисты из РФ проинспектировали работу видеокамер на летном поле и особое внимание уделили обеспечению безопасности на выходе №35, которым пользуются служащие аэропорта для прохода на взлетно-посадочную полосу.</w:t>
      </w:r>
    </w:p>
    <w:p w:rsidR="00F264BB" w:rsidRDefault="00F264BB" w:rsidP="00F264BB">
      <w:pPr>
        <w:jc w:val="both"/>
      </w:pPr>
      <w:r>
        <w:t>Они также проверили залы прилета и вылета в терминале №2. Как сказали представители администрации аэропорта, «предполагается, что именно в этих залах будут находиться российские пассажиры, как прилетевшие в Каир, так и ожидающие посадки на самолеты, в случае возобновления прямых рейсов из египетской столицы в РФ».</w:t>
      </w:r>
    </w:p>
    <w:p w:rsidR="00F264BB" w:rsidRDefault="00F264BB" w:rsidP="00F264BB">
      <w:pPr>
        <w:jc w:val="both"/>
      </w:pPr>
      <w:r>
        <w:t>Российские специалисты ознакомились с мерами безопасности при проходе в залы, работой аппаратов по проверке багажа с момента появления пассажира в зале до посадки в самолет, а также проинспектировали биометрическое оборудование, в частности, при проходе в терминал сотрудников аэропорта.</w:t>
      </w:r>
    </w:p>
    <w:p w:rsidR="00F264BB" w:rsidRDefault="00F264BB" w:rsidP="00F264BB">
      <w:pPr>
        <w:jc w:val="both"/>
      </w:pPr>
      <w:r>
        <w:t>Главные задачи</w:t>
      </w:r>
    </w:p>
    <w:p w:rsidR="00F264BB" w:rsidRDefault="00F264BB" w:rsidP="00F264BB">
      <w:pPr>
        <w:jc w:val="both"/>
      </w:pPr>
      <w:r>
        <w:t>Бригада российских экспертов в составе пяти человек приступила к проверке 26 июля. Главными задачами являются инспекция систем безопасности в залах прилета и вылета в новом терминале №2. Кроме того, специалисты из РФ должны провести диагностику работы новых биометрических систем, которые были введены в эксплуатацию около 10 дней назад.</w:t>
      </w:r>
    </w:p>
    <w:p w:rsidR="00F264BB" w:rsidRDefault="00F264BB" w:rsidP="00F264BB">
      <w:pPr>
        <w:jc w:val="both"/>
      </w:pPr>
      <w:r>
        <w:t xml:space="preserve">Правительство РФ 17 февраля одобрило протокол по авиабезопасности между РФ и Египтом, подготовленный </w:t>
      </w:r>
      <w:r w:rsidRPr="005B7ABB">
        <w:rPr>
          <w:b/>
        </w:rPr>
        <w:t>Минтрансом</w:t>
      </w:r>
      <w:r>
        <w:t xml:space="preserve"> РФ. Протокол предполагает осуществление российскими представителями мониторинга соблюдения мер авиационной безопасности египетскими специалистами в международных аэропортах Египта. Сроки возобновления полетов зависят от выполнения египетской стороной замечаний по мерам авиационной безопасности.</w:t>
      </w:r>
    </w:p>
    <w:p w:rsidR="00F264BB" w:rsidRDefault="00F264BB" w:rsidP="00F264BB">
      <w:pPr>
        <w:jc w:val="both"/>
      </w:pPr>
      <w:r>
        <w:t xml:space="preserve">В конце декабря 2016 года российские авиаспециалисты провели очередную инспекцию аэропорта Каира. 19 января группа экспертов из России вернулась после проверок аэропортов </w:t>
      </w:r>
      <w:proofErr w:type="spellStart"/>
      <w:r>
        <w:t>Хургады</w:t>
      </w:r>
      <w:proofErr w:type="spellEnd"/>
      <w:r>
        <w:t xml:space="preserve"> и Шарм-эш-Шейха. Тогда Каирский международный аэропорт не вошел в программу инспекции российской группы, так как в нем не до конца было установлено именно биометрическое оборудование.</w:t>
      </w:r>
    </w:p>
    <w:p w:rsidR="00F264BB" w:rsidRDefault="00F264BB" w:rsidP="00F264BB">
      <w:pPr>
        <w:jc w:val="both"/>
      </w:pPr>
      <w:r>
        <w:t>Переговоры о возобновлении авиасообщения с Египтом длятся с конца 2015 г. Авиасообщение прекращено в ноябре 2015 г. после теракта на борту самолета «</w:t>
      </w:r>
      <w:proofErr w:type="spellStart"/>
      <w:r>
        <w:t>Когалымавиа</w:t>
      </w:r>
      <w:proofErr w:type="spellEnd"/>
      <w:r>
        <w:t>», который летел из Шарм-эш-Шейха в Санкт-Петербург.</w:t>
      </w:r>
    </w:p>
    <w:p w:rsidR="00F264BB" w:rsidRDefault="00F264BB" w:rsidP="00F264BB">
      <w:pPr>
        <w:jc w:val="both"/>
      </w:pPr>
      <w:r>
        <w:br w:type="page"/>
      </w:r>
      <w:bookmarkStart w:id="21" w:name="_GoBack"/>
      <w:bookmarkEnd w:id="21"/>
    </w:p>
    <w:p w:rsidR="00F264BB" w:rsidRPr="000E757C" w:rsidRDefault="00F264BB" w:rsidP="00F264BB">
      <w:pPr>
        <w:pStyle w:val="3"/>
        <w:jc w:val="both"/>
        <w:rPr>
          <w:rFonts w:ascii="Times New Roman" w:hAnsi="Times New Roman"/>
          <w:sz w:val="24"/>
          <w:szCs w:val="24"/>
        </w:rPr>
      </w:pPr>
      <w:bookmarkStart w:id="22" w:name="_Toc489022607"/>
      <w:bookmarkStart w:id="23" w:name="_Toc489252976"/>
      <w:r w:rsidRPr="000E757C">
        <w:rPr>
          <w:rFonts w:ascii="Times New Roman" w:hAnsi="Times New Roman"/>
          <w:sz w:val="24"/>
          <w:szCs w:val="24"/>
        </w:rPr>
        <w:t>ТАСС; 2017.07.28; ПРОГРАММОЙ ЛЬГОТНЫХ ПЕРЕЛЕТОВ В КРЫМ ЗА 1,5 МЕСЯЦА ВОСПОЛЬЗОВАЛИСЬ 22 ТЫС. ПАССАЖИРОВ</w:t>
      </w:r>
      <w:bookmarkEnd w:id="22"/>
      <w:bookmarkEnd w:id="23"/>
    </w:p>
    <w:p w:rsidR="00F264BB" w:rsidRDefault="00F264BB" w:rsidP="00F264BB">
      <w:pPr>
        <w:jc w:val="both"/>
      </w:pPr>
      <w:r>
        <w:t xml:space="preserve">Российские авиакомпании за 1,5 месяца действия программы субсидируемых перелетов в Крым обслужили 22 тыс. пассажиров на 68,5 млн из 475,4 млн рублей, выделенных из федерального бюджета на эти цели, сообщили в пятницу в пресс-службе </w:t>
      </w:r>
      <w:r w:rsidRPr="005B7ABB">
        <w:rPr>
          <w:b/>
        </w:rPr>
        <w:t>Федерального агентства воздушного транспорта</w:t>
      </w:r>
      <w:r>
        <w:t xml:space="preserve"> (</w:t>
      </w:r>
      <w:r w:rsidRPr="005B7ABB">
        <w:rPr>
          <w:b/>
        </w:rPr>
        <w:t>Росавиаци</w:t>
      </w:r>
      <w:r>
        <w:t>и).</w:t>
      </w:r>
    </w:p>
    <w:p w:rsidR="00F264BB" w:rsidRDefault="00F264BB" w:rsidP="00F264BB">
      <w:pPr>
        <w:jc w:val="both"/>
      </w:pPr>
      <w:r>
        <w:t>Жители полуострова – о том, как изменилась их жизнь после воссоединения с Россией</w:t>
      </w:r>
    </w:p>
    <w:p w:rsidR="00F264BB" w:rsidRDefault="00F264BB" w:rsidP="00F264BB">
      <w:pPr>
        <w:jc w:val="both"/>
      </w:pPr>
      <w:r>
        <w:t>«По состоянию на 1 июля, авиакомпании обслужили 22 тыс. пассажиров на сумму субсидий в размере 68,5 млн рублей», – говорится в сообщении.</w:t>
      </w:r>
    </w:p>
    <w:p w:rsidR="00F264BB" w:rsidRDefault="00F264BB" w:rsidP="00F264BB">
      <w:pPr>
        <w:jc w:val="both"/>
      </w:pPr>
      <w:r>
        <w:t>Всего в 2017 году на реализацию субсидируемых перевозок в федеральном бюджете предусмотрено 475,4 млн рублей. «До конца действия программы авиакомпании реализовали по льготному тарифу уже 91 тыс. билетов на 295 млн рублей», – добавили в пресс-службе.</w:t>
      </w:r>
    </w:p>
    <w:p w:rsidR="00F264BB" w:rsidRDefault="00F264BB" w:rsidP="00F264BB">
      <w:pPr>
        <w:jc w:val="both"/>
      </w:pPr>
      <w:r>
        <w:t xml:space="preserve">По специальному тарифу с 15 мая 2017 года в Крым можно улететь из 36 российских городов. Цена льготного билета, в зависимости от города вылета, колеблется от 2,5 до 12,5 тыс. рублей. За 2,5 тыс. рублей в Симферополь можно улететь из Волгограда, Воронежа, Краснодара, Курска, Липецка, Минеральных Вод, Пензы, </w:t>
      </w:r>
      <w:proofErr w:type="spellStart"/>
      <w:r>
        <w:t>Ростова</w:t>
      </w:r>
      <w:proofErr w:type="spellEnd"/>
      <w:r>
        <w:t>-на-Дону, Саратова, Ярославля.</w:t>
      </w:r>
    </w:p>
    <w:p w:rsidR="00F264BB" w:rsidRDefault="00F264BB" w:rsidP="00F264BB">
      <w:pPr>
        <w:jc w:val="both"/>
      </w:pPr>
      <w:r>
        <w:t>Воспользоваться программой могут лишь определенные категории граждан – молодежь до 23 лет, женщины старше 55 лет, мужчины старше 60 лет, инвалиды I группы и сопровождающие их лица, а также взрослый, сопровождающий ребенка-инвалида, инвалиды детства II и III группы.</w:t>
      </w:r>
    </w:p>
    <w:p w:rsidR="00F264BB" w:rsidRPr="002E24CA" w:rsidRDefault="00F264BB" w:rsidP="00F264BB">
      <w:pPr>
        <w:pStyle w:val="3"/>
        <w:jc w:val="both"/>
        <w:rPr>
          <w:rFonts w:ascii="Times New Roman" w:hAnsi="Times New Roman"/>
          <w:sz w:val="24"/>
          <w:szCs w:val="24"/>
        </w:rPr>
      </w:pPr>
      <w:bookmarkStart w:id="24" w:name="_Toc489252977"/>
      <w:r w:rsidRPr="002E24CA">
        <w:rPr>
          <w:rFonts w:ascii="Times New Roman" w:hAnsi="Times New Roman"/>
          <w:sz w:val="24"/>
          <w:szCs w:val="24"/>
        </w:rPr>
        <w:t>ТАСС; СУСАННА РОЖИНА; 2017.07.31; КРУПНЫЕ АВИАКОМПАНИИ РФ В 2018 ГОДУ НЕ БУДУТ ЛЕТАТЬ В ЯКУТСК ИЗ-ЗА РЕКОНСТРУКЦИИ АЭРОПОРТА</w:t>
      </w:r>
      <w:bookmarkEnd w:id="24"/>
    </w:p>
    <w:p w:rsidR="00F264BB" w:rsidRDefault="00F264BB" w:rsidP="00F264BB">
      <w:pPr>
        <w:jc w:val="both"/>
      </w:pPr>
      <w:r>
        <w:t xml:space="preserve">Реконструкция взлетно-посадочной полосы аэропорта «Якутск» приведет к приостановке полетов в Якутск самолетов крупных российских авиакомпаний. Об этом ТАСС сообщил руководитель Департамента воздушного транспорта </w:t>
      </w:r>
      <w:r w:rsidRPr="00643EB7">
        <w:rPr>
          <w:b/>
        </w:rPr>
        <w:t>Минтранса</w:t>
      </w:r>
      <w:r>
        <w:t xml:space="preserve"> республики Алексей Борисов.</w:t>
      </w:r>
    </w:p>
    <w:p w:rsidR="00F264BB" w:rsidRDefault="00F264BB" w:rsidP="00F264BB">
      <w:pPr>
        <w:jc w:val="both"/>
      </w:pPr>
      <w:r>
        <w:t>«Согласно планам реконструкции аэропорта «Якутск», в 2018 году будет реконструироваться взлетно-посадочная полоса, которая будет функционировать на длине 1800 метров. Поэтому крупные авиакомпании S7 и «Аэрофлот» не будут летать в Якутск, так как нет соответствующих самолетов», – сказал он, добавив, что «сейчас длина взлетно-посадочной полосы составляет 3400 метров».</w:t>
      </w:r>
    </w:p>
    <w:p w:rsidR="00F264BB" w:rsidRDefault="00F264BB" w:rsidP="00F264BB">
      <w:pPr>
        <w:jc w:val="both"/>
      </w:pPr>
      <w:r>
        <w:t xml:space="preserve">Региональная авиакомпания «Якутия» поменяет свои </w:t>
      </w:r>
      <w:proofErr w:type="spellStart"/>
      <w:r>
        <w:t>Boeing</w:t>
      </w:r>
      <w:proofErr w:type="spellEnd"/>
      <w:r>
        <w:t xml:space="preserve"> 737-800 на </w:t>
      </w:r>
      <w:proofErr w:type="spellStart"/>
      <w:r>
        <w:t>Boeing</w:t>
      </w:r>
      <w:proofErr w:type="spellEnd"/>
      <w:r>
        <w:t xml:space="preserve"> 737-700, у которых требования по взлетно-посадочной полосе ниже, и продолжит выполнение рейсов из указанного аэропорта, отметил Борисов.</w:t>
      </w:r>
    </w:p>
    <w:p w:rsidR="00F264BB" w:rsidRPr="000E757C" w:rsidRDefault="00F264BB" w:rsidP="00F264BB">
      <w:pPr>
        <w:pStyle w:val="3"/>
        <w:jc w:val="both"/>
        <w:rPr>
          <w:rFonts w:ascii="Times New Roman" w:hAnsi="Times New Roman"/>
          <w:sz w:val="24"/>
          <w:szCs w:val="24"/>
        </w:rPr>
      </w:pPr>
      <w:bookmarkStart w:id="25" w:name="_Toc489022608"/>
      <w:bookmarkStart w:id="26" w:name="_Toc489252978"/>
      <w:r w:rsidRPr="000E757C">
        <w:rPr>
          <w:rFonts w:ascii="Times New Roman" w:hAnsi="Times New Roman"/>
          <w:sz w:val="24"/>
          <w:szCs w:val="24"/>
        </w:rPr>
        <w:t>ТАСС; 2017.07.28; ПАССАЖИРОПОТОК АЭРОПОРТОВ МОСКВЫ ВЫРОС ЗА ПОЛГОДА НА 18,5%,</w:t>
      </w:r>
      <w:bookmarkEnd w:id="25"/>
      <w:bookmarkEnd w:id="26"/>
    </w:p>
    <w:p w:rsidR="00F264BB" w:rsidRDefault="00F264BB" w:rsidP="00F264BB">
      <w:pPr>
        <w:jc w:val="both"/>
      </w:pPr>
      <w:r>
        <w:t xml:space="preserve">Пассажиропоток московских аэропортов (Шереметьево, Домодедово, Внуково) в январе – июне 2017 г. увеличился по сравнению с показателем за аналогичный период прошедшего года на 18,5%, до 39,7 млн человек. Соответствующие данные опубликованы на сайте </w:t>
      </w:r>
      <w:r w:rsidRPr="005B7ABB">
        <w:rPr>
          <w:b/>
        </w:rPr>
        <w:t>Росавиаци</w:t>
      </w:r>
      <w:r>
        <w:t>и.</w:t>
      </w:r>
    </w:p>
    <w:p w:rsidR="00F264BB" w:rsidRDefault="00F264BB" w:rsidP="00F264BB">
      <w:pPr>
        <w:jc w:val="both"/>
      </w:pPr>
      <w:r>
        <w:t>Объемы перевозок на международных направлениях за первые шесть месяцев 2017 г. составили 18,4 млн пассажиров, что на 26,4% больше, чем в январе – июне 2016 г. На внутренних воздушных линиях аэропорты Москвы обслужили 21,2 млн пассажиров, рост в годовом выражении составил 12,4%.</w:t>
      </w:r>
    </w:p>
    <w:p w:rsidR="00F264BB" w:rsidRPr="0098527E" w:rsidRDefault="00F264BB" w:rsidP="00F264BB">
      <w:pPr>
        <w:jc w:val="both"/>
      </w:pPr>
      <w:r>
        <w:t>В июне 2017 г. пассажиропоток аэропортов московского авиационного узла составил 8,4 млн пассажиров, что на 18,1% больше, чем годом ранее. При этом на международных направлениях обслужено 4,2 млн пассажиров (рост на 32,5%), на внутренних – также 4,2 млн пассажиров (рост на 6,5%).</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4BB">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264B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F264BB">
      <w:rPr>
        <w:szCs w:val="24"/>
      </w:rPr>
      <w:fldChar w:fldCharType="begin"/>
    </w:r>
    <w:r w:rsidR="00F264BB">
      <w:rPr>
        <w:szCs w:val="24"/>
      </w:rPr>
      <w:instrText xml:space="preserve"> </w:instrText>
    </w:r>
    <w:r w:rsidR="00F264BB">
      <w:rPr>
        <w:szCs w:val="24"/>
      </w:rPr>
      <w:instrText>INCLUDEPICTURE  "http://www.mintrans.ru/pressa/header/flag_i_gerb.jpg" \* MERGEFORMATINET</w:instrText>
    </w:r>
    <w:r w:rsidR="00F264BB">
      <w:rPr>
        <w:szCs w:val="24"/>
      </w:rPr>
      <w:instrText xml:space="preserve"> </w:instrText>
    </w:r>
    <w:r w:rsidR="00F264BB">
      <w:rPr>
        <w:szCs w:val="24"/>
      </w:rPr>
      <w:fldChar w:fldCharType="separate"/>
    </w:r>
    <w:r w:rsidR="00F264B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264BB">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64BB"/>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D2569C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53DD-CA35-45DE-9490-4828BD63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6674</Words>
  <Characters>44131</Characters>
  <Application>Microsoft Office Word</Application>
  <DocSecurity>0</DocSecurity>
  <Lines>367</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2017-07-31T05:44:00Z</dcterms:created>
  <dcterms:modified xsi:type="dcterms:W3CDTF">2017-07-31T05:44:00Z</dcterms:modified>
</cp:coreProperties>
</file>