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602575" w:rsidP="002848CB">
      <w:pPr>
        <w:jc w:val="center"/>
        <w:rPr>
          <w:b/>
          <w:color w:val="0000FF"/>
          <w:sz w:val="32"/>
          <w:szCs w:val="32"/>
        </w:rPr>
      </w:pPr>
      <w:r>
        <w:rPr>
          <w:b/>
          <w:color w:val="0000FF"/>
          <w:sz w:val="32"/>
          <w:szCs w:val="32"/>
        </w:rPr>
        <w:t>1</w:t>
      </w:r>
      <w:r w:rsidR="006C0CE7">
        <w:rPr>
          <w:b/>
          <w:color w:val="0000FF"/>
          <w:sz w:val="32"/>
          <w:szCs w:val="32"/>
          <w:lang w:val="en-US"/>
        </w:rPr>
        <w:t>3</w:t>
      </w:r>
      <w:r w:rsidR="00370AB7">
        <w:rPr>
          <w:b/>
          <w:color w:val="0000FF"/>
          <w:sz w:val="32"/>
          <w:szCs w:val="32"/>
        </w:rPr>
        <w:t xml:space="preserve"> </w:t>
      </w:r>
      <w:r>
        <w:rPr>
          <w:b/>
          <w:color w:val="0000FF"/>
          <w:sz w:val="32"/>
          <w:szCs w:val="32"/>
        </w:rPr>
        <w:t>ИЮЛЯ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C0CE7" w:rsidRPr="005C723E" w:rsidRDefault="006C0CE7" w:rsidP="006C0CE7">
      <w:pPr>
        <w:pStyle w:val="3"/>
        <w:jc w:val="both"/>
        <w:rPr>
          <w:rFonts w:ascii="Times New Roman" w:hAnsi="Times New Roman"/>
          <w:sz w:val="24"/>
          <w:szCs w:val="24"/>
        </w:rPr>
      </w:pPr>
      <w:bookmarkStart w:id="1" w:name="_Toc487697540"/>
      <w:r w:rsidRPr="005C723E">
        <w:rPr>
          <w:rFonts w:ascii="Times New Roman" w:hAnsi="Times New Roman"/>
          <w:sz w:val="24"/>
          <w:szCs w:val="24"/>
        </w:rPr>
        <w:t>ИНТЕРФАКС; 2017.07.12; ПРАВИТЕЛЬСТВО УТВЕРДИЛО ОКОНЧАНИЕ СТРОИТЕЛЬСТВА I ОЧЕРЕДИ ЦКАД В 2019Г, СКОРРЕКТИРОВАЛО ПАСПОРТ ПРОЕКТА</w:t>
      </w:r>
      <w:bookmarkEnd w:id="1"/>
    </w:p>
    <w:p w:rsidR="006C0CE7" w:rsidRDefault="006C0CE7" w:rsidP="006C0CE7">
      <w:pPr>
        <w:jc w:val="both"/>
      </w:pPr>
      <w:r>
        <w:t>Премьер-министр РФ Дмитрий Медведев официально утвердил срок окончания строительства ряда участков I очереди ЦКАД в 2019 г.</w:t>
      </w:r>
    </w:p>
    <w:p w:rsidR="006C0CE7" w:rsidRDefault="006C0CE7" w:rsidP="006C0CE7">
      <w:pPr>
        <w:jc w:val="both"/>
      </w:pPr>
      <w:r>
        <w:t>Соответствующее распоряжение правительства РФ от 7 июля № 1454-р опубликовано в среду на официальном интернет-портале правовой информации. Документ вносит ряд корректировок в паспорт проекта.</w:t>
      </w:r>
    </w:p>
    <w:p w:rsidR="006C0CE7" w:rsidRDefault="006C0CE7" w:rsidP="006C0CE7">
      <w:pPr>
        <w:jc w:val="both"/>
      </w:pPr>
      <w:r>
        <w:t>При этом в новой редакции паспорта сроки строительства участков ЦКАД-3 и ЦКАД-4 – 2016-2019 гг. и 2017-2019 гг. соответственно (ранее – 2016-2018 гг.).</w:t>
      </w:r>
    </w:p>
    <w:p w:rsidR="006C0CE7" w:rsidRDefault="006C0CE7" w:rsidP="006C0CE7">
      <w:pPr>
        <w:jc w:val="both"/>
      </w:pPr>
      <w:r>
        <w:t xml:space="preserve">Указанные участки оказались самыми сложными с точки зрения проведения конкурсов. В январе 2015 года в условиях изменившейся макроэкономической ситуации начались открытые консультации участников конкурсов относительно третьего и четвертого пусковых комплексов ЦКАД с представителями «Автодора» и </w:t>
      </w:r>
      <w:r w:rsidRPr="00E96B09">
        <w:rPr>
          <w:b/>
        </w:rPr>
        <w:t>Минтранса</w:t>
      </w:r>
      <w:r>
        <w:t xml:space="preserve"> России. По итогам консультаций правительством РФ было принято решение о корректировке условий реализации проектов, и «Автодор» внес соответствующие изменения в конкурсную документацию, в том числе были скорректированы сроки принятия конкурсных предложений в рамках конкурсных процедур.</w:t>
      </w:r>
    </w:p>
    <w:p w:rsidR="006C0CE7" w:rsidRDefault="006C0CE7" w:rsidP="006C0CE7">
      <w:pPr>
        <w:jc w:val="both"/>
      </w:pPr>
      <w:r>
        <w:t>Ранее предполагалось, что I очередь ЦКАД будет построена до 2018 г.</w:t>
      </w:r>
    </w:p>
    <w:p w:rsidR="006C0CE7" w:rsidRDefault="006C0CE7" w:rsidP="006C0CE7">
      <w:pPr>
        <w:jc w:val="both"/>
      </w:pPr>
      <w:r>
        <w:t>При этом указывается, что фаза строительства продлится с 2014 по 2019 гг., фаза эксплуатации начнется с 2018 г.</w:t>
      </w:r>
    </w:p>
    <w:p w:rsidR="006C0CE7" w:rsidRDefault="006C0CE7" w:rsidP="006C0CE7">
      <w:pPr>
        <w:jc w:val="both"/>
      </w:pPr>
      <w:r>
        <w:t>Скорректирован объем капвложений в ценах соответствующих лет – 313,27 млрд руб. (ранее – 299,844 млрд руб.). Техническая корректировка связана с продлением сроков строительства на год, сумма увеличивается на размер инфляции, пояснил «Интерфаксу» представитель ГК «Автодор».</w:t>
      </w:r>
    </w:p>
    <w:p w:rsidR="006C0CE7" w:rsidRDefault="006C0CE7" w:rsidP="006C0CE7">
      <w:pPr>
        <w:jc w:val="both"/>
      </w:pPr>
      <w:r>
        <w:t>Также технически скорректированы объем и источники финансирования проекта. Если ранее предполагалось заемное финансирование в размере 1,7% от общего объема капитальных вложений (5,196 млрд руб.) путем размещения облигационных займов «Автодора» со сроком погашения до 2019 года, а собственные средства госкомпании не предусматривались, то обновленный паспорт проекта, напротив, не предусматривает заемного финансирования, привлекаемого «Автодором», и вводит пункт об использовании собственных средств «Автодора» «в размере до 0,3% общего объема капитальных вложений (до 1,07 млрд руб.)». Как пояснил представитель «Автодора», изменения связаны с тем, что госкомпания разместила облигационный заем для финансирования проекта и больше заемного финансирования не предусматривается. «Собственные средства госкомпании в обновленном паспорте проекта – это накопленные проценты по средствам ФНБ, размещенным на депозитах в банках», – добавил он.</w:t>
      </w:r>
    </w:p>
    <w:p w:rsidR="006C0CE7" w:rsidRDefault="006C0CE7" w:rsidP="006C0CE7">
      <w:pPr>
        <w:jc w:val="both"/>
      </w:pPr>
      <w:r>
        <w:t xml:space="preserve">Кроме того, новый паспорт проекта предполагает увеличение доли средств участников проекта с 23,7% общего объема капвложений (70,854 млрд руб.) до 27,6% и 86,53 млрд руб. соответственно. При этом бюджетные ассигнования федерального бюджета изменились незначительно: ранее предусматривалось до 24,6% общего объема капвложений (73,794 млрд руб.), новая редакция предполагает 24,2% и 75,671 млрд руб. По словам представителя «Автодора», это также связано с корректировкой сроков и </w:t>
      </w:r>
      <w:r>
        <w:lastRenderedPageBreak/>
        <w:t>соответствующим пересчетом инфляции. «Эти средства будут позднее компенсированы в инвестиционном платеже», – пояснил он.</w:t>
      </w:r>
    </w:p>
    <w:p w:rsidR="006C0CE7" w:rsidRDefault="006C0CE7" w:rsidP="006C0CE7">
      <w:pPr>
        <w:jc w:val="both"/>
      </w:pPr>
      <w:r>
        <w:t>Также изменен график сроков погашения облигаций под средства ФНБ – заем 2019 г. будет погашен «не позднее 2046 г.» и изменены формулы расчета доходности проектов.</w:t>
      </w:r>
    </w:p>
    <w:p w:rsidR="006C0CE7" w:rsidRDefault="006C0CE7" w:rsidP="006C0CE7">
      <w:pPr>
        <w:jc w:val="both"/>
      </w:pPr>
      <w:r>
        <w:t>Наконец, уточнены капвложения по участкам:</w:t>
      </w:r>
    </w:p>
    <w:p w:rsidR="006C0CE7" w:rsidRDefault="006C0CE7" w:rsidP="006C0CE7">
      <w:pPr>
        <w:jc w:val="both"/>
      </w:pPr>
      <w:r>
        <w:t>***</w:t>
      </w:r>
    </w:p>
    <w:p w:rsidR="006C0CE7" w:rsidRDefault="006C0CE7" w:rsidP="006C0CE7">
      <w:pPr>
        <w:jc w:val="both"/>
      </w:pPr>
      <w:r>
        <w:t>По словам представителя госкомпании, объемы капвложений в ЦКАД-1 и ЦКАД-5 были скорректированы по итогам проведенных конкурсов, а суммы на третий и четвертый участки пересчитаны на размер инфляции утвержденными изменениями в паспорт проекта.</w:t>
      </w:r>
    </w:p>
    <w:p w:rsidR="006C0CE7" w:rsidRDefault="006C0CE7" w:rsidP="006C0CE7">
      <w:pPr>
        <w:jc w:val="both"/>
      </w:pPr>
      <w:r>
        <w:t>При этом указывается, что реализация проектов строительства второй очереди ЦКАД планируется в 2023-2027 гг. «Сроки, порядок реализации и структура финансирования этих проектов будут определяться после утверждения соответствующей проектной документации», – говорится в паспорте проекта.</w:t>
      </w:r>
    </w:p>
    <w:p w:rsidR="006C0CE7" w:rsidRDefault="006C0CE7" w:rsidP="006C0CE7">
      <w:pPr>
        <w:jc w:val="both"/>
      </w:pPr>
      <w:r>
        <w:t xml:space="preserve">О переносе сроков строительства ряда участков ЦКАД в середине апреля говорил </w:t>
      </w:r>
      <w:r w:rsidRPr="00E96B09">
        <w:rPr>
          <w:b/>
        </w:rPr>
        <w:t>министр транспорта РФ</w:t>
      </w:r>
      <w:r>
        <w:t xml:space="preserve"> Максим </w:t>
      </w:r>
      <w:r w:rsidRPr="00E96B09">
        <w:rPr>
          <w:b/>
        </w:rPr>
        <w:t>Соколов</w:t>
      </w:r>
      <w:r>
        <w:t>, а затем в начале июня и сам Д. Медведев.</w:t>
      </w:r>
    </w:p>
    <w:p w:rsidR="006C0CE7" w:rsidRDefault="006C0CE7" w:rsidP="006C0CE7">
      <w:pPr>
        <w:jc w:val="both"/>
      </w:pPr>
      <w:r>
        <w:t>«Мы актуализировали сетевой план-график строительства ЦКАД. Проект действительно очень крупный – мы ведем его уже несколько лет на базе государственно-частного партнерства», – говорил он, отметив, что в рамках первой очереди планируется построить 339 км дорожного полотна.</w:t>
      </w:r>
    </w:p>
    <w:p w:rsidR="006C0CE7" w:rsidRDefault="006C0CE7" w:rsidP="006C0CE7">
      <w:pPr>
        <w:jc w:val="both"/>
      </w:pPr>
      <w:r>
        <w:t>При этом он подчеркивал, что в период поиска частных соинвесторов изменились инвестиционные условия, а сам процесс поиска шел «несколько медленнее, чем планировалось». «Поэтому срок окончания строительства первой очереди в обновленном плане продлен до 2019 г. Но это уже финальный срок, коллеги меня заверили в том, что этот срок является реалистичным, и все будет сделано в этот период», – добавил Д. Медведев. В свою очередь глава госкомпании «Автодор» Сергей Кельбах заверил, что строительство первой очереди ЦКАД будет завершено к концу 2019 года.</w:t>
      </w:r>
    </w:p>
    <w:p w:rsidR="006C0CE7" w:rsidRDefault="006C0CE7" w:rsidP="006C0CE7">
      <w:pPr>
        <w:jc w:val="both"/>
      </w:pPr>
      <w:r>
        <w:t>ЦКАД состоит из пяти пусковых комплексов (этапов строительства), предусматривающих возможность ввода в эксплуатацию отдельных пусковых комплексов как самостоятельных инвестиционных объектов.</w:t>
      </w:r>
    </w:p>
    <w:p w:rsidR="006C0CE7" w:rsidRPr="00F94F0D" w:rsidRDefault="006C0CE7" w:rsidP="006C0CE7">
      <w:pPr>
        <w:pStyle w:val="3"/>
        <w:jc w:val="both"/>
        <w:rPr>
          <w:rFonts w:ascii="Times New Roman" w:hAnsi="Times New Roman"/>
          <w:sz w:val="24"/>
          <w:szCs w:val="24"/>
        </w:rPr>
      </w:pPr>
      <w:bookmarkStart w:id="2" w:name="_Toc487697541"/>
      <w:r w:rsidRPr="00F94F0D">
        <w:rPr>
          <w:rFonts w:ascii="Times New Roman" w:hAnsi="Times New Roman"/>
          <w:sz w:val="24"/>
          <w:szCs w:val="24"/>
        </w:rPr>
        <w:t xml:space="preserve">DP.RU; 2017.07.12; ДЕПУТАТЫ ЗС ЛЕНОБЛАСТИ ПОПРОСИЛИ МИНТРАНС ПОСТРОИТЬ НОВУЮ </w:t>
      </w:r>
      <w:r>
        <w:rPr>
          <w:rFonts w:ascii="Times New Roman" w:hAnsi="Times New Roman"/>
          <w:sz w:val="24"/>
          <w:szCs w:val="24"/>
        </w:rPr>
        <w:t>«</w:t>
      </w:r>
      <w:r w:rsidRPr="00F94F0D">
        <w:rPr>
          <w:rFonts w:ascii="Times New Roman" w:hAnsi="Times New Roman"/>
          <w:sz w:val="24"/>
          <w:szCs w:val="24"/>
        </w:rPr>
        <w:t>СКАНДИНАВИЮ</w:t>
      </w:r>
      <w:r>
        <w:rPr>
          <w:rFonts w:ascii="Times New Roman" w:hAnsi="Times New Roman"/>
          <w:sz w:val="24"/>
          <w:szCs w:val="24"/>
        </w:rPr>
        <w:t>»</w:t>
      </w:r>
      <w:bookmarkEnd w:id="2"/>
    </w:p>
    <w:p w:rsidR="006C0CE7" w:rsidRDefault="006C0CE7" w:rsidP="006C0CE7">
      <w:pPr>
        <w:pStyle w:val="af"/>
        <w:spacing w:before="0" w:beforeAutospacing="0" w:after="0" w:afterAutospacing="0"/>
        <w:jc w:val="both"/>
        <w:textAlignment w:val="baseline"/>
      </w:pPr>
      <w:r>
        <w:t xml:space="preserve">Депутаты Законодательного собрания Ленинградской области попросили </w:t>
      </w:r>
      <w:r w:rsidRPr="00A726DF">
        <w:rPr>
          <w:b/>
        </w:rPr>
        <w:t>министра транспорта</w:t>
      </w:r>
      <w:r>
        <w:t xml:space="preserve"> Максима </w:t>
      </w:r>
      <w:r w:rsidRPr="00A726DF">
        <w:rPr>
          <w:b/>
        </w:rPr>
        <w:t>Соколов</w:t>
      </w:r>
      <w:r>
        <w:t>а построить новую автомобильную дорогу от нынешней «Скандинавии» до пункта пропуска «Брусничное». Об этом в среду, 12 июля, сообщает «47news».</w:t>
      </w:r>
    </w:p>
    <w:p w:rsidR="006C0CE7" w:rsidRDefault="006C0CE7" w:rsidP="006C0CE7">
      <w:pPr>
        <w:pStyle w:val="af"/>
        <w:spacing w:before="0" w:beforeAutospacing="0" w:after="0" w:afterAutospacing="0"/>
        <w:jc w:val="both"/>
        <w:textAlignment w:val="baseline"/>
      </w:pPr>
      <w:r>
        <w:t>Поводом для просьбы стала авария, которая произошла 16 марта 2017 года. Автобус «Ю-Тонг», направлявшийся из Петербурга в сторону Финляндии, утром въехал в кювет и опрокинулся на подъезде к погранпункту Брусничное. В автобусе ехали на экскурсию сотрудники «Водоканала». Три женщины погибли, еще около 20 человек пострадали. Двумя годами ранее в результате аварии погибли десять человек.</w:t>
      </w:r>
    </w:p>
    <w:p w:rsidR="006C0CE7" w:rsidRDefault="006C0CE7" w:rsidP="006C0CE7">
      <w:pPr>
        <w:pStyle w:val="af"/>
        <w:spacing w:before="0" w:beforeAutospacing="0" w:after="0" w:afterAutospacing="0"/>
        <w:jc w:val="both"/>
        <w:textAlignment w:val="baseline"/>
      </w:pPr>
      <w:r>
        <w:t>Парламентарии указывают, что новая дорога разовьет транзитный потенциал страны.</w:t>
      </w:r>
    </w:p>
    <w:p w:rsidR="006C0CE7" w:rsidRDefault="006C0CE7" w:rsidP="006C0CE7">
      <w:pPr>
        <w:pStyle w:val="af"/>
        <w:spacing w:before="0" w:beforeAutospacing="0" w:after="0" w:afterAutospacing="0"/>
        <w:jc w:val="both"/>
        <w:textAlignment w:val="baseline"/>
      </w:pPr>
      <w:r>
        <w:t>Отмечается, что «Скандинавия» строилась как техническая для обслуживания Сайменского канала и не предназначена для международного сообщения.</w:t>
      </w:r>
    </w:p>
    <w:p w:rsidR="006C0CE7" w:rsidRDefault="006C0CE7" w:rsidP="006C0CE7">
      <w:pPr>
        <w:pStyle w:val="af"/>
        <w:spacing w:before="0" w:beforeAutospacing="0" w:after="0" w:afterAutospacing="0"/>
        <w:jc w:val="both"/>
        <w:textAlignment w:val="baseline"/>
      </w:pPr>
      <w:r>
        <w:t>Как ранее сообщал «ДП», сейчас ведетрся реконструкция «Скандинавии» общей стоимостью 100 млрд рублей. Работы разделены на пять этапов: 47-й – 65-й километры от границы Петербурга и Ленобласти до Огоньков, 65-й – 100-й километры (Кирпичное) и далее – 100-й – 134-й километры, 134-й – 160-й километры и 160-й – 203-й километры. Дата окончания всей реконструкции переносилась несколько раз: сначала назывался 2019 год, затем – 2022 год, затем – 2025 год.</w:t>
      </w:r>
    </w:p>
    <w:p w:rsidR="006C0CE7" w:rsidRDefault="006C0CE7" w:rsidP="006C0CE7">
      <w:pPr>
        <w:pStyle w:val="3"/>
        <w:jc w:val="both"/>
        <w:rPr>
          <w:rFonts w:ascii="Times New Roman" w:hAnsi="Times New Roman"/>
          <w:sz w:val="24"/>
          <w:szCs w:val="24"/>
        </w:rPr>
      </w:pPr>
      <w:bookmarkStart w:id="3" w:name="_Toc487697542"/>
      <w:r>
        <w:rPr>
          <w:rFonts w:ascii="Times New Roman" w:hAnsi="Times New Roman"/>
          <w:sz w:val="24"/>
          <w:szCs w:val="24"/>
        </w:rPr>
        <w:lastRenderedPageBreak/>
        <w:t>ИНТЕРФАКС; 2017.07.10; НОВАПОРТ ВЛОЖИТ 18 МЛРД РУБ. В РЕКОНСТРУКЦИЮ АЭРОДРОМА И ТЕРМИНАЛОВ «ТОЛМАЧЕВО» – ТРОЦЕНКО</w:t>
      </w:r>
      <w:bookmarkEnd w:id="3"/>
    </w:p>
    <w:p w:rsidR="006C0CE7" w:rsidRDefault="006C0CE7" w:rsidP="006C0CE7">
      <w:pPr>
        <w:jc w:val="both"/>
        <w:rPr>
          <w:szCs w:val="24"/>
        </w:rPr>
      </w:pPr>
      <w:r>
        <w:t>«Новапорт» инвестирует 18 млрд рублей в реконструкцию аэродромного и терминального комплексов новосибирского аэропорта «Толмачево» (MOEX: ATLM), сообщил «Интерфаксу» совладелец холдинга Роман Троценко.</w:t>
      </w:r>
    </w:p>
    <w:p w:rsidR="006C0CE7" w:rsidRDefault="006C0CE7" w:rsidP="006C0CE7">
      <w:pPr>
        <w:jc w:val="both"/>
      </w:pPr>
      <w:r>
        <w:t>В частности, «Новапорт» намерен в рамках концессии за счет собственных средств провести реконструкцию аэродромного комплекса, которую изначально предполагалось осуществлять за счет средств федерального бюджета, сказал бизнесмен агентству на мероприятии, посвященном 60-летнему юбилею авиаузла.</w:t>
      </w:r>
    </w:p>
    <w:p w:rsidR="006C0CE7" w:rsidRDefault="006C0CE7" w:rsidP="006C0CE7">
      <w:pPr>
        <w:jc w:val="both"/>
      </w:pPr>
      <w:r>
        <w:t>«Инфраструктура федеральная, и речь идет о том, что мы будем выделять собственные деньги и выдавать их в виде концессии Российской Федерации», – сказал он.</w:t>
      </w:r>
    </w:p>
    <w:p w:rsidR="006C0CE7" w:rsidRDefault="006C0CE7" w:rsidP="006C0CE7">
      <w:pPr>
        <w:jc w:val="both"/>
      </w:pPr>
      <w:r>
        <w:t>Взамен «Новапорт» рассчитывает получить от РФ преференции за аренду федерального имущества.</w:t>
      </w:r>
    </w:p>
    <w:p w:rsidR="006C0CE7" w:rsidRDefault="006C0CE7" w:rsidP="006C0CE7">
      <w:pPr>
        <w:jc w:val="both"/>
      </w:pPr>
      <w:r>
        <w:t>«Мы (планируем – ИФ) вкладывать денежные средства, но за это мы потом уменьшим объем арендных платежей, которые платим Российской Федерации за аренду перронной полосы», – сказал он.</w:t>
      </w:r>
    </w:p>
    <w:p w:rsidR="006C0CE7" w:rsidRDefault="006C0CE7" w:rsidP="006C0CE7">
      <w:pPr>
        <w:jc w:val="both"/>
      </w:pPr>
      <w:r>
        <w:t>По данным Р.Троценко, когда в «Толмачево» строилась вторая взлетно-посадочная полоса (ВПП), «не были запланированы ни перрон, ни магистральная рулежная дорожка».</w:t>
      </w:r>
    </w:p>
    <w:p w:rsidR="006C0CE7" w:rsidRDefault="006C0CE7" w:rsidP="006C0CE7">
      <w:pPr>
        <w:jc w:val="both"/>
      </w:pPr>
      <w:r>
        <w:t>«Мы рассчитываем на то, что мы выйдем к правительству Российской Федерации с предложением на условиях концессии построить перрон и магистральную рулежную дорожку, чтобы активно задействовать вторую полосу», – сказал Р. Троценко.</w:t>
      </w:r>
    </w:p>
    <w:p w:rsidR="006C0CE7" w:rsidRDefault="006C0CE7" w:rsidP="006C0CE7">
      <w:pPr>
        <w:jc w:val="both"/>
      </w:pPr>
      <w:r>
        <w:t>По его словам, на сегодня только 5% от общего числа рейсов из/в «Толмачево» совершатся с использованием второй ВПП.</w:t>
      </w:r>
    </w:p>
    <w:p w:rsidR="006C0CE7" w:rsidRDefault="006C0CE7" w:rsidP="006C0CE7">
      <w:pPr>
        <w:jc w:val="both"/>
      </w:pPr>
      <w:r>
        <w:t>«Получается, что мы очень неравномерно их (ВПП – ИФ) эксплуатируем. У нас первая полоса – ее нужно будет в скором времени ставить на реконструкцию. И для того, чтобы аэропорт остался с полноценной полосой и с возможностью обслуживать ту массу воздушных судов, которую мы имеем, задача – довести строительство аэропорта», – отметил он.</w:t>
      </w:r>
    </w:p>
    <w:p w:rsidR="006C0CE7" w:rsidRDefault="006C0CE7" w:rsidP="006C0CE7">
      <w:pPr>
        <w:jc w:val="both"/>
      </w:pPr>
      <w:r>
        <w:t>Еще один инвестпроект «Толмачево» – реконструкция терминального комплекса авиаузла. «У нас здесь (в «Толмачево» – ИФ) две большие задачи – это создание транзитного терминала стоимостью порядка 1,6 млрд рублей. Вторая часть большой работы – это строительство нового терминала за 8 млрд рублей, который позволит нам добавить около 3 млн пассажиров (в год – ИФ)», – сказал Р. Троценко.</w:t>
      </w:r>
    </w:p>
    <w:p w:rsidR="006C0CE7" w:rsidRDefault="006C0CE7" w:rsidP="006C0CE7">
      <w:pPr>
        <w:jc w:val="both"/>
      </w:pPr>
      <w:r>
        <w:t xml:space="preserve">Ранее </w:t>
      </w:r>
      <w:r>
        <w:rPr>
          <w:b/>
        </w:rPr>
        <w:t>министр транспорта</w:t>
      </w:r>
      <w:r>
        <w:t xml:space="preserve"> Максим </w:t>
      </w:r>
      <w:r>
        <w:rPr>
          <w:b/>
        </w:rPr>
        <w:t>Соколов</w:t>
      </w:r>
      <w:r>
        <w:t xml:space="preserve"> предложил руководству «Толмачево» провести реконструкцию аэродромного комплекса аэропорта с использованием государственно-частного партнерства. До этого сообщалось, что сроки начала работ по реконструкции аэродромного комплекса аэропорта «Толмачево» неоднократно откладывались из-за проблем с федеральным финансированием. Предполагалось, что работы будут вестись в рамках ФЦП «Развитие транспортной системы России (2010-2020 годы)».</w:t>
      </w:r>
    </w:p>
    <w:p w:rsidR="006C0CE7" w:rsidRDefault="006C0CE7" w:rsidP="006C0CE7">
      <w:pPr>
        <w:jc w:val="both"/>
      </w:pPr>
      <w:r>
        <w:t>Сообщалось также, что проект расширения терминального комплекса аэропорта, который предполагает объединение терминалов внутренних и международных линий, планируется реализовать в три этапа. Ввод в эксплуатацию первой очереди запланирован на третий квартал 2019 года. Предположительный срок ввода всех очередей – к 2022 году.</w:t>
      </w:r>
    </w:p>
    <w:p w:rsidR="006C0CE7" w:rsidRDefault="006C0CE7" w:rsidP="006C0CE7">
      <w:pPr>
        <w:jc w:val="both"/>
      </w:pPr>
      <w:r>
        <w:t>В результате общая площадь терминалов вырастет с 53 тыс. кв. м до 95 тыс. кв. м.</w:t>
      </w:r>
    </w:p>
    <w:p w:rsidR="006C0CE7" w:rsidRDefault="006C0CE7" w:rsidP="006C0CE7">
      <w:pPr>
        <w:jc w:val="both"/>
      </w:pPr>
      <w:r>
        <w:t>Сообщалось также, что проект будет реализован на средства акционера «Толмачево» – холдинга «Новапорт».</w:t>
      </w:r>
    </w:p>
    <w:p w:rsidR="006C0CE7" w:rsidRDefault="006C0CE7" w:rsidP="006C0CE7">
      <w:pPr>
        <w:jc w:val="both"/>
      </w:pPr>
      <w:r>
        <w:t>Аэропорт «Толмачево» входит в десятку крупнейших по пассажиропотоку в РФ. В 2016 году аэропорт увеличил пассажиропоток на 10,6% по сравнению с показателем 2015 года – до 4,097 млн человек. В 2017 году аэропорт планирует обслужить 4,74 млн человек.</w:t>
      </w:r>
    </w:p>
    <w:p w:rsidR="006C0CE7" w:rsidRDefault="006C0CE7" w:rsidP="006C0CE7">
      <w:pPr>
        <w:jc w:val="both"/>
      </w:pPr>
      <w:r>
        <w:lastRenderedPageBreak/>
        <w:t>Холдинг «Новапорт» создан в 2002 году, на паритетных началах принадлежит группе компаний AEON Corporation и инвестиционному холдингу Meridian Capital (Казахстан). В настоящее время компания управляет аэропортами Новосибирска («Толмачево»), Барнаула, Томска, Кемерово, Читы, Астрахани, Челябинска, Волгограда, Перми, Тюмени и Мурманска.</w:t>
      </w:r>
    </w:p>
    <w:p w:rsidR="006C0CE7" w:rsidRPr="00A928D2" w:rsidRDefault="006C0CE7" w:rsidP="006C0CE7">
      <w:pPr>
        <w:pStyle w:val="3"/>
        <w:jc w:val="both"/>
        <w:rPr>
          <w:rFonts w:ascii="Times New Roman" w:hAnsi="Times New Roman"/>
          <w:sz w:val="24"/>
          <w:szCs w:val="24"/>
        </w:rPr>
      </w:pPr>
      <w:bookmarkStart w:id="4" w:name="_Toc487697543"/>
      <w:r w:rsidRPr="00A928D2">
        <w:rPr>
          <w:rFonts w:ascii="Times New Roman" w:hAnsi="Times New Roman"/>
          <w:sz w:val="24"/>
          <w:szCs w:val="24"/>
        </w:rPr>
        <w:t xml:space="preserve">DON24.RU; 2017.07.12; </w:t>
      </w:r>
      <w:r>
        <w:rPr>
          <w:rFonts w:ascii="Times New Roman" w:hAnsi="Times New Roman"/>
          <w:sz w:val="24"/>
          <w:szCs w:val="24"/>
        </w:rPr>
        <w:t>«</w:t>
      </w:r>
      <w:r w:rsidRPr="00A928D2">
        <w:rPr>
          <w:rFonts w:ascii="Times New Roman" w:hAnsi="Times New Roman"/>
          <w:sz w:val="24"/>
          <w:szCs w:val="24"/>
        </w:rPr>
        <w:t>АЗИМУТ</w:t>
      </w:r>
      <w:r>
        <w:rPr>
          <w:rFonts w:ascii="Times New Roman" w:hAnsi="Times New Roman"/>
          <w:sz w:val="24"/>
          <w:szCs w:val="24"/>
        </w:rPr>
        <w:t>»</w:t>
      </w:r>
      <w:r w:rsidRPr="00A928D2">
        <w:rPr>
          <w:rFonts w:ascii="Times New Roman" w:hAnsi="Times New Roman"/>
          <w:sz w:val="24"/>
          <w:szCs w:val="24"/>
        </w:rPr>
        <w:t xml:space="preserve"> ОТОРВАЛСЯ ОТ ЗЕМЛИ</w:t>
      </w:r>
      <w:bookmarkEnd w:id="4"/>
    </w:p>
    <w:p w:rsidR="006C0CE7" w:rsidRDefault="006C0CE7" w:rsidP="006C0CE7">
      <w:pPr>
        <w:jc w:val="both"/>
      </w:pPr>
      <w:r>
        <w:t>Проходит покраску второй самолет авикомпании «Азимут», которая планирует стать базовым перевозчиком в строящемся международном аэропорту «Платов». Ее первый борт – Sukhoi Superjet 100 – впервые приземлился в Ростове 10 июля. Эксперты считают: чтобы закрепиться в «Платове», компании нужно прежде всего «застолбить» за собой карту постоянных маршрутов.</w:t>
      </w:r>
    </w:p>
    <w:p w:rsidR="006C0CE7" w:rsidRDefault="006C0CE7" w:rsidP="006C0CE7">
      <w:pPr>
        <w:jc w:val="both"/>
      </w:pPr>
      <w:r>
        <w:t>Дебют в воздухе</w:t>
      </w:r>
    </w:p>
    <w:p w:rsidR="006C0CE7" w:rsidRDefault="006C0CE7" w:rsidP="006C0CE7">
      <w:pPr>
        <w:jc w:val="both"/>
      </w:pPr>
      <w:r>
        <w:t xml:space="preserve">Формально авиакомпания «Азимут» существует с 2014 года, но конкретный формат она стала обретать с прошлого сентябре, когда </w:t>
      </w:r>
      <w:r w:rsidRPr="00A928D2">
        <w:rPr>
          <w:b/>
        </w:rPr>
        <w:t>министр транспорта</w:t>
      </w:r>
      <w:r>
        <w:t xml:space="preserve"> России Максим </w:t>
      </w:r>
      <w:r w:rsidRPr="00A928D2">
        <w:rPr>
          <w:b/>
        </w:rPr>
        <w:t>Соколов</w:t>
      </w:r>
      <w:r>
        <w:t xml:space="preserve"> сообщил о планах создания нового перевозчика с парком из десяти отечественных ближнемагистральных самолетов SSJ100.</w:t>
      </w:r>
    </w:p>
    <w:p w:rsidR="006C0CE7" w:rsidRDefault="006C0CE7" w:rsidP="006C0CE7">
      <w:pPr>
        <w:jc w:val="both"/>
      </w:pPr>
      <w:r>
        <w:t>Первоначально базовым аэропортом компании рассматривался Краснодар, но в феврале «Азимут» перерегистрировался в Ростове-на-Дону и вскоре заявил о планах стать базовым перевозчиком в строящемся аэропорту «Платов». Прежде выступавшая в этом качестве компания «Донавиа» (дочерняя структура «Аэрофлота») была расформирована еще в прошлом году, так что «Азимут» просто воспользовался пустовавшей нишей.</w:t>
      </w:r>
    </w:p>
    <w:p w:rsidR="006C0CE7" w:rsidRDefault="006C0CE7" w:rsidP="006C0CE7">
      <w:pPr>
        <w:jc w:val="both"/>
      </w:pPr>
      <w:r>
        <w:t>Хотя до недавнего времени новый перевозчик, основным инвестором которого считается совладелец столичного аэропорта «Внуково» Виталий Ванцев, существовал главным образом на земле. Приземление в Ростове первого «суперджета» фактически и стало дебютом «Азимута» в воздухе – борт SSJ-100-95LR с номером RA-89079 был получен 7 июля, всего за три дня до этого события.</w:t>
      </w:r>
    </w:p>
    <w:p w:rsidR="006C0CE7" w:rsidRDefault="006C0CE7" w:rsidP="006C0CE7">
      <w:pPr>
        <w:jc w:val="both"/>
      </w:pPr>
      <w:r>
        <w:t xml:space="preserve">Компания заявляет, что на начальной стадии деятельности ее парк будет состоять из восьми «суперджетов», предусмотренных «твердым» контрактом, который был заключен в марте с Государственной транспортной лизинговой компанией (ГТЛК). В дальнейшем число машин этого типа может быть увеличено до 32 бортов. </w:t>
      </w:r>
      <w:r>
        <w:br/>
        <w:t xml:space="preserve">Также рассматриваются возможности пополнения парка вертолетами и самолетами малой и повышенной вместимости – от небольших 19-местных L-110 и Ил-114 в 64-кресельной компоновке до широкофюзеляжных Ил-96, способных брать на борт до 436 пассажиров за рейс. </w:t>
      </w:r>
    </w:p>
    <w:p w:rsidR="006C0CE7" w:rsidRDefault="006C0CE7" w:rsidP="006C0CE7">
      <w:pPr>
        <w:jc w:val="both"/>
      </w:pPr>
      <w:r>
        <w:t>На Крым!</w:t>
      </w:r>
    </w:p>
    <w:p w:rsidR="006C0CE7" w:rsidRDefault="006C0CE7" w:rsidP="006C0CE7">
      <w:pPr>
        <w:jc w:val="both"/>
      </w:pPr>
      <w:r>
        <w:t>Возможности нового аэропорта «Платов» позволят воплотить эти планы без проблем, но на первом этапе «Азимуту» крайне важно сформировать собственную маршрутную сеть и выработать эффективную бизнес-модель, подчеркивает один из ведущих российских авиаэкспертов, главный редактор портала Avia.ru Роман Гусаров. По его словам, пока для нового перевозчика просматриваются два основных сегмента.</w:t>
      </w:r>
    </w:p>
    <w:p w:rsidR="006C0CE7" w:rsidRDefault="006C0CE7" w:rsidP="006C0CE7">
      <w:pPr>
        <w:jc w:val="both"/>
      </w:pPr>
      <w:r>
        <w:t>Во-первых, это полеты из нового ростовского аэропорта в Крым, в том числе доставка туда туристов из других регионов России в обход Московского авиационого узла. «В России огромное количество таких мест, откуда летать в Крым через Ростов будет и дешевле, и удобнее, чем через Москву», – говорит Гусаров.</w:t>
      </w:r>
    </w:p>
    <w:p w:rsidR="006C0CE7" w:rsidRDefault="006C0CE7" w:rsidP="006C0CE7">
      <w:pPr>
        <w:jc w:val="both"/>
      </w:pPr>
      <w:r>
        <w:t xml:space="preserve">Второе перспективное направление – развитие воздушного сообщения между Ростовом-на-Дону и регионами России, хотя здесь, уточняет эксперт, на ряде маршрутов придется столкнуться с конкуренцией действующих крупных перевозчиков – например, с «Уральскими авиалиниями», которые уже летают из Ростова в Екатеринбург. «Но вполне можно нащупать новые маршруты в те региональные центры, куда пока нельзя улететь из Ростова напрямую. «Суперджет» – самолет небольшой, и набрать примерно 70 </w:t>
      </w:r>
      <w:r>
        <w:lastRenderedPageBreak/>
        <w:t>пассажиров для того, чтобы рентабельно выполнять по таким маршрутам один-два рейса в неделю, наверное, получится», – полагает эксперт.</w:t>
      </w:r>
    </w:p>
    <w:p w:rsidR="006C0CE7" w:rsidRDefault="006C0CE7" w:rsidP="006C0CE7">
      <w:pPr>
        <w:jc w:val="both"/>
      </w:pPr>
      <w:r>
        <w:t>Краснодар и Стамбул</w:t>
      </w:r>
    </w:p>
    <w:p w:rsidR="006C0CE7" w:rsidRDefault="006C0CE7" w:rsidP="006C0CE7">
      <w:pPr>
        <w:jc w:val="both"/>
      </w:pPr>
      <w:r>
        <w:t>Сам перевозчик заявляет, что на начальной стадии деятельности свяжет Ростов и Краснодар с несколькими городами юга России, в качестве возможных пунктов назначения называются Сочи, Геленджик, Анапа (более точный перечень будет оглашен по мере приближения заявленной даты начала полетов – сентябрь текущего года). В дальнейшем, предполагает Роман Гусаров, могут добавиться и международные маршруты – например, в Стамбул.</w:t>
      </w:r>
    </w:p>
    <w:p w:rsidR="006C0CE7" w:rsidRDefault="006C0CE7" w:rsidP="006C0CE7">
      <w:pPr>
        <w:jc w:val="both"/>
      </w:pPr>
      <w:r>
        <w:t>Здесь многое будет зависеть от того, как новый перевозчик зарекомендует себя на внутренних линиях, поскольку по российским правилам разрешение на зарубежные полеты можно получить, лишь отработав как минимум два года на «домашнем» рынке, а также еще предстоит работа по включению в межправительственные соглашения по авиаперевозкам.</w:t>
      </w:r>
    </w:p>
    <w:p w:rsidR="006C0CE7" w:rsidRDefault="006C0CE7" w:rsidP="006C0CE7">
      <w:pPr>
        <w:jc w:val="both"/>
      </w:pPr>
      <w:r>
        <w:t>Тем не менее, полагает эксперт, стыковочная схема «регионы России – Ростов – Европа / Азия» выглядит очень перспективно. «Сейчас многие региональные пассажиры для полетов в Европу уже используют не Москву, а Стамбул – например, летят туда из Казани, а затем пересаживаются до Франкфурта, Мюнхена, Парижа и других аэропортов, – говорит Гусаров. – У Ростова есть все возможности, чтобы стать пересадочным узлом в такой схеме, но раскрутить ее будет очень непросто, на это потребуются многие годы».</w:t>
      </w:r>
    </w:p>
    <w:p w:rsidR="006C0CE7" w:rsidRPr="006055A9" w:rsidRDefault="006C0CE7" w:rsidP="006C0CE7">
      <w:pPr>
        <w:pStyle w:val="3"/>
        <w:jc w:val="both"/>
        <w:rPr>
          <w:rFonts w:ascii="Times New Roman" w:hAnsi="Times New Roman"/>
          <w:sz w:val="24"/>
          <w:szCs w:val="24"/>
        </w:rPr>
      </w:pPr>
      <w:bookmarkStart w:id="5" w:name="_Toc487697544"/>
      <w:r w:rsidRPr="006055A9">
        <w:rPr>
          <w:rFonts w:ascii="Times New Roman" w:hAnsi="Times New Roman"/>
          <w:sz w:val="24"/>
          <w:szCs w:val="24"/>
        </w:rPr>
        <w:t>DORINFO.RU;</w:t>
      </w:r>
      <w:r>
        <w:rPr>
          <w:rFonts w:ascii="Times New Roman" w:hAnsi="Times New Roman"/>
          <w:sz w:val="24"/>
          <w:szCs w:val="24"/>
        </w:rPr>
        <w:t xml:space="preserve"> </w:t>
      </w:r>
      <w:r w:rsidRPr="006055A9">
        <w:rPr>
          <w:rFonts w:ascii="Times New Roman" w:hAnsi="Times New Roman"/>
          <w:sz w:val="24"/>
          <w:szCs w:val="24"/>
        </w:rPr>
        <w:t>2017.07.12;</w:t>
      </w:r>
      <w:r>
        <w:rPr>
          <w:rFonts w:ascii="Times New Roman" w:hAnsi="Times New Roman"/>
          <w:sz w:val="24"/>
          <w:szCs w:val="24"/>
        </w:rPr>
        <w:t xml:space="preserve"> </w:t>
      </w:r>
      <w:r w:rsidRPr="006055A9">
        <w:rPr>
          <w:rFonts w:ascii="Times New Roman" w:hAnsi="Times New Roman"/>
          <w:sz w:val="24"/>
          <w:szCs w:val="24"/>
        </w:rPr>
        <w:t>У РЕГИОНОВ ОСТАЕТСЯ НЕСКОЛЬКО ДНЕЙ ДЛЯ ЗАКЛЮЧЕНИЯ ДОРОЖНЫХ КОНТРАКТОВ ПО ФЕДЕРАЛЬНОМУ ПРОЕКТУ</w:t>
      </w:r>
      <w:bookmarkEnd w:id="5"/>
    </w:p>
    <w:p w:rsidR="006C0CE7" w:rsidRDefault="006C0CE7" w:rsidP="006C0CE7">
      <w:pPr>
        <w:jc w:val="both"/>
      </w:pPr>
      <w:r>
        <w:t xml:space="preserve">Федеральные чиновники 15 июля сформируют свои предложения в проектный комитет по распределению средств проекта «Безопасные и качественные дороги» между отстающими и успешными агломерациями. Об этом в среду, 12 июля, на пресс-конференции журналистам заявил замруководителя </w:t>
      </w:r>
      <w:r w:rsidRPr="003E3C9F">
        <w:rPr>
          <w:b/>
        </w:rPr>
        <w:t>Росавтодор</w:t>
      </w:r>
      <w:r>
        <w:t>а Игорь Астахов.</w:t>
      </w:r>
    </w:p>
    <w:p w:rsidR="006C0CE7" w:rsidRDefault="006C0CE7" w:rsidP="006C0CE7">
      <w:pPr>
        <w:jc w:val="both"/>
      </w:pPr>
      <w:r>
        <w:t>«Мы сейчас собираем информацию по агломерациям, кто заключил и не заключил контракты на проведение работ. Мы не хотим никого обидеть, но 15 числа мы дадим свои предложения по перераспределению средств. Деньги должны расходоваться эффективно, поэтому лучше их выделить успешным агломерациям», – отметил Игорь Астахов.</w:t>
      </w:r>
    </w:p>
    <w:p w:rsidR="006C0CE7" w:rsidRDefault="006C0CE7" w:rsidP="006C0CE7">
      <w:pPr>
        <w:jc w:val="both"/>
      </w:pPr>
      <w:r>
        <w:t xml:space="preserve">По информации первого заместителя </w:t>
      </w:r>
      <w:r w:rsidRPr="003E3C9F">
        <w:rPr>
          <w:b/>
        </w:rPr>
        <w:t>министра транспорта</w:t>
      </w:r>
      <w:r>
        <w:t xml:space="preserve"> РФ Евгения </w:t>
      </w:r>
      <w:r w:rsidRPr="003E3C9F">
        <w:rPr>
          <w:b/>
        </w:rPr>
        <w:t>Дитрих</w:t>
      </w:r>
      <w:r>
        <w:t>а, на сегодняшний день 90% всех объектов в агломерациях (общее количество объектов превышает три тысячи) уже законтрактованы, к оставшимся десяти процентам власти «подходят гибко».</w:t>
      </w:r>
    </w:p>
    <w:p w:rsidR="006C0CE7" w:rsidRDefault="006C0CE7" w:rsidP="006C0CE7">
      <w:pPr>
        <w:jc w:val="both"/>
      </w:pPr>
      <w:r>
        <w:t>В частности, если речь идет о работах по нанесению разметки, установке светофоров и подобных работ, то здесь деньги от регионов никто забирать не будет.</w:t>
      </w:r>
    </w:p>
    <w:p w:rsidR="006C0CE7" w:rsidRDefault="006C0CE7" w:rsidP="006C0CE7">
      <w:pPr>
        <w:jc w:val="both"/>
      </w:pPr>
      <w:r>
        <w:t>В ходе пресс-конференции было озвучено, что в лидерах, которые уже завершили все контрактные процедуры, находятся семь агломераций: Казанская и Набережночелнинская (Республика Татарстан), Астраханская, Кемеровская, Хабаровская, Ульяновская и Ростовская. Среди отстающих регионов – Владивосток, Саратов, Пенза, Махачкала, Нижний Новгород и другие.</w:t>
      </w:r>
    </w:p>
    <w:p w:rsidR="006C0CE7" w:rsidRDefault="006C0CE7" w:rsidP="006C0CE7">
      <w:pPr>
        <w:jc w:val="both"/>
      </w:pPr>
      <w:r>
        <w:t xml:space="preserve">Напомним, ранее, по предложению </w:t>
      </w:r>
      <w:r w:rsidRPr="003E3C9F">
        <w:rPr>
          <w:b/>
        </w:rPr>
        <w:t>Министра транспорта</w:t>
      </w:r>
      <w:r>
        <w:t xml:space="preserve"> РФ Максима </w:t>
      </w:r>
      <w:r w:rsidRPr="003E3C9F">
        <w:rPr>
          <w:b/>
        </w:rPr>
        <w:t>Соколов</w:t>
      </w:r>
      <w:r>
        <w:t>а, к отстающим регионам санкции должны были применить с 1 июля.</w:t>
      </w:r>
    </w:p>
    <w:p w:rsidR="006C0CE7" w:rsidRDefault="006C0CE7">
      <w:r>
        <w:br w:type="page"/>
      </w:r>
    </w:p>
    <w:p w:rsidR="006C0CE7" w:rsidRDefault="006C0CE7" w:rsidP="006C0CE7">
      <w:pPr>
        <w:jc w:val="both"/>
      </w:pPr>
    </w:p>
    <w:p w:rsidR="006C0CE7" w:rsidRPr="00B2283E" w:rsidRDefault="006C0CE7" w:rsidP="006C0CE7">
      <w:pPr>
        <w:pStyle w:val="3"/>
        <w:jc w:val="both"/>
        <w:rPr>
          <w:rFonts w:ascii="Times New Roman" w:hAnsi="Times New Roman"/>
          <w:sz w:val="24"/>
          <w:szCs w:val="24"/>
        </w:rPr>
      </w:pPr>
      <w:bookmarkStart w:id="6" w:name="_Toc487697545"/>
      <w:r w:rsidRPr="00B2283E">
        <w:rPr>
          <w:rFonts w:ascii="Times New Roman" w:hAnsi="Times New Roman"/>
          <w:sz w:val="24"/>
          <w:szCs w:val="24"/>
        </w:rPr>
        <w:t>МУРМАНСКИЙ ВЕСТНИК;</w:t>
      </w:r>
      <w:r>
        <w:rPr>
          <w:rFonts w:ascii="Times New Roman" w:hAnsi="Times New Roman"/>
          <w:sz w:val="24"/>
          <w:szCs w:val="24"/>
        </w:rPr>
        <w:t xml:space="preserve"> </w:t>
      </w:r>
      <w:r w:rsidRPr="00B2283E">
        <w:rPr>
          <w:rFonts w:ascii="Times New Roman" w:hAnsi="Times New Roman"/>
          <w:sz w:val="24"/>
          <w:szCs w:val="24"/>
        </w:rPr>
        <w:t>2017.07.12; АЛЕКСЕЙ ТЮКАВИН ПРИНЯЛ УЧАСТИЕ В СОВЕЩАНИИ ПО ВОПРОСАМ РАЗВИТИЯ ПОРТОВОЙ ИНФРАСТРУКТУРЫ СЕВЕРО</w:t>
      </w:r>
      <w:r>
        <w:rPr>
          <w:rFonts w:ascii="Times New Roman" w:hAnsi="Times New Roman"/>
          <w:sz w:val="24"/>
          <w:szCs w:val="24"/>
        </w:rPr>
        <w:t>-</w:t>
      </w:r>
      <w:r w:rsidRPr="00B2283E">
        <w:rPr>
          <w:rFonts w:ascii="Times New Roman" w:hAnsi="Times New Roman"/>
          <w:sz w:val="24"/>
          <w:szCs w:val="24"/>
        </w:rPr>
        <w:t>ЗАПАДА РОССИИ В АДМИНИСТРАЦИИ ПРЕЗИДЕНТА РФ</w:t>
      </w:r>
      <w:bookmarkEnd w:id="6"/>
    </w:p>
    <w:p w:rsidR="006C0CE7" w:rsidRDefault="006C0CE7" w:rsidP="006C0CE7">
      <w:pPr>
        <w:jc w:val="both"/>
      </w:pPr>
      <w:r>
        <w:t xml:space="preserve">В Москве первый заместитель губернатора Алексей Тюкавин принял участие в совещании по вопросам развития портовой инфраструктуры Северо-Запада России. Встречу провел помощник президента РФ </w:t>
      </w:r>
      <w:r w:rsidRPr="003E3C9F">
        <w:rPr>
          <w:b/>
        </w:rPr>
        <w:t>Игорь Левитин</w:t>
      </w:r>
      <w:r>
        <w:t xml:space="preserve">. В заседании приняли участие представители федеральных </w:t>
      </w:r>
      <w:r w:rsidRPr="003E3C9F">
        <w:rPr>
          <w:b/>
        </w:rPr>
        <w:t>Минтранса</w:t>
      </w:r>
      <w:r>
        <w:t>, Минэкономразвития, Минфина и Минобороны, Аппарата полномочного представителя президента РФ в СЗФО, Федеральной таможенной службы, Пограничной службы ФСБ России и крупных федеральных транспортных компаний.</w:t>
      </w:r>
    </w:p>
    <w:p w:rsidR="006C0CE7" w:rsidRDefault="006C0CE7" w:rsidP="006C0CE7">
      <w:pPr>
        <w:jc w:val="both"/>
      </w:pPr>
      <w:r>
        <w:t xml:space="preserve">Основной доклад по вопросам развития портовой инфраструктуры Северо-Запада России был представлен </w:t>
      </w:r>
      <w:r w:rsidRPr="003E3C9F">
        <w:rPr>
          <w:b/>
        </w:rPr>
        <w:t>Минтрансом</w:t>
      </w:r>
      <w:r>
        <w:t xml:space="preserve"> РФ. В ходе совещания также обсуждены текущие вопросы реализации проектов в регионах.</w:t>
      </w:r>
    </w:p>
    <w:p w:rsidR="006C0CE7" w:rsidRPr="008B5886" w:rsidRDefault="006C0CE7" w:rsidP="006C0CE7">
      <w:pPr>
        <w:pStyle w:val="3"/>
        <w:jc w:val="both"/>
        <w:rPr>
          <w:rFonts w:ascii="Times New Roman" w:hAnsi="Times New Roman"/>
          <w:sz w:val="24"/>
          <w:szCs w:val="24"/>
        </w:rPr>
      </w:pPr>
      <w:bookmarkStart w:id="7" w:name="_Toc487697546"/>
      <w:r>
        <w:rPr>
          <w:rFonts w:ascii="Times New Roman" w:hAnsi="Times New Roman"/>
          <w:sz w:val="24"/>
          <w:szCs w:val="24"/>
        </w:rPr>
        <w:t>NEWS.DROM.RU</w:t>
      </w:r>
      <w:r w:rsidRPr="008B5886">
        <w:rPr>
          <w:rFonts w:ascii="Times New Roman" w:hAnsi="Times New Roman"/>
          <w:sz w:val="24"/>
          <w:szCs w:val="24"/>
        </w:rPr>
        <w:t>;</w:t>
      </w:r>
      <w:r>
        <w:rPr>
          <w:rFonts w:ascii="Times New Roman" w:hAnsi="Times New Roman"/>
          <w:sz w:val="24"/>
          <w:szCs w:val="24"/>
        </w:rPr>
        <w:t xml:space="preserve"> </w:t>
      </w:r>
      <w:r w:rsidRPr="008B5886">
        <w:rPr>
          <w:rFonts w:ascii="Times New Roman" w:hAnsi="Times New Roman"/>
          <w:sz w:val="24"/>
          <w:szCs w:val="24"/>
        </w:rPr>
        <w:t>2017.07.12;</w:t>
      </w:r>
      <w:r>
        <w:rPr>
          <w:rFonts w:ascii="Times New Roman" w:hAnsi="Times New Roman"/>
          <w:sz w:val="24"/>
          <w:szCs w:val="24"/>
        </w:rPr>
        <w:t xml:space="preserve"> </w:t>
      </w:r>
      <w:r w:rsidRPr="008B5886">
        <w:rPr>
          <w:rFonts w:ascii="Times New Roman" w:hAnsi="Times New Roman"/>
          <w:sz w:val="24"/>
          <w:szCs w:val="24"/>
        </w:rPr>
        <w:t>ЧУЙСКИЙ ТРАКТ ПОСЛЕ РЕКОНСТРУКЦИИ ПРОЙДЕТ В ОБХОД СЕЛА МАЙМА</w:t>
      </w:r>
      <w:bookmarkEnd w:id="7"/>
    </w:p>
    <w:p w:rsidR="006C0CE7" w:rsidRDefault="006C0CE7" w:rsidP="006C0CE7">
      <w:pPr>
        <w:jc w:val="both"/>
      </w:pPr>
      <w:r>
        <w:t>Открыть объездную дорогу планируют в 2021-2022 годах.</w:t>
      </w:r>
    </w:p>
    <w:p w:rsidR="006C0CE7" w:rsidRDefault="006C0CE7" w:rsidP="006C0CE7">
      <w:pPr>
        <w:jc w:val="both"/>
      </w:pPr>
      <w:r>
        <w:t xml:space="preserve">В Республике Алтай продолжается реконструкция федеральной автомобильной дороги Р-256 «Чуйский тракт». Планы дорожных работ обсудили на встрече помощник президента РФ </w:t>
      </w:r>
      <w:r w:rsidRPr="003E3C9F">
        <w:rPr>
          <w:b/>
        </w:rPr>
        <w:t>Игорь Левитин</w:t>
      </w:r>
      <w:r>
        <w:t xml:space="preserve">, глава региона Александр Бердников и заместитель руководителя </w:t>
      </w:r>
      <w:r w:rsidRPr="003E3C9F">
        <w:rPr>
          <w:b/>
        </w:rPr>
        <w:t>Федерального дорожного агентства</w:t>
      </w:r>
      <w:r>
        <w:t xml:space="preserve"> Андрей Костюк.</w:t>
      </w:r>
    </w:p>
    <w:p w:rsidR="006C0CE7" w:rsidRDefault="006C0CE7" w:rsidP="006C0CE7">
      <w:pPr>
        <w:jc w:val="both"/>
      </w:pPr>
      <w:r>
        <w:t>Всего на Чуйском тракте планируется реконструировать 67 км (с 428-го по 495-й), работы разделены на 14 пусковых комплексов. Главная задача на сегодня – построить дорогу в обход села Майма (пусковые комплексы со второго по пятый). Часть обхода построят к 2019 году (пятый пусковой комплекс стоимостью 790,2 млн рублей), полный его запуск намечен только в 2021-2022 годах.</w:t>
      </w:r>
    </w:p>
    <w:p w:rsidR="006C0CE7" w:rsidRDefault="006C0CE7" w:rsidP="006C0CE7">
      <w:pPr>
        <w:jc w:val="both"/>
      </w:pPr>
      <w:r>
        <w:t>Предстоит выполнить большой объем работ по переносу коммуникаций, затем начнется строительство четырехполосной дороги второй технической категории протяженностью 2,7 км. Новая трасса пройдет параллельно улице Энергетиков, вдоль участка перспективной застройки «Катунский промузел» и выйдет на существующий Чуйский тракт в районе поселка Карлушка – к уже введенному в эксплуатацию шестому пусковому комплексу. Здесь к 2019 году будет построена транспортная развязка в двух уровнях с путепроводом протяженностью 77,25 погонных метра, – рассказал начальник Управления федеральных дорог «Алтай» Ярослав Долинский.</w:t>
      </w:r>
    </w:p>
    <w:p w:rsidR="006C0CE7" w:rsidRDefault="006C0CE7" w:rsidP="006C0CE7">
      <w:pPr>
        <w:jc w:val="both"/>
      </w:pPr>
      <w:r>
        <w:t xml:space="preserve">Напомним, проект реконструкции Чуйского тракта разработало в 2007-2008 годах </w:t>
      </w:r>
      <w:r w:rsidRPr="003E3C9F">
        <w:rPr>
          <w:b/>
        </w:rPr>
        <w:t>Федеральное дорожное агентство</w:t>
      </w:r>
      <w:r>
        <w:t>. С 2011 по 2013 год работы шли на шестом и седьмом пусковых комплексах (общей протяженностью 8,4 км) – в районе поселков Рыбалка и Дубровка. В 2016 году был введен в эксплуатацию первый пусковой комплекс протяженностью 5,6 км – от границы Республики Алтай с Алтайским краем на 428-м км до начала планируемого обхода села Майма (433-й км).</w:t>
      </w:r>
    </w:p>
    <w:p w:rsidR="006C0CE7" w:rsidRDefault="006C0CE7" w:rsidP="006C0CE7">
      <w:pPr>
        <w:jc w:val="both"/>
      </w:pPr>
      <w:r>
        <w:t>В 2022 году исполнится 100 лет с момента присвоения Чуйскому тракту статуса дороги государственного значения. На прошлой неделе на перевале Чике-Таман в Онгудайском районе установили памятник строителям этой трассы.</w:t>
      </w:r>
    </w:p>
    <w:p w:rsidR="006C0CE7" w:rsidRPr="00BA56B6" w:rsidRDefault="006C0CE7" w:rsidP="006C0CE7">
      <w:pPr>
        <w:pStyle w:val="3"/>
        <w:jc w:val="both"/>
        <w:rPr>
          <w:rFonts w:ascii="Times New Roman" w:hAnsi="Times New Roman"/>
          <w:sz w:val="24"/>
          <w:szCs w:val="24"/>
        </w:rPr>
      </w:pPr>
      <w:bookmarkStart w:id="8" w:name="_Toc487697547"/>
      <w:r w:rsidRPr="00BA56B6">
        <w:rPr>
          <w:rFonts w:ascii="Times New Roman" w:hAnsi="Times New Roman"/>
          <w:sz w:val="24"/>
          <w:szCs w:val="24"/>
        </w:rPr>
        <w:t xml:space="preserve">ТАСС; 2017.07.12; СЕРГЕЙ </w:t>
      </w:r>
      <w:r w:rsidRPr="00E96B09">
        <w:rPr>
          <w:rFonts w:ascii="Times New Roman" w:hAnsi="Times New Roman"/>
          <w:sz w:val="24"/>
          <w:szCs w:val="24"/>
        </w:rPr>
        <w:t>ИВАНОВ</w:t>
      </w:r>
      <w:r w:rsidRPr="00BA56B6">
        <w:rPr>
          <w:rFonts w:ascii="Times New Roman" w:hAnsi="Times New Roman"/>
          <w:sz w:val="24"/>
          <w:szCs w:val="24"/>
        </w:rPr>
        <w:t xml:space="preserve"> ПРИЗВАЛ ПРИВЛЕКАТЬ МЕСТНЫЕ КАДРЫ К СТРОИТЕЛЬСТВУ В ТАМАНИ ТЕРМИНАЛА ОТЭКО</w:t>
      </w:r>
      <w:bookmarkEnd w:id="8"/>
    </w:p>
    <w:p w:rsidR="006C0CE7" w:rsidRPr="006C0CE7" w:rsidRDefault="006C0CE7" w:rsidP="006C0CE7">
      <w:pPr>
        <w:jc w:val="both"/>
      </w:pPr>
      <w:r>
        <w:t>Отмечается, что в планах группы компаний создание в станице специального среднего учебного заведения для подготовки специалистов отрасли, в также микрорайона для их проживания.</w:t>
      </w:r>
    </w:p>
    <w:p w:rsidR="006C0CE7" w:rsidRDefault="006C0CE7" w:rsidP="006C0CE7">
      <w:pPr>
        <w:jc w:val="both"/>
      </w:pPr>
      <w:r>
        <w:lastRenderedPageBreak/>
        <w:t xml:space="preserve">Специальный представитель президента РФ по вопросам природоохранной деятельности, экологии и транспорта Сергей </w:t>
      </w:r>
      <w:r w:rsidRPr="00E96B09">
        <w:rPr>
          <w:b/>
        </w:rPr>
        <w:t>Иванов</w:t>
      </w:r>
      <w:r>
        <w:t xml:space="preserve"> в ходе осмотра с помощником главы государства </w:t>
      </w:r>
      <w:r w:rsidRPr="00E96B09">
        <w:rPr>
          <w:b/>
        </w:rPr>
        <w:t>Игорем Левитиным</w:t>
      </w:r>
      <w:r>
        <w:t xml:space="preserve"> строящегося в порту Тамани терминала группы компаний ОТЭКО призвал привлекать к его созданию специалистов из Краснодарского края.</w:t>
      </w:r>
    </w:p>
    <w:p w:rsidR="006C0CE7" w:rsidRDefault="006C0CE7" w:rsidP="006C0CE7">
      <w:pPr>
        <w:jc w:val="both"/>
      </w:pPr>
      <w:r>
        <w:t xml:space="preserve">Как отметил председатель совета директоров группы ОТЭКО Мишель Литвак, реализация проекта позволит создать в регионе более тысячи рабочих мест. По словам </w:t>
      </w:r>
      <w:r w:rsidRPr="00E96B09">
        <w:rPr>
          <w:b/>
        </w:rPr>
        <w:t>Иванов</w:t>
      </w:r>
      <w:r>
        <w:t>а, руководство компании может столкнуться с нехваткой кадров.</w:t>
      </w:r>
    </w:p>
    <w:p w:rsidR="006C0CE7" w:rsidRDefault="006C0CE7" w:rsidP="006C0CE7">
      <w:pPr>
        <w:jc w:val="both"/>
      </w:pPr>
      <w:r>
        <w:t>«Создается современное производство, но многое упирается в нехватку квалифицированных кадров. Вахтовый метод не покроет дефицит кадров, нужны местные специалисты, – заметил он.</w:t>
      </w:r>
    </w:p>
    <w:p w:rsidR="006C0CE7" w:rsidRDefault="006C0CE7" w:rsidP="006C0CE7">
      <w:pPr>
        <w:jc w:val="both"/>
      </w:pPr>
      <w:r>
        <w:t>Литвак, в свою очередь, пояснил, что в планах группы компаний создание в Тамани специального среднего учебного заведения для подготовки специалистов отрасли, в также микрорайона для их проживания.</w:t>
      </w:r>
    </w:p>
    <w:p w:rsidR="006C0CE7" w:rsidRDefault="006C0CE7" w:rsidP="006C0CE7">
      <w:pPr>
        <w:jc w:val="both"/>
      </w:pPr>
      <w:r>
        <w:t>Делегация осмотрела строительную площадку Таманского терминала навалочных грузов, включая подходную транспортно-коммуникационную эстакаду с причалами, хранилище угля, объемом 950 тысяч тонн. Кроме того, гости посетили объекты Таманского перегрузочного комплекса нефти, нефтепродуктов и СУГ: причалы, хранилища, железнодорожную станцию «Железный Рог», где идет сортировка поездов.</w:t>
      </w:r>
    </w:p>
    <w:p w:rsidR="006C0CE7" w:rsidRDefault="006C0CE7" w:rsidP="006C0CE7">
      <w:pPr>
        <w:jc w:val="both"/>
      </w:pPr>
      <w:r>
        <w:t>Группа компаний «ОТЭКО» является крупнейшим частным инвестором в портовую инфраструктуру юга России. С начала 2000-х годов ОТЭКО реализует комплексную инвестиционную программу по строительству терминальных мощностей в порту Тамань.</w:t>
      </w:r>
    </w:p>
    <w:p w:rsidR="006C0CE7" w:rsidRDefault="006C0CE7" w:rsidP="006C0CE7">
      <w:pPr>
        <w:jc w:val="both"/>
      </w:pPr>
      <w:r>
        <w:t>Индустриальный парк ОТЭКО, в частности, будет состоять из высокотехнологичных заводов общей мощностью 11 млн тонн: завода по производству аммиака мощностью 2,5 млн тонн в год, по производству карбамида (2 млн тонн в год), по производству метанола (3,5 млн тонн в год), по переработке широкой фракции легких углеводородов (1 млн тонн в год), по получению высокооктановых компонентов бензина из сжиженных углеводородных газов (1 млн тонн в год) и установки для получения высокооктановых компонентов бензина из нафты (1 млн тонн в год).</w:t>
      </w:r>
    </w:p>
    <w:p w:rsidR="006C0CE7" w:rsidRDefault="006C0CE7" w:rsidP="006C0CE7">
      <w:pPr>
        <w:jc w:val="both"/>
      </w:pPr>
      <w:r>
        <w:t>В агропромышленный кластер войдут завод по переработке сои (до 1 млн тонн в год), завод по производству комбикормов (до 0,5 млн тонн в год) и высокотехнологичный тепличный комплекс (до 0,55 млн тонн в год).</w:t>
      </w:r>
    </w:p>
    <w:p w:rsidR="006C0CE7" w:rsidRDefault="006C0CE7" w:rsidP="006C0CE7">
      <w:pPr>
        <w:jc w:val="both"/>
      </w:pPr>
      <w:r>
        <w:t>Кроме того, в индустриальный парк войдут терминальные перегрузочные комплексы: Таманский зерновой терминал (перевалка 14,5 млн тонн в год), Таманский терминал навалочных грузов (35 млн тонн в год), перевалочная база крупногабаритных и тяжеловесных грузов (300 тыс. тонн в год), Таманский универсальный терминал (3 млн TEU в год), Таманский перегрузочный комплекс нефти, нефтепродуктов и СУГ с реконструкцией Таманской базы СУГ и строительством нового причального комплекса СУГ (перевалочная мощность – 20 млн тонн в год).</w:t>
      </w:r>
    </w:p>
    <w:p w:rsidR="006C0CE7" w:rsidRDefault="006C0CE7" w:rsidP="006C0CE7">
      <w:pPr>
        <w:jc w:val="both"/>
      </w:pPr>
      <w:r>
        <w:t>Входящая в ГК «ОТЭКО» компания «Таманьнефтегаз» также построит 3,5 км железнодорожных путей общего пользования, примыкающих к развивающейся железнодорожной инфраструктуре полуострова Тамань. Новая ветка позволит увеличить объем перевозок в сторону терминалов ОТЭКО до 70 млн тонн в год. Объем инвестиций составит 362 млн рублей.</w:t>
      </w:r>
    </w:p>
    <w:p w:rsidR="006C0CE7" w:rsidRDefault="006C0CE7" w:rsidP="006C0CE7">
      <w:pPr>
        <w:pStyle w:val="3"/>
        <w:jc w:val="both"/>
        <w:rPr>
          <w:rFonts w:ascii="Times New Roman" w:hAnsi="Times New Roman"/>
          <w:sz w:val="24"/>
          <w:szCs w:val="24"/>
        </w:rPr>
      </w:pPr>
      <w:bookmarkStart w:id="9" w:name="_Toc487697551"/>
      <w:r w:rsidRPr="00A928D2">
        <w:rPr>
          <w:rFonts w:ascii="Times New Roman" w:hAnsi="Times New Roman"/>
          <w:sz w:val="24"/>
          <w:szCs w:val="24"/>
        </w:rPr>
        <w:t>ГТРК КУБАНЬ; 2017.07.12; ФУТБОЛЬНЫХ ФАНАТОВ НА ЧМ-2018 В СОЧИ ПОКАТАЮТ НА БЕСПИЛОТНЫХ ЭЛЕКТРОБУСАХ</w:t>
      </w:r>
      <w:bookmarkEnd w:id="9"/>
    </w:p>
    <w:p w:rsidR="006C0CE7" w:rsidRDefault="006C0CE7" w:rsidP="006C0CE7">
      <w:pPr>
        <w:jc w:val="both"/>
      </w:pPr>
      <w:r>
        <w:t>Инновационный транспорт создают в НИИИ «НАМИ» на базе грузовиков «КАМАЗ».</w:t>
      </w:r>
    </w:p>
    <w:p w:rsidR="006C0CE7" w:rsidRDefault="006C0CE7" w:rsidP="006C0CE7">
      <w:pPr>
        <w:jc w:val="both"/>
      </w:pPr>
      <w:r>
        <w:t>Электробусы будут оснащены электродвигателями и смогут автоматически передвигаться по дорогам с разметкой, цитирует пресс-служба промышленной выставки «Иннопром» гендиректора «НАМИ» Алексея Гогенко со ссылкой на ТАСС.</w:t>
      </w:r>
    </w:p>
    <w:p w:rsidR="006C0CE7" w:rsidRDefault="006C0CE7" w:rsidP="006C0CE7">
      <w:pPr>
        <w:jc w:val="both"/>
      </w:pPr>
      <w:r>
        <w:lastRenderedPageBreak/>
        <w:t>Специалисты прорабатывают алгоритмы, которые позволят сделать беспилотный транспорт безопасным для перевозки людей. Максимальная скорость электробусов составит 60 км/ч.</w:t>
      </w:r>
    </w:p>
    <w:p w:rsidR="006C0CE7" w:rsidRDefault="006C0CE7" w:rsidP="006C0CE7">
      <w:pPr>
        <w:jc w:val="both"/>
      </w:pPr>
      <w:r>
        <w:t xml:space="preserve">Глава </w:t>
      </w:r>
      <w:r w:rsidRPr="00A928D2">
        <w:rPr>
          <w:b/>
        </w:rPr>
        <w:t>Росавтодор</w:t>
      </w:r>
      <w:r>
        <w:t>а Роман Старовойт заявил, что на российских федеральных трассах тестовые образцы появятся уже через два-три года.</w:t>
      </w:r>
    </w:p>
    <w:p w:rsidR="006C0CE7" w:rsidRPr="00965E4F" w:rsidRDefault="006C0CE7" w:rsidP="006C0CE7">
      <w:pPr>
        <w:pStyle w:val="3"/>
        <w:jc w:val="both"/>
        <w:rPr>
          <w:rFonts w:ascii="Times New Roman" w:hAnsi="Times New Roman"/>
          <w:sz w:val="24"/>
          <w:szCs w:val="24"/>
        </w:rPr>
      </w:pPr>
      <w:bookmarkStart w:id="10" w:name="_Toc487697553"/>
      <w:r w:rsidRPr="00965E4F">
        <w:rPr>
          <w:rFonts w:ascii="Times New Roman" w:hAnsi="Times New Roman"/>
          <w:sz w:val="24"/>
          <w:szCs w:val="24"/>
        </w:rPr>
        <w:t>RNS; 2017.07.12; ЭКСПЕРТЫ ОБСУДИЛИ РЕЗУЛЬТАТЫ ДВУХЛЕТНЕЙ РАБОТЫ СВОБОДНОГО ПОРТА ВЛАДИВОСТОК</w:t>
      </w:r>
      <w:bookmarkEnd w:id="10"/>
    </w:p>
    <w:p w:rsidR="006C0CE7" w:rsidRDefault="006C0CE7" w:rsidP="006C0CE7">
      <w:pPr>
        <w:jc w:val="both"/>
      </w:pPr>
      <w:r>
        <w:t>11 июля в Москве в рамках подготовки к третьему Восточному экономическому форуму прошел экспертный круглый стол на тему «Два года закону «О свободном порте Владивосток»: результаты и перспективы».</w:t>
      </w:r>
    </w:p>
    <w:p w:rsidR="006C0CE7" w:rsidRDefault="006C0CE7" w:rsidP="006C0CE7">
      <w:pPr>
        <w:jc w:val="both"/>
      </w:pPr>
      <w:r>
        <w:t>Федеральный закон № 212-ФЗ «О свободном порте Владивосток» подписан Президентом Российской Федерации 13 июля 2015 года. Согласно закону в Свободном порту Владивосток (СПВ) действует особый правовой режим осуществления предпринимательской и инвестиционной деятельности. Резиденты свободного порта получают ряд преференций: налоговые льготы, упрощение таможенных и визовых процедур, максимальное снижение административных барьеров.</w:t>
      </w:r>
    </w:p>
    <w:p w:rsidR="006C0CE7" w:rsidRDefault="006C0CE7" w:rsidP="006C0CE7">
      <w:pPr>
        <w:jc w:val="both"/>
      </w:pPr>
      <w:r>
        <w:t>По словам директора Департамента территорий опережающего развития (ТОР) и Свободного порта Владивосток Министерства Российский Федерации по развитию Дальнего Востока Андрея Федотовского, количество компаний, желающих получить статус резидента Свободного порта Владивосток, постоянно растет.</w:t>
      </w:r>
    </w:p>
    <w:p w:rsidR="006C0CE7" w:rsidRDefault="006C0CE7" w:rsidP="006C0CE7">
      <w:pPr>
        <w:jc w:val="both"/>
      </w:pPr>
      <w:r>
        <w:t>«На сегодняшний день к нам поступило 396 заявок на получение статуса резидента Свободного порта Владивосток на общую сумму 374 млрд рублей. Из них 309 заявок были подтверждены, 28 проектов сейчас находятся на стадии рассмотрения. Почти половина заявок от потенциальных резидентов рассчитана на реализацию в городе Владивостоке (191 заявка), на втором месте – Артемовский городской округ (37 заявок). Подтвержденные инвестпроекты обещают создание более 30 тысяч новых рабочих мест», – рассказал на круглом столе Андрей Федотовский.</w:t>
      </w:r>
    </w:p>
    <w:p w:rsidR="006C0CE7" w:rsidRDefault="006C0CE7" w:rsidP="006C0CE7">
      <w:pPr>
        <w:jc w:val="both"/>
      </w:pPr>
      <w:r>
        <w:t>Постоянно увеличивается территория, работающая в режиме порто-франко. 1 июля 2017 года Президент России Владимир Путин подписал указ о включении в зону действия Свободного порта территории Углегорского района Сахалинской области. Таким образом, сегодня особый режим распространяется на 21 муниципальное образование в пяти регионах Дальнего Востока. Также в конце июня Минвостокразвития России внесло в Правительство законопроект о распространении режима Свободного порта на международные аэропорты Хабаровск (Новый) и Петропавловск-Камчатский (Елизово), а также на Советско-Гаванский муниципальный район. К территории Свободного порта Владивосток относятся все ключевые порты юга Дальнего Востока, аэропорт «Кневичи», международные транспортные коридоры «Приморье-1» и «Приморье-2». В 2016 году режим порто-франко был распространен на ключевые гавани Дальнего Востока в Хабаровском крае (Ванинский муниципальный район), Сахалинской области (Корсаковский городской округ), Камчатском крае (Петропавловск-Камчатский), Чукотском автономном округе (Певек), Приморском крае (Лазовский муниципальный район).</w:t>
      </w:r>
    </w:p>
    <w:p w:rsidR="006C0CE7" w:rsidRDefault="006C0CE7" w:rsidP="006C0CE7">
      <w:pPr>
        <w:jc w:val="both"/>
      </w:pPr>
      <w:r>
        <w:t>«Из итогов работы резидентов за два года: полностью реализованы 10 проектов, сумма вложений в них составила более 10 млрд рублей, создано более 1,5 тысяч рабочих мест. До конца года мы ожидаем, что еще 25-30 инвестпроектов будут завершены», – сообщил генеральный директор Корпорации развития Дальнего Востока Денис Тихонов.</w:t>
      </w:r>
    </w:p>
    <w:p w:rsidR="006C0CE7" w:rsidRDefault="006C0CE7" w:rsidP="006C0CE7">
      <w:pPr>
        <w:jc w:val="both"/>
      </w:pPr>
      <w:r>
        <w:t>Своим опытом работы в режиме порто-франко поделились руководители компаний-резидентов СПВ. Они рассказали о преимуществах, которые получают их предприятия, работая в режиме Свободного порта Владивосток.</w:t>
      </w:r>
    </w:p>
    <w:p w:rsidR="006C0CE7" w:rsidRDefault="006C0CE7" w:rsidP="006C0CE7">
      <w:pPr>
        <w:jc w:val="both"/>
      </w:pPr>
      <w:r>
        <w:lastRenderedPageBreak/>
        <w:t>В частности, директор ООО «Авиаполис Янковский» Константин Богданенко сообщил: «Мы провели серьезную финансовую оценку перспектив участия в Свободном порте Владивосток. У нас получилось, что за 10 лет эксплуатации завода условия СПВ позволят сэкономить почти 200 млн рублей. Это приличная сумма, сопоставимая со стоимостью строительства производства. Она лучше всего показывает преимущества, которые закон СПВ может предоставить компаниям».</w:t>
      </w:r>
    </w:p>
    <w:p w:rsidR="006C0CE7" w:rsidRDefault="006C0CE7" w:rsidP="006C0CE7">
      <w:pPr>
        <w:jc w:val="both"/>
      </w:pPr>
      <w:r>
        <w:t>Особое внимание в ходе круглого стола было уделено Восточному экономическому форуму. Спикеры отметили важную роль ВЭФ в продвижении территории и реализуемых на ней проектов среди международных и российских инвесторов, а также в формировании законодательной базы деятельности Свободного порта Владивосток.</w:t>
      </w:r>
    </w:p>
    <w:p w:rsidR="006C0CE7" w:rsidRDefault="006C0CE7" w:rsidP="006C0CE7">
      <w:pPr>
        <w:jc w:val="both"/>
      </w:pPr>
      <w:r>
        <w:t>«Ежегодно на Восточном экономическом форуме проводятся отдельные сессии, посвященные вопросам ТОР и СПВ. Все инициативы изменений в законе о Свободном порте Владивосток, расширения на новые территории были итогом работы на сессиях ВЭФ. Например, запрос на распространение зоны СПВ на международные аэропорты Хабаровск (Новый) и Петропавловск-Камчатский (Елизово), а также на Советско-Гаванский муниципальный район, который сейчас рассматривается в Правительстве РФ, также был сформирован по инициативе субъектов и предпринимателей на ВЭФ-2016», – рассказал Андрей Федотовский.</w:t>
      </w:r>
    </w:p>
    <w:p w:rsidR="006C0CE7" w:rsidRDefault="006C0CE7" w:rsidP="006C0CE7">
      <w:pPr>
        <w:jc w:val="both"/>
      </w:pPr>
      <w:r>
        <w:t>Также в ходе экспертного круглого стола обсуждались вопросы введения упрощённого визового порядка въезда в Россию через пункты пропуска на территории Свободного порта Владивосток и единого налога для резидентов СПВ.</w:t>
      </w:r>
    </w:p>
    <w:p w:rsidR="006C0CE7" w:rsidRDefault="006C0CE7" w:rsidP="006C0CE7">
      <w:pPr>
        <w:jc w:val="both"/>
      </w:pPr>
      <w:r>
        <w:t>В 2017 году в деловой программе Форума будут отдельные сессии по территориям опережающего развития и Свободному порту Владивосток. Презентация первых успехов и обсуждение новых вызовов, стоящих перед Свободным портом Владивосток, будут одними из ключевых в деловой программе и выставочной экспозиции Восточного экономического форума 6-7 сентября.</w:t>
      </w:r>
    </w:p>
    <w:p w:rsidR="006C0CE7" w:rsidRPr="00175D68" w:rsidRDefault="006C0CE7" w:rsidP="006C0CE7">
      <w:pPr>
        <w:pStyle w:val="3"/>
        <w:jc w:val="both"/>
        <w:rPr>
          <w:rFonts w:ascii="Times New Roman" w:hAnsi="Times New Roman"/>
          <w:sz w:val="24"/>
          <w:szCs w:val="24"/>
        </w:rPr>
      </w:pPr>
      <w:bookmarkStart w:id="11" w:name="_Toc487697555"/>
      <w:r w:rsidRPr="00175D68">
        <w:rPr>
          <w:rFonts w:ascii="Times New Roman" w:hAnsi="Times New Roman"/>
          <w:sz w:val="24"/>
          <w:szCs w:val="24"/>
        </w:rPr>
        <w:t xml:space="preserve">РОССИЙСКАЯ ГАЗЕТА; </w:t>
      </w:r>
      <w:r>
        <w:rPr>
          <w:rFonts w:ascii="Times New Roman" w:hAnsi="Times New Roman"/>
          <w:sz w:val="24"/>
          <w:szCs w:val="24"/>
        </w:rPr>
        <w:t xml:space="preserve">ТАТЬЯНА ШАДРИНА; </w:t>
      </w:r>
      <w:r w:rsidRPr="00175D68">
        <w:rPr>
          <w:rFonts w:ascii="Times New Roman" w:hAnsi="Times New Roman"/>
          <w:sz w:val="24"/>
          <w:szCs w:val="24"/>
        </w:rPr>
        <w:t xml:space="preserve">2017.07.12; В 2018 ГОДУ В РАМКАХ ПРОЕКТА </w:t>
      </w:r>
      <w:r>
        <w:rPr>
          <w:rFonts w:ascii="Times New Roman" w:hAnsi="Times New Roman"/>
          <w:sz w:val="24"/>
          <w:szCs w:val="24"/>
        </w:rPr>
        <w:t>«</w:t>
      </w:r>
      <w:r w:rsidRPr="00175D68">
        <w:rPr>
          <w:rFonts w:ascii="Times New Roman" w:hAnsi="Times New Roman"/>
          <w:sz w:val="24"/>
          <w:szCs w:val="24"/>
        </w:rPr>
        <w:t>БЕЗОПАСНЫЕ И КАЧЕСТВЕННЫЕ ДОРОГИ</w:t>
      </w:r>
      <w:r>
        <w:rPr>
          <w:rFonts w:ascii="Times New Roman" w:hAnsi="Times New Roman"/>
          <w:sz w:val="24"/>
          <w:szCs w:val="24"/>
        </w:rPr>
        <w:t>»</w:t>
      </w:r>
      <w:r w:rsidRPr="00175D68">
        <w:rPr>
          <w:rFonts w:ascii="Times New Roman" w:hAnsi="Times New Roman"/>
          <w:sz w:val="24"/>
          <w:szCs w:val="24"/>
        </w:rPr>
        <w:t xml:space="preserve"> В 38 АГЛОМЕРАЦИЯХ БУДЕТ ИЗМЕНЕНА ОРГАНИЗАЦИЯ ДОРОЖНОГО ДВИЖЕНИЯ.</w:t>
      </w:r>
      <w:bookmarkEnd w:id="11"/>
    </w:p>
    <w:p w:rsidR="006C0CE7" w:rsidRDefault="006C0CE7" w:rsidP="006C0CE7">
      <w:pPr>
        <w:jc w:val="both"/>
      </w:pPr>
      <w:r>
        <w:t xml:space="preserve">До конца года </w:t>
      </w:r>
      <w:r w:rsidRPr="00E96B09">
        <w:rPr>
          <w:b/>
        </w:rPr>
        <w:t>минтранс</w:t>
      </w:r>
      <w:r>
        <w:t xml:space="preserve"> ждет от регионов, которые попали в проект, обновленные Комплексные схемы организации общественного транспорта. Это позволит увязать их с финансированием строительства транспортных развязок и путепроводов, а также заложить в планы дорожников реконструкции перегруженных улиц с расширением проезжей части уже в 2018 году.</w:t>
      </w:r>
    </w:p>
    <w:p w:rsidR="006C0CE7" w:rsidRDefault="006C0CE7" w:rsidP="006C0CE7">
      <w:pPr>
        <w:jc w:val="both"/>
      </w:pPr>
      <w:r>
        <w:t>читайте также</w:t>
      </w:r>
    </w:p>
    <w:p w:rsidR="006C0CE7" w:rsidRDefault="006C0CE7" w:rsidP="006C0CE7">
      <w:pPr>
        <w:jc w:val="both"/>
      </w:pPr>
      <w:r>
        <w:t xml:space="preserve">Понятно, что все опасные участки дорог и узкие места сразу не уберешь, и проект «Безопасные и качественные дороги» рассчитан на ближайшие семь лет (до 2025 года). К этому моменту планируется привести к нормативу 80 процентов сети дорог 38 агломераций (36 регионов, в Кемеровской области и Татарстане – по две агломерации с населением более 19 миллионов человек), в том числе Калининград и Улан-Удэ, напомнил замглавы </w:t>
      </w:r>
      <w:r w:rsidRPr="00E96B09">
        <w:rPr>
          <w:b/>
        </w:rPr>
        <w:t>Росавтодор</w:t>
      </w:r>
      <w:r>
        <w:t>а Игорь Астахов.</w:t>
      </w:r>
    </w:p>
    <w:p w:rsidR="006C0CE7" w:rsidRDefault="006C0CE7" w:rsidP="006C0CE7">
      <w:pPr>
        <w:jc w:val="both"/>
      </w:pPr>
      <w:r w:rsidRPr="00E96B09">
        <w:rPr>
          <w:b/>
        </w:rPr>
        <w:t>Минтранс</w:t>
      </w:r>
      <w:r>
        <w:t xml:space="preserve"> также предложил более подробно прописать понятие городских агломераций и комплексных схем дорожного движения в законопроект «Об организации дорожного движения», который сейчас проходит слушания в Госдуме. А региональным программам комплексного развития транспортной инфраструктуры придать необходимый статус в рамках закона, отметил первый замглавы </w:t>
      </w:r>
      <w:r w:rsidRPr="00E96B09">
        <w:rPr>
          <w:b/>
        </w:rPr>
        <w:t>минтранса</w:t>
      </w:r>
      <w:r>
        <w:t xml:space="preserve"> Евгений </w:t>
      </w:r>
      <w:r w:rsidRPr="00E96B09">
        <w:rPr>
          <w:b/>
        </w:rPr>
        <w:t>Дитрих</w:t>
      </w:r>
      <w:r>
        <w:t xml:space="preserve">. Именно этот закон и региональные программы лягут в основу пилотных проектов регионов по формированию комплексных схем обслуживания населения общественным транспортом, сказал </w:t>
      </w:r>
      <w:r w:rsidRPr="00E96B09">
        <w:rPr>
          <w:b/>
        </w:rPr>
        <w:t>Дитрих</w:t>
      </w:r>
      <w:r>
        <w:t xml:space="preserve">. </w:t>
      </w:r>
    </w:p>
    <w:p w:rsidR="006C0CE7" w:rsidRDefault="006C0CE7" w:rsidP="006C0CE7">
      <w:pPr>
        <w:jc w:val="both"/>
      </w:pPr>
      <w:r>
        <w:lastRenderedPageBreak/>
        <w:t xml:space="preserve">При этом схемы не будут одинаковыми. В каждом регионе будет сделан акцент на то или иное транспортное обслуживание, которое больше необходимо жителям. </w:t>
      </w:r>
      <w:r w:rsidRPr="00E96B09">
        <w:rPr>
          <w:b/>
        </w:rPr>
        <w:t>Дитрих</w:t>
      </w:r>
      <w:r>
        <w:t xml:space="preserve"> отметил, что регионы проведут общественное обсуждение, чтобы решить, какой из видов транспорта важнее.</w:t>
      </w:r>
    </w:p>
    <w:p w:rsidR="006C0CE7" w:rsidRDefault="006C0CE7" w:rsidP="006C0CE7">
      <w:pPr>
        <w:jc w:val="both"/>
      </w:pPr>
      <w:r>
        <w:t>Сейчас в соцсетях от жителей принимают сообщения об аварийных участках дорог, дырах в полотне и местах, где скапливается вода, напомнил замминистра. Создано 38 сообществ проекта в социальной сети «ВКонтакте». Непосредственно в группах граждане могут и уже активно задают интересующие их вопросы. Также созданы аккаунты проекта в Facebook, Instagram, Одноклассники и Twitter. В сообществах публикуются актуальные новости, в том числе подробная статистика по выполненным работам. И это один из способов контроля проведения работ, так как каждый может написать, доволен или нет, усилиями дорожников.</w:t>
      </w:r>
    </w:p>
    <w:p w:rsidR="006C0CE7" w:rsidRDefault="006C0CE7" w:rsidP="006C0CE7">
      <w:pPr>
        <w:jc w:val="both"/>
      </w:pPr>
      <w:r>
        <w:t>В 2017 году по проекту «Безопасные и качественные дороги» ремонтируют покрытие на четырех тысячах километров региональных трасс, ликвидируют более тысячи мест концентрации ДТП, запланирована установка 1600 светофоров и 25 тысяч дорожных знаков. На эти цели в 2017 году из федерального бюджета и бюджетов агломераций, входящих в проект, выделяется более 65 миллиардов рублей.</w:t>
      </w:r>
    </w:p>
    <w:p w:rsidR="006C0CE7" w:rsidRDefault="006C0CE7" w:rsidP="006C0CE7">
      <w:pPr>
        <w:jc w:val="both"/>
      </w:pPr>
      <w:r>
        <w:t xml:space="preserve">90 процентов работ уже законтрактованы, а вот по 10 процентам проектов еще не заключены контракты. Возможно, зарезервированные под них суммы будет перераспределены. Регионы торопят оформить бумаги как можно скорее, ведь в холодное время года проводить серьезные дорожные работы нельзя. Поэтому деньги, которые должны пойти на строительство и реконструкцию, могут уйти в другие регионы, предупредил </w:t>
      </w:r>
      <w:r w:rsidRPr="00E96B09">
        <w:rPr>
          <w:b/>
        </w:rPr>
        <w:t>Дитрих</w:t>
      </w:r>
      <w:r>
        <w:t>. На дорожную отметку и установку светофоров деньги оставят.</w:t>
      </w:r>
    </w:p>
    <w:p w:rsidR="006C0CE7" w:rsidRPr="009366F2" w:rsidRDefault="006C0CE7" w:rsidP="006C0CE7">
      <w:pPr>
        <w:pStyle w:val="3"/>
        <w:jc w:val="both"/>
        <w:rPr>
          <w:rFonts w:ascii="Times New Roman" w:hAnsi="Times New Roman"/>
          <w:sz w:val="24"/>
          <w:szCs w:val="24"/>
        </w:rPr>
      </w:pPr>
      <w:bookmarkStart w:id="12" w:name="_Toc487697556"/>
      <w:r w:rsidRPr="009366F2">
        <w:rPr>
          <w:rFonts w:ascii="Times New Roman" w:hAnsi="Times New Roman"/>
          <w:sz w:val="24"/>
          <w:szCs w:val="24"/>
        </w:rPr>
        <w:t>РОССИЙСКАЯ ГАЗЕТА; ТАТЬЯНА ВОРОБЬЕВА; 2017.07.12; МИНСК ЗАЯВИЛ О ГОТОВНОСТИ ПОСТАВЛЯТЬ НА СРЕДНИЙ УРАЛ ЭЛЕКТРОБУСЫ</w:t>
      </w:r>
      <w:bookmarkEnd w:id="12"/>
    </w:p>
    <w:p w:rsidR="006C0CE7" w:rsidRDefault="006C0CE7" w:rsidP="006C0CE7">
      <w:pPr>
        <w:jc w:val="both"/>
      </w:pPr>
      <w:r>
        <w:t>По улицам Екатеринбурга и Нижнего Тагила в обозримом будущем могут поехать уникальные минские электробусы. О перспективах сотрудничества в сфере общественного транспорта говорили сегодня на полях «Иннопрома» врио губернатор Свердловской области Евгений Куйвашев и заместитель премьер-министра Белоруссии Владимир Семашко.</w:t>
      </w:r>
    </w:p>
    <w:p w:rsidR="006C0CE7" w:rsidRDefault="006C0CE7" w:rsidP="006C0CE7">
      <w:pPr>
        <w:jc w:val="both"/>
      </w:pPr>
      <w:r>
        <w:t>«Мы освоили новый вид транспорта – электробусы. Это полностью наша разработка, наше ноу-хау, и на городских маршрутах Минска эта техника уже работает. С одной конечной остановки до другой на расстояние до 15 километров такая техника может добраться без подзарядки. Этот электробус движется «без шума и пыли» с экономией электроэнергии до 30 процентов», – рассказал Владимир Семашко.</w:t>
      </w:r>
    </w:p>
    <w:p w:rsidR="006C0CE7" w:rsidRDefault="006C0CE7" w:rsidP="006C0CE7">
      <w:pPr>
        <w:jc w:val="both"/>
      </w:pPr>
      <w:r>
        <w:t>Свердловское правительство рассмотрит возможность приобретения пробной партии электробусов. Белоруссия готова сделать это на конкурсной основе и обеспечить гарантийное и постгарантийное обслуживание машин.</w:t>
      </w:r>
    </w:p>
    <w:p w:rsidR="006C0CE7" w:rsidRDefault="006C0CE7" w:rsidP="006C0CE7">
      <w:pPr>
        <w:jc w:val="both"/>
      </w:pPr>
      <w:r>
        <w:t>Кстати</w:t>
      </w:r>
    </w:p>
    <w:p w:rsidR="006C0CE7" w:rsidRDefault="006C0CE7" w:rsidP="006C0CE7">
      <w:pPr>
        <w:jc w:val="both"/>
      </w:pPr>
      <w:r>
        <w:t>Белорусы готовы к созданию совместных производств – есть предложения по поставкам на Средний Урал сельскохозяйственной и карьерной техники, лифтов и оборудования. Среди возможных – создание предприятия по переработке топлива, производству торфяных брикетов и питательных грунтов, ветеринарных препаратов.</w:t>
      </w:r>
    </w:p>
    <w:p w:rsidR="006C0CE7" w:rsidRDefault="006C0CE7" w:rsidP="006C0CE7">
      <w:pPr>
        <w:jc w:val="both"/>
      </w:pPr>
      <w:r>
        <w:t>«По просьбе белорусских коллег глава региона дал поручение правительству проработать вопрос прямых поставок продовольственных товаров из Республики в местные торговые сети», – добавляет департамент информационной политики.</w:t>
      </w:r>
    </w:p>
    <w:p w:rsidR="006C0CE7" w:rsidRPr="004433E4" w:rsidRDefault="006C0CE7" w:rsidP="006C0CE7">
      <w:pPr>
        <w:pStyle w:val="3"/>
        <w:jc w:val="both"/>
        <w:rPr>
          <w:rFonts w:ascii="Times New Roman" w:hAnsi="Times New Roman"/>
          <w:sz w:val="24"/>
          <w:szCs w:val="24"/>
        </w:rPr>
      </w:pPr>
      <w:bookmarkStart w:id="13" w:name="_Toc487697557"/>
      <w:r w:rsidRPr="004433E4">
        <w:rPr>
          <w:rFonts w:ascii="Times New Roman" w:hAnsi="Times New Roman"/>
          <w:sz w:val="24"/>
          <w:szCs w:val="24"/>
        </w:rPr>
        <w:lastRenderedPageBreak/>
        <w:t>КОММЕРСАНТ; 2017.07.12; В 2017 ГОДУ В НОРМАТИВНОЕ СОСТОЯНИЕ БУДЕТ ПРИВЕДЕНО БОЛЕЕ 4 ТЫС КМ ДОРОГ В 36 РЕГИО</w:t>
      </w:r>
      <w:r>
        <w:rPr>
          <w:rFonts w:ascii="Times New Roman" w:hAnsi="Times New Roman"/>
          <w:sz w:val="24"/>
          <w:szCs w:val="24"/>
        </w:rPr>
        <w:t xml:space="preserve">НАХ РОССИИ, СООБЩАЕТ </w:t>
      </w:r>
      <w:r w:rsidRPr="00E96B09">
        <w:rPr>
          <w:rFonts w:ascii="Times New Roman" w:hAnsi="Times New Roman"/>
          <w:sz w:val="24"/>
          <w:szCs w:val="24"/>
        </w:rPr>
        <w:t>РОСАВТОДОР</w:t>
      </w:r>
      <w:bookmarkEnd w:id="13"/>
    </w:p>
    <w:p w:rsidR="006C0CE7" w:rsidRDefault="006C0CE7" w:rsidP="006C0CE7">
      <w:pPr>
        <w:jc w:val="both"/>
      </w:pPr>
      <w:r>
        <w:t xml:space="preserve">«В 2017 году в рамках реализации проекта 'Безопасные и качественные дороги' выполняются работы по ремонту покрытия на 4 тыс км региональных трасс, ликвидации более 1 тыс мест концентрации ДТП, установке 1,6 тыс светофоров и 25 тыс дорожных знаков, — пояснил замруководителя </w:t>
      </w:r>
      <w:r w:rsidRPr="00E96B09">
        <w:rPr>
          <w:b/>
        </w:rPr>
        <w:t>Росавтодор</w:t>
      </w:r>
      <w:r>
        <w:t>а Игорь Астахов. — На эти цели в 2017 году из федерального бюджета и бюджетов агломераций, входящих в проект, выделяется более 65 млрд руб.». Всего, уточнили в дорожном агентстве, до 2025 года планируется привести в нормативное состояние около 50 тыс км автодорог федерального, регионального и местного значения.</w:t>
      </w:r>
    </w:p>
    <w:p w:rsidR="006C0CE7" w:rsidRDefault="006C0CE7" w:rsidP="006C0CE7">
      <w:pPr>
        <w:jc w:val="both"/>
      </w:pPr>
      <w:r>
        <w:t>Одновременно с этим, в среду на regulation.gov.ru в среду был опубликован проект распоряжение правительства РФ о дополнительных межбюджетных трансфертах некоторым регионам на ремонт мостов и искусственных сооружений. В частности, республика Бурятия получит 58,7 млн руб., Карачаево-Черкесская республика – 103,9 млн руб., Чечня – 380 млн руб., Краснодарский край – 50 млн руб, Воронежская область – 102,8 млн руб. Отдельный транш запланирован для строительства важных инфраструктурных объектов. В частности, финансирование обхода Саранска будет увеличено до 1,3 млрд руб, обхода Калуги (на участке Секиотово – Анненки с мостом через Оку) – до 1,5 млрд руб., обхода Оренбурга – до 1 млрд руб.</w:t>
      </w:r>
    </w:p>
    <w:p w:rsidR="006C0CE7" w:rsidRPr="00A928D2" w:rsidRDefault="006C0CE7" w:rsidP="006C0CE7">
      <w:pPr>
        <w:pStyle w:val="3"/>
        <w:jc w:val="both"/>
        <w:rPr>
          <w:rFonts w:ascii="Times New Roman" w:hAnsi="Times New Roman"/>
          <w:sz w:val="24"/>
          <w:szCs w:val="24"/>
        </w:rPr>
      </w:pPr>
      <w:bookmarkStart w:id="14" w:name="_Toc487697561"/>
      <w:r w:rsidRPr="00A928D2">
        <w:rPr>
          <w:rFonts w:ascii="Times New Roman" w:hAnsi="Times New Roman"/>
          <w:sz w:val="24"/>
          <w:szCs w:val="24"/>
        </w:rPr>
        <w:t>ДОРИНФО; 2017.07.12; НА ТРАССЕ А-331 ВИЛЮЙ В ЯКУТИИ НАЧАЛАСЬ РЕКОНСТРУКЦИЯ 13-КИЛОМЕТРОВОГО УЧАСТКА</w:t>
      </w:r>
      <w:bookmarkEnd w:id="14"/>
    </w:p>
    <w:p w:rsidR="006C0CE7" w:rsidRDefault="006C0CE7" w:rsidP="006C0CE7">
      <w:pPr>
        <w:jc w:val="both"/>
      </w:pPr>
      <w:r>
        <w:t>На трассе А-331 Вилюй в Якутии началась реконструкция 13-километрового участка.</w:t>
      </w:r>
    </w:p>
    <w:p w:rsidR="006C0CE7" w:rsidRDefault="006C0CE7" w:rsidP="006C0CE7">
      <w:pPr>
        <w:jc w:val="both"/>
      </w:pPr>
      <w:r>
        <w:t xml:space="preserve">В Республике Саха (Якутия) начались работы по реконструкции участка федеральной трассы А-331 «Вилюй». Как сообщает в среду, 12 июля, пресс-служба </w:t>
      </w:r>
      <w:r w:rsidRPr="00A928D2">
        <w:rPr>
          <w:b/>
        </w:rPr>
        <w:t>Росавтодор</w:t>
      </w:r>
      <w:r>
        <w:t>а, протяженность реконструируемого участка составляет 13 километров.</w:t>
      </w:r>
    </w:p>
    <w:p w:rsidR="006C0CE7" w:rsidRDefault="006C0CE7" w:rsidP="006C0CE7">
      <w:pPr>
        <w:jc w:val="both"/>
      </w:pPr>
      <w:r>
        <w:t>Речь идет об участке с 55 км по 69 км на территории Якутска и Горного района Якутии. Сейчас здесь обустраивается земляное полотно и дополнительный слой основания. В работах задействовано более 90 единиц спецтехники и 120 человек. Дорожники расширят участок трассы, после чего он будет соответствовать III технической категории. Здесь установят новое барьерное ограждение, водопропускные трубы, дорожные знаки.</w:t>
      </w:r>
    </w:p>
    <w:p w:rsidR="006C0CE7" w:rsidRDefault="006C0CE7" w:rsidP="006C0CE7">
      <w:pPr>
        <w:jc w:val="both"/>
      </w:pPr>
      <w:r>
        <w:t>Отмечается, что в октябре 2018 года, когда данный участок трассы «Вилюй» введут в эксплуатацию, проезд от Якутска до села Бердигестях (с 7 км по 188 км) станет еще более комфортным и безопасным.</w:t>
      </w:r>
    </w:p>
    <w:p w:rsidR="006C0CE7" w:rsidRDefault="006C0CE7" w:rsidP="006C0CE7">
      <w:pPr>
        <w:jc w:val="both"/>
      </w:pPr>
      <w:r>
        <w:t>Напомним, в Якутии в текущем году отремонтируют более 400 километров федеральных трасс.</w:t>
      </w:r>
    </w:p>
    <w:p w:rsidR="006C0CE7" w:rsidRPr="00066C38" w:rsidRDefault="006C0CE7" w:rsidP="006C0CE7">
      <w:pPr>
        <w:pStyle w:val="3"/>
        <w:jc w:val="both"/>
        <w:rPr>
          <w:rFonts w:ascii="Times New Roman" w:hAnsi="Times New Roman"/>
          <w:sz w:val="24"/>
          <w:szCs w:val="24"/>
        </w:rPr>
      </w:pPr>
      <w:bookmarkStart w:id="15" w:name="_Toc487697567"/>
      <w:r w:rsidRPr="00066C38">
        <w:rPr>
          <w:rFonts w:ascii="Times New Roman" w:hAnsi="Times New Roman"/>
          <w:sz w:val="24"/>
          <w:szCs w:val="24"/>
        </w:rPr>
        <w:t xml:space="preserve">РОССИЙСКАЯ ГАЗЕТА; НИКОЛАЙ ГРИЩЕНКО; 2017.07.12; МЕЖДУ АДЛЕРОМ И РОСТОВОМ ЗАПУСТЯТ ДВУХЭТАЖНЫЙ </w:t>
      </w:r>
      <w:r>
        <w:rPr>
          <w:rFonts w:ascii="Times New Roman" w:hAnsi="Times New Roman"/>
          <w:sz w:val="24"/>
          <w:szCs w:val="24"/>
        </w:rPr>
        <w:t>«</w:t>
      </w:r>
      <w:r w:rsidRPr="00066C38">
        <w:rPr>
          <w:rFonts w:ascii="Times New Roman" w:hAnsi="Times New Roman"/>
          <w:sz w:val="24"/>
          <w:szCs w:val="24"/>
        </w:rPr>
        <w:t>ОЛИМПИЙСКИЙ</w:t>
      </w:r>
      <w:r>
        <w:rPr>
          <w:rFonts w:ascii="Times New Roman" w:hAnsi="Times New Roman"/>
          <w:sz w:val="24"/>
          <w:szCs w:val="24"/>
        </w:rPr>
        <w:t>»</w:t>
      </w:r>
      <w:r w:rsidRPr="00066C38">
        <w:rPr>
          <w:rFonts w:ascii="Times New Roman" w:hAnsi="Times New Roman"/>
          <w:sz w:val="24"/>
          <w:szCs w:val="24"/>
        </w:rPr>
        <w:t xml:space="preserve"> ПОЕЗД</w:t>
      </w:r>
      <w:bookmarkEnd w:id="15"/>
    </w:p>
    <w:p w:rsidR="006C0CE7" w:rsidRDefault="006C0CE7" w:rsidP="006C0CE7">
      <w:pPr>
        <w:jc w:val="both"/>
      </w:pPr>
      <w:r>
        <w:t>Из Ростова-на-Дону в Адлер с сентября начнет регулярное движение железнодорожный двухэтажный состав. Об этом сообщает пресс-служба Северо-Кавказской железной дороги.</w:t>
      </w:r>
    </w:p>
    <w:p w:rsidR="006C0CE7" w:rsidRDefault="006C0CE7" w:rsidP="006C0CE7">
      <w:pPr>
        <w:jc w:val="both"/>
      </w:pPr>
      <w:r>
        <w:t>В первый рейс двухэтажный состав отправится из Ростова 13 сентября, в обратном направлении – 14 сентября. Поезд будет курсировать через день. Стоимость проезда в двухэтажном вагоне составляет от 1 199 рублей. В остальные дни по маршруту продолжит курсировать поезд № 642/641 в одноэтажном исполнении.</w:t>
      </w:r>
    </w:p>
    <w:p w:rsidR="006C0CE7" w:rsidRDefault="006C0CE7" w:rsidP="006C0CE7">
      <w:pPr>
        <w:jc w:val="both"/>
      </w:pPr>
      <w:r>
        <w:t>Напомним, что впервые двухэтажные пассажирские вагоны были появились на ростовском вокзале осенью 2013 года. Они были построены в рамках специальной программы к олимпийским играм в Сочи.</w:t>
      </w:r>
    </w:p>
    <w:p w:rsidR="006C0CE7" w:rsidRDefault="006C0CE7" w:rsidP="006C0CE7">
      <w:pPr>
        <w:jc w:val="both"/>
      </w:pPr>
      <w:r>
        <w:br w:type="page"/>
      </w:r>
    </w:p>
    <w:p w:rsidR="006C0CE7" w:rsidRDefault="006C0CE7" w:rsidP="006C0CE7">
      <w:pPr>
        <w:jc w:val="both"/>
      </w:pPr>
      <w:r>
        <w:lastRenderedPageBreak/>
        <w:t>В каждом двухэтажном вагоне находятся три биотуалета, которые не закрываются на станциях, Wi-Fi и кондиционеры. В наличии также приспособление для подъема инвалидных колясок, а вагон-ресторан оборудован двумя лифтами: один предназначен для доставки готовых блюд в обеденный зал, а другой – для грязной посуды. Трапы, ведущие с первого этажа на второй, оборудованы выпуклыми зеркалами, чтобы путешественники не сталкивались друг с другом.</w:t>
      </w:r>
    </w:p>
    <w:p w:rsidR="006C0CE7" w:rsidRPr="005C7654" w:rsidRDefault="006C0CE7" w:rsidP="006C0CE7">
      <w:pPr>
        <w:pStyle w:val="3"/>
        <w:jc w:val="both"/>
        <w:rPr>
          <w:rFonts w:ascii="Times New Roman" w:hAnsi="Times New Roman"/>
          <w:sz w:val="24"/>
          <w:szCs w:val="24"/>
        </w:rPr>
      </w:pPr>
      <w:bookmarkStart w:id="16" w:name="_Toc487697568"/>
      <w:r w:rsidRPr="005C7654">
        <w:rPr>
          <w:rFonts w:ascii="Times New Roman" w:hAnsi="Times New Roman"/>
          <w:sz w:val="24"/>
          <w:szCs w:val="24"/>
        </w:rPr>
        <w:t>РБК; 2017.07.12; РЖД ВЛОЖИЛИ 3,2 МЛРД РУБ. В РЕКОНСТРУКЦИЮ Ж/Д ОБХОДА КРАСНОДАРСКОГО УЗЛА</w:t>
      </w:r>
      <w:bookmarkEnd w:id="16"/>
    </w:p>
    <w:p w:rsidR="006C0CE7" w:rsidRDefault="006C0CE7" w:rsidP="006C0CE7">
      <w:pPr>
        <w:jc w:val="both"/>
      </w:pPr>
      <w:r>
        <w:t>ОАО «Российские железные дороги» в I полугодии 2017г. направило 3,15 млрд руб. на мероприятия по комплексной реконструкции участка Им. Максима Горького – Котельниково – Тихорецкая – Кореновск – Тимашевская – Крымская с обходом Краснодарского узла. Об этом сообщает пресс-служба компании.</w:t>
      </w:r>
    </w:p>
    <w:p w:rsidR="006C0CE7" w:rsidRDefault="006C0CE7" w:rsidP="006C0CE7">
      <w:pPr>
        <w:jc w:val="both"/>
      </w:pPr>
      <w:r>
        <w:t>Всего в 2017г. РЖД планирует обеспечить ввод путей общей протяженностью 72,9 км, в том числе вторых путей на перегонах Абганерово – Гнилоаксайская, Ремонтная – Гашун, Порошинская – 4 км. Будет продолжено строительство вторых и станционных путей общей протяженностью 123,6 км, реконструкция станции Козырьки и строительство станции Гречаная, а также строительство обхода на участке Козырьки – Гречаная. Кроме того, намечены проектно-изыскательские работы по 9 перегонам.</w:t>
      </w:r>
    </w:p>
    <w:p w:rsidR="006C0CE7" w:rsidRDefault="006C0CE7" w:rsidP="006C0CE7">
      <w:pPr>
        <w:jc w:val="both"/>
      </w:pPr>
      <w:r>
        <w:t>Как РБК Юг сообщал ранее, инвестиционную программу РЖД в 2017г. планировали увеличить на 13,1 млрд руб., 3,7 млрд руб. из которых планируется использовать для строительства ж/д обход Краснодарского узла.</w:t>
      </w:r>
    </w:p>
    <w:p w:rsidR="006C0CE7" w:rsidRDefault="006C0CE7" w:rsidP="006C0CE7">
      <w:pPr>
        <w:jc w:val="both"/>
      </w:pPr>
      <w:r>
        <w:t>Первоначально предполагалось, что общий объем инвестиций в строительство ж/д обхода Краснодарского железнодорожного узла из федерального бюджета должен составить 88,2 млрд руб. Завершить строительство планировали в 2018г.</w:t>
      </w:r>
    </w:p>
    <w:p w:rsidR="006C0CE7" w:rsidRDefault="006C0CE7" w:rsidP="006C0CE7">
      <w:pPr>
        <w:jc w:val="both"/>
      </w:pPr>
      <w:r>
        <w:t>Напомним, целью проекта является обеспечение доставки грузов в порты Азово-Черноморского транспортного узла в планируемых на расчетные годы объемах (до 130 пар поездов в сутки) и оптимизация работы Краснодарского узла с переключением грузового движения в обход на участок Тимашевская – Крымская.</w:t>
      </w:r>
    </w:p>
    <w:p w:rsidR="006C0CE7" w:rsidRDefault="006C0CE7" w:rsidP="006C0CE7">
      <w:pPr>
        <w:jc w:val="both"/>
      </w:pPr>
      <w:r>
        <w:t>Всего в рамках проекта планируется построить второй главный путь на всем протяжении участка в 642 км, отремонтировать существующую железную дорогу, удлинить приемоотправочные пути на станциях, построить обход Краснодарского узла, а также ряд других объектов инфраструктуры.</w:t>
      </w:r>
    </w:p>
    <w:p w:rsidR="006C0CE7" w:rsidRDefault="006C0CE7" w:rsidP="006C0CE7">
      <w:pPr>
        <w:jc w:val="both"/>
      </w:pPr>
      <w:r>
        <w:t>Работы ведутся с 2007г. в соответствии со «Стратегией развития железнодорожного транспорта в Российской Федерации до 2030 года» и Генеральной схемой развития сети железных дорог ОАО «РЖД» на период до 2020г., а также с учетом концепции развития железнодорожной инфраструктуры на подходах к портам Азово-Черноморского бассейна.</w:t>
      </w:r>
    </w:p>
    <w:p w:rsidR="006C0CE7" w:rsidRPr="00B51006" w:rsidRDefault="006C0CE7" w:rsidP="006C0CE7">
      <w:pPr>
        <w:pStyle w:val="3"/>
        <w:jc w:val="both"/>
        <w:rPr>
          <w:rFonts w:ascii="Times New Roman" w:hAnsi="Times New Roman"/>
          <w:sz w:val="24"/>
          <w:szCs w:val="24"/>
        </w:rPr>
      </w:pPr>
      <w:bookmarkStart w:id="17" w:name="_Toc487697569"/>
      <w:r w:rsidRPr="00B51006">
        <w:rPr>
          <w:rFonts w:ascii="Times New Roman" w:hAnsi="Times New Roman"/>
          <w:sz w:val="24"/>
          <w:szCs w:val="24"/>
        </w:rPr>
        <w:t>РБК; 2017.07.12; АРКАДИЙ ПОДДУБНЫЙ; ПЕТЕРБУРГСКОЕ МЕТРО ОСНАЩАЮТ НОВОЙ СИСТЕМОЙ БЕЗОПАСНОСТИ</w:t>
      </w:r>
      <w:bookmarkEnd w:id="17"/>
    </w:p>
    <w:p w:rsidR="006C0CE7" w:rsidRDefault="006C0CE7" w:rsidP="006C0CE7">
      <w:pPr>
        <w:jc w:val="both"/>
      </w:pPr>
      <w:r>
        <w:t>Петербургский метрополитен оснащают установками персонального рентгеновского досмотра, сообщает «Интерфакс» со ссылкой на пресс-службу подземки. Пока такие установки действуют на 15 станциях.</w:t>
      </w:r>
    </w:p>
    <w:p w:rsidR="006C0CE7" w:rsidRDefault="006C0CE7" w:rsidP="006C0CE7">
      <w:pPr>
        <w:jc w:val="both"/>
      </w:pPr>
      <w:r>
        <w:t>Появятся ли пункты рентгеновского досмотра на всех станциях, пока неизвестно, сообщили агентству в пресс-службе, добавив, что новое оборудование действует на узловых станциях с большим пассажиропотоком. Конкретный перечень станций определяется правоохранительными органами по итогам оценки уязвимости.</w:t>
      </w:r>
    </w:p>
    <w:p w:rsidR="006C0CE7" w:rsidRDefault="006C0CE7" w:rsidP="006C0CE7">
      <w:pPr>
        <w:jc w:val="both"/>
      </w:pPr>
      <w:r>
        <w:t>Как сообщает агентство, установка персонального досмотра представляет собой закрытую кабину, внутри которой проходит веерный рентгеновский луч. Досмотр осуществляется за несколько секунд и не представляет опасности для здоровья пассажира.</w:t>
      </w:r>
    </w:p>
    <w:p w:rsidR="006C0CE7" w:rsidRDefault="006C0CE7" w:rsidP="006C0CE7">
      <w:pPr>
        <w:jc w:val="both"/>
      </w:pPr>
      <w:r>
        <w:lastRenderedPageBreak/>
        <w:t>Ранее РБК Петербург сообщал, что сейчас в городском метро используются металлодетекторы, установленные по указу президента России «О создании комплексной системы обеспечения безопасности населения на транспорте», который вышел после терактов в Домодедово в 2011 году.</w:t>
      </w:r>
    </w:p>
    <w:p w:rsidR="006C0CE7" w:rsidRDefault="006C0CE7" w:rsidP="006C0CE7">
      <w:pPr>
        <w:jc w:val="both"/>
      </w:pPr>
      <w:r>
        <w:t>Впрочем, как сказал РБК Петербург, ведущий научный сотрудник Института проблем правоприменения Кирилл Титаев, высокой эффективности в борьбе с терроризмом в метро от металлодетекторов ожидать не приходится.</w:t>
      </w:r>
    </w:p>
    <w:p w:rsidR="006C0CE7" w:rsidRPr="00E31845" w:rsidRDefault="006C0CE7" w:rsidP="006C0CE7">
      <w:pPr>
        <w:pStyle w:val="3"/>
        <w:jc w:val="both"/>
        <w:rPr>
          <w:rFonts w:ascii="Times New Roman" w:hAnsi="Times New Roman"/>
          <w:sz w:val="24"/>
          <w:szCs w:val="24"/>
        </w:rPr>
      </w:pPr>
      <w:bookmarkStart w:id="18" w:name="_Toc487697574"/>
      <w:r w:rsidRPr="00E31845">
        <w:rPr>
          <w:rFonts w:ascii="Times New Roman" w:hAnsi="Times New Roman"/>
          <w:sz w:val="24"/>
          <w:szCs w:val="24"/>
        </w:rPr>
        <w:t>RNS; 2017.07.12; РЖД УВЕЛИЧИЛИ ПЕРЕВОЗКИ КАМЕННОГО УГЛЯ НА ФОНЕ РОСТА МИРОВЫХ ЦЕН НА НЕГО</w:t>
      </w:r>
      <w:bookmarkEnd w:id="18"/>
    </w:p>
    <w:p w:rsidR="006C0CE7" w:rsidRDefault="006C0CE7" w:rsidP="006C0CE7">
      <w:pPr>
        <w:jc w:val="both"/>
      </w:pPr>
      <w:r>
        <w:t>Повышение мировых цен на каменный уголь вызвало рост спроса на российский уголь. В первом полугодии РЖД перевезено 177,3 млн тонн каменного угля, что на 9,4% больше, чем за аналогичный период прошлого года, сообщили в компании.</w:t>
      </w:r>
    </w:p>
    <w:p w:rsidR="006C0CE7" w:rsidRDefault="006C0CE7" w:rsidP="006C0CE7">
      <w:pPr>
        <w:jc w:val="both"/>
      </w:pPr>
      <w:r>
        <w:t>Прирост погрузки отмечается в адрес припортовых железных дорог. На Дальневосточную железную дорогу отправлено 47 млн тонн (+6,5% к первому полугодию 2016 года), на Октябрьскую железную дорогу (в т. ч. в порты Северо-Запада) — 26,1 млн тонн (+21,3%), на Северо-Кавказскую (в т. ч. в порты Юга) — 8,6 млн тонн (+19%).</w:t>
      </w:r>
    </w:p>
    <w:p w:rsidR="006C0CE7" w:rsidRDefault="006C0CE7" w:rsidP="006C0CE7">
      <w:pPr>
        <w:jc w:val="both"/>
      </w:pPr>
      <w:r>
        <w:t>В первом полугодии 2017 года также выросла доля каменного угля в общем объеме перевозок по этим направлениям — с 65 до 67% в адрес Дальнего Востока, с 20,8 до 24,3% – на Северо-Запад и с 12,7 до 13% — на Юг России.</w:t>
      </w:r>
    </w:p>
    <w:p w:rsidR="006C0CE7" w:rsidRDefault="006C0CE7" w:rsidP="006C0CE7">
      <w:pPr>
        <w:jc w:val="both"/>
      </w:pPr>
      <w:r>
        <w:t>В РЖД отмечают, что объемы перевозок каменного угля продолжали расти, несмотря на развернутые на сети железных дорог ремонтно-путевые работы.</w:t>
      </w:r>
    </w:p>
    <w:p w:rsidR="006C0CE7" w:rsidRPr="005E71CD" w:rsidRDefault="006C0CE7" w:rsidP="006C0CE7">
      <w:pPr>
        <w:pStyle w:val="3"/>
        <w:jc w:val="both"/>
        <w:rPr>
          <w:rFonts w:ascii="Times New Roman" w:hAnsi="Times New Roman"/>
          <w:sz w:val="24"/>
          <w:szCs w:val="24"/>
        </w:rPr>
      </w:pPr>
      <w:bookmarkStart w:id="19" w:name="_Toc487697575"/>
      <w:r w:rsidRPr="005E71CD">
        <w:rPr>
          <w:rFonts w:ascii="Times New Roman" w:hAnsi="Times New Roman"/>
          <w:sz w:val="24"/>
          <w:szCs w:val="24"/>
        </w:rPr>
        <w:t>ИНТЕРФАКС; 2017.07.12; ПЕРЕВОЗКИ ХЛЕБНЫХ ГРУЗОВ ПО Ж/Д РФ В ИЮНЕ ВЫРОСЛИ НА 6,9%</w:t>
      </w:r>
      <w:bookmarkEnd w:id="19"/>
    </w:p>
    <w:p w:rsidR="006C0CE7" w:rsidRDefault="006C0CE7" w:rsidP="006C0CE7">
      <w:pPr>
        <w:jc w:val="both"/>
      </w:pPr>
      <w:r>
        <w:t>Перевозки хлебных грузов (зерна, комбикормов, круп, муки и других продуктов перемола зерна) по железной дороге в июне увеличились на 6,9% по сравнению с аналогичным показателем за прошлый год, до 11,507 млн тонн, сообщается в материалах ОАО «Российские железные дороги» (РЖД), с которыми ознакомился «Интерфакс».</w:t>
      </w:r>
    </w:p>
    <w:p w:rsidR="006C0CE7" w:rsidRDefault="006C0CE7" w:rsidP="006C0CE7">
      <w:pPr>
        <w:jc w:val="both"/>
      </w:pPr>
      <w:r>
        <w:t>В мае темпы роста были ниже (4,3%).</w:t>
      </w:r>
    </w:p>
    <w:p w:rsidR="006C0CE7" w:rsidRDefault="006C0CE7" w:rsidP="006C0CE7">
      <w:pPr>
        <w:jc w:val="both"/>
      </w:pPr>
      <w:r>
        <w:t>Объем внутренних перевозок в прошлом месяце вырос на 2,7%, до 6,003 млн тонн (в мае было зафиксировано снижение внутренних перевозок).</w:t>
      </w:r>
    </w:p>
    <w:p w:rsidR="006C0CE7" w:rsidRDefault="006C0CE7" w:rsidP="006C0CE7">
      <w:pPr>
        <w:jc w:val="both"/>
      </w:pPr>
      <w:r>
        <w:t>Международные перевозки хлебных грузов по железной дороге в июне увеличились на 11,7%, до 5,505 млн тонн. Перевозки на экспорт выросли на 16,4%, до 4,792 млн тонн (экспорт в направлении портов вырос на 32,9%, до 3,451 млн тонн, поставки через погранпереходы сократились на 11,9%, до 1,341 млн тонн). Импорт сократился на 30%, до 353,5 тыс. тонн.</w:t>
      </w:r>
    </w:p>
    <w:p w:rsidR="006C0CE7" w:rsidRDefault="006C0CE7" w:rsidP="006C0CE7">
      <w:pPr>
        <w:pStyle w:val="3"/>
        <w:jc w:val="both"/>
        <w:rPr>
          <w:rFonts w:ascii="Times New Roman" w:hAnsi="Times New Roman"/>
          <w:sz w:val="24"/>
          <w:szCs w:val="24"/>
        </w:rPr>
      </w:pPr>
      <w:bookmarkStart w:id="20" w:name="_Toc487697577"/>
      <w:r>
        <w:rPr>
          <w:rFonts w:ascii="Times New Roman" w:hAnsi="Times New Roman"/>
          <w:sz w:val="24"/>
          <w:szCs w:val="24"/>
        </w:rPr>
        <w:t>URAL24; 2017.07.10; «ЛАСТОЧКИ» НА СВЖД В 1 ПОЛУГОДИИ ПЕРЕВЕЗЛИ НА 19% БОЛЬШЕ ПАССАЖИРОВ</w:t>
      </w:r>
      <w:bookmarkEnd w:id="20"/>
    </w:p>
    <w:p w:rsidR="006C0CE7" w:rsidRDefault="006C0CE7" w:rsidP="006C0CE7">
      <w:pPr>
        <w:jc w:val="both"/>
        <w:rPr>
          <w:szCs w:val="24"/>
        </w:rPr>
      </w:pPr>
      <w:r>
        <w:t xml:space="preserve">С января по июнь 2017 года пригородными электропоездами «Ласточка» на СвЖД перевезено 545,9 тыс. пассажиров, что на 18,5% больше, чем за аналогичный период 2016 года. В направлении Нижнего Тагила на скоростную электричку в 1 полугодии было продано более 352,3 тыс. билетов (+22,2%), в направлении Каменска-Уральского – 120,9 тыс. билетов (+23,2 %), в направлении Кузино – 72,7 тыс. билетов. </w:t>
      </w:r>
    </w:p>
    <w:p w:rsidR="00592CDF" w:rsidRDefault="006C0CE7" w:rsidP="006C0CE7">
      <w:pPr>
        <w:jc w:val="both"/>
      </w:pPr>
      <w:r>
        <w:t xml:space="preserve">Ежедневно «Ласточки» совершают 14 рейсов. С их появлением маршрутная сеть пригородных поездов в Свердловской области не только увеличилась, но и стала более удобной. С момента запуска «Ласточек» на Свердловской железной дороге (с ноября 2015 года) скоростными электричками воспользовались 1,63 млн пассажиров. </w:t>
      </w:r>
    </w:p>
    <w:p w:rsidR="00592CDF" w:rsidRDefault="00592CDF">
      <w:r>
        <w:br w:type="page"/>
      </w:r>
    </w:p>
    <w:p w:rsidR="006C0CE7" w:rsidRDefault="006C0CE7" w:rsidP="006C0CE7">
      <w:pPr>
        <w:jc w:val="both"/>
      </w:pPr>
    </w:p>
    <w:p w:rsidR="006C0CE7" w:rsidRDefault="006C0CE7" w:rsidP="006C0CE7">
      <w:pPr>
        <w:jc w:val="both"/>
      </w:pPr>
      <w:r>
        <w:t xml:space="preserve">Аналитики ОАО «СПК» («Свердловская пригородная компания», перевозчик в пригородном сообщении) отмечают, что положительная динамика связана, в первую очередь, с привлекательными условиями поездки (удобный график движения, время в пути, стоимость, комфортность). </w:t>
      </w:r>
    </w:p>
    <w:p w:rsidR="006C0CE7" w:rsidRDefault="006C0CE7" w:rsidP="006C0CE7">
      <w:pPr>
        <w:jc w:val="both"/>
      </w:pPr>
      <w:r>
        <w:t xml:space="preserve">Оформить проездные документы на «Ласточку» можно во всех пригородных кассах ОАО «СПК», в терминалах самообслуживания, на сайте компании, а также через мобильное приложение «Пригород». Продажа билетов начинается за 10 суток. При посадке в электропоезд помимо билета необходимо предъявить документ, удостоверяющий личность. </w:t>
      </w:r>
    </w:p>
    <w:p w:rsidR="006C0CE7" w:rsidRDefault="006C0CE7" w:rsidP="006C0CE7">
      <w:pPr>
        <w:jc w:val="both"/>
      </w:pPr>
      <w:r>
        <w:t xml:space="preserve">Напомним, 5 июля 2017 года актуальные вопросы сотрудничества в сфере организации пригородных перевозок и эксплуатации скоростных электропоездов «Ласточка», развития в регионе пассажирской инфраструктуры с созданием доступной среды для маломобильных групп населения, обсуждались в ходе рабочей встречи президента ОАО «РЖД» Олега Белозёрова и временно исполняющего обязанности губернатора Свердловской области Евгения Куйвашева в Екатеринбурге. </w:t>
      </w:r>
    </w:p>
    <w:p w:rsidR="006C0CE7" w:rsidRDefault="006C0CE7" w:rsidP="006C0CE7">
      <w:pPr>
        <w:jc w:val="both"/>
      </w:pPr>
      <w:r>
        <w:t xml:space="preserve">Стороны договорились о создании рабочей группы, которая займется проработкой всех обозначенных направлений. </w:t>
      </w:r>
    </w:p>
    <w:p w:rsidR="006C0CE7" w:rsidRDefault="006C0CE7" w:rsidP="006C0CE7">
      <w:pPr>
        <w:jc w:val="both"/>
      </w:pPr>
      <w:r>
        <w:t>«Ласточки» – подвижной состав нового поколения отечественного производства, спроектированный с учетом российских климатических особенностей, технологических стандартов, специальных требований к защите окружающей среды. Каждый поезд состоит из 5 вагонов. В головных вагонах расположены туалетные комнаты. Каждый вагон «Ласточки» оборудован климатической установкой, ведется обеззараживание воздуха при помощи ультрафиолетового излучения. Электропоезд оснащен российскими системами активной и пассивной безопасности, разработанными в Екатеринбурге.</w:t>
      </w:r>
    </w:p>
    <w:p w:rsidR="006C0CE7" w:rsidRPr="000A595B" w:rsidRDefault="006C0CE7" w:rsidP="006C0CE7">
      <w:pPr>
        <w:pStyle w:val="3"/>
        <w:jc w:val="both"/>
        <w:rPr>
          <w:rFonts w:ascii="Times New Roman" w:hAnsi="Times New Roman"/>
          <w:sz w:val="24"/>
          <w:szCs w:val="24"/>
        </w:rPr>
      </w:pPr>
      <w:bookmarkStart w:id="21" w:name="_Toc487697579"/>
      <w:r w:rsidRPr="000A595B">
        <w:rPr>
          <w:rFonts w:ascii="Times New Roman" w:hAnsi="Times New Roman"/>
          <w:sz w:val="24"/>
          <w:szCs w:val="24"/>
        </w:rPr>
        <w:t>РОССИЙСКАЯ ГАЗЕТА; АЛЕКСАНДР ЛЕНИН; 2017.07.12; ЯПОНИЯ И РОССИЯ ПЛАНИРУЮТ СВЯЗАТЬ СЕВЕРНОЕ ГУБЕРНАТОРСТВО ХОККАЙДО И ЮЖНЫЕ КУРИЛЫ РЕГУЛЯРНЫМ МОРСКИМ СООБЩЕНИЕМ</w:t>
      </w:r>
      <w:bookmarkEnd w:id="21"/>
    </w:p>
    <w:p w:rsidR="006C0CE7" w:rsidRDefault="006C0CE7" w:rsidP="006C0CE7">
      <w:pPr>
        <w:jc w:val="both"/>
      </w:pPr>
      <w:r>
        <w:t>Об этом сообщает газета «Майнити симбун» со ссылкой на дипломатические источники.</w:t>
      </w:r>
    </w:p>
    <w:p w:rsidR="006C0CE7" w:rsidRDefault="006C0CE7" w:rsidP="006C0CE7">
      <w:pPr>
        <w:jc w:val="both"/>
      </w:pPr>
      <w:r>
        <w:t>Морской маршрут может быть развит на основе уже имеющегося опыта у японской и российской сторон</w:t>
      </w:r>
    </w:p>
    <w:p w:rsidR="006C0CE7" w:rsidRDefault="006C0CE7" w:rsidP="006C0CE7">
      <w:pPr>
        <w:jc w:val="both"/>
      </w:pPr>
      <w:r>
        <w:t>Издание уточняет, что в настоящий момент правительства двух стран приступили к изучению указанной возможности. Проект прорабатывается в рамках предполагаемого запуска совместной хозяйственной деятельности (СХД) на островах. По некоторой информации, данная тема будет поднята в ходе очередного раунда консультаций на уровне заместителей министров иностранных дел в конце августа в Москве.</w:t>
      </w:r>
    </w:p>
    <w:p w:rsidR="006C0CE7" w:rsidRDefault="006C0CE7" w:rsidP="006C0CE7">
      <w:pPr>
        <w:jc w:val="both"/>
      </w:pPr>
      <w:r>
        <w:t>Японские журналисты напоминают, что с 27 июня по 1 июля на южных Курилах работала японская исследовательская группа в составе 69 человек под руководством специального советника премьер-министра Японии Эйити Хасэгавы. В нее вошли чиновники из различных заинтересованных ведомств, включая МИД и министерство экономики, торговли и промышленности, представители администрации Хоккайдо, а также местные бизнесмены. В задачи делегации входила конкретизация проектов для реализации в формате СХД.</w:t>
      </w:r>
    </w:p>
    <w:p w:rsidR="006C0CE7" w:rsidRDefault="006C0CE7" w:rsidP="006C0CE7">
      <w:pPr>
        <w:jc w:val="both"/>
      </w:pPr>
      <w:r>
        <w:t>Япония и Россия намерены сотрудничать, в первую очередь, в сферах туризма, мелкого предпринимательства, рыболовства и медицины. «Майнити симбун» подчеркивает, что регулярные морские рейсы между Хоккайдо и южными Курилами значительно облегчат такое взаимодействие. В частности, это позволит доставлять из Японии необходимое оборудование и грузы. Известно, что некоторые участники японской исследовательской группы после поездки на Курилы высказывали заинтересованность в налаживании подобного сообщения.</w:t>
      </w:r>
    </w:p>
    <w:p w:rsidR="006C0CE7" w:rsidRDefault="006C0CE7" w:rsidP="006C0CE7">
      <w:pPr>
        <w:jc w:val="both"/>
      </w:pPr>
      <w:r>
        <w:lastRenderedPageBreak/>
        <w:t>69 экспертов из Японии посетили Южные Курилы в конце июня</w:t>
      </w:r>
    </w:p>
    <w:p w:rsidR="006C0CE7" w:rsidRDefault="006C0CE7" w:rsidP="006C0CE7">
      <w:pPr>
        <w:jc w:val="both"/>
      </w:pPr>
      <w:r>
        <w:t>Примечательно, что морской маршрут может быть развит на основе уже имеющегося опыта у японской и российской сторон. Теплоход «Этопирика» ежегодно доставляет на Курильскую гряду бывших жителей островов из числа японских граждан с целью посещения ими могил предков. Однако этот рейс является нерегулярным, его работа зависит от предварительных договоренностей властей.</w:t>
      </w:r>
    </w:p>
    <w:p w:rsidR="006C0CE7" w:rsidRPr="0068082F" w:rsidRDefault="006C0CE7" w:rsidP="006C0CE7">
      <w:pPr>
        <w:pStyle w:val="3"/>
        <w:jc w:val="both"/>
        <w:rPr>
          <w:rFonts w:ascii="Times New Roman" w:hAnsi="Times New Roman"/>
          <w:sz w:val="24"/>
          <w:szCs w:val="24"/>
        </w:rPr>
      </w:pPr>
      <w:bookmarkStart w:id="22" w:name="_Toc487697581"/>
      <w:r w:rsidRPr="0068082F">
        <w:rPr>
          <w:rFonts w:ascii="Times New Roman" w:hAnsi="Times New Roman"/>
          <w:sz w:val="24"/>
          <w:szCs w:val="24"/>
        </w:rPr>
        <w:t xml:space="preserve">ТАСС; 2017.07.12; В КРЕМЛЕ СЧИТАЮТ НОРМАЛЬНЫМ ПЕРЕНОС СРОКОВ СДАЧИ ЛЕДОКОЛА </w:t>
      </w:r>
      <w:r>
        <w:rPr>
          <w:rFonts w:ascii="Times New Roman" w:hAnsi="Times New Roman"/>
          <w:sz w:val="24"/>
          <w:szCs w:val="24"/>
        </w:rPr>
        <w:t>«</w:t>
      </w:r>
      <w:r w:rsidRPr="0068082F">
        <w:rPr>
          <w:rFonts w:ascii="Times New Roman" w:hAnsi="Times New Roman"/>
          <w:sz w:val="24"/>
          <w:szCs w:val="24"/>
        </w:rPr>
        <w:t>АРКТИКА</w:t>
      </w:r>
      <w:r>
        <w:rPr>
          <w:rFonts w:ascii="Times New Roman" w:hAnsi="Times New Roman"/>
          <w:sz w:val="24"/>
          <w:szCs w:val="24"/>
        </w:rPr>
        <w:t>»</w:t>
      </w:r>
      <w:bookmarkEnd w:id="22"/>
    </w:p>
    <w:p w:rsidR="006C0CE7" w:rsidRDefault="006C0CE7" w:rsidP="006C0CE7">
      <w:pPr>
        <w:jc w:val="both"/>
      </w:pPr>
      <w:r>
        <w:t>Пресс-секретарь президента РФ напомнил, что тема отсрочки ввода в эксплуатацию судна уже поднималась ранее, в том числе главой государства</w:t>
      </w:r>
    </w:p>
    <w:p w:rsidR="006C0CE7" w:rsidRDefault="006C0CE7" w:rsidP="006C0CE7">
      <w:pPr>
        <w:jc w:val="both"/>
      </w:pPr>
      <w:r>
        <w:t>В Кремле не считают критическим перенос сроков ввода ледокола «Арктика» с 2017 года на более поздний срок.</w:t>
      </w:r>
    </w:p>
    <w:p w:rsidR="006C0CE7" w:rsidRDefault="006C0CE7" w:rsidP="006C0CE7">
      <w:pPr>
        <w:jc w:val="both"/>
      </w:pPr>
      <w:r>
        <w:t>В беседе с журналистами пресс-секретарь президента России Дмитрий Песков напомнил, что тема отсрочки ввода в эксплуатацию «Арктики» уже поднималась ранее, в том числе главой государства. «Для проектов такого масштаба это вполне нормально, такие сдвижки практикуются, это очень крупный проект», – отметил представитель Кремля.</w:t>
      </w:r>
    </w:p>
    <w:p w:rsidR="006C0CE7" w:rsidRDefault="006C0CE7" w:rsidP="006C0CE7">
      <w:pPr>
        <w:jc w:val="both"/>
      </w:pPr>
      <w:r>
        <w:t>«Другое дело, если эта сдвижка вправо перейдет грани разумного, тогда действительно возникает опасность, а такая определенная гибкость сроков по реализации подобных проектов допускается», – считает Песков. Он добавил, что «работают контрольные органы, которые делают свою работу».</w:t>
      </w:r>
    </w:p>
    <w:p w:rsidR="006C0CE7" w:rsidRDefault="006C0CE7" w:rsidP="006C0CE7">
      <w:pPr>
        <w:jc w:val="both"/>
      </w:pPr>
      <w:r>
        <w:t>Ранее Росатом сообщил, что «Объединенная судостроительная компания» просила перенести сроки ввода нового ледокола «Арктика», которые предназначен для проводки грузов по Северному морскому пути. В Росатоме считают, что задержка с вводом в эксплуатацию «Арктики» не приведет к проблемам с доставкой грузов по Северному морскому пути.</w:t>
      </w:r>
    </w:p>
    <w:p w:rsidR="006C0CE7" w:rsidRPr="00BC56DC" w:rsidRDefault="006C0CE7" w:rsidP="006C0CE7">
      <w:pPr>
        <w:pStyle w:val="3"/>
        <w:jc w:val="both"/>
        <w:rPr>
          <w:rFonts w:ascii="Times New Roman" w:hAnsi="Times New Roman"/>
          <w:sz w:val="24"/>
          <w:szCs w:val="24"/>
        </w:rPr>
      </w:pPr>
      <w:bookmarkStart w:id="23" w:name="_Toc487697582"/>
      <w:r w:rsidRPr="00BC56DC">
        <w:rPr>
          <w:rFonts w:ascii="Times New Roman" w:hAnsi="Times New Roman"/>
          <w:sz w:val="24"/>
          <w:szCs w:val="24"/>
        </w:rPr>
        <w:t xml:space="preserve">ТАСС; 2017.07.12; </w:t>
      </w:r>
      <w:r w:rsidRPr="00E96B09">
        <w:rPr>
          <w:rFonts w:ascii="Times New Roman" w:hAnsi="Times New Roman"/>
          <w:sz w:val="24"/>
          <w:szCs w:val="24"/>
        </w:rPr>
        <w:t>РОСМОРРЕЧФЛОТ</w:t>
      </w:r>
      <w:r w:rsidRPr="00BC56DC">
        <w:rPr>
          <w:rFonts w:ascii="Times New Roman" w:hAnsi="Times New Roman"/>
          <w:sz w:val="24"/>
          <w:szCs w:val="24"/>
        </w:rPr>
        <w:t>: ГРУЗООБОРОТ МОРСКИХ ПОРТОВ РФ В I ПОЛУГОДИИ ВЫРОС НА 11,3%, ДО 384 МЛН Т</w:t>
      </w:r>
      <w:bookmarkEnd w:id="23"/>
    </w:p>
    <w:p w:rsidR="006C0CE7" w:rsidRDefault="006C0CE7" w:rsidP="006C0CE7">
      <w:pPr>
        <w:jc w:val="both"/>
      </w:pPr>
      <w:r>
        <w:t>В том числе объем перевалки сухих грузов составил 174 млн т, наливных грузов – 210 млн тонн.</w:t>
      </w:r>
    </w:p>
    <w:p w:rsidR="006C0CE7" w:rsidRDefault="006C0CE7" w:rsidP="006C0CE7">
      <w:pPr>
        <w:jc w:val="both"/>
      </w:pPr>
      <w:r>
        <w:t xml:space="preserve">Грузооборот российских морских портов в январе-июне 2017 г. вырос на 11,3% по сравнению с показателем аналогичного периода 2016 г. и достиг 384 млн т., говорится в материалах </w:t>
      </w:r>
      <w:r w:rsidRPr="00E96B09">
        <w:rPr>
          <w:b/>
        </w:rPr>
        <w:t>Федерального агентства морского и речного транспорта</w:t>
      </w:r>
      <w:r>
        <w:t xml:space="preserve"> (</w:t>
      </w:r>
      <w:r w:rsidRPr="00E96B09">
        <w:rPr>
          <w:b/>
        </w:rPr>
        <w:t>Росморречфлот</w:t>
      </w:r>
      <w:r>
        <w:t>).</w:t>
      </w:r>
    </w:p>
    <w:p w:rsidR="006C0CE7" w:rsidRDefault="006C0CE7" w:rsidP="006C0CE7">
      <w:pPr>
        <w:jc w:val="both"/>
      </w:pPr>
      <w:r>
        <w:t>В том числе объем перевалки сухих грузов составил 174 млн т (рост на 10,8%), наливных грузов – 210 млн т (рост на 11,8%).</w:t>
      </w:r>
    </w:p>
    <w:p w:rsidR="006C0CE7" w:rsidRDefault="006C0CE7" w:rsidP="006C0CE7">
      <w:pPr>
        <w:jc w:val="both"/>
      </w:pPr>
      <w:r>
        <w:t>Грузооборот морских портов Арктического бассейна за отчетный период вырос на 68,3%, до 36,1 млн т, Балтийского бассейна – на 6,9%, до 124,7 млн т, Азово-Черноморского бассейна – на 11,1%, до 125,9 млн т.</w:t>
      </w:r>
    </w:p>
    <w:p w:rsidR="006C0CE7" w:rsidRDefault="006C0CE7" w:rsidP="006C0CE7">
      <w:pPr>
        <w:jc w:val="both"/>
      </w:pPr>
      <w:r>
        <w:t>Грузооборот морских портов Дальневосточного бассейна в январе – июне показал рост на 5,4% и составил 95,8 млн т. В то же время грузооборот морских портов Каспийского бассейна упал на 41,1% – до 1,7 млн т.</w:t>
      </w:r>
    </w:p>
    <w:p w:rsidR="006C0CE7" w:rsidRPr="00344744" w:rsidRDefault="006C0CE7" w:rsidP="006C0CE7">
      <w:pPr>
        <w:pStyle w:val="3"/>
        <w:jc w:val="both"/>
        <w:rPr>
          <w:rFonts w:ascii="Times New Roman" w:hAnsi="Times New Roman"/>
          <w:sz w:val="24"/>
          <w:szCs w:val="24"/>
        </w:rPr>
      </w:pPr>
      <w:bookmarkStart w:id="24" w:name="_Toc487697583"/>
      <w:r w:rsidRPr="00344744">
        <w:rPr>
          <w:rFonts w:ascii="Times New Roman" w:hAnsi="Times New Roman"/>
          <w:sz w:val="24"/>
          <w:szCs w:val="24"/>
        </w:rPr>
        <w:t>ТАСС; 2017.07.12; ГРУЗООБОРОТ МУРМАНСКОГО РЫБНОГО ПОРТА В ПЕРВОМ ПОЛУГОДИИ УВЕЛИЧИЛСЯ НА 23%</w:t>
      </w:r>
      <w:bookmarkEnd w:id="24"/>
    </w:p>
    <w:p w:rsidR="006C0CE7" w:rsidRDefault="006C0CE7" w:rsidP="006C0CE7">
      <w:pPr>
        <w:jc w:val="both"/>
      </w:pPr>
      <w:r>
        <w:t>Мурманский морской рыбный порт (ММРП) в первом полугодии 2017 года почти на четверть увеличил объемы перегрузки по сравнению с аналогичным периодом прошлого года. Об этом сообщили в пресс-службе порта.</w:t>
      </w:r>
    </w:p>
    <w:p w:rsidR="006C0CE7" w:rsidRDefault="006C0CE7" w:rsidP="006C0CE7">
      <w:pPr>
        <w:jc w:val="both"/>
      </w:pPr>
      <w:r>
        <w:lastRenderedPageBreak/>
        <w:t>«Общий грузооборот по итогам шести месяцев вырос на 22,7% к первому полугодию 2016 года», – сказали в пресс-службе. Объем перегрузки за полугодие достиг 177,2 тыс. тонн. Из них на рыбу приходится 97,9 тыс. тонн.</w:t>
      </w:r>
    </w:p>
    <w:p w:rsidR="006C0CE7" w:rsidRDefault="006C0CE7" w:rsidP="006C0CE7">
      <w:pPr>
        <w:jc w:val="both"/>
      </w:pPr>
      <w:r>
        <w:t>В июне отмечался особенно сильный рост поставок. В рыбный порт доставили 23,4 тыс. тонн рыбы и морепродуктов. Это на 24,5% больше, чем в июне 2016 года, а общий грузооборот ММРП в июне вырос более чем на 50% относительно июня 2016 года.</w:t>
      </w:r>
    </w:p>
    <w:p w:rsidR="006C0CE7" w:rsidRDefault="006C0CE7" w:rsidP="006C0CE7">
      <w:pPr>
        <w:jc w:val="both"/>
      </w:pPr>
      <w:r>
        <w:t>Всего в июне Мурманский морской рыбный порт принял 105 судов, в том числе пять судов по совместному проекту порта и компании «Сахалин-Шельф-Сервис», обслуживающей буровые установки в Арктике.</w:t>
      </w:r>
    </w:p>
    <w:p w:rsidR="006C0CE7" w:rsidRDefault="006C0CE7" w:rsidP="006C0CE7">
      <w:pPr>
        <w:pStyle w:val="3"/>
        <w:jc w:val="both"/>
      </w:pPr>
      <w:bookmarkStart w:id="25" w:name="_Toc487697585"/>
      <w:r w:rsidRPr="00BC6CCC">
        <w:rPr>
          <w:rFonts w:ascii="Times New Roman" w:hAnsi="Times New Roman"/>
          <w:sz w:val="24"/>
          <w:szCs w:val="24"/>
        </w:rPr>
        <w:t>РОССИЙСКАЯ ГАЗЕТА; ИВАН ЕГОРОВ; 2017.07.12; РОЖАТЬ И ЛЕТАТЬ</w:t>
      </w:r>
      <w:bookmarkEnd w:id="25"/>
    </w:p>
    <w:p w:rsidR="006C0CE7" w:rsidRDefault="006C0CE7" w:rsidP="006C0CE7">
      <w:pPr>
        <w:jc w:val="both"/>
      </w:pPr>
      <w:r>
        <w:t>Заместитель секретаря Совбеза РФ Рашид Нургалиев продолжил свою рабочую поездку по Карелии. Как и накануне, в центре его внимания оказались объекты социальной сферы, а также транспортной и промышленной инфраструктуры, которые модернизируются или строятся в республике по плану Госкомиссии.</w:t>
      </w:r>
    </w:p>
    <w:p w:rsidR="006C0CE7" w:rsidRDefault="006C0CE7" w:rsidP="006C0CE7">
      <w:pPr>
        <w:jc w:val="both"/>
      </w:pPr>
      <w:r>
        <w:t>Один из самых масштабных проектов, который ведется сейчас в республике, – это модернизация аэропорта Петрозаводск (Бесовец), которая фактически позволит вывести его на уровень международного аэропорта. Она предусматривает строительство аэровокзального комплекса, снос старого здания аэропорта и монтаж технологического оборудования аэровокзала. Кроме государственного участия для строительства были привлечены три инвестора с общей суммой инвестиций 300 миллионов рублей.</w:t>
      </w:r>
    </w:p>
    <w:p w:rsidR="006C0CE7" w:rsidRDefault="006C0CE7" w:rsidP="006C0CE7">
      <w:pPr>
        <w:jc w:val="both"/>
      </w:pPr>
      <w:r>
        <w:t>В нескольких отдаленных районах Карелии появятся свои сельские фельдшерские акушерские пункты</w:t>
      </w:r>
    </w:p>
    <w:p w:rsidR="006C0CE7" w:rsidRDefault="006C0CE7" w:rsidP="006C0CE7">
      <w:pPr>
        <w:jc w:val="both"/>
      </w:pPr>
      <w:r>
        <w:t>Сейчас уже завершено строительство, а также пусконаладочные работы по введению в эксплуатацию аварийно-спасательной станции и здания службы поискового и аварийно-спасательного обеспечения полетов. Кроме того, для обеспечения безопасности полетов в аэропорту идут работы по его оснащению системой ближней навигации DVOR 2000/DME и радиомаячной системой посадки типа ILS 2700.</w:t>
      </w:r>
    </w:p>
    <w:p w:rsidR="006C0CE7" w:rsidRDefault="006C0CE7" w:rsidP="006C0CE7">
      <w:pPr>
        <w:jc w:val="both"/>
      </w:pPr>
      <w:r>
        <w:t xml:space="preserve">Работы по монтажу системы ближней навигации будут завершены к 1 ноября, а монтаж радиомаячной системы посадки планируют завершить до 2 января 2018 года. Установка этого оборудования позволит сделать аэропорт всепогодным и соответствующим требованиям, предъявляемым для международных аэропортов. </w:t>
      </w:r>
    </w:p>
    <w:p w:rsidR="006C0CE7" w:rsidRDefault="006C0CE7" w:rsidP="006C0CE7">
      <w:pPr>
        <w:jc w:val="both"/>
      </w:pPr>
      <w:r>
        <w:t>По словам Рашида Нургалиева, строительство аэровокзального комплекса имеет важное значение как для повышения мобильности и доступности авиасообщения жителей, так и для туристической и инвестиционной привлекательности Карелии.</w:t>
      </w:r>
    </w:p>
    <w:p w:rsidR="006C0CE7" w:rsidRDefault="006C0CE7" w:rsidP="006C0CE7">
      <w:pPr>
        <w:jc w:val="both"/>
      </w:pPr>
      <w:r>
        <w:t>Кроме того, рабочей группой, которую возглавляет Нургалиев, было принято решение о строительстве в Карелии трех фельдшерско-акушерских пунктов за счет привлеченных средств благотворительной помощи. Предполагается, что все три акушерских пункта должны заработать уже этой осенью в селе Рыбрека Прионежского района, селе Вешкелица Суоярвского района и поселке Софпорог Лоухского муниципального района.</w:t>
      </w:r>
    </w:p>
    <w:p w:rsidR="006C0CE7" w:rsidRPr="00B4375D" w:rsidRDefault="006C0CE7" w:rsidP="006C0CE7">
      <w:pPr>
        <w:pStyle w:val="3"/>
        <w:jc w:val="both"/>
        <w:rPr>
          <w:rFonts w:ascii="Times New Roman" w:hAnsi="Times New Roman"/>
          <w:sz w:val="24"/>
          <w:szCs w:val="24"/>
        </w:rPr>
      </w:pPr>
      <w:bookmarkStart w:id="26" w:name="_Toc487697586"/>
      <w:r w:rsidRPr="00B4375D">
        <w:rPr>
          <w:rFonts w:ascii="Times New Roman" w:hAnsi="Times New Roman"/>
          <w:sz w:val="24"/>
          <w:szCs w:val="24"/>
        </w:rPr>
        <w:t>РОССИЙСКАЯ ГАЗЕТА; ОЛЬГА БОНДАРЕНКО; 2017.07.12; НАДЕНУ ШЛЯПУ</w:t>
      </w:r>
      <w:r>
        <w:rPr>
          <w:rFonts w:ascii="Times New Roman" w:hAnsi="Times New Roman"/>
          <w:sz w:val="24"/>
          <w:szCs w:val="24"/>
        </w:rPr>
        <w:t xml:space="preserve"> – </w:t>
      </w:r>
      <w:r w:rsidRPr="00B4375D">
        <w:rPr>
          <w:rFonts w:ascii="Times New Roman" w:hAnsi="Times New Roman"/>
          <w:sz w:val="24"/>
          <w:szCs w:val="24"/>
        </w:rPr>
        <w:t>ПОЛЕЧУ В АНАПУ</w:t>
      </w:r>
      <w:bookmarkEnd w:id="26"/>
    </w:p>
    <w:p w:rsidR="006C0CE7" w:rsidRDefault="006C0CE7" w:rsidP="006C0CE7">
      <w:pPr>
        <w:jc w:val="both"/>
      </w:pPr>
      <w:r>
        <w:t>В Анапе открыли новый терминал международного аэропорта</w:t>
      </w:r>
    </w:p>
    <w:p w:rsidR="006C0CE7" w:rsidRDefault="006C0CE7" w:rsidP="006C0CE7">
      <w:pPr>
        <w:jc w:val="both"/>
      </w:pPr>
      <w:r>
        <w:t>Теперь пропускная способность воздушной гавани курорта увеличена с 400 до 600 пассажиров в час. Старый аэрокомплекс в городе был построен по типовому проекту аж в далеком 1976 году. Понятно, что под современные требования он уже давно не дотягивал. Строительство же нового началось в прошлом году.</w:t>
      </w:r>
    </w:p>
    <w:p w:rsidR="006C0CE7" w:rsidRDefault="006C0CE7" w:rsidP="006C0CE7">
      <w:pPr>
        <w:jc w:val="both"/>
      </w:pPr>
      <w:r>
        <w:t xml:space="preserve">Пропускная способность аэропорта Анапы увеличена с 400 до 600 пассажиров в час. </w:t>
      </w:r>
    </w:p>
    <w:p w:rsidR="00592CDF" w:rsidRDefault="006C0CE7" w:rsidP="006C0CE7">
      <w:pPr>
        <w:jc w:val="both"/>
      </w:pPr>
      <w:r>
        <w:t xml:space="preserve">Сейчас же совсем новое одноэтажное здание в стиле хай-тек полностью готово и радует глаз интересным дизайном. </w:t>
      </w:r>
    </w:p>
    <w:p w:rsidR="006C0CE7" w:rsidRDefault="006C0CE7" w:rsidP="006C0CE7">
      <w:pPr>
        <w:jc w:val="both"/>
      </w:pPr>
      <w:r>
        <w:lastRenderedPageBreak/>
        <w:t>По сути, это трансформер – конструкция фасада позволяет варьировать цвет терминала за счет смены панелей. Как выяснилось, первоначально его хотели сделать прозрачным, но позже, учитывая большое количество солнечных дней в Анапе, остановились на светоотражающих конструкциях в синих тонах. Кстати, в перспективе на крыше установят солнечные коллекторы, чтобы по максимуму использовать возобновляемые источники энергии.</w:t>
      </w:r>
    </w:p>
    <w:p w:rsidR="006C0CE7" w:rsidRDefault="006C0CE7" w:rsidP="006C0CE7">
      <w:pPr>
        <w:jc w:val="both"/>
      </w:pPr>
      <w:r>
        <w:t>Площадь комплекса увеличили почти в 2,5 раза – до 11,8 тысячи квадратных метров. Теперь работают 13 стоек регистрации и киоски саморегистрации, а к залам прилета и вылета добавили новый бизнес-зал на 65 пассажиров.</w:t>
      </w:r>
    </w:p>
    <w:p w:rsidR="006C0CE7" w:rsidRDefault="006C0CE7" w:rsidP="006C0CE7">
      <w:pPr>
        <w:jc w:val="both"/>
      </w:pPr>
      <w:r>
        <w:t>Плюс специально сделали место выдачи багажа, которого попросту не было в старом здании. Новая система способна обрабатывать до тысячи единиц багажа в час, имеются и резервные карусели.</w:t>
      </w:r>
    </w:p>
    <w:p w:rsidR="006C0CE7" w:rsidRDefault="006C0CE7" w:rsidP="006C0CE7">
      <w:pPr>
        <w:jc w:val="both"/>
      </w:pPr>
      <w:r>
        <w:t>Привокзальная площадь и входы в терминал оборудованы пандусами, а доставка на борт маломобильных пассажиров теперь возможна на амбулифте с использованием кресел-каталок.</w:t>
      </w:r>
    </w:p>
    <w:p w:rsidR="006C0CE7" w:rsidRDefault="006C0CE7" w:rsidP="006C0CE7">
      <w:pPr>
        <w:jc w:val="both"/>
      </w:pPr>
      <w:r>
        <w:t>Как известно, Анапа считается прежде всего детским курортом. Среди сервисов для маленьких гостей – комфортная комната матери и ребенка, детские мебель и меню в кафе, а также мобильная библиотека, в которой родители смогут бесплатно скачать книги для чтения своим чадам во время ожидания вылета и в самолете.</w:t>
      </w:r>
    </w:p>
    <w:p w:rsidR="006C0CE7" w:rsidRDefault="006C0CE7" w:rsidP="006C0CE7">
      <w:pPr>
        <w:jc w:val="both"/>
      </w:pPr>
      <w:r>
        <w:t>Плюс предусмотрены специальные зоны и схема обслуживания для организованных групп школьников, отдыхающих в оздоровительных лагерях. Она предполагает удаленную регистрацию как пассажиров, так и багажа, что позволяет максимально сократить время ожидания в аэропорту.</w:t>
      </w:r>
    </w:p>
    <w:p w:rsidR="006C0CE7" w:rsidRDefault="006C0CE7" w:rsidP="006C0CE7">
      <w:pPr>
        <w:jc w:val="both"/>
      </w:pPr>
      <w:r>
        <w:t>Согласно официальным данным местной администрации, в 2016 году в Анапе отдохнули 4,7 миллиона человек (на 1,2 миллиона больше, чем в 2015-м), почти треть из которых прибыла на самолетах. А за первое полугодие 2017-го местный аэропорт обслужил 435 тысяч гостей. Причем, по словам экспертов, теперь город наверняка станет еще привлекательнее для отдыхающих.</w:t>
      </w:r>
    </w:p>
    <w:p w:rsidR="006C0CE7" w:rsidRDefault="006C0CE7" w:rsidP="006C0CE7">
      <w:pPr>
        <w:jc w:val="both"/>
      </w:pPr>
      <w:r>
        <w:t xml:space="preserve">– До открытия нового терминала отели и перевозка на этот курорт бронировались чаще всего отдельно. Это происходило из-за того, что география авиасообщения и тарифы авиакомпаний были недостаточно вариативны. </w:t>
      </w:r>
    </w:p>
    <w:p w:rsidR="006C0CE7" w:rsidRDefault="006C0CE7" w:rsidP="006C0CE7">
      <w:pPr>
        <w:jc w:val="both"/>
      </w:pPr>
      <w:r>
        <w:t>Достаточно большая доля гостей курорта предпочитают не ограничивать себя в выборе транспорта, отдавая предпочтение личным автомобилям и поездам, – объясняет представитель туроператора Дмитрий Попов.</w:t>
      </w:r>
    </w:p>
    <w:p w:rsidR="006C0CE7" w:rsidRDefault="006C0CE7" w:rsidP="006C0CE7">
      <w:pPr>
        <w:jc w:val="both"/>
      </w:pPr>
      <w:r>
        <w:t>По мнению экспертов, при условии расширения географии полетов из российских регионов, роста количества рейсов, и, как следствие, снижения цены на авиаперевозку, современные аэропортовые мощности помогут Анапе привлечь на курорт еще больше туристов, прибывающих по воздуху.</w:t>
      </w:r>
    </w:p>
    <w:p w:rsidR="006C0CE7" w:rsidRDefault="006C0CE7" w:rsidP="006C0CE7">
      <w:pPr>
        <w:jc w:val="both"/>
      </w:pPr>
      <w:r>
        <w:t>Пока же, по данным управляющей кубанскими аэропортами компании, в летней навигации воздушной гавани значится более 20 авиакомпаний и более 45 направлений, из которых четыре (Барнаул, Тамбов, Калининград и Чебоксары) – новые.</w:t>
      </w:r>
    </w:p>
    <w:p w:rsidR="006C0CE7" w:rsidRDefault="006C0CE7" w:rsidP="006C0CE7">
      <w:pPr>
        <w:jc w:val="both"/>
      </w:pPr>
      <w:r>
        <w:t>С открытием нового терминала площадь аэровокзального комплекса увеличилась до 16,5 тысячи квадратных метров. Фото: Пресс-служба компании «Базэл Аэро»</w:t>
      </w:r>
    </w:p>
    <w:p w:rsidR="006C0CE7" w:rsidRDefault="006C0CE7" w:rsidP="006C0CE7">
      <w:pPr>
        <w:jc w:val="both"/>
      </w:pPr>
      <w:r>
        <w:t>Что же касается стоимости авиаперелета в курортный город, то статистика продающих билеты в Интернете ресурсов все же фиксирует рост ценника в сравнении с прошлым годом.</w:t>
      </w:r>
    </w:p>
    <w:p w:rsidR="006C0CE7" w:rsidRDefault="006C0CE7" w:rsidP="006C0CE7">
      <w:pPr>
        <w:jc w:val="both"/>
      </w:pPr>
      <w:r>
        <w:t>К примеру, за первое полугодие 2017-го цена увеличилась в среднем на 12-15 процентов. По словам специалистов отрасли, традиционно самым дорогим месяцем для путешествий сюда считается июль, а вот к середине сентября (к началу бархатного сезона) прогнозируется снижение расценок.</w:t>
      </w:r>
    </w:p>
    <w:p w:rsidR="006C0CE7" w:rsidRDefault="006C0CE7" w:rsidP="006C0CE7">
      <w:pPr>
        <w:pStyle w:val="3"/>
        <w:jc w:val="both"/>
        <w:rPr>
          <w:rFonts w:ascii="Times New Roman" w:hAnsi="Times New Roman"/>
          <w:sz w:val="24"/>
          <w:szCs w:val="24"/>
        </w:rPr>
      </w:pPr>
      <w:bookmarkStart w:id="27" w:name="_Toc487697589"/>
      <w:r w:rsidRPr="00167FB9">
        <w:rPr>
          <w:rFonts w:ascii="Times New Roman" w:hAnsi="Times New Roman"/>
          <w:sz w:val="24"/>
          <w:szCs w:val="24"/>
        </w:rPr>
        <w:lastRenderedPageBreak/>
        <w:t>ЛЕНТА.RU; 2017.07.12; ПОДМОСКОВНЫЙ АЭРОПОРТ ЖУКОВСКИЙ ОТКАЗАЛИСЬ ПЕРЕИМЕНОВЫВАТЬ В РАМЕНСКОЕ</w:t>
      </w:r>
      <w:bookmarkEnd w:id="27"/>
    </w:p>
    <w:p w:rsidR="006C0CE7" w:rsidRDefault="006C0CE7" w:rsidP="006C0CE7">
      <w:pPr>
        <w:jc w:val="both"/>
      </w:pPr>
      <w:r>
        <w:t>Международный аэропорт Жуковский в Московской области сохранит неофициальное название, сообщил глава одноименного городского округа Андрей Войтюк порталу правительства Подмосковья. Интервью опубликовано в среду, 12 июля.</w:t>
      </w:r>
    </w:p>
    <w:p w:rsidR="006C0CE7" w:rsidRDefault="006C0CE7" w:rsidP="006C0CE7">
      <w:pPr>
        <w:jc w:val="both"/>
      </w:pPr>
      <w:r>
        <w:t>Воздушная гавань в документах значится под названием Раменское, однако «жители массово просили не переименовывать» ее, отметил Войтюк. «На совещании под руководством министра промышленности и торговли РФ Дениса Мантурова было единогласно принято решение о том, что аэропорт оставит название Жуковский», — сказал он.</w:t>
      </w:r>
      <w:r w:rsidRPr="00167FB9">
        <w:t xml:space="preserve"> </w:t>
      </w:r>
      <w:r>
        <w:t>По словам главы городского округа, оформление документов почти завершено.</w:t>
      </w:r>
    </w:p>
    <w:p w:rsidR="006C0CE7" w:rsidRDefault="006C0CE7" w:rsidP="006C0CE7">
      <w:pPr>
        <w:jc w:val="both"/>
      </w:pPr>
      <w:r>
        <w:t xml:space="preserve">28 марта сообщалось, что </w:t>
      </w:r>
      <w:r w:rsidRPr="00E96B09">
        <w:rPr>
          <w:b/>
        </w:rPr>
        <w:t>Росавиаци</w:t>
      </w:r>
      <w:r>
        <w:t>я поручила администрации аэропорта убрать название с фасада здания, так как оно является неофициальным. В ведомстве поясняли, что присвоить имя объекту может только Росреестр. Вместе с тем агентство «АвиаПорт» со ссылкой на источник писало, что собственник воздушной гавани в прошлом году обращался в службу с соответствующей просьбой, однако одно из профильных ведомств заблокировало решение по ней.</w:t>
      </w:r>
    </w:p>
    <w:p w:rsidR="006C0CE7" w:rsidRDefault="006C0CE7" w:rsidP="006C0CE7">
      <w:pPr>
        <w:jc w:val="both"/>
      </w:pPr>
      <w:r>
        <w:t>В распоряжении правительства России от 15 марта 2016 года, аэропорт в Жуковском был открыт под названием Раменское.</w:t>
      </w:r>
    </w:p>
    <w:p w:rsidR="006C0CE7" w:rsidRPr="005B3959" w:rsidRDefault="006C0CE7" w:rsidP="006C0CE7">
      <w:pPr>
        <w:pStyle w:val="3"/>
        <w:jc w:val="both"/>
        <w:rPr>
          <w:rFonts w:ascii="Times New Roman" w:hAnsi="Times New Roman"/>
          <w:sz w:val="24"/>
          <w:szCs w:val="24"/>
        </w:rPr>
      </w:pPr>
      <w:bookmarkStart w:id="28" w:name="_Toc487697590"/>
      <w:r w:rsidRPr="005B3959">
        <w:rPr>
          <w:rFonts w:ascii="Times New Roman" w:hAnsi="Times New Roman"/>
          <w:sz w:val="24"/>
          <w:szCs w:val="24"/>
        </w:rPr>
        <w:t>ТАСС;</w:t>
      </w:r>
      <w:r>
        <w:rPr>
          <w:rFonts w:ascii="Times New Roman" w:hAnsi="Times New Roman"/>
          <w:sz w:val="24"/>
          <w:szCs w:val="24"/>
        </w:rPr>
        <w:t xml:space="preserve"> </w:t>
      </w:r>
      <w:r w:rsidRPr="005B3959">
        <w:rPr>
          <w:rFonts w:ascii="Times New Roman" w:hAnsi="Times New Roman"/>
          <w:sz w:val="24"/>
          <w:szCs w:val="24"/>
        </w:rPr>
        <w:t>2017.07.2017; АЭРОПОРТЫ КУБАНИ ПЛАНИРУЮТ ДО КОНЦА ГОДА УВЕЛИЧИТЬ ПАССАЖИРОПОТОК НА 5%</w:t>
      </w:r>
      <w:bookmarkEnd w:id="28"/>
    </w:p>
    <w:p w:rsidR="006C0CE7" w:rsidRDefault="006C0CE7" w:rsidP="006C0CE7">
      <w:pPr>
        <w:jc w:val="both"/>
      </w:pPr>
      <w:r>
        <w:t>По итогам 2016 года пассажиропоток в аэропортах «Базэл Аэро» впервые достиг уровня около 10 млн человек</w:t>
      </w:r>
    </w:p>
    <w:p w:rsidR="006C0CE7" w:rsidRDefault="006C0CE7" w:rsidP="006C0CE7">
      <w:pPr>
        <w:jc w:val="both"/>
      </w:pPr>
      <w:r>
        <w:t>Аэропорты Краснодарского края (в Краснодаре, Сочи, Анапе и Геленджике) по итогам 2017 года могут увеличить пассажиропоток на 5% по сравнению с 2016 годом, сообщил в среду журналистам гендиректор компании «Базэл Аэро» (управляет аэропортами региона) Леонид Сергеев.</w:t>
      </w:r>
    </w:p>
    <w:p w:rsidR="006C0CE7" w:rsidRDefault="008E0E66" w:rsidP="006C0CE7">
      <w:pPr>
        <w:jc w:val="both"/>
      </w:pPr>
      <w:r>
        <w:t xml:space="preserve"> </w:t>
      </w:r>
      <w:r w:rsidR="006C0CE7">
        <w:t xml:space="preserve">«В целом мы в сравнении с прошлым годом с плюсом в 2-5%. Сейчас пошла опять Турция, пошел Крым, они являются нашими конкурентами. Международка растет из Краснодара. Я думаю, что этот год мы закончим с ростом до 5%», – сказал Сергеев. </w:t>
      </w:r>
    </w:p>
    <w:p w:rsidR="006C0CE7" w:rsidRDefault="006C0CE7" w:rsidP="006C0CE7">
      <w:pPr>
        <w:jc w:val="both"/>
      </w:pPr>
      <w:r>
        <w:t>По итогам 2016 года пассажиропоток в аэропортах «Базэл Аэро» впервые достиг уровня около 10 млн человек.</w:t>
      </w:r>
    </w:p>
    <w:p w:rsidR="006C0CE7" w:rsidRPr="007D593C" w:rsidRDefault="006C0CE7" w:rsidP="006C0CE7">
      <w:pPr>
        <w:pStyle w:val="3"/>
        <w:jc w:val="both"/>
        <w:rPr>
          <w:rFonts w:ascii="Times New Roman" w:hAnsi="Times New Roman"/>
          <w:sz w:val="24"/>
          <w:szCs w:val="24"/>
        </w:rPr>
      </w:pPr>
      <w:bookmarkStart w:id="29" w:name="_Toc487697591"/>
      <w:r w:rsidRPr="007D593C">
        <w:rPr>
          <w:rFonts w:ascii="Times New Roman" w:hAnsi="Times New Roman"/>
          <w:sz w:val="24"/>
          <w:szCs w:val="24"/>
        </w:rPr>
        <w:t>ИНТЕРФАКС;2017.07.12; НОВАПОРТ НАМЕРЕН ВЛОЖИТЬ 11 МЛРД РУБ. В СТРОИТЕЛЬСТВО АЭРОПОРТА ПОД ОМСКОМ</w:t>
      </w:r>
      <w:r>
        <w:rPr>
          <w:rFonts w:ascii="Times New Roman" w:hAnsi="Times New Roman"/>
          <w:sz w:val="24"/>
          <w:szCs w:val="24"/>
        </w:rPr>
        <w:t xml:space="preserve"> – </w:t>
      </w:r>
      <w:r w:rsidRPr="007D593C">
        <w:rPr>
          <w:rFonts w:ascii="Times New Roman" w:hAnsi="Times New Roman"/>
          <w:sz w:val="24"/>
          <w:szCs w:val="24"/>
        </w:rPr>
        <w:t>ТРОЦЕНКО</w:t>
      </w:r>
      <w:bookmarkEnd w:id="29"/>
    </w:p>
    <w:p w:rsidR="006C0CE7" w:rsidRDefault="006C0CE7" w:rsidP="006C0CE7">
      <w:pPr>
        <w:jc w:val="both"/>
      </w:pPr>
      <w:r>
        <w:t>«Новапорт» рассчитывает инвестировать 11 млрд рублей в строительство аэропорта «Федоровка» под Омском, сообщил «Интерфаксу» совладелец холдинга Роман Троценко.</w:t>
      </w:r>
    </w:p>
    <w:p w:rsidR="006C0CE7" w:rsidRDefault="006C0CE7" w:rsidP="006C0CE7">
      <w:pPr>
        <w:jc w:val="both"/>
      </w:pPr>
      <w:r>
        <w:t>«Мы будем реализовывать строительство нового аэропорта на новой площадке. Я думаю, что нам за три года потребуется вложить порядка 11 млрд рублей», – сказал Р.Троценко.</w:t>
      </w:r>
    </w:p>
    <w:p w:rsidR="006C0CE7" w:rsidRDefault="006C0CE7" w:rsidP="006C0CE7">
      <w:pPr>
        <w:jc w:val="both"/>
      </w:pPr>
      <w:r>
        <w:t>По его словам, строительство будет вестись «с чистого листа».</w:t>
      </w:r>
    </w:p>
    <w:p w:rsidR="006C0CE7" w:rsidRDefault="006C0CE7" w:rsidP="006C0CE7">
      <w:pPr>
        <w:jc w:val="both"/>
      </w:pPr>
      <w:r>
        <w:t>Ранее сообщалось, что Омская область намеревалась построить новый аэропорт – «Федоровка» – без привлечения бюджетных средств на условиях концессии.</w:t>
      </w:r>
    </w:p>
    <w:p w:rsidR="006C0CE7" w:rsidRDefault="006C0CE7" w:rsidP="006C0CE7">
      <w:pPr>
        <w:jc w:val="both"/>
      </w:pPr>
      <w:r>
        <w:t>В настоящее время авиаперевозки в направлении Омска осуществляются через единственный аэропорт – «Омск-Центральный».</w:t>
      </w:r>
    </w:p>
    <w:p w:rsidR="006C0CE7" w:rsidRDefault="006C0CE7" w:rsidP="006C0CE7">
      <w:pPr>
        <w:jc w:val="both"/>
      </w:pPr>
      <w:r>
        <w:t xml:space="preserve">Холдинг «Новапорт» создан в 2002 году, на паритетных началах принадлежит группе компаний AEON Corporation и инвестиционному холдингу Meridian Capital (Казахстан). </w:t>
      </w:r>
    </w:p>
    <w:p w:rsidR="006C0CE7" w:rsidRDefault="006C0CE7" w:rsidP="006C0CE7">
      <w:pPr>
        <w:jc w:val="both"/>
      </w:pPr>
      <w:r>
        <w:t>В настоящее время компания управляет аэропортами Новосибирска («Толмачево» (MOEX: ATLM)), Барнаула, Томска, Кемерово, Читы, Астрахани, Челябинска, Волгограда, Перми, Тюмени и Мурманска.</w:t>
      </w:r>
    </w:p>
    <w:p w:rsidR="006C0CE7" w:rsidRPr="00AE1195" w:rsidRDefault="006C0CE7" w:rsidP="006C0CE7">
      <w:pPr>
        <w:pStyle w:val="3"/>
        <w:jc w:val="both"/>
        <w:rPr>
          <w:rFonts w:ascii="Times New Roman" w:hAnsi="Times New Roman"/>
          <w:sz w:val="24"/>
          <w:szCs w:val="24"/>
        </w:rPr>
      </w:pPr>
      <w:bookmarkStart w:id="30" w:name="_Toc487697592"/>
      <w:r w:rsidRPr="00AE1195">
        <w:rPr>
          <w:rFonts w:ascii="Times New Roman" w:hAnsi="Times New Roman"/>
          <w:sz w:val="24"/>
          <w:szCs w:val="24"/>
        </w:rPr>
        <w:lastRenderedPageBreak/>
        <w:t>РБК; 2017.07.11; ГОСДУМА РАЗРЕШИЛА ПЕРЕВОЗЧИКАМ ОТКАЗЫВАТЬ АВИАДЕБОШИРАМ В ПРОДАЖЕ</w:t>
      </w:r>
      <w:r>
        <w:rPr>
          <w:rFonts w:ascii="Times New Roman" w:hAnsi="Times New Roman"/>
          <w:sz w:val="24"/>
          <w:szCs w:val="24"/>
        </w:rPr>
        <w:t xml:space="preserve"> </w:t>
      </w:r>
      <w:r w:rsidRPr="00AE1195">
        <w:rPr>
          <w:rFonts w:ascii="Times New Roman" w:hAnsi="Times New Roman"/>
          <w:sz w:val="24"/>
          <w:szCs w:val="24"/>
        </w:rPr>
        <w:t>БИЛЕТОВ</w:t>
      </w:r>
      <w:bookmarkEnd w:id="30"/>
    </w:p>
    <w:p w:rsidR="006C0CE7" w:rsidRDefault="006C0CE7" w:rsidP="006C0CE7">
      <w:pPr>
        <w:jc w:val="both"/>
      </w:pPr>
      <w:r>
        <w:t>Госдума приняла в первом чтении поправки в Гражданский кодекс, позволяющие отказывать в продаже билетов на самолет авидебоширам, внесенным в черный список. Об этом сообщает ТАСС со ссылкой на председателя комитета Госдумы по государственному строительству и законодательству Павла Крашенинникова.</w:t>
      </w:r>
    </w:p>
    <w:p w:rsidR="006C0CE7" w:rsidRDefault="006C0CE7" w:rsidP="006C0CE7">
      <w:pPr>
        <w:jc w:val="both"/>
      </w:pPr>
      <w:r>
        <w:t>По данным агентства, изменения были внесены в ч. 1 ст. 426 и ч. 2 ст. 786 ГК РФ. Предполагается в случаях, предусмотренных Воздушным кодексом России, разрешить перевозчику отказывать в заключении договора с пассажиром «в целях защиты прав и законных интересов лиц и организаций».</w:t>
      </w:r>
      <w:r w:rsidRPr="00363409">
        <w:t xml:space="preserve"> </w:t>
      </w:r>
      <w:r>
        <w:t>По данным агентства, изменения были внесены в ч. 1 ст. 426 и ч. 2 ст. 786 ГК РФ. Предполагается в случаях, предусмотренных Воздушным кодексом России, разрешить перевозчику отказывать в заключении договора с пассажиром «в целях защиты прав и законных интересов лиц и организаций».</w:t>
      </w:r>
    </w:p>
    <w:p w:rsidR="006C0CE7" w:rsidRDefault="006C0CE7" w:rsidP="006C0CE7">
      <w:pPr>
        <w:jc w:val="both"/>
      </w:pPr>
      <w:r>
        <w:t xml:space="preserve">Крашенников подчеркнул, что необходимо синхронизировать принятие поправок в Воздушный и </w:t>
      </w:r>
    </w:p>
    <w:p w:rsidR="006C0CE7" w:rsidRDefault="006C0CE7" w:rsidP="006C0CE7">
      <w:pPr>
        <w:jc w:val="both"/>
      </w:pPr>
      <w:r>
        <w:t>Ранее были приняты поправки в Уголовный и Уголовно-процессуальный кодексы, которыми установлена уголовная ответственность для хулиганов на транспорте. Первое уголовное дело в России было возбуждено 22 мая, фигурантом оказался 50-летний гражданин Израиля, который в состоянии алкогольного опьянения пытался открыть в полете дверь самолета.</w:t>
      </w:r>
    </w:p>
    <w:p w:rsidR="006C0CE7" w:rsidRDefault="006C0CE7" w:rsidP="006C0CE7">
      <w:pPr>
        <w:pStyle w:val="3"/>
        <w:jc w:val="both"/>
        <w:rPr>
          <w:rFonts w:ascii="Times New Roman" w:hAnsi="Times New Roman"/>
          <w:sz w:val="24"/>
          <w:szCs w:val="24"/>
        </w:rPr>
      </w:pPr>
      <w:bookmarkStart w:id="31" w:name="_Toc487697593"/>
      <w:r w:rsidRPr="00A928D2">
        <w:rPr>
          <w:rFonts w:ascii="Times New Roman" w:hAnsi="Times New Roman"/>
          <w:sz w:val="24"/>
          <w:szCs w:val="24"/>
        </w:rPr>
        <w:t>IKOVROV.RU; 2017.07.12; В КОВРОВСКОМ РАЙОНЕ ОТКРЫЛИ ГРАЖДАНСКИЙ АЭРОДРОМ</w:t>
      </w:r>
      <w:bookmarkEnd w:id="31"/>
      <w:r w:rsidRPr="00A928D2">
        <w:rPr>
          <w:rFonts w:ascii="Times New Roman" w:hAnsi="Times New Roman"/>
          <w:sz w:val="24"/>
          <w:szCs w:val="24"/>
        </w:rPr>
        <w:t xml:space="preserve"> </w:t>
      </w:r>
    </w:p>
    <w:p w:rsidR="006C0CE7" w:rsidRDefault="006C0CE7" w:rsidP="006C0CE7">
      <w:pPr>
        <w:jc w:val="both"/>
      </w:pPr>
      <w:r>
        <w:t>В Ковровском районе торжественно открыли новый аэродром. Посадочная площадка для самолётов появилась в рамках реализации проекта строительства города-курорта.</w:t>
      </w:r>
    </w:p>
    <w:p w:rsidR="006C0CE7" w:rsidRDefault="006C0CE7" w:rsidP="006C0CE7">
      <w:pPr>
        <w:jc w:val="both"/>
      </w:pPr>
      <w:r>
        <w:t>Для этого был выкуплен и модернизирован бывший аэродром сельскохозяйственного назначения вблизи деревни Медынцево. Взлётная полоса реконструирована и удлинена до 1100 метров, она и рулёжные дорожки освещены и оснащены оборудованием, позволяющим работать в круглосуточном режиме.</w:t>
      </w:r>
    </w:p>
    <w:p w:rsidR="006C0CE7" w:rsidRDefault="006C0CE7" w:rsidP="006C0CE7">
      <w:pPr>
        <w:jc w:val="both"/>
      </w:pPr>
      <w:r>
        <w:t>Построены 2 ангара для техники, командно-диспетчерский пункт, заправочная станция. В скором времени будут возведены гостевые домики для пилотов и зал ожидания для пассажиров. Территория ограждена и охраняется.</w:t>
      </w:r>
    </w:p>
    <w:p w:rsidR="006C0CE7" w:rsidRDefault="006C0CE7" w:rsidP="006C0CE7">
      <w:pPr>
        <w:jc w:val="both"/>
      </w:pPr>
      <w:r>
        <w:t>На открытие были приглашены местные байкеры. Гости стали очевидцами захватывающего аэрошоу с участием вертолёта и лёгкого одномоторного самолёта, мотогонок, смогли заглянуть в кабину крылатой машины и даже прокатиться на ней.</w:t>
      </w:r>
    </w:p>
    <w:p w:rsidR="006C0CE7" w:rsidRDefault="006C0CE7" w:rsidP="006C0CE7">
      <w:pPr>
        <w:jc w:val="both"/>
      </w:pPr>
      <w:r>
        <w:t xml:space="preserve">Объект успешно прошёл проверку </w:t>
      </w:r>
      <w:r w:rsidRPr="00A928D2">
        <w:rPr>
          <w:b/>
        </w:rPr>
        <w:t>Росавиаци</w:t>
      </w:r>
      <w:r>
        <w:t>ей и занесён в государственный реестр гражданских аэродромов, включён во все авиационные сборники. Получить разрешение на посадку, например, для дозаправки смогут любые небольшие пассажирские самолёты бизнес-класса.</w:t>
      </w:r>
    </w:p>
    <w:p w:rsidR="006C0CE7" w:rsidRDefault="006C0CE7" w:rsidP="006C0CE7">
      <w:pPr>
        <w:jc w:val="both"/>
      </w:pPr>
      <w:r>
        <w:t>В настоящее время аэродром будет использоваться для внутренних нужд города. Также прорабатывается вопрос об организации регулярных рейсов, в том числе и за рубеж. В будущем площадка будет использоваться и как учебная база по лётной подготовке. А уже сейчас действует соглашение о сотрудничестве с местными клубами авиамоделистов и парапланеристов в плане проведения на аэродроме «Доброград» тренировочных полётов и соревнований.</w:t>
      </w:r>
    </w:p>
    <w:p w:rsidR="006C0CE7" w:rsidRPr="00194404" w:rsidRDefault="006C0CE7" w:rsidP="006C0CE7">
      <w:pPr>
        <w:pStyle w:val="3"/>
        <w:jc w:val="both"/>
        <w:rPr>
          <w:rFonts w:ascii="Times New Roman" w:hAnsi="Times New Roman"/>
          <w:sz w:val="24"/>
          <w:szCs w:val="24"/>
        </w:rPr>
      </w:pPr>
      <w:bookmarkStart w:id="32" w:name="_Toc487697594"/>
      <w:r w:rsidRPr="00194404">
        <w:rPr>
          <w:rFonts w:ascii="Times New Roman" w:hAnsi="Times New Roman"/>
          <w:sz w:val="24"/>
          <w:szCs w:val="24"/>
        </w:rPr>
        <w:t>ИНТЕРФАКС</w:t>
      </w:r>
      <w:r>
        <w:rPr>
          <w:rFonts w:ascii="Times New Roman" w:hAnsi="Times New Roman"/>
          <w:sz w:val="24"/>
          <w:szCs w:val="24"/>
        </w:rPr>
        <w:t>-</w:t>
      </w:r>
      <w:r w:rsidRPr="00194404">
        <w:rPr>
          <w:rFonts w:ascii="Times New Roman" w:hAnsi="Times New Roman"/>
          <w:sz w:val="24"/>
          <w:szCs w:val="24"/>
        </w:rPr>
        <w:t>ЕКАТЕРИНБУРГ;</w:t>
      </w:r>
      <w:r>
        <w:rPr>
          <w:rFonts w:ascii="Times New Roman" w:hAnsi="Times New Roman"/>
          <w:sz w:val="24"/>
          <w:szCs w:val="24"/>
        </w:rPr>
        <w:t xml:space="preserve"> 2017.07.12; «</w:t>
      </w:r>
      <w:r w:rsidRPr="00194404">
        <w:rPr>
          <w:rFonts w:ascii="Times New Roman" w:hAnsi="Times New Roman"/>
          <w:sz w:val="24"/>
          <w:szCs w:val="24"/>
        </w:rPr>
        <w:t>УРАЛЬСКИЕ АВИАЛИНИИ</w:t>
      </w:r>
      <w:r>
        <w:rPr>
          <w:rFonts w:ascii="Times New Roman" w:hAnsi="Times New Roman"/>
          <w:sz w:val="24"/>
          <w:szCs w:val="24"/>
        </w:rPr>
        <w:t>»</w:t>
      </w:r>
      <w:r w:rsidRPr="00194404">
        <w:rPr>
          <w:rFonts w:ascii="Times New Roman" w:hAnsi="Times New Roman"/>
          <w:sz w:val="24"/>
          <w:szCs w:val="24"/>
        </w:rPr>
        <w:t xml:space="preserve"> В I ПОЛУГОДИИ УВЕЛИЧИЛИ ПЕРЕВОЗКУ ПАССАЖИРОВ НА ЧЕТВЕРТЬ</w:t>
      </w:r>
      <w:bookmarkEnd w:id="32"/>
    </w:p>
    <w:p w:rsidR="006C0CE7" w:rsidRDefault="006C0CE7" w:rsidP="006C0CE7">
      <w:pPr>
        <w:jc w:val="both"/>
      </w:pPr>
      <w:r>
        <w:t>Авиакомпания «Уральские авиалинии» (MOEX: URAL) в январе-июне 2017 года увеличила перевозку пассажиров на 25% по сравнению с показателем аналогичного периода 2016 года – до 3,32 млн человек, говорится в сообщении компании.</w:t>
      </w:r>
    </w:p>
    <w:p w:rsidR="006C0CE7" w:rsidRDefault="006C0CE7" w:rsidP="006C0CE7">
      <w:pPr>
        <w:jc w:val="both"/>
      </w:pPr>
      <w:r>
        <w:lastRenderedPageBreak/>
        <w:t>За отчетный период авиакомпания выполнила около 24,2 тыс. рейсов (рост на 15%), из них по России – 14,55 тыс., по СНГ – 4,86 тыс., в дальнее зарубежье – 4,77 тыс. рейсов.</w:t>
      </w:r>
    </w:p>
    <w:p w:rsidR="006C0CE7" w:rsidRDefault="006C0CE7" w:rsidP="006C0CE7">
      <w:pPr>
        <w:jc w:val="both"/>
      </w:pPr>
      <w:r>
        <w:t>Пассажирооборот составил 7,8 млрд пассажиро-километров (рост на 26%).</w:t>
      </w:r>
    </w:p>
    <w:p w:rsidR="006C0CE7" w:rsidRDefault="006C0CE7" w:rsidP="006C0CE7">
      <w:pPr>
        <w:jc w:val="both"/>
      </w:pPr>
      <w:r>
        <w:t>В июне услугами авиакомпании воспользовались около 777 тыс. человек – на 14% больше, чем в июне 2016 года. Было выполнено более 5,2 тыс. рейсов (рост на 7%).</w:t>
      </w:r>
    </w:p>
    <w:p w:rsidR="006C0CE7" w:rsidRDefault="006C0CE7" w:rsidP="006C0CE7">
      <w:pPr>
        <w:jc w:val="both"/>
      </w:pPr>
      <w:r>
        <w:t>«Уральские авиалинии» входят в число ведущих российских авиакомпаний по объему перевозок. География полетов насчитывает более 200 направлений. Авиапарк в настоящее время состоит из 37 самолетов Airbus (девятнадцать А320, одиннадцать А321 и семь А319). Базовыми аэропортами для перевозчика являются «Кольцово» и «Домодедово».</w:t>
      </w:r>
    </w:p>
    <w:p w:rsidR="006C0CE7" w:rsidRDefault="006C0CE7" w:rsidP="006C0CE7">
      <w:pPr>
        <w:pStyle w:val="3"/>
        <w:jc w:val="both"/>
      </w:pPr>
      <w:bookmarkStart w:id="33" w:name="_Toc487697595"/>
      <w:r w:rsidRPr="000D2E5B">
        <w:rPr>
          <w:rFonts w:ascii="Times New Roman" w:hAnsi="Times New Roman"/>
          <w:sz w:val="24"/>
          <w:szCs w:val="24"/>
        </w:rPr>
        <w:t xml:space="preserve">ИНТЕРФАКС;2017.07.12; ПАССАЖИРОПОТОК ТЮМЕНСКОГО АЭРОПОРТА </w:t>
      </w:r>
      <w:r>
        <w:rPr>
          <w:rFonts w:ascii="Times New Roman" w:hAnsi="Times New Roman"/>
          <w:sz w:val="24"/>
          <w:szCs w:val="24"/>
        </w:rPr>
        <w:t>«</w:t>
      </w:r>
      <w:r w:rsidRPr="000D2E5B">
        <w:rPr>
          <w:rFonts w:ascii="Times New Roman" w:hAnsi="Times New Roman"/>
          <w:sz w:val="24"/>
          <w:szCs w:val="24"/>
        </w:rPr>
        <w:t>РОЩИНО</w:t>
      </w:r>
      <w:r>
        <w:rPr>
          <w:rFonts w:ascii="Times New Roman" w:hAnsi="Times New Roman"/>
          <w:sz w:val="24"/>
          <w:szCs w:val="24"/>
        </w:rPr>
        <w:t>»</w:t>
      </w:r>
      <w:r w:rsidRPr="000D2E5B">
        <w:rPr>
          <w:rFonts w:ascii="Times New Roman" w:hAnsi="Times New Roman"/>
          <w:sz w:val="24"/>
          <w:szCs w:val="24"/>
        </w:rPr>
        <w:t xml:space="preserve"> В I ПОЛУГОДИИ ВЫРОС НА 27%</w:t>
      </w:r>
      <w:bookmarkEnd w:id="33"/>
    </w:p>
    <w:p w:rsidR="006C0CE7" w:rsidRDefault="006C0CE7" w:rsidP="006C0CE7">
      <w:pPr>
        <w:jc w:val="both"/>
      </w:pPr>
      <w:r>
        <w:t>АО «Аэропорт «Рощино» (Тюмень) в январе-июне 2017 года обслужило 808,54 тыс. пассажиров, что на 26,6% больше, чем в первом полугодии 2016 года, сообщили «Интерфаксу» в компании.</w:t>
      </w:r>
    </w:p>
    <w:p w:rsidR="006C0CE7" w:rsidRDefault="006C0CE7" w:rsidP="006C0CE7">
      <w:pPr>
        <w:jc w:val="both"/>
      </w:pPr>
      <w:r>
        <w:t>На внутренних линиях пассажиропоток вырос на 21% и составил 744,374 тыс. человек, на международных – в 2,7 раза, до 64,166 тыс. человек.</w:t>
      </w:r>
    </w:p>
    <w:p w:rsidR="006C0CE7" w:rsidRDefault="006C0CE7" w:rsidP="006C0CE7">
      <w:pPr>
        <w:jc w:val="both"/>
      </w:pPr>
      <w:r>
        <w:t>Объем обработанных грузов вырос на 20,6%, до 2,3 тыс. тонн.</w:t>
      </w:r>
    </w:p>
    <w:p w:rsidR="006C0CE7" w:rsidRDefault="006C0CE7" w:rsidP="006C0CE7">
      <w:pPr>
        <w:jc w:val="both"/>
      </w:pPr>
      <w:r>
        <w:t>Как сообщалось, в 2017 году аэропорт «Рощино» планирует обслужить более 1,7 млн пассажиров.</w:t>
      </w:r>
    </w:p>
    <w:p w:rsidR="006C0CE7" w:rsidRDefault="006C0CE7" w:rsidP="006C0CE7">
      <w:pPr>
        <w:jc w:val="both"/>
      </w:pPr>
      <w:r>
        <w:t>«Рощино» – аэропорт международного класса, допущен к приему более 20 типов воздушных судов, в том числе Ту-154, Ил-86 и Boeing-737. В январе этого года состоялось официальное открытие аэропорта после реконструкции.</w:t>
      </w:r>
    </w:p>
    <w:p w:rsidR="006C0CE7" w:rsidRDefault="006C0CE7" w:rsidP="006C0CE7">
      <w:pPr>
        <w:jc w:val="both"/>
      </w:pPr>
      <w:r>
        <w:t>Холдинг Романа Троценко «Новапорт» в конце 2014 года купил 100% аэропорта «Рощино» у структур, близких к авиакомпании «ЮТэйр» (MOEX: UTAR). Холдинг планирует развивать в Рощино крупный региональный хаб.</w:t>
      </w:r>
    </w:p>
    <w:p w:rsidR="006C0CE7" w:rsidRPr="007D593C" w:rsidRDefault="006C0CE7" w:rsidP="006C0CE7">
      <w:pPr>
        <w:pStyle w:val="3"/>
        <w:jc w:val="both"/>
        <w:rPr>
          <w:rFonts w:ascii="Times New Roman" w:hAnsi="Times New Roman"/>
          <w:sz w:val="24"/>
          <w:szCs w:val="24"/>
        </w:rPr>
      </w:pPr>
      <w:bookmarkStart w:id="34" w:name="_Toc487697596"/>
      <w:r w:rsidRPr="007D593C">
        <w:rPr>
          <w:rFonts w:ascii="Times New Roman" w:hAnsi="Times New Roman"/>
          <w:sz w:val="24"/>
          <w:szCs w:val="24"/>
        </w:rPr>
        <w:t>РЖД</w:t>
      </w:r>
      <w:r>
        <w:rPr>
          <w:rFonts w:ascii="Times New Roman" w:hAnsi="Times New Roman"/>
          <w:sz w:val="24"/>
          <w:szCs w:val="24"/>
        </w:rPr>
        <w:t>-</w:t>
      </w:r>
      <w:r w:rsidRPr="007D593C">
        <w:rPr>
          <w:rFonts w:ascii="Times New Roman" w:hAnsi="Times New Roman"/>
          <w:sz w:val="24"/>
          <w:szCs w:val="24"/>
        </w:rPr>
        <w:t>ПАРТНЕР;</w:t>
      </w:r>
      <w:r>
        <w:rPr>
          <w:rFonts w:ascii="Times New Roman" w:hAnsi="Times New Roman"/>
          <w:sz w:val="24"/>
          <w:szCs w:val="24"/>
        </w:rPr>
        <w:t xml:space="preserve"> </w:t>
      </w:r>
      <w:r w:rsidRPr="007D593C">
        <w:rPr>
          <w:rFonts w:ascii="Times New Roman" w:hAnsi="Times New Roman"/>
          <w:sz w:val="24"/>
          <w:szCs w:val="24"/>
        </w:rPr>
        <w:t>2017.07.12;</w:t>
      </w:r>
      <w:r>
        <w:rPr>
          <w:rFonts w:ascii="Times New Roman" w:hAnsi="Times New Roman"/>
          <w:sz w:val="24"/>
          <w:szCs w:val="24"/>
        </w:rPr>
        <w:t xml:space="preserve"> </w:t>
      </w:r>
      <w:r w:rsidRPr="007D593C">
        <w:rPr>
          <w:rFonts w:ascii="Times New Roman" w:hAnsi="Times New Roman"/>
          <w:sz w:val="24"/>
          <w:szCs w:val="24"/>
        </w:rPr>
        <w:t>ПЕРВЫЙ ЛЕТНИЙ МЕСЯЦ ПРИНЕС АЭРОПОРТУ ВЛАДИВОСТОК РЕЗКОЕ УВЕЛИЧЕНИЕ ПЕРЕВОЗОК НА МЕЖДУНАРОДНЫХ ЛИНИЯХ</w:t>
      </w:r>
      <w:bookmarkEnd w:id="34"/>
    </w:p>
    <w:p w:rsidR="006C0CE7" w:rsidRDefault="006C0CE7" w:rsidP="006C0CE7">
      <w:pPr>
        <w:jc w:val="both"/>
      </w:pPr>
      <w:r>
        <w:t>В июне его услугами воспользовалось более 200 тыс. пассажиров – на 21% выше прошлогоднего уровня.</w:t>
      </w:r>
    </w:p>
    <w:p w:rsidR="006C0CE7" w:rsidRDefault="006C0CE7" w:rsidP="006C0CE7">
      <w:pPr>
        <w:jc w:val="both"/>
      </w:pPr>
      <w:r>
        <w:t>Первый летний месяц принес аэропорту Владивосток резкое увеличение перевозок на международных линиях</w:t>
      </w:r>
    </w:p>
    <w:p w:rsidR="006C0CE7" w:rsidRDefault="006C0CE7" w:rsidP="006C0CE7">
      <w:pPr>
        <w:jc w:val="both"/>
      </w:pPr>
      <w:r>
        <w:t>Наиболее высокими темпами рос международный пассажиропоток. За месяц на зарубежных маршрутах обслужено 67 тыс. человек, прирост составил 46%. Пассажиропоток на японском направлении увеличился более чем вдвое, китайском – на 44%, южно-корейском – на 39%, а на рейсах в Юго-Восточную Азию – на 68%.</w:t>
      </w:r>
    </w:p>
    <w:p w:rsidR="006C0CE7" w:rsidRDefault="006C0CE7" w:rsidP="006C0CE7">
      <w:pPr>
        <w:jc w:val="both"/>
      </w:pPr>
      <w:r>
        <w:t>Наибольший вклад в увеличение перевозок в июне обеспечили полеты из Владивостока в Сеул, Чанчунь, Харбин, Токио, Санья, Пусан, Шанхай и др. При этом наиболее высокая динамика наблюдалась на рейсах в Токио (+85%), Харбин (+61%) и Пхукет (+55%).</w:t>
      </w:r>
    </w:p>
    <w:p w:rsidR="006C0CE7" w:rsidRDefault="006C0CE7" w:rsidP="006C0CE7">
      <w:pPr>
        <w:jc w:val="both"/>
      </w:pPr>
      <w:r>
        <w:t>На внутренних авиалиниях пассажиропоток рост составил 11%, в данном виде сообщения обслужено 133 тыс. человек. Здесь лидерами по динамике пассажиропотока стали направления на Благовещенск, Дальнегорск и Иркутск.</w:t>
      </w:r>
    </w:p>
    <w:p w:rsidR="006C0CE7" w:rsidRDefault="006C0CE7" w:rsidP="006C0CE7">
      <w:pPr>
        <w:jc w:val="both"/>
      </w:pPr>
      <w:r>
        <w:t>В целом в первом полугодии 2017 года услугами аэропорта Владивосток воспользовались 937 тыс. человек, что на 18% превысило прошлогодний результат. 9 июля воздушная гавань достигла миллионной отметки по пассажиропотоку – на три недели раньше, чем в 2016 году.</w:t>
      </w:r>
    </w:p>
    <w:p w:rsidR="006C0CE7" w:rsidRPr="00BA02E3" w:rsidRDefault="006C0CE7" w:rsidP="006C0CE7">
      <w:pPr>
        <w:pStyle w:val="3"/>
        <w:jc w:val="both"/>
        <w:rPr>
          <w:rFonts w:ascii="Times New Roman" w:hAnsi="Times New Roman"/>
          <w:sz w:val="24"/>
          <w:szCs w:val="24"/>
        </w:rPr>
      </w:pPr>
      <w:bookmarkStart w:id="35" w:name="_Toc487697597"/>
      <w:r w:rsidRPr="00BA02E3">
        <w:rPr>
          <w:rFonts w:ascii="Times New Roman" w:hAnsi="Times New Roman"/>
          <w:sz w:val="24"/>
          <w:szCs w:val="24"/>
        </w:rPr>
        <w:lastRenderedPageBreak/>
        <w:t>ИНТЕРФАКС;</w:t>
      </w:r>
      <w:r>
        <w:rPr>
          <w:rFonts w:ascii="Times New Roman" w:hAnsi="Times New Roman"/>
          <w:sz w:val="24"/>
          <w:szCs w:val="24"/>
        </w:rPr>
        <w:t xml:space="preserve"> </w:t>
      </w:r>
      <w:r w:rsidRPr="00BA02E3">
        <w:rPr>
          <w:rFonts w:ascii="Times New Roman" w:hAnsi="Times New Roman"/>
          <w:sz w:val="24"/>
          <w:szCs w:val="24"/>
        </w:rPr>
        <w:t>2017.07.12; ВЛАСТИ ЖУКОВСКОГО ГОТОВЫ К НЕПОГОДЕ ВО ВРЕМЯ ПРОВЕДЕНИЯ МАКС</w:t>
      </w:r>
      <w:r>
        <w:rPr>
          <w:rFonts w:ascii="Times New Roman" w:hAnsi="Times New Roman"/>
          <w:sz w:val="24"/>
          <w:szCs w:val="24"/>
        </w:rPr>
        <w:t>-</w:t>
      </w:r>
      <w:r w:rsidRPr="00BA02E3">
        <w:rPr>
          <w:rFonts w:ascii="Times New Roman" w:hAnsi="Times New Roman"/>
          <w:sz w:val="24"/>
          <w:szCs w:val="24"/>
        </w:rPr>
        <w:t>2017</w:t>
      </w:r>
      <w:bookmarkEnd w:id="35"/>
    </w:p>
    <w:p w:rsidR="006C0CE7" w:rsidRDefault="006C0CE7" w:rsidP="006C0CE7">
      <w:pPr>
        <w:jc w:val="both"/>
      </w:pPr>
      <w:r>
        <w:t>Власти Жуковского разработали план действий на случай массового оттока гостей авиасалона МАКС-2017 из-за непогоды, чтобы не допустить давки, сообщил глава города Андрей Войтюк.</w:t>
      </w:r>
    </w:p>
    <w:p w:rsidR="006C0CE7" w:rsidRDefault="006C0CE7" w:rsidP="006C0CE7">
      <w:pPr>
        <w:jc w:val="both"/>
      </w:pPr>
      <w:r>
        <w:t>«В 2013 г. во время ливня люди начали одновременно массово покидать территорию, и движение транспорта было заблокировано. Чтобы избежать давки, пришлось направить людской поток пешим порядком (...) В нынешнем году также не исключается вероятность пешего исхода посетителей», – сказал А.</w:t>
      </w:r>
      <w:r w:rsidR="008E0E66">
        <w:t xml:space="preserve"> </w:t>
      </w:r>
      <w:r>
        <w:t>Войтюк в интервью порталу правительства Московской области.</w:t>
      </w:r>
    </w:p>
    <w:p w:rsidR="006C0CE7" w:rsidRDefault="006C0CE7" w:rsidP="006C0CE7">
      <w:pPr>
        <w:jc w:val="both"/>
      </w:pPr>
      <w:r>
        <w:t>Он пояснил, что в этом году погодные условия непростые, и ливни могут стать проблемой.</w:t>
      </w:r>
    </w:p>
    <w:p w:rsidR="006C0CE7" w:rsidRDefault="006C0CE7" w:rsidP="006C0CE7">
      <w:pPr>
        <w:jc w:val="both"/>
      </w:pPr>
      <w:r>
        <w:t>«Нужно сделать все, чтобы никто из людей не пострадал. Нами усовершенствован план действий на случай чрезвычайной ситуации при неблагоприятных погодных условиях», – отметил глава.</w:t>
      </w:r>
    </w:p>
    <w:p w:rsidR="006C0CE7" w:rsidRDefault="006C0CE7" w:rsidP="006C0CE7">
      <w:pPr>
        <w:jc w:val="both"/>
      </w:pPr>
      <w:r>
        <w:t>А.</w:t>
      </w:r>
      <w:r w:rsidR="008E0E66">
        <w:t xml:space="preserve"> </w:t>
      </w:r>
      <w:r>
        <w:t>Войтюк добавил, что на случай плохой погоды для перевозки посетителей фестиваля подготовлено 25 резервных автобусов.</w:t>
      </w:r>
    </w:p>
    <w:p w:rsidR="006C0CE7" w:rsidRPr="008B5886" w:rsidRDefault="006C0CE7" w:rsidP="006C0CE7">
      <w:pPr>
        <w:pStyle w:val="3"/>
        <w:jc w:val="both"/>
        <w:rPr>
          <w:rFonts w:ascii="Times New Roman" w:hAnsi="Times New Roman"/>
          <w:sz w:val="24"/>
          <w:szCs w:val="24"/>
        </w:rPr>
      </w:pPr>
      <w:bookmarkStart w:id="36" w:name="_Toc487697598"/>
      <w:r>
        <w:rPr>
          <w:rFonts w:ascii="Times New Roman" w:hAnsi="Times New Roman"/>
          <w:sz w:val="24"/>
          <w:szCs w:val="24"/>
        </w:rPr>
        <w:t>UTRO.RU</w:t>
      </w:r>
      <w:r w:rsidRPr="008B5886">
        <w:rPr>
          <w:rFonts w:ascii="Times New Roman" w:hAnsi="Times New Roman"/>
          <w:sz w:val="24"/>
          <w:szCs w:val="24"/>
        </w:rPr>
        <w:t>;</w:t>
      </w:r>
      <w:r>
        <w:rPr>
          <w:rFonts w:ascii="Times New Roman" w:hAnsi="Times New Roman"/>
          <w:sz w:val="24"/>
          <w:szCs w:val="24"/>
        </w:rPr>
        <w:t xml:space="preserve"> </w:t>
      </w:r>
      <w:r w:rsidRPr="008B5886">
        <w:rPr>
          <w:rFonts w:ascii="Times New Roman" w:hAnsi="Times New Roman"/>
          <w:sz w:val="24"/>
          <w:szCs w:val="24"/>
        </w:rPr>
        <w:t>АЛЕКСАНДР ИЛЬИН;</w:t>
      </w:r>
      <w:r>
        <w:rPr>
          <w:rFonts w:ascii="Times New Roman" w:hAnsi="Times New Roman"/>
          <w:sz w:val="24"/>
          <w:szCs w:val="24"/>
        </w:rPr>
        <w:t xml:space="preserve"> </w:t>
      </w:r>
      <w:r w:rsidRPr="008B5886">
        <w:rPr>
          <w:rFonts w:ascii="Times New Roman" w:hAnsi="Times New Roman"/>
          <w:sz w:val="24"/>
          <w:szCs w:val="24"/>
        </w:rPr>
        <w:t>2017.07.12;</w:t>
      </w:r>
      <w:r>
        <w:rPr>
          <w:rFonts w:ascii="Times New Roman" w:hAnsi="Times New Roman"/>
          <w:sz w:val="24"/>
          <w:szCs w:val="24"/>
        </w:rPr>
        <w:t xml:space="preserve"> </w:t>
      </w:r>
      <w:r w:rsidRPr="008B5886">
        <w:rPr>
          <w:rFonts w:ascii="Times New Roman" w:hAnsi="Times New Roman"/>
          <w:sz w:val="24"/>
          <w:szCs w:val="24"/>
        </w:rPr>
        <w:t>РОССИЯ ВОЗВРАЩАЕТСЯ К СВЕРХЗВУКОВЫМ АВИАЛАЙНЕРАМ</w:t>
      </w:r>
      <w:bookmarkEnd w:id="36"/>
    </w:p>
    <w:p w:rsidR="006C0CE7" w:rsidRDefault="006C0CE7" w:rsidP="006C0CE7">
      <w:pPr>
        <w:jc w:val="both"/>
      </w:pPr>
      <w:r>
        <w:t>На МАКС-2017 представят уникальный концепт</w:t>
      </w:r>
    </w:p>
    <w:p w:rsidR="006C0CE7" w:rsidRDefault="006C0CE7" w:rsidP="006C0CE7">
      <w:pPr>
        <w:jc w:val="both"/>
      </w:pPr>
      <w:r>
        <w:t>Отечественные конструкторы хотят «воскресить» сверхзвуковой пассажирский самолет. Новый авиалайнер по скорости и дальности полета намного превзойдет советский Ту-144. Смелый проект презентует Центральный аэрогидродинамический институт имени Жуковского (ЦАГИ) на авиасалоне МАКС-2017.</w:t>
      </w:r>
    </w:p>
    <w:p w:rsidR="006C0CE7" w:rsidRDefault="006C0CE7" w:rsidP="006C0CE7">
      <w:pPr>
        <w:jc w:val="both"/>
      </w:pPr>
      <w:r>
        <w:t>Футуристичный лайнер, который разрабатывается в рамках международного проекта HEXAFLY-INT, в перспективе будет разгоняться до 8000 км/час и пересекать континенты за считаные часы. В качестве топлива выбран водород, как в свое время, на экспериментальном Ту-155.</w:t>
      </w:r>
    </w:p>
    <w:p w:rsidR="006C0CE7" w:rsidRDefault="006C0CE7" w:rsidP="006C0CE7">
      <w:pPr>
        <w:jc w:val="both"/>
      </w:pPr>
      <w:r>
        <w:t>По данным разработчиков, на первом этапе крейсерская скорость авиалайнера составит примерно 2000 км/час, как у французского «Конкорда» или советского Ту-144. А дальность полета – 8600 км. Салон сделают трансформируемым, в зависимости от цели авиаперевозок. В пассажирском варианте самолет будет рассчитан на 80 мест, в деловом – на 20.</w:t>
      </w:r>
    </w:p>
    <w:p w:rsidR="006C0CE7" w:rsidRDefault="006C0CE7" w:rsidP="006C0CE7">
      <w:pPr>
        <w:jc w:val="both"/>
      </w:pPr>
      <w:r>
        <w:t>По мнению экспертов, основная сложность проекта заключается в том, чтобы создать безопасный двигатель, который бы работал на водородном топливе и при этом вырабатывал достаточную мощность.</w:t>
      </w:r>
    </w:p>
    <w:p w:rsidR="006C0CE7" w:rsidRDefault="006C0CE7" w:rsidP="006C0CE7">
      <w:pPr>
        <w:jc w:val="both"/>
      </w:pPr>
      <w:r>
        <w:t>Как утверждает военный обозреватель Виктор Литовкин, водород гораздо более взрывоопасный, чем авиационный керосин. И оснащение водородным двигателем любого самолета – это очень рискованное мероприятие. Не говоря уже о пассажирском авиалайнере, когда любой сбой может привести к гибели десятков людей. Поэтому пока полеты осуществляются на уровне экспериментов.</w:t>
      </w:r>
    </w:p>
    <w:p w:rsidR="006C0CE7" w:rsidRDefault="006C0CE7" w:rsidP="006C0CE7">
      <w:pPr>
        <w:jc w:val="both"/>
      </w:pPr>
      <w:r>
        <w:t>Так, в сентябре прошлого года в Германии впервые поднялся в небо HY4, созданный на базе небольшого электрического самолета. Водородные топливные элементы поддерживает лишь горизонтальный полет, для набора высоты используется аккумулятор. HY4 провел в воздухе 15 минут и разогнался до 150 км/час. До гиперзвуковых скоростей, прямо скажем, далековато.</w:t>
      </w:r>
    </w:p>
    <w:p w:rsidR="006C0CE7" w:rsidRDefault="006C0CE7" w:rsidP="006C0CE7">
      <w:pPr>
        <w:jc w:val="both"/>
      </w:pPr>
      <w:r>
        <w:t>Похожий водородный тихоход подняли в небо через год китайцы. Но технологическим прорывов это назвать сложно.</w:t>
      </w:r>
    </w:p>
    <w:p w:rsidR="00592CDF" w:rsidRDefault="006C0CE7" w:rsidP="006C0CE7">
      <w:pPr>
        <w:jc w:val="both"/>
      </w:pPr>
      <w:r>
        <w:t xml:space="preserve">Как подчеркивает главный редактор журнала «Арсенал Отечества» Виктор Мураховский, эти самолеты в первую очередь предназначены для электротяги. </w:t>
      </w:r>
    </w:p>
    <w:p w:rsidR="006C0CE7" w:rsidRDefault="006C0CE7" w:rsidP="006C0CE7">
      <w:pPr>
        <w:jc w:val="both"/>
      </w:pPr>
      <w:bookmarkStart w:id="37" w:name="_GoBack"/>
      <w:bookmarkEnd w:id="37"/>
      <w:r>
        <w:lastRenderedPageBreak/>
        <w:t>По аналогичной схеме, например, можно сделать автомобиль. Но большой мощности, которая необходима скоростному лайнеру, достичь пока не удается. Водород как топливо применяют, в основном, в беспилотных летательных аппаратах.</w:t>
      </w:r>
    </w:p>
    <w:p w:rsidR="006C0CE7" w:rsidRDefault="006C0CE7" w:rsidP="006C0CE7">
      <w:pPr>
        <w:jc w:val="both"/>
      </w:pPr>
      <w:r>
        <w:t>А ведь в конце 80-х у СССР был пассажирский самолет с водородным двигателем – Ту-155, и создавался он кстати, при активном участии сотрудников ЦАГИ. Один из трех его двигателей – НК-88 – работал на сжиженном водороде, а затем на природном газе. Самолет успешно преодолевал расстояние от Москвы до Ниццы, Ганновера и Братиславы. Однако пилоты все время чувствовали себя как на иголках. За спиной находилась емкость объемом 17,5 кубических метров, заполненная жидким водородом. И это было все равно что летать верхом на бомбе. Всегда оставался риск утечки водорода, поэтому Ту-155 так и остался летающей лабораторией.</w:t>
      </w:r>
    </w:p>
    <w:p w:rsidR="006C0CE7" w:rsidRDefault="006C0CE7" w:rsidP="006C0CE7">
      <w:pPr>
        <w:jc w:val="both"/>
      </w:pPr>
      <w:r>
        <w:t xml:space="preserve">Что касается сверхзвуковых пассажирских самолетов, то такой в СССР уже был. Это Ту-144, пролетавший всего год по маршруту Москва – Алма-Ата. Главным недостатком уникального лайнера была его относительно небольшая дальность полета с полной нагрузкой – около 3000 км. Резерва топлива не было. Как вспоминают пилоты, летать на Ту-144 было все равно что «целоваться с тигром». </w:t>
      </w:r>
    </w:p>
    <w:p w:rsidR="006C0CE7" w:rsidRDefault="006C0CE7" w:rsidP="006C0CE7">
      <w:pPr>
        <w:jc w:val="both"/>
      </w:pPr>
      <w:r>
        <w:t xml:space="preserve">Вдобавок лайнер оказался нерентабельным. Несмотря на то, что билеты, стоившие в полтора раза дороже обычных, полностью раскупались, они все равно не окупали эксплуатационные затраты сверхзвукового самолета. А поднять цены до заоблачных в </w:t>
      </w:r>
      <w:r w:rsidRPr="003E3C9F">
        <w:rPr>
          <w:b/>
        </w:rPr>
        <w:t>Минтрансе</w:t>
      </w:r>
      <w:r>
        <w:t xml:space="preserve"> не могли, так как в СССР просто не было такого количества хорошо обеспеченных пассажиров. В этом плане французскому «Конкорду» повезло больше, который за свою почти 30-летнюю карьеру перевез 2,5 млн пассажиров.</w:t>
      </w:r>
    </w:p>
    <w:p w:rsidR="006C0CE7" w:rsidRPr="009178CC" w:rsidRDefault="006C0CE7" w:rsidP="006C0CE7">
      <w:pPr>
        <w:pStyle w:val="3"/>
        <w:jc w:val="both"/>
        <w:rPr>
          <w:rFonts w:ascii="Times New Roman" w:hAnsi="Times New Roman"/>
          <w:sz w:val="24"/>
          <w:szCs w:val="24"/>
        </w:rPr>
      </w:pPr>
      <w:bookmarkStart w:id="38" w:name="_Toc487697600"/>
      <w:r w:rsidRPr="009178CC">
        <w:rPr>
          <w:rFonts w:ascii="Times New Roman" w:hAnsi="Times New Roman"/>
          <w:sz w:val="24"/>
          <w:szCs w:val="24"/>
        </w:rPr>
        <w:t>РБК; 2017.07.12; HYPERLOOP ONE ПРОВЕЛА ИСПЫТАНИЯ СВОЕЙ СВЕРХСКОРОСТНОЙ СИСТЕМЫ ТРАНСПОРТА</w:t>
      </w:r>
      <w:bookmarkEnd w:id="38"/>
    </w:p>
    <w:p w:rsidR="006C0CE7" w:rsidRDefault="006C0CE7" w:rsidP="006C0CE7">
      <w:pPr>
        <w:jc w:val="both"/>
      </w:pPr>
      <w:r>
        <w:t>Hyperloop One произвела первые испытания всех систем новой сверхскоростной системы поездов. «Впервые почти за сто лет мы создали новый вид транспорта», — констатировали в компании</w:t>
      </w:r>
    </w:p>
    <w:p w:rsidR="006C0CE7" w:rsidRDefault="006C0CE7" w:rsidP="006C0CE7">
      <w:pPr>
        <w:jc w:val="both"/>
      </w:pPr>
      <w:r>
        <w:t>Как сообщила компания, испытания прошли еще в мае, однако о результатах тестирования стало известно только сейчас. Они проходили на тестовом участке трассы под названием DevLoop, находящейся в пригороде Лас-Вегаса в штате Невада.</w:t>
      </w:r>
    </w:p>
    <w:p w:rsidR="006C0CE7" w:rsidRDefault="006C0CE7" w:rsidP="006C0CE7">
      <w:pPr>
        <w:jc w:val="both"/>
      </w:pPr>
      <w:r>
        <w:t>В ходе данных испытаний внутри специальной трубы был создан высокий вакуум, специальная тележка в течение 5,3 с удерживалась над полотном внутри трубы и перемещалась исключительно силой электромагнитного излучения. Тележка продемонстрировала максимальную скорость 112,6 км/ч.</w:t>
      </w:r>
    </w:p>
    <w:p w:rsidR="006C0CE7" w:rsidRDefault="006C0CE7" w:rsidP="006C0CE7">
      <w:pPr>
        <w:jc w:val="both"/>
      </w:pPr>
      <w:r>
        <w:t>«Тесты показали, что все компоненты системы — двигатель, система подвески капсулы, генератор магнитного поля, электромагнитная тормозная система, система откачки воздуха</w:t>
      </w:r>
    </w:p>
    <w:p w:rsidR="006C0CE7" w:rsidRDefault="006C0CE7" w:rsidP="006C0CE7">
      <w:pPr>
        <w:jc w:val="both"/>
      </w:pPr>
      <w:r>
        <w:t>и другие — взаимодействуют друг с другом в штатном режиме», — говорится в сообщении группы «Сумма» (ее владелец Зиявудин Магомедов входит в совет директоров Hyperloop One), поступившем в РБК.</w:t>
      </w:r>
    </w:p>
    <w:p w:rsidR="006C0CE7" w:rsidRDefault="006C0CE7" w:rsidP="006C0CE7">
      <w:pPr>
        <w:jc w:val="both"/>
      </w:pPr>
      <w:r>
        <w:t>«Hyperloop One сделала то, что прежде не удавалось никому: мы впервые провели успешные полномасштабные испытания всех систем технологии Hyperloop. Впервые почти за сто лет мы создали новый вид транспорта», — заявил один из основателей и исполнительный председатель совета директоров компании Шервин Пишевар.</w:t>
      </w:r>
    </w:p>
    <w:p w:rsidR="006C0CE7" w:rsidRDefault="006C0CE7" w:rsidP="006C0CE7">
      <w:pPr>
        <w:jc w:val="both"/>
      </w:pPr>
      <w:r>
        <w:t>Кроме того, Hyperloop показала первый прототип универсальной капсулы, которая будет перемещаться на тележке внутри трубы. Вторая фаза испытаний предполагает разгон тележки до скорости 402 км/ч), а также испытание системы с полноразмерной капсулой, говорится в сообщении группы «Сумма».</w:t>
      </w:r>
    </w:p>
    <w:p w:rsidR="006C0CE7" w:rsidRDefault="006C0CE7" w:rsidP="006C0CE7">
      <w:pPr>
        <w:jc w:val="both"/>
      </w:pPr>
      <w:r>
        <w:t>***</w:t>
      </w:r>
    </w:p>
    <w:p w:rsidR="006C0CE7" w:rsidRPr="00BD066E" w:rsidRDefault="006C0CE7" w:rsidP="006C0CE7">
      <w:pPr>
        <w:pStyle w:val="3"/>
        <w:jc w:val="both"/>
        <w:rPr>
          <w:rFonts w:ascii="Times New Roman" w:hAnsi="Times New Roman"/>
          <w:sz w:val="24"/>
          <w:szCs w:val="24"/>
        </w:rPr>
      </w:pPr>
      <w:bookmarkStart w:id="39" w:name="_Toc487697601"/>
      <w:r w:rsidRPr="00BD066E">
        <w:rPr>
          <w:rFonts w:ascii="Times New Roman" w:hAnsi="Times New Roman"/>
          <w:sz w:val="24"/>
          <w:szCs w:val="24"/>
        </w:rPr>
        <w:lastRenderedPageBreak/>
        <w:t>ТАСС; 2017.07.12; ГОСДУМА ПРИНЯЛА ЗАКОН О БЕЗОПАСНОСТИ ИНФОРМАЦИОННОЙ ИНФРАСТРУКТУРЫ</w:t>
      </w:r>
      <w:bookmarkEnd w:id="39"/>
    </w:p>
    <w:p w:rsidR="006C0CE7" w:rsidRDefault="006C0CE7" w:rsidP="006C0CE7">
      <w:pPr>
        <w:jc w:val="both"/>
      </w:pPr>
      <w:r>
        <w:t>К такой инфраструктуре, в частности, будут относиться информационные системы и информационно-телекоммуникационные сети госорганов</w:t>
      </w:r>
    </w:p>
    <w:p w:rsidR="006C0CE7" w:rsidRDefault="006C0CE7" w:rsidP="006C0CE7">
      <w:pPr>
        <w:jc w:val="both"/>
      </w:pPr>
      <w:r>
        <w:t>Госдума приняла в среду в третьем, окончательном, чтении пакет правительственных законопроектов о безопасности критической информационной инфраструктуры (КИИ) РФ.</w:t>
      </w:r>
    </w:p>
    <w:p w:rsidR="006C0CE7" w:rsidRDefault="006C0CE7" w:rsidP="006C0CE7">
      <w:pPr>
        <w:jc w:val="both"/>
      </w:pPr>
      <w:r>
        <w:t>Что такое КИИ</w:t>
      </w:r>
    </w:p>
    <w:p w:rsidR="006C0CE7" w:rsidRDefault="006C0CE7" w:rsidP="006C0CE7">
      <w:pPr>
        <w:jc w:val="both"/>
      </w:pPr>
      <w:r>
        <w:t>Согласно закону, к критической инфраструктуре будут относиться информационные системы и информационно-телекоммуникационные сети госорганов, а также автоматизированные системы управления технологическими процессами в оборонной индустрии, в здравоохранении, связи, на транспорте, в кредитно-финансовой сфере, энергетике, а также ряде отраслей промышленности (топливной, атомной, ракетно-космической, металлургической, химической, горнодобывающей).</w:t>
      </w:r>
    </w:p>
    <w:p w:rsidR="006C0CE7" w:rsidRDefault="006C0CE7" w:rsidP="006C0CE7">
      <w:pPr>
        <w:jc w:val="both"/>
      </w:pPr>
      <w:r>
        <w:t>Кроме того, в перечень объектов КИИ включены организации в сфере науки. Как пояснял глава профильного комитета Госдумы по информационной политике, информационным технологиям и связи Леонид Левин, уточняется правовой статус Национального координационного центра по компьютерным инцидентам. В частности, по его словам, прописывается, что это «организация, создаваемая федеральным органом исполнительной власти, уполномоченная в области обеспечения и функционирования государственной системы обнаружения, предупреждений и ликвидаций последствий компьютерных атак на информационные ресурсы РФ, участвующая в осуществлении координации деятельности субъектов КИИ».</w:t>
      </w:r>
    </w:p>
    <w:p w:rsidR="006C0CE7" w:rsidRDefault="006C0CE7" w:rsidP="006C0CE7">
      <w:pPr>
        <w:jc w:val="both"/>
      </w:pPr>
      <w:r>
        <w:t>Законом устанавливаются «основные принципы обеспечения безопасности КИИ, полномочия государственных органов РФ в области обеспечения ее безопасности, а также права, обязанности и ответственность лиц, владеющих на праве собственности или ином законном основании объектами КИИ, операторов связи и информационных систем, обеспечивающих взаимодействие этих объектов».</w:t>
      </w:r>
    </w:p>
    <w:p w:rsidR="006C0CE7" w:rsidRDefault="006C0CE7" w:rsidP="006C0CE7">
      <w:pPr>
        <w:jc w:val="both"/>
      </w:pPr>
      <w:r>
        <w:t>Предполагается, что безопасность КИИ РФ и ее объектов обеспечивается за счет «определения федерального органа исполнительной власти, уполномоченного в области обеспечения безопасности КИИ РФ», а также за счет «разработки критериев категорирования объектов КИИ, показателей этих критериев и порядка категорирования объектов КИИ».</w:t>
      </w:r>
    </w:p>
    <w:p w:rsidR="006C0CE7" w:rsidRDefault="006C0CE7" w:rsidP="006C0CE7">
      <w:pPr>
        <w:jc w:val="both"/>
      </w:pPr>
      <w:r>
        <w:t>В частности, прописывается, что собственниками или лицами, пользовавшимися объектами КИИ на праве аренды или иного законного основания, должны быть «российские юридические лица или индивидуальные предприниматели». При этом, как пояснял Левин, «являющиеся собственниками таких объектов иностранные компании, осуществляющие свою деятельность на территории РФ, представляющие свои интересы через российские юридические лица, смогут продолжить свою работу без ограничений».</w:t>
      </w:r>
    </w:p>
    <w:p w:rsidR="006C0CE7" w:rsidRDefault="006C0CE7" w:rsidP="006C0CE7">
      <w:pPr>
        <w:jc w:val="both"/>
      </w:pPr>
      <w:r>
        <w:t>Законом вводится реестр значимых объектов КИИ, а также устанавливаются требования по обеспечению безопасности значимых объектов КИИ с учетом их категорий. Кроме того, создаются системы безопасности значимых объектов КИИ РФ и обеспечение их функционирования. Безопасность КИИ будет обеспечиваться в том числе за счет «взаимодействия этих систем с государственной системой обнаружения, предупреждения и ликвидации последствий компьютерных атак на информационные ресурсы РФ, созданной в соответствии с указом президента РФ от 15 января 2013 года».</w:t>
      </w:r>
    </w:p>
    <w:p w:rsidR="006C0CE7" w:rsidRDefault="006C0CE7" w:rsidP="006C0CE7">
      <w:pPr>
        <w:jc w:val="both"/>
      </w:pPr>
      <w:r>
        <w:t>Правом утверждения дополнительных требований по обеспечению безопасности КИИ наделяются государственные органы, госкорпорации и Центробанк.</w:t>
      </w:r>
    </w:p>
    <w:p w:rsidR="006C0CE7" w:rsidRPr="0098527E" w:rsidRDefault="006C0CE7" w:rsidP="006C0CE7"/>
    <w:p w:rsidR="00B85F26" w:rsidRDefault="00B85F26" w:rsidP="006C0CE7">
      <w:pPr>
        <w:jc w:val="both"/>
      </w:pPr>
    </w:p>
    <w:sectPr w:rsidR="00B85F26"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F1" w:rsidRDefault="002B38F1">
      <w:r>
        <w:separator/>
      </w:r>
    </w:p>
  </w:endnote>
  <w:endnote w:type="continuationSeparator" w:id="0">
    <w:p w:rsidR="002B38F1" w:rsidRDefault="002B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altName w:val="Colonna MT"/>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C74E4" w:rsidRDefault="003C74E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5"/>
      <w:pBdr>
        <w:bottom w:val="single" w:sz="6" w:space="1" w:color="auto"/>
      </w:pBdr>
      <w:ind w:right="360"/>
      <w:rPr>
        <w:lang w:val="en-US"/>
      </w:rPr>
    </w:pPr>
  </w:p>
  <w:p w:rsidR="003C74E4" w:rsidRDefault="003C74E4"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92CDF">
      <w:rPr>
        <w:rStyle w:val="a7"/>
        <w:noProof/>
      </w:rPr>
      <w:t>23</w:t>
    </w:r>
    <w:r>
      <w:rPr>
        <w:rStyle w:val="a7"/>
      </w:rPr>
      <w:fldChar w:fldCharType="end"/>
    </w:r>
  </w:p>
  <w:p w:rsidR="003C74E4" w:rsidRDefault="003C74E4">
    <w:pPr>
      <w:pStyle w:val="a5"/>
      <w:ind w:right="360"/>
      <w:rPr>
        <w:lang w:val="en-US"/>
      </w:rPr>
    </w:pPr>
  </w:p>
  <w:p w:rsidR="003C74E4" w:rsidRDefault="003C74E4">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pPr>
      <w:pStyle w:val="a5"/>
    </w:pPr>
    <w:r>
      <w:rPr>
        <w:noProof/>
      </w:rPr>
      <mc:AlternateContent>
        <mc:Choice Requires="wpc">
          <w:drawing>
            <wp:anchor distT="0" distB="0" distL="114300" distR="114300" simplePos="0" relativeHeight="251657216"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CF82FAC" id="Полотно 12" o:spid="_x0000_s1026" editas="canvas" style="position:absolute;margin-left:0;margin-top:-274.5pt;width:459pt;height:279pt;z-index:-251659264"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F1" w:rsidRDefault="002B38F1">
      <w:r>
        <w:separator/>
      </w:r>
    </w:p>
  </w:footnote>
  <w:footnote w:type="continuationSeparator" w:id="0">
    <w:p w:rsidR="002B38F1" w:rsidRDefault="002B3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4E4" w:rsidRDefault="00A47362" w:rsidP="00742C5C">
    <w:pPr>
      <w:jc w:val="center"/>
      <w:rPr>
        <w:b/>
        <w:color w:val="000080"/>
        <w:sz w:val="32"/>
        <w:szCs w:val="32"/>
      </w:rPr>
    </w:pPr>
    <w:r>
      <w:rPr>
        <w:noProof/>
        <w:szCs w:val="24"/>
      </w:rPr>
      <w:drawing>
        <wp:inline distT="0" distB="0" distL="0" distR="0">
          <wp:extent cx="1457325" cy="952500"/>
          <wp:effectExtent l="0" t="0" r="9525"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2500"/>
                  </a:xfrm>
                  <a:prstGeom prst="rect">
                    <a:avLst/>
                  </a:prstGeom>
                  <a:noFill/>
                  <a:ln>
                    <a:noFill/>
                  </a:ln>
                </pic:spPr>
              </pic:pic>
            </a:graphicData>
          </a:graphic>
        </wp:inline>
      </w:drawing>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E6F75"/>
    <w:rsid w:val="000F035F"/>
    <w:rsid w:val="000F79F5"/>
    <w:rsid w:val="0010257A"/>
    <w:rsid w:val="001035AD"/>
    <w:rsid w:val="00105B3F"/>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38F1"/>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0AB7"/>
    <w:rsid w:val="00377103"/>
    <w:rsid w:val="003801C4"/>
    <w:rsid w:val="00381408"/>
    <w:rsid w:val="003912B4"/>
    <w:rsid w:val="003960DD"/>
    <w:rsid w:val="003B126C"/>
    <w:rsid w:val="003B172F"/>
    <w:rsid w:val="003B21A9"/>
    <w:rsid w:val="003B3D6F"/>
    <w:rsid w:val="003B799E"/>
    <w:rsid w:val="003C0877"/>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92CDF"/>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2575"/>
    <w:rsid w:val="0060456D"/>
    <w:rsid w:val="00625699"/>
    <w:rsid w:val="00631150"/>
    <w:rsid w:val="0063204A"/>
    <w:rsid w:val="00632ED9"/>
    <w:rsid w:val="00633AAB"/>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0CE7"/>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649BD"/>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0D4F"/>
    <w:rsid w:val="008E0E66"/>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37"/>
    <w:rsid w:val="009F03C5"/>
    <w:rsid w:val="009F3DA6"/>
    <w:rsid w:val="00A058F7"/>
    <w:rsid w:val="00A05EB1"/>
    <w:rsid w:val="00A06949"/>
    <w:rsid w:val="00A06D14"/>
    <w:rsid w:val="00A11022"/>
    <w:rsid w:val="00A17F82"/>
    <w:rsid w:val="00A205C1"/>
    <w:rsid w:val="00A21C6B"/>
    <w:rsid w:val="00A2392B"/>
    <w:rsid w:val="00A33B0C"/>
    <w:rsid w:val="00A371A1"/>
    <w:rsid w:val="00A47362"/>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85F26"/>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14F10"/>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15524"/>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458D584-2DC9-47E7-B25B-C3858F8EB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style>
  <w:style w:type="paragraph" w:styleId="a5">
    <w:name w:val="footer"/>
    <w:basedOn w:val="a"/>
    <w:link w:val="a6"/>
    <w:pPr>
      <w:tabs>
        <w:tab w:val="center" w:pos="4677"/>
        <w:tab w:val="right" w:pos="9355"/>
      </w:tabs>
    </w:pPr>
  </w:style>
  <w:style w:type="character" w:styleId="a7">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8">
    <w:name w:val="Plain Text"/>
    <w:basedOn w:val="a"/>
    <w:link w:val="a9"/>
    <w:rPr>
      <w:rFonts w:ascii="Courier New" w:hAnsi="Courier New" w:cs="Courier New"/>
      <w:sz w:val="20"/>
      <w:szCs w:val="20"/>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a">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c">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3">
    <w:name w:val="toc 3"/>
    <w:basedOn w:val="a"/>
    <w:next w:val="a"/>
    <w:autoRedefine/>
    <w:uiPriority w:val="39"/>
    <w:rsid w:val="00667EC4"/>
    <w:pPr>
      <w:ind w:left="480"/>
    </w:pPr>
  </w:style>
  <w:style w:type="paragraph" w:styleId="ad">
    <w:name w:val="Document Map"/>
    <w:basedOn w:val="a"/>
    <w:link w:val="ae"/>
    <w:rsid w:val="007D4FDD"/>
    <w:rPr>
      <w:rFonts w:ascii="Tahoma" w:hAnsi="Tahoma" w:cs="Tahoma"/>
      <w:sz w:val="16"/>
      <w:szCs w:val="16"/>
    </w:rPr>
  </w:style>
  <w:style w:type="character" w:customStyle="1" w:styleId="ae">
    <w:name w:val="Схема документа Знак"/>
    <w:link w:val="ad"/>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 w:type="character" w:customStyle="1" w:styleId="32">
    <w:name w:val="Основной текст 3 Знак"/>
    <w:link w:val="31"/>
    <w:rsid w:val="00B85F26"/>
    <w:rPr>
      <w:rFonts w:cs="Arial"/>
      <w:sz w:val="24"/>
      <w:szCs w:val="24"/>
    </w:rPr>
  </w:style>
  <w:style w:type="character" w:customStyle="1" w:styleId="10">
    <w:name w:val="Заголовок 1 Знак"/>
    <w:basedOn w:val="a0"/>
    <w:link w:val="1"/>
    <w:rsid w:val="006C0CE7"/>
    <w:rPr>
      <w:rFonts w:cs="Arial"/>
      <w:b/>
      <w:bCs/>
      <w:kern w:val="32"/>
      <w:sz w:val="32"/>
      <w:szCs w:val="32"/>
    </w:rPr>
  </w:style>
  <w:style w:type="character" w:customStyle="1" w:styleId="a4">
    <w:name w:val="Верхний колонтитул Знак"/>
    <w:basedOn w:val="a0"/>
    <w:link w:val="a3"/>
    <w:rsid w:val="006C0CE7"/>
    <w:rPr>
      <w:sz w:val="24"/>
      <w:szCs w:val="22"/>
    </w:rPr>
  </w:style>
  <w:style w:type="character" w:customStyle="1" w:styleId="a6">
    <w:name w:val="Нижний колонтитул Знак"/>
    <w:basedOn w:val="a0"/>
    <w:link w:val="a5"/>
    <w:rsid w:val="006C0CE7"/>
    <w:rPr>
      <w:sz w:val="24"/>
      <w:szCs w:val="22"/>
    </w:rPr>
  </w:style>
  <w:style w:type="character" w:customStyle="1" w:styleId="a9">
    <w:name w:val="Текст Знак"/>
    <w:basedOn w:val="a0"/>
    <w:link w:val="a8"/>
    <w:rsid w:val="006C0CE7"/>
    <w:rPr>
      <w:rFonts w:ascii="Courier New" w:hAnsi="Courier New" w:cs="Courier New"/>
    </w:rPr>
  </w:style>
  <w:style w:type="character" w:customStyle="1" w:styleId="HTML0">
    <w:name w:val="Стандартный HTML Знак"/>
    <w:basedOn w:val="a0"/>
    <w:link w:val="HTML"/>
    <w:rsid w:val="006C0CE7"/>
    <w:rPr>
      <w:rFonts w:ascii="Courier New" w:hAnsi="Courier New" w:cs="Courier New"/>
    </w:rPr>
  </w:style>
  <w:style w:type="paragraph" w:styleId="af">
    <w:name w:val="Normal (Web)"/>
    <w:basedOn w:val="a"/>
    <w:uiPriority w:val="99"/>
    <w:rsid w:val="006C0CE7"/>
    <w:pPr>
      <w:spacing w:before="100" w:beforeAutospacing="1" w:after="100" w:afterAutospacing="1"/>
    </w:pPr>
    <w:rPr>
      <w:szCs w:val="24"/>
    </w:rPr>
  </w:style>
  <w:style w:type="character" w:customStyle="1" w:styleId="s4">
    <w:name w:val="s4"/>
    <w:rsid w:val="006C0CE7"/>
  </w:style>
  <w:style w:type="character" w:styleId="af0">
    <w:name w:val="FollowedHyperlink"/>
    <w:rsid w:val="006C0CE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C87E3-27F3-42FD-9E43-A6D3E546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25</TotalTime>
  <Pages>1</Pages>
  <Words>11356</Words>
  <Characters>64732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Ким</dc:creator>
  <cp:lastModifiedBy>user</cp:lastModifiedBy>
  <cp:revision>13</cp:revision>
  <cp:lastPrinted>2008-04-02T13:05:00Z</cp:lastPrinted>
  <dcterms:created xsi:type="dcterms:W3CDTF">2017-04-14T12:48:00Z</dcterms:created>
  <dcterms:modified xsi:type="dcterms:W3CDTF">2017-07-13T05:56:00Z</dcterms:modified>
</cp:coreProperties>
</file>