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7B343F" w:rsidP="002848CB">
      <w:pPr>
        <w:jc w:val="center"/>
        <w:rPr>
          <w:b/>
          <w:color w:val="0000FF"/>
          <w:sz w:val="32"/>
          <w:szCs w:val="32"/>
        </w:rPr>
      </w:pPr>
      <w:r>
        <w:rPr>
          <w:b/>
          <w:color w:val="0000FF"/>
          <w:sz w:val="32"/>
          <w:szCs w:val="32"/>
        </w:rPr>
        <w:t>1</w:t>
      </w:r>
      <w:r w:rsidR="00AA0E8C">
        <w:rPr>
          <w:b/>
          <w:color w:val="0000FF"/>
          <w:sz w:val="32"/>
          <w:szCs w:val="32"/>
        </w:rPr>
        <w:t>5</w:t>
      </w:r>
      <w:r>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A0E8C" w:rsidRDefault="00AA0E8C" w:rsidP="00AA0E8C">
      <w:pPr>
        <w:pStyle w:val="3"/>
        <w:jc w:val="both"/>
        <w:rPr>
          <w:rFonts w:ascii="Times New Roman" w:hAnsi="Times New Roman"/>
          <w:sz w:val="24"/>
          <w:szCs w:val="24"/>
        </w:rPr>
      </w:pPr>
      <w:bookmarkStart w:id="1" w:name="_Toc482599959"/>
      <w:r>
        <w:rPr>
          <w:rFonts w:ascii="Times New Roman" w:hAnsi="Times New Roman"/>
          <w:sz w:val="24"/>
          <w:szCs w:val="24"/>
        </w:rPr>
        <w:t>РИА НОВОСТИ; 2017.05.12; СТРОИТЕЛЬСТВО ТРАССЫ «ТАВРИДА» В КРЫМУ ОЦЕНИЛИ В 140 МИЛЛИАРДОВ РУБЛЕЙ</w:t>
      </w:r>
      <w:bookmarkEnd w:id="1"/>
    </w:p>
    <w:p w:rsidR="00AA0E8C" w:rsidRDefault="00AA0E8C" w:rsidP="00AA0E8C">
      <w:pPr>
        <w:jc w:val="both"/>
        <w:rPr>
          <w:szCs w:val="24"/>
        </w:rPr>
      </w:pPr>
      <w:r>
        <w:t>В Крыму началось строительство федеральной трассы «Тавриды». По словам главы республики Сергея Аксенова, в церемонии сдачи автодороги в эксплуатацию в конце 2018 года может принять участие президент Владимир Путин.</w:t>
      </w:r>
    </w:p>
    <w:p w:rsidR="00AA0E8C" w:rsidRDefault="00AA0E8C" w:rsidP="00AA0E8C">
      <w:pPr>
        <w:jc w:val="both"/>
      </w:pPr>
      <w:r>
        <w:t>Проект предусматривает строительство четырехполосной автодороги длиной более 260 километров. Они должна соединить Керчь с Симферополем и Севастополем.</w:t>
      </w:r>
    </w:p>
    <w:p w:rsidR="00AA0E8C" w:rsidRDefault="00AA0E8C" w:rsidP="00AA0E8C">
      <w:pPr>
        <w:jc w:val="both"/>
      </w:pPr>
      <w:r>
        <w:t>Первый этап строительства автотрассы (в двухполосном исполнении) планируют закончить к концу 2018 года, второй (четыре полосы) – к концу 2020 года.</w:t>
      </w:r>
    </w:p>
    <w:p w:rsidR="00AA0E8C" w:rsidRDefault="00AA0E8C" w:rsidP="00AA0E8C">
      <w:pPr>
        <w:jc w:val="both"/>
      </w:pPr>
      <w:r>
        <w:t>Первый камень</w:t>
      </w:r>
    </w:p>
    <w:p w:rsidR="00AA0E8C" w:rsidRDefault="00AA0E8C" w:rsidP="00AA0E8C">
      <w:pPr>
        <w:jc w:val="both"/>
      </w:pPr>
      <w:r>
        <w:t xml:space="preserve">В пятницу в 37 километрах от Симферополя состоялась торжественная церемония открытия закладного камня. В ней участвовали </w:t>
      </w:r>
      <w:r>
        <w:rPr>
          <w:b/>
        </w:rPr>
        <w:t>министр транспорта</w:t>
      </w:r>
      <w:r>
        <w:t xml:space="preserve"> Максим </w:t>
      </w:r>
      <w:r>
        <w:rPr>
          <w:b/>
        </w:rPr>
        <w:t>Соколов</w:t>
      </w:r>
      <w:r>
        <w:t xml:space="preserve">, глава Крыма Сергей Аксенов и руководитель </w:t>
      </w:r>
      <w:r>
        <w:rPr>
          <w:b/>
        </w:rPr>
        <w:t>Федерального дорожного агентства</w:t>
      </w:r>
      <w:r>
        <w:t xml:space="preserve"> (</w:t>
      </w:r>
      <w:r>
        <w:rPr>
          <w:b/>
        </w:rPr>
        <w:t>Росавтодор</w:t>
      </w:r>
      <w:r>
        <w:t xml:space="preserve">) </w:t>
      </w:r>
      <w:r>
        <w:rPr>
          <w:b/>
        </w:rPr>
        <w:t>Роман Старовойт</w:t>
      </w:r>
      <w:r>
        <w:t>.</w:t>
      </w:r>
    </w:p>
    <w:p w:rsidR="00AA0E8C" w:rsidRDefault="00AA0E8C" w:rsidP="00AA0E8C">
      <w:pPr>
        <w:jc w:val="both"/>
      </w:pPr>
      <w:r>
        <w:t xml:space="preserve">«Мы сегодня являемся свидетелями исторического события – начала строительства новой, современной трассы «Таврида», которая свяжет все территории и основные районы Республики Крым и обеспечит выход к Севастополю. Мы можем с уверенность утверждать, что эта важнейшая для всей страны задача будет выполнена в срок», – заявил </w:t>
      </w:r>
      <w:r>
        <w:rPr>
          <w:b/>
        </w:rPr>
        <w:t>Соколов</w:t>
      </w:r>
      <w:r>
        <w:t>.</w:t>
      </w:r>
    </w:p>
    <w:p w:rsidR="00AA0E8C" w:rsidRDefault="00AA0E8C" w:rsidP="00AA0E8C">
      <w:pPr>
        <w:jc w:val="both"/>
      </w:pPr>
      <w:r>
        <w:t>По словам чиновника, строительство федеральной трассы не выйдет за пределы 140 миллиардов рублей в ценах 2016 года – такую цифру обозначило федеральное правительство. При этом окончательная цена проекта станет известна только после его завершения.</w:t>
      </w:r>
    </w:p>
    <w:p w:rsidR="00AA0E8C" w:rsidRDefault="00AA0E8C" w:rsidP="00AA0E8C">
      <w:pPr>
        <w:jc w:val="both"/>
      </w:pPr>
      <w:r>
        <w:t>«Есть открытые вопросы по выкупу земельных участков, по использованию местных инертных материалов. Это все, конечно, в той или иной степени, но не глобально, повлияет на стоимость, но не выйдет за ее пределы», – отметил министр.</w:t>
      </w:r>
    </w:p>
    <w:p w:rsidR="00AA0E8C" w:rsidRDefault="00AA0E8C" w:rsidP="00AA0E8C">
      <w:pPr>
        <w:jc w:val="both"/>
      </w:pPr>
      <w:r>
        <w:t>По международным стандартам</w:t>
      </w:r>
    </w:p>
    <w:p w:rsidR="00AA0E8C" w:rsidRDefault="00AA0E8C" w:rsidP="00AA0E8C">
      <w:pPr>
        <w:jc w:val="both"/>
      </w:pPr>
      <w:r>
        <w:rPr>
          <w:b/>
        </w:rPr>
        <w:t>Министр транспорта</w:t>
      </w:r>
      <w:r>
        <w:t xml:space="preserve"> также заявил, что строительство «Тавриды» будет вестись по строгим международным стандартам.</w:t>
      </w:r>
    </w:p>
    <w:p w:rsidR="00AA0E8C" w:rsidRDefault="00AA0E8C" w:rsidP="00AA0E8C">
      <w:pPr>
        <w:jc w:val="both"/>
      </w:pPr>
      <w:r>
        <w:t xml:space="preserve">«Работы практически ведутся на первых четырех участках, которые идут от Керчи до столицы республики – до Симферополя. К 2020 году мы получим полноценную скоростную дорогу первой категории, с расчетной скоростью движения на практически полной протяженности 120 километров в час, которая будет соответствовать самым строгим международным стандартам», – сказал </w:t>
      </w:r>
      <w:r>
        <w:rPr>
          <w:b/>
        </w:rPr>
        <w:t>Соколов</w:t>
      </w:r>
      <w:r>
        <w:t>.</w:t>
      </w:r>
    </w:p>
    <w:p w:rsidR="00AA0E8C" w:rsidRDefault="00AA0E8C" w:rsidP="00AA0E8C">
      <w:pPr>
        <w:jc w:val="both"/>
      </w:pPr>
      <w:r>
        <w:t xml:space="preserve">По словам главы </w:t>
      </w:r>
      <w:r>
        <w:rPr>
          <w:b/>
        </w:rPr>
        <w:t>Минтранса</w:t>
      </w:r>
      <w:r>
        <w:t>, на строительстве будут использоваться, в основном, местные строительные материалы. К такому решению пришли из-за возможного удорожания проекта с учетом транспортной логистики.</w:t>
      </w:r>
    </w:p>
    <w:p w:rsidR="00AA0E8C" w:rsidRDefault="00AA0E8C" w:rsidP="00AA0E8C">
      <w:pPr>
        <w:jc w:val="both"/>
      </w:pPr>
      <w:r>
        <w:t>«Это с одной стороны сэкономит бюджетные средства, выделяемые для строительства дороги, а с другой обеспечит удобную транспортную логистику», – подчеркнул министр.</w:t>
      </w:r>
    </w:p>
    <w:p w:rsidR="00AA0E8C" w:rsidRDefault="00AA0E8C" w:rsidP="00AA0E8C">
      <w:pPr>
        <w:jc w:val="both"/>
      </w:pPr>
      <w:r>
        <w:t>Сергей Аксенов заверил журналистов, что строительство будет отвечать и всем необходимым экологическим стандартам.</w:t>
      </w:r>
    </w:p>
    <w:p w:rsidR="00AA0E8C" w:rsidRDefault="00AA0E8C" w:rsidP="00AA0E8C">
      <w:pPr>
        <w:jc w:val="both"/>
      </w:pPr>
      <w:r>
        <w:lastRenderedPageBreak/>
        <w:t>«Для нас сохранение нашего ландшафта, наших природных ценностей, заповедных земель является одной из приоритетных задач, поэтому просто так кромсать крымскую землю мы не будем, баланс мы найдем», – сказал Аксенов.</w:t>
      </w:r>
    </w:p>
    <w:p w:rsidR="00AA0E8C" w:rsidRDefault="00AA0E8C" w:rsidP="00AA0E8C">
      <w:pPr>
        <w:jc w:val="both"/>
      </w:pPr>
      <w:r>
        <w:t>По его словам, все участки, которые выделены под разведку, будут согласовываться с местными администрациями, чтобы избежать ущерба для местных жителей и окружающей среды.</w:t>
      </w:r>
    </w:p>
    <w:p w:rsidR="00AA0E8C" w:rsidRDefault="00AA0E8C" w:rsidP="00AA0E8C">
      <w:pPr>
        <w:jc w:val="both"/>
      </w:pPr>
      <w:r>
        <w:t>Перед началом строительства на месте будущей трассы работали археологи, которые сделали ряд важных находок. Так, в середине апреля ученые нашли древние могильники и крепостные сооружения.</w:t>
      </w:r>
    </w:p>
    <w:p w:rsidR="00AA0E8C" w:rsidRDefault="00AA0E8C" w:rsidP="00AA0E8C">
      <w:pPr>
        <w:jc w:val="both"/>
      </w:pPr>
      <w:r>
        <w:t xml:space="preserve">«Специалисты обследуют участок Тиритакского вала – одной из оборонительных линий восточной части Боспорского царства. Уже открыта обширная площадь этого сооружения, впервые детально изучается его конструкция. Археологи раскопали крепиду – подпорную стену вала из земли и камня, а также глубокий ров. Предположительно, изучаемый участок вала датируется IV-III веками до нашей эры», – рассказали тогда в </w:t>
      </w:r>
      <w:r>
        <w:rPr>
          <w:b/>
        </w:rPr>
        <w:t>Минтрансе</w:t>
      </w:r>
      <w:r>
        <w:t>.</w:t>
      </w:r>
    </w:p>
    <w:p w:rsidR="00AA0E8C" w:rsidRDefault="00AA0E8C" w:rsidP="00AA0E8C">
      <w:pPr>
        <w:jc w:val="both"/>
      </w:pPr>
      <w:r>
        <w:t>Кто первым проедет по новой трассе</w:t>
      </w:r>
    </w:p>
    <w:p w:rsidR="00AA0E8C" w:rsidRDefault="00AA0E8C" w:rsidP="00AA0E8C">
      <w:pPr>
        <w:jc w:val="both"/>
      </w:pPr>
      <w:r>
        <w:t>Аксенов также рассказал, что на открытие трассы в 2018 году власти республики планируют пригласить президента Владимира Путина.</w:t>
      </w:r>
    </w:p>
    <w:p w:rsidR="00AA0E8C" w:rsidRDefault="00AA0E8C" w:rsidP="00AA0E8C">
      <w:pPr>
        <w:jc w:val="both"/>
      </w:pPr>
      <w:r>
        <w:t>«Это все-таки второй по объему финансирования проект (после моста через Керченский пролив – ред.). Я думаю, что он будет синхронизованно открываться с Крымским мостом, поэтому надеемся, что первым будет наш лидер, наш президент», – заявил глава региона.</w:t>
      </w:r>
    </w:p>
    <w:p w:rsidR="00AA0E8C" w:rsidRDefault="00AA0E8C" w:rsidP="00AA0E8C">
      <w:pPr>
        <w:jc w:val="both"/>
      </w:pPr>
      <w:r>
        <w:t>Аксенов заявил, что и сам намерен испытать качество нового дорожного покрытия.</w:t>
      </w:r>
    </w:p>
    <w:p w:rsidR="00AA0E8C" w:rsidRDefault="00AA0E8C" w:rsidP="00AA0E8C">
      <w:pPr>
        <w:jc w:val="both"/>
      </w:pPr>
      <w:r>
        <w:t>В апреле глава Крыма напрямую связал успех региона с контролем главы государства над ситуацией.</w:t>
      </w:r>
    </w:p>
    <w:p w:rsidR="00AA0E8C" w:rsidRDefault="00AA0E8C" w:rsidP="00AA0E8C">
      <w:pPr>
        <w:jc w:val="both"/>
      </w:pPr>
      <w:r>
        <w:t>«Главная формула успеха, что лично президент держит под контролем многие процессы, связанные с Крымом, такие как строительство моста. Все глобальные стратегическими вещи», – заявил Аксенов в эфире радиостанции «Спутник в Крыму».</w:t>
      </w:r>
    </w:p>
    <w:p w:rsidR="00AA0E8C" w:rsidRDefault="00AA0E8C" w:rsidP="00AA0E8C">
      <w:pPr>
        <w:jc w:val="both"/>
      </w:pPr>
      <w:r>
        <w:t>Кроме федеральной трассы «Таврида» в Крыму реализуется еще ряд крупных проектов. Наиболее масштабным из них является строительство моста через Керченский пролив, который должен стать самым протяженным в стране – 19 километров. Планируется, что движение автомобилей по переправе будет открыто в декабре 2018 года.</w:t>
      </w:r>
    </w:p>
    <w:p w:rsidR="00AA0E8C" w:rsidRDefault="00AA0E8C" w:rsidP="00AA0E8C">
      <w:pPr>
        <w:pStyle w:val="3"/>
        <w:jc w:val="both"/>
        <w:rPr>
          <w:rFonts w:ascii="Times New Roman" w:hAnsi="Times New Roman"/>
          <w:sz w:val="24"/>
          <w:szCs w:val="24"/>
        </w:rPr>
      </w:pPr>
      <w:bookmarkStart w:id="2" w:name="_Toc482599960"/>
      <w:r>
        <w:rPr>
          <w:rFonts w:ascii="Times New Roman" w:hAnsi="Times New Roman"/>
          <w:sz w:val="24"/>
          <w:szCs w:val="24"/>
        </w:rPr>
        <w:t>RNS; 2017.05.12; ГЛАВА МИНТРАНСА ЗАЯВИЛ, ЧТО КРЫМСКИЙ МОСТ СОЕДИНИТ БЕРЕГА КЕРЧЕНСКОГО ПРОЛИВА К КОНЦУ ГОДА</w:t>
      </w:r>
      <w:bookmarkEnd w:id="2"/>
    </w:p>
    <w:p w:rsidR="00AA0E8C" w:rsidRDefault="00AA0E8C" w:rsidP="00AA0E8C">
      <w:pPr>
        <w:jc w:val="both"/>
        <w:rPr>
          <w:szCs w:val="24"/>
        </w:rPr>
      </w:pPr>
      <w:r>
        <w:t xml:space="preserve">Строительство Крымского моста и подходов к нему идет по графику, первые автомобили пойдут в Крым по мосту в конце 2018 года, поезда – в 2019 году, сообщает инфоцентр «Крымский мост». По словам </w:t>
      </w:r>
      <w:r>
        <w:rPr>
          <w:b/>
        </w:rPr>
        <w:t>министра транспорта</w:t>
      </w:r>
      <w:r>
        <w:t xml:space="preserve"> РФ Максима </w:t>
      </w:r>
      <w:r>
        <w:rPr>
          <w:b/>
        </w:rPr>
        <w:t>Соколов</w:t>
      </w:r>
      <w:r>
        <w:t>а, берега Керченского пролива мост соединит осенью 2017 года.</w:t>
      </w:r>
    </w:p>
    <w:p w:rsidR="00AA0E8C" w:rsidRDefault="00AA0E8C" w:rsidP="00AA0E8C">
      <w:pPr>
        <w:jc w:val="both"/>
      </w:pPr>
      <w:r>
        <w:t xml:space="preserve">«Уже осенью берега Керченского пролива наконец-то соединятся – на фарватере будут установлены арочные пролеты. Все работы не только по строительству самого Крымского моста, но и по формированию ближних и дальних подходов к нему полностью синхронизированы между собой. Мы понимаем, как должно быть в последующем налажено движение – сначала автодорожное, потом железнодорожное, пассажирское и грузовое сообщение», – рассказал </w:t>
      </w:r>
      <w:r>
        <w:rPr>
          <w:b/>
        </w:rPr>
        <w:t>министр транспорта РФ</w:t>
      </w:r>
      <w:r>
        <w:t xml:space="preserve"> Максим </w:t>
      </w:r>
      <w:r>
        <w:rPr>
          <w:b/>
        </w:rPr>
        <w:t>Соколов</w:t>
      </w:r>
      <w:r>
        <w:t xml:space="preserve"> по итогам совещания по вопросам строительства Крымского моста.</w:t>
      </w:r>
    </w:p>
    <w:p w:rsidR="00AA0E8C" w:rsidRDefault="00AA0E8C" w:rsidP="00AA0E8C">
      <w:pPr>
        <w:jc w:val="both"/>
      </w:pPr>
      <w:r>
        <w:t>К 12 мая строители Крымского моста возвели 306 опор из необходимых 595. Пролетами перекрыты более 4 км автодорожного моста. Работы выполнены более чем на 20%, сообщает инфоцентр.</w:t>
      </w:r>
    </w:p>
    <w:p w:rsidR="00AA0E8C" w:rsidRDefault="00AA0E8C" w:rsidP="00AA0E8C">
      <w:pPr>
        <w:jc w:val="both"/>
      </w:pPr>
      <w:r>
        <w:br w:type="page"/>
      </w:r>
    </w:p>
    <w:p w:rsidR="00AA0E8C" w:rsidRDefault="00AA0E8C" w:rsidP="00AA0E8C">
      <w:pPr>
        <w:pStyle w:val="3"/>
        <w:jc w:val="both"/>
        <w:rPr>
          <w:rFonts w:ascii="Times New Roman" w:hAnsi="Times New Roman"/>
          <w:sz w:val="24"/>
          <w:szCs w:val="24"/>
        </w:rPr>
      </w:pPr>
      <w:bookmarkStart w:id="3" w:name="_Toc482599961"/>
      <w:bookmarkStart w:id="4" w:name="_Toc482370451"/>
      <w:r>
        <w:rPr>
          <w:rFonts w:ascii="Times New Roman" w:hAnsi="Times New Roman"/>
          <w:sz w:val="24"/>
          <w:szCs w:val="24"/>
        </w:rPr>
        <w:t>РИА НОВОСТИ; ВИКТОР ЛЯЩЕНКО; 2017.05.12; СОКОЛОВ: МОСТ В КРЫМ СВЯЖЕТ РЕГИОН С ТРАНСПОРТНОЙ ИНФРАСТРУКТУРОЙ РОССИИ</w:t>
      </w:r>
      <w:bookmarkEnd w:id="3"/>
      <w:bookmarkEnd w:id="4"/>
    </w:p>
    <w:p w:rsidR="00AA0E8C" w:rsidRDefault="00AA0E8C" w:rsidP="00AA0E8C">
      <w:pPr>
        <w:jc w:val="both"/>
      </w:pPr>
      <w:r>
        <w:t xml:space="preserve">С запуском движения по мосту через Керченский пролив крымский регион будет неразрывно связан с наземной транспортной инфраструктурой Российской Федерации, заявил </w:t>
      </w:r>
      <w:r>
        <w:rPr>
          <w:b/>
        </w:rPr>
        <w:t>министр транспорта РФ</w:t>
      </w:r>
      <w:r>
        <w:t xml:space="preserve"> Максим </w:t>
      </w:r>
      <w:r>
        <w:rPr>
          <w:b/>
        </w:rPr>
        <w:t>Соколов</w:t>
      </w:r>
      <w:r>
        <w:t>.</w:t>
      </w:r>
    </w:p>
    <w:p w:rsidR="00AA0E8C" w:rsidRDefault="00AA0E8C" w:rsidP="00AA0E8C">
      <w:pPr>
        <w:jc w:val="both"/>
      </w:pPr>
      <w:r>
        <w:t xml:space="preserve">«Мы свяжем неразрывно, с учетом ввода в эксплуатацию и открытия рабочего движения в следующем году по Крымскому мосту, наземную транспортную инфраструктуру республики с транспортной инфраструктурой Российской Федерации», – сказал </w:t>
      </w:r>
      <w:r>
        <w:rPr>
          <w:b/>
        </w:rPr>
        <w:t>Соколов</w:t>
      </w:r>
      <w:r>
        <w:t xml:space="preserve"> журналистам.</w:t>
      </w:r>
    </w:p>
    <w:p w:rsidR="00AA0E8C" w:rsidRDefault="00AA0E8C" w:rsidP="00AA0E8C">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w:t>
      </w:r>
    </w:p>
    <w:p w:rsidR="00AA0E8C" w:rsidRDefault="00AA0E8C" w:rsidP="00AA0E8C">
      <w:pPr>
        <w:pStyle w:val="3"/>
        <w:jc w:val="both"/>
        <w:rPr>
          <w:rFonts w:ascii="Times New Roman" w:hAnsi="Times New Roman"/>
          <w:sz w:val="24"/>
          <w:szCs w:val="24"/>
        </w:rPr>
      </w:pPr>
      <w:bookmarkStart w:id="5" w:name="_Toc482599962"/>
      <w:r>
        <w:rPr>
          <w:rFonts w:ascii="Times New Roman" w:hAnsi="Times New Roman"/>
          <w:sz w:val="24"/>
          <w:szCs w:val="24"/>
        </w:rPr>
        <w:t>ТАСС; 2017.05.14; СОКОЛОВ: КАИР ОФИЦИАЛЬНО НЕ ОТКАЗЫВАЛСЯ ОТ СПЕЦИАЛИСТОВ РФ В АЭРОПОРТАХ ЕГИПТА</w:t>
      </w:r>
      <w:bookmarkEnd w:id="5"/>
    </w:p>
    <w:p w:rsidR="00AA0E8C" w:rsidRDefault="00AA0E8C" w:rsidP="00AA0E8C">
      <w:pPr>
        <w:jc w:val="both"/>
        <w:rPr>
          <w:szCs w:val="24"/>
        </w:rPr>
      </w:pPr>
      <w:r>
        <w:t xml:space="preserve">Российская сторона не располагает официальными данными о том, что Каир выступил против присутствия специалистов РФ по авиабезопасности в аэропортах Египта, сообщил в воскресенье глава </w:t>
      </w:r>
      <w:r>
        <w:rPr>
          <w:b/>
        </w:rPr>
        <w:t>Минтранса</w:t>
      </w:r>
      <w:r>
        <w:t xml:space="preserve"> России Максим </w:t>
      </w:r>
      <w:r>
        <w:rPr>
          <w:b/>
        </w:rPr>
        <w:t>Соколов</w:t>
      </w:r>
      <w:r>
        <w:t>.</w:t>
      </w:r>
    </w:p>
    <w:p w:rsidR="00AA0E8C" w:rsidRDefault="00AA0E8C" w:rsidP="00AA0E8C">
      <w:pPr>
        <w:jc w:val="both"/>
      </w:pPr>
      <w:r>
        <w:t>«У меня нет официальной информации о том, что Каир выступает против присутствия наших специалистов», – сказал министр журналистам, отвечая на соответствующий вопрос.</w:t>
      </w:r>
    </w:p>
    <w:p w:rsidR="00AA0E8C" w:rsidRDefault="00AA0E8C" w:rsidP="00AA0E8C">
      <w:pPr>
        <w:jc w:val="both"/>
      </w:pPr>
      <w:r>
        <w:t xml:space="preserve">В то же время глава </w:t>
      </w:r>
      <w:r>
        <w:rPr>
          <w:b/>
        </w:rPr>
        <w:t>Минтранса</w:t>
      </w:r>
      <w:r>
        <w:t xml:space="preserve"> заявил, что египетская сторона в мае не приглашала российских специалистов для проверки аэропортов. «Приглашения не было», – сказал он, отвечая на соответствующий вопрос.</w:t>
      </w:r>
    </w:p>
    <w:p w:rsidR="00AA0E8C" w:rsidRDefault="00AA0E8C" w:rsidP="00AA0E8C">
      <w:pPr>
        <w:jc w:val="both"/>
      </w:pPr>
      <w:r>
        <w:t xml:space="preserve">«Есть «дорожная карта», которую мы вместе с нашими египетскими коллегами должны выполнять. Одним из условий является подписание соответствующего межправительственного соглашения, где эти вопросы проговорены», – добавил </w:t>
      </w:r>
      <w:r>
        <w:rPr>
          <w:b/>
        </w:rPr>
        <w:t>Соколов</w:t>
      </w:r>
      <w:r>
        <w:t>.</w:t>
      </w:r>
    </w:p>
    <w:p w:rsidR="00AA0E8C" w:rsidRDefault="00AA0E8C" w:rsidP="00AA0E8C">
      <w:pPr>
        <w:jc w:val="both"/>
      </w:pPr>
      <w:r>
        <w:t>Ранее официальный представитель министерства гражданской авиации Египта Абдель Карим Басем сообщил, что Египет не отказывается от предложений Москвы, выдвигаемых в контексте ожидаемого восстановления авиасообщения между двумя государствами. Он также опроверг утверждения о приглашении российских экспертов для ознакомления с принимаемыми мерами безопасности с целью скорейшего возобновления авиасообщения.</w:t>
      </w:r>
    </w:p>
    <w:p w:rsidR="00AA0E8C" w:rsidRDefault="00AA0E8C" w:rsidP="00AA0E8C">
      <w:pPr>
        <w:pStyle w:val="3"/>
        <w:jc w:val="both"/>
        <w:rPr>
          <w:rFonts w:ascii="Times New Roman" w:hAnsi="Times New Roman"/>
          <w:sz w:val="24"/>
          <w:szCs w:val="24"/>
        </w:rPr>
      </w:pPr>
      <w:bookmarkStart w:id="6" w:name="_Toc482599963"/>
      <w:bookmarkStart w:id="7" w:name="_Toc482370452"/>
      <w:bookmarkStart w:id="8" w:name="_Toc482370453"/>
      <w:r>
        <w:rPr>
          <w:rFonts w:ascii="Times New Roman" w:hAnsi="Times New Roman"/>
          <w:sz w:val="24"/>
          <w:szCs w:val="24"/>
        </w:rPr>
        <w:t>РИА НОВОСТИ; ВИКТОР ЛЯЩЕНКО; 2017.05.12; СОКОЛОВ РАССКАЗАЛ О ХОДЕ ПЕРЕГОВОРОВ ПО ВОЗОБНОВЛЕНИЮ ПЕРЕЛЕТОВ В ЕГИПЕТ</w:t>
      </w:r>
      <w:bookmarkEnd w:id="6"/>
      <w:bookmarkEnd w:id="7"/>
    </w:p>
    <w:p w:rsidR="00AA0E8C" w:rsidRDefault="00AA0E8C" w:rsidP="00AA0E8C">
      <w:pPr>
        <w:jc w:val="both"/>
      </w:pPr>
      <w:r>
        <w:t xml:space="preserve">Переговорный процесс по возобновлению авиасообщения с Египтом продолжается, но новых решений в этом вопросе нет, сообщил </w:t>
      </w:r>
      <w:r>
        <w:rPr>
          <w:b/>
        </w:rPr>
        <w:t>министр транспорта РФ</w:t>
      </w:r>
      <w:r>
        <w:t xml:space="preserve"> Максим </w:t>
      </w:r>
      <w:r>
        <w:rPr>
          <w:b/>
        </w:rPr>
        <w:t>Соколов</w:t>
      </w:r>
      <w:r>
        <w:t>.</w:t>
      </w:r>
    </w:p>
    <w:p w:rsidR="00AA0E8C" w:rsidRDefault="00AA0E8C" w:rsidP="00AA0E8C">
      <w:pPr>
        <w:jc w:val="both"/>
      </w:pPr>
      <w:r>
        <w:t xml:space="preserve">«Мы в переговорном процессе находимся постоянно, к сожалению, после трагических событий позапрошлого года, но каких либо новостей в данном плане нет», – сказал журналистам </w:t>
      </w:r>
      <w:r>
        <w:rPr>
          <w:b/>
        </w:rPr>
        <w:t>Соколов</w:t>
      </w:r>
      <w:r>
        <w:t>.</w:t>
      </w:r>
    </w:p>
    <w:p w:rsidR="00AA0E8C" w:rsidRDefault="00AA0E8C" w:rsidP="00AA0E8C">
      <w:pPr>
        <w:jc w:val="both"/>
      </w:pPr>
      <w:r>
        <w:t>В ноябре 2015 года авиасообщение между Россией и Египтом было прервано. Такое решение приняла РФ после крушения над Синаем самолета российской авиакомпании «Когалымавиа», летевшего из Шарм-эш-Шейха в Санкт-Петербург. На его борту находились 217 пассажиров и семь членов экипажа, все они погибли. ФСБ впоследствии признала случившееся терактом. Расследование катастрофы продолжается. Российская сторона предложила Египту повысить меры безопасности в аэропортах страны, а также подписать совместный протокол по авиабезопасности.</w:t>
      </w:r>
    </w:p>
    <w:p w:rsidR="00AA0E8C" w:rsidRDefault="00AA0E8C" w:rsidP="00AA0E8C">
      <w:pPr>
        <w:jc w:val="both"/>
      </w:pPr>
      <w:r>
        <w:lastRenderedPageBreak/>
        <w:t xml:space="preserve">Ранее правительство РФ одобрило проект протокола с Египтом о сотрудничестве в обеспечении безопасности гражданской авиации. В частности, в нем сообщалось, что </w:t>
      </w:r>
      <w:r>
        <w:rPr>
          <w:b/>
        </w:rPr>
        <w:t>Росавиаци</w:t>
      </w:r>
      <w:r>
        <w:t>я может наделить российское юридическое лицо полномочиями по контролю безопасности в аэропортах Египта.</w:t>
      </w:r>
    </w:p>
    <w:p w:rsidR="00AA0E8C" w:rsidRDefault="00AA0E8C" w:rsidP="00AA0E8C">
      <w:pPr>
        <w:pStyle w:val="3"/>
        <w:jc w:val="both"/>
        <w:rPr>
          <w:rFonts w:ascii="Times New Roman" w:hAnsi="Times New Roman"/>
          <w:sz w:val="24"/>
          <w:szCs w:val="24"/>
        </w:rPr>
      </w:pPr>
      <w:bookmarkStart w:id="9" w:name="_Toc482599964"/>
      <w:r>
        <w:rPr>
          <w:rFonts w:ascii="Times New Roman" w:hAnsi="Times New Roman"/>
          <w:sz w:val="24"/>
          <w:szCs w:val="24"/>
        </w:rPr>
        <w:t>РИА НОВОСТИ КРЫМ; 2017.05.12; СОКОЛОВ ПРОИНСПЕКТИРУЕТ ДОРОГУ ПОД СЕВАСТОПОЛЕМ, РАЗРУШЕННУЮ ОПОЛЗНЕМ</w:t>
      </w:r>
      <w:bookmarkEnd w:id="8"/>
      <w:bookmarkEnd w:id="9"/>
      <w:r>
        <w:rPr>
          <w:rFonts w:ascii="Times New Roman" w:hAnsi="Times New Roman"/>
          <w:sz w:val="24"/>
          <w:szCs w:val="24"/>
        </w:rPr>
        <w:t xml:space="preserve"> </w:t>
      </w:r>
    </w:p>
    <w:p w:rsidR="00AA0E8C" w:rsidRDefault="00AA0E8C" w:rsidP="00AA0E8C">
      <w:pPr>
        <w:jc w:val="both"/>
      </w:pPr>
      <w:r>
        <w:rPr>
          <w:b/>
        </w:rPr>
        <w:t>Министр транспорта РФ</w:t>
      </w:r>
      <w:r>
        <w:t xml:space="preserve"> Максим </w:t>
      </w:r>
      <w:r>
        <w:rPr>
          <w:b/>
        </w:rPr>
        <w:t>Соколов</w:t>
      </w:r>
      <w:r>
        <w:t xml:space="preserve"> намерен лично проинспектировать ремонт дороги под Севастополем, разрушенной оползнем. </w:t>
      </w:r>
    </w:p>
    <w:p w:rsidR="00AA0E8C" w:rsidRDefault="00AA0E8C" w:rsidP="00AA0E8C">
      <w:pPr>
        <w:jc w:val="both"/>
      </w:pPr>
      <w:r>
        <w:t xml:space="preserve">Ранее режим чрезвычайной ситуации был введен правительством Севастополя из-за оползня на магистрали, соединяющей город-герой с Симферополем. Участок дороги закрыли для движения, а транспорт пустили в объезд. </w:t>
      </w:r>
    </w:p>
    <w:p w:rsidR="00AA0E8C" w:rsidRDefault="00AA0E8C" w:rsidP="00AA0E8C">
      <w:pPr>
        <w:jc w:val="both"/>
      </w:pPr>
      <w:r>
        <w:t xml:space="preserve">Работы по восстановлению выполняются в два этапа. Первый – инженерные изыскания и мониторинг, демонтаж конструкции дороги на протяженности 350 метров. На проведение работ выделено 70 миллионов рублей из резервного фонда. </w:t>
      </w:r>
    </w:p>
    <w:p w:rsidR="00AA0E8C" w:rsidRDefault="00AA0E8C" w:rsidP="00AA0E8C">
      <w:pPr>
        <w:jc w:val="both"/>
      </w:pPr>
      <w:r>
        <w:t xml:space="preserve">«В рамках своей ближайшей поездки я обязательно побываю на этом объекте. По моему поручению </w:t>
      </w:r>
      <w:r>
        <w:rPr>
          <w:b/>
        </w:rPr>
        <w:t>Федеральное дорожное агентство</w:t>
      </w:r>
      <w:r>
        <w:t xml:space="preserve"> и научно-технический совет, который действует при этом агентстве, подключился к решению этого вопроса. Коллеги выезжали на место», – сказал журналистам </w:t>
      </w:r>
      <w:r>
        <w:rPr>
          <w:b/>
        </w:rPr>
        <w:t>Соколов</w:t>
      </w:r>
      <w:r>
        <w:t>.</w:t>
      </w:r>
    </w:p>
    <w:p w:rsidR="00AA0E8C" w:rsidRDefault="00AA0E8C" w:rsidP="00AA0E8C">
      <w:pPr>
        <w:jc w:val="both"/>
      </w:pPr>
      <w:r>
        <w:t xml:space="preserve">По его словам, провал дороги был предопределен геологическими особенностями: пустотами на глубине порядка десяти и более метров. </w:t>
      </w:r>
    </w:p>
    <w:p w:rsidR="00AA0E8C" w:rsidRDefault="00AA0E8C" w:rsidP="00AA0E8C">
      <w:pPr>
        <w:jc w:val="both"/>
      </w:pPr>
      <w:r>
        <w:t>«Сейчас необходимые технологические решения сбалансированы с финансовыми возможностями и перспективами развития этого участка. В течение двух месяцев эти проектные решения и научные проработки будут реализованы, но сейчас движение на этом участке обеспечено, поэтому мы уверено говорим, что в сезон безопасность и качество проезда будет обеспечено по всей протяженности дороги», – сказал министр.</w:t>
      </w:r>
    </w:p>
    <w:p w:rsidR="00AA0E8C" w:rsidRDefault="00AA0E8C" w:rsidP="00AA0E8C">
      <w:pPr>
        <w:pStyle w:val="3"/>
        <w:jc w:val="both"/>
        <w:rPr>
          <w:rFonts w:ascii="Times New Roman" w:hAnsi="Times New Roman"/>
          <w:sz w:val="24"/>
          <w:szCs w:val="24"/>
        </w:rPr>
      </w:pPr>
      <w:bookmarkStart w:id="10" w:name="_Toc482599968"/>
      <w:bookmarkStart w:id="11" w:name="_Toc482370458"/>
      <w:r>
        <w:rPr>
          <w:rFonts w:ascii="Times New Roman" w:hAnsi="Times New Roman"/>
          <w:sz w:val="24"/>
          <w:szCs w:val="24"/>
        </w:rPr>
        <w:t>ТАСС; 2017.05.12; АВТОДОРОГУ СУРГУТ – САЛЕХАРД К ИЮЛЮ 2018 ГОДА ПЕРЕДАДУТ В ФЕДЕРАЛЬНУЮ СОБСТВЕННОСТЬ</w:t>
      </w:r>
      <w:bookmarkEnd w:id="10"/>
      <w:bookmarkEnd w:id="11"/>
    </w:p>
    <w:p w:rsidR="00AA0E8C" w:rsidRDefault="00AA0E8C" w:rsidP="00AA0E8C">
      <w:pPr>
        <w:jc w:val="both"/>
      </w:pPr>
      <w:r>
        <w:t>Автодорогу Сургут – Салехард планируют передать в федеральную собственность до 1 июля 2018 года, сообщили в пресс-службе правительства Ямало-Ненецкого автономного округа (ЯНАО).</w:t>
      </w:r>
    </w:p>
    <w:p w:rsidR="00AA0E8C" w:rsidRDefault="00AA0E8C" w:rsidP="00AA0E8C">
      <w:pPr>
        <w:jc w:val="both"/>
      </w:pPr>
      <w:r>
        <w:t xml:space="preserve">«По предварительным данным, передача дороги в федеральную собственность может состояться до 1 июля 2018 года. Ввиду множества факторов, влияющих на процесс, график может быть скорректирован. Интересы автономного округа, </w:t>
      </w:r>
      <w:r>
        <w:rPr>
          <w:b/>
        </w:rPr>
        <w:t>Федерального дорожного агентства</w:t>
      </w:r>
      <w:r>
        <w:t xml:space="preserve"> и подведомственного ему ФКУ «Уралуправтодор» совпадают. При передаче участка автодороги Сургут – Салехард в федеральную собственность уровень финансирования содержания и капитального ремонта региональных автодорог возрастет с нынешних 50% до 100%», – уточнили в пресс-службе.</w:t>
      </w:r>
    </w:p>
    <w:p w:rsidR="00AA0E8C" w:rsidRDefault="00AA0E8C" w:rsidP="00AA0E8C">
      <w:pPr>
        <w:jc w:val="both"/>
      </w:pPr>
      <w:r>
        <w:t>По данным пресс-службы «Уралуправтодора», в федеральную собственность с учетом достройки и реконструкции войдут участки региональных дорог в Ханты-Мансийском (ХМАО) и Ямало-Ненецком округах общей протяженностью 1199 км. Из них в ЯНАО – 884 км и 315 км дорог, проходящих через территорию ХМАО.</w:t>
      </w:r>
    </w:p>
    <w:p w:rsidR="00AA0E8C" w:rsidRDefault="00AA0E8C" w:rsidP="00AA0E8C">
      <w:pPr>
        <w:jc w:val="both"/>
      </w:pPr>
      <w:r>
        <w:t xml:space="preserve">«Передача данной дороги в федеральную собственность поможет соединить между собой надежным транспортным сообщением несколько крупнейших центров Уральского федерального округа, обеспечив, тем самым, на еще более высоком уровне транспортную доступность и безопасность автомобильных перевозок в регионе», – приводит пресс-служба слова главы </w:t>
      </w:r>
      <w:r>
        <w:rPr>
          <w:b/>
        </w:rPr>
        <w:t>Росавтодор</w:t>
      </w:r>
      <w:r>
        <w:t xml:space="preserve">а Романа </w:t>
      </w:r>
      <w:r>
        <w:rPr>
          <w:b/>
        </w:rPr>
        <w:t>Старовойт</w:t>
      </w:r>
      <w:r>
        <w:t>а.</w:t>
      </w:r>
    </w:p>
    <w:p w:rsidR="00AA0E8C" w:rsidRDefault="00AA0E8C" w:rsidP="00AA0E8C">
      <w:pPr>
        <w:jc w:val="both"/>
      </w:pPr>
      <w:r>
        <w:t xml:space="preserve">По словам начальника «Уралуправтодора» Алексея Борисова, конечная цель – соединить все маршруты, закрепленные за учреждением в единую транспортную артерию. Кроме того, для ликвидации разрывов на федеральной трассе Р-404 Тюмень – Ханты-Мансийск </w:t>
      </w:r>
      <w:r>
        <w:lastRenderedPageBreak/>
        <w:t xml:space="preserve">принято решение о передаче в управление </w:t>
      </w:r>
      <w:r>
        <w:rPr>
          <w:b/>
        </w:rPr>
        <w:t>Росавтодор</w:t>
      </w:r>
      <w:r>
        <w:t>а автомобильной дороги Нефтеюганск – Мамонтово (19 км), мостовой переход через протоку Юганская Обь в районе города Нефтеюганска (4,7 км), автомобильной дороги Нефтеюганск – Сургут (11 км) и автодорожного моста через Обь в районе города Сургута с подходами (11,3 км). Общая протяженность участков составит 59 км. Ожидается, что процедура передачи будет осуществлена в июле 2017 года.</w:t>
      </w:r>
    </w:p>
    <w:p w:rsidR="00AA0E8C" w:rsidRDefault="00AA0E8C" w:rsidP="00AA0E8C">
      <w:pPr>
        <w:jc w:val="both"/>
      </w:pPr>
      <w:r>
        <w:t>О дороге</w:t>
      </w:r>
    </w:p>
    <w:p w:rsidR="00AA0E8C" w:rsidRDefault="00AA0E8C" w:rsidP="00AA0E8C">
      <w:pPr>
        <w:jc w:val="both"/>
      </w:pPr>
      <w:r>
        <w:t>Строящаяся автомобильная дорога общего пользования регионального значения Сургут – Салехард примыкает к автомобильной дороге федерального значения Тюмень – Тобольск – Ханты-Мансийск в районе города Сургута (ХМАО) и рассматривается как участок автомобильной дороги Тюмень – Сургут – Новый Уренгой – Надым – Салехард.</w:t>
      </w:r>
    </w:p>
    <w:p w:rsidR="00AA0E8C" w:rsidRDefault="00AA0E8C" w:rsidP="00AA0E8C">
      <w:pPr>
        <w:jc w:val="both"/>
      </w:pPr>
      <w:r>
        <w:t>Проект по строительству автодороги Надым – Салехард включает в себя шесть участков общей протяженностью 344 км, уже введено в эксплуатацию 169,984 км. Для организации работы по включению в состав автодороги Сургут – Салехард автодорог или их участков, не являющихся государственной собственностью автономного округа, есть соответствующее поручение губернатора ЯНАО Дмитрия Кобылкина о подготовке к передаче в федеральную собственность автомобильной дороги Сургут – Салехард в границах автономного округа. Ранее Кобылкин сообщил, что у региона нет средств для строительства этой дороги и предложил передать ее в федеральную собственность.</w:t>
      </w:r>
    </w:p>
    <w:p w:rsidR="00AA0E8C" w:rsidRDefault="00AA0E8C" w:rsidP="00AA0E8C">
      <w:pPr>
        <w:pStyle w:val="3"/>
        <w:jc w:val="both"/>
        <w:rPr>
          <w:rFonts w:ascii="Times New Roman" w:hAnsi="Times New Roman"/>
          <w:sz w:val="24"/>
          <w:szCs w:val="24"/>
        </w:rPr>
      </w:pPr>
      <w:bookmarkStart w:id="12" w:name="_Toc482599970"/>
      <w:r>
        <w:rPr>
          <w:rFonts w:ascii="Times New Roman" w:hAnsi="Times New Roman"/>
          <w:sz w:val="24"/>
          <w:szCs w:val="24"/>
        </w:rPr>
        <w:t>ИНТЕРФАКС – ДАЛЬНИЙ ВОСТОК; 2017.05.15; РОССИЯ И КИТАЙ ПЛАНИРУЮТ СОЗДАТЬ СОВМЕСТНУЮ УПРАВЛЯЮЩУЮ КОМПАНИЮ ДЛЯ РАЗВИТИЯ ТРАНСПОРТНЫХ КОРИДОРОВ В ПРИМОРЬЕ – ГАЛУШКА</w:t>
      </w:r>
      <w:bookmarkEnd w:id="12"/>
    </w:p>
    <w:p w:rsidR="00AA0E8C" w:rsidRDefault="00AA0E8C" w:rsidP="00AA0E8C">
      <w:pPr>
        <w:jc w:val="both"/>
        <w:rPr>
          <w:szCs w:val="24"/>
        </w:rPr>
      </w:pPr>
      <w:r>
        <w:t>Россия и Китай планируют создать совместную управляющую компанию для развития международных транспортных коридоров (МТК) «Приморье-1» и «Приморье-2», заявил министр РФ по развитию Дальнего Востока Александр Галушка по итогам открытия международного экономического форума «Один пояс – один путь» в Пекине, сообщила пресс-служба Минвостокразвития.</w:t>
      </w:r>
    </w:p>
    <w:p w:rsidR="00AA0E8C" w:rsidRDefault="00AA0E8C" w:rsidP="00AA0E8C">
      <w:pPr>
        <w:jc w:val="both"/>
      </w:pPr>
      <w:r>
        <w:t>По словам А.Галушки, ведомство готово предложить межправительственное соглашение о развитии транспортных коридоров между Государственным комитетом по реформе и развитию КНР и Минвостокразвития.</w:t>
      </w:r>
    </w:p>
    <w:p w:rsidR="00AA0E8C" w:rsidRDefault="00AA0E8C" w:rsidP="00AA0E8C">
      <w:pPr>
        <w:jc w:val="both"/>
      </w:pPr>
      <w:r>
        <w:t>«Мы (Россия – ИФ) готовы создать бесшовный коридор для китайских грузов. Уже сегодня принят закон, и он уже действует, по которому пункты пропуска через границу в рамках МТК «Приморье-1» и «Приморье-2» работают круглосуточно. Мы упростили режим контроля – вместо нескольких теперь определен единый контрольный орган. Мы предоставили право электронного декларирования грузов», – сказал А.Галушка, слова которого приводятся в сообщении.</w:t>
      </w:r>
    </w:p>
    <w:p w:rsidR="00AA0E8C" w:rsidRDefault="00AA0E8C" w:rsidP="00AA0E8C">
      <w:pPr>
        <w:jc w:val="both"/>
      </w:pPr>
      <w:r>
        <w:t>Министр уточнил, в Пекине с китайской стороной в том числе будут обсуждаться переход китайских таможен на круглосуточный режим.</w:t>
      </w:r>
    </w:p>
    <w:p w:rsidR="00AA0E8C" w:rsidRDefault="00AA0E8C" w:rsidP="00AA0E8C">
      <w:pPr>
        <w:jc w:val="both"/>
      </w:pPr>
      <w:r>
        <w:t>Международный транспортный коридор «Приморье-1» связывает приграничный китайский город Суйфэньхэ, станцию Гродеково, Пограничный район Приморья и порты на востоке края. «Приморье-2» соединяет китайскую провинцию Цзилинь с портами Славянка, Зарубино и Посьет.</w:t>
      </w:r>
    </w:p>
    <w:p w:rsidR="00AA0E8C" w:rsidRDefault="00AA0E8C" w:rsidP="00AA0E8C">
      <w:pPr>
        <w:pStyle w:val="3"/>
        <w:jc w:val="both"/>
        <w:rPr>
          <w:rFonts w:ascii="Times New Roman" w:hAnsi="Times New Roman"/>
          <w:sz w:val="24"/>
          <w:szCs w:val="24"/>
        </w:rPr>
      </w:pPr>
      <w:bookmarkStart w:id="13" w:name="_Toc482599973"/>
      <w:bookmarkStart w:id="14" w:name="_Toc482370461"/>
      <w:r>
        <w:rPr>
          <w:rFonts w:ascii="Times New Roman" w:hAnsi="Times New Roman"/>
          <w:sz w:val="24"/>
          <w:szCs w:val="24"/>
        </w:rPr>
        <w:t>ИНТЕРФАКС; 2017.05.12; ПРЕМЬЕР МЕДВЕДЕВ ПОРУЧИЛ ПРОФИЛЬНЫМ МИНИСТЕРСТВАМ ИЗУЧИТЬ, НАДО ЛИ ИЗМЕНЯТЬ ПРАВИЛА ПЕРЕВОЗКИ ГРУПП ДЕТЕЙ В АВТОБУСАХ</w:t>
      </w:r>
      <w:bookmarkEnd w:id="13"/>
      <w:bookmarkEnd w:id="14"/>
    </w:p>
    <w:p w:rsidR="00AA0E8C" w:rsidRDefault="00AA0E8C" w:rsidP="00AA0E8C">
      <w:pPr>
        <w:jc w:val="both"/>
      </w:pPr>
      <w:r>
        <w:t>Премьер РФ Дмитрий Медведев в преддверии летнего сезона поручил профильным ведомствам дополнительно проработать вопросы, связанные с организованной перевозкой групп детей автобусами.</w:t>
      </w:r>
    </w:p>
    <w:p w:rsidR="00AA0E8C" w:rsidRDefault="00AA0E8C" w:rsidP="00AA0E8C">
      <w:pPr>
        <w:jc w:val="both"/>
      </w:pPr>
      <w:r>
        <w:lastRenderedPageBreak/>
        <w:t xml:space="preserve">Глава правительства до 1 июня поручил </w:t>
      </w:r>
      <w:r>
        <w:rPr>
          <w:b/>
        </w:rPr>
        <w:t>Минтрансу</w:t>
      </w:r>
      <w:r>
        <w:t>, МВД, Минобрнауки, Минкультуры, Минздраву и Ростуризму еще раз проанализировать требования, предъявляемые к таким перевозкам, и при необходимости представить предложения о внесении изменений в эти правила.</w:t>
      </w:r>
    </w:p>
    <w:p w:rsidR="00AA0E8C" w:rsidRDefault="00AA0E8C" w:rsidP="00AA0E8C">
      <w:pPr>
        <w:jc w:val="both"/>
      </w:pPr>
      <w:r>
        <w:t>Перечень поручений главы правительства по итогам участия в форуме «Единой России» в Омске в конце апреля опубликован на сайте правительства. Форум был посвящен культурной проблематике.</w:t>
      </w:r>
    </w:p>
    <w:p w:rsidR="00AA0E8C" w:rsidRDefault="00AA0E8C" w:rsidP="00AA0E8C">
      <w:pPr>
        <w:jc w:val="both"/>
      </w:pPr>
      <w:r>
        <w:t>Глава правительства также поручил Минфину и Минкультуры при подготовке законопроекта о внесении изменений в федеральный бюджет на 2017 год и на период 2018-2019 годов предусмотреть дополнительные бюджетные ассигнования для министерства культуры по целому ряду направлений , связанных с культурными мероприятиями для детей и молодежи, поддержкой детского творчества, дополнительного образования в сфере культуры и искусства и преподавателей по этому направлению.</w:t>
      </w:r>
    </w:p>
    <w:p w:rsidR="00AA0E8C" w:rsidRDefault="00AA0E8C" w:rsidP="00AA0E8C">
      <w:pPr>
        <w:jc w:val="both"/>
      </w:pPr>
      <w:r>
        <w:t>Срок выполнения этих поручений: лето – осень текущее года.</w:t>
      </w:r>
    </w:p>
    <w:p w:rsidR="00AA0E8C" w:rsidRDefault="00AA0E8C" w:rsidP="00AA0E8C">
      <w:pPr>
        <w:pStyle w:val="3"/>
        <w:jc w:val="both"/>
        <w:rPr>
          <w:rFonts w:ascii="Times New Roman" w:hAnsi="Times New Roman"/>
          <w:sz w:val="24"/>
          <w:szCs w:val="24"/>
        </w:rPr>
      </w:pPr>
      <w:bookmarkStart w:id="15" w:name="_Toc482599974"/>
      <w:bookmarkStart w:id="16" w:name="_Toc482370465"/>
      <w:r>
        <w:rPr>
          <w:rFonts w:ascii="Times New Roman" w:hAnsi="Times New Roman"/>
          <w:sz w:val="24"/>
          <w:szCs w:val="24"/>
        </w:rPr>
        <w:t>ТАСС; 2017.05.14; ГАЛУШКА ПРЕДЛОЖИЛ ПОСТРОИТЬ ЕЩЕ ОДИН МОСТ МЕЖДУ РОССИЕЙ И КИТАЕМ</w:t>
      </w:r>
      <w:bookmarkEnd w:id="15"/>
    </w:p>
    <w:p w:rsidR="00AA0E8C" w:rsidRDefault="00AA0E8C" w:rsidP="00AA0E8C">
      <w:pPr>
        <w:jc w:val="both"/>
        <w:rPr>
          <w:szCs w:val="24"/>
        </w:rPr>
      </w:pPr>
      <w:r>
        <w:t>Министр РФ по развитию Дальнего Востока Александр Галушка предложил построить еще один мост между Россией и КНР. Об этом он заявил, обсуждая вопросы строительства трансграничной инфраструктуры между Дальним Востоком и провинциями Северо-Востока Китая, в ходе рабочего визита в Пекин, сообщает пресс-служба Минвостокразвития.</w:t>
      </w:r>
    </w:p>
    <w:p w:rsidR="00AA0E8C" w:rsidRDefault="00AA0E8C" w:rsidP="00AA0E8C">
      <w:pPr>
        <w:jc w:val="both"/>
      </w:pPr>
      <w:r>
        <w:t>«Мы соседи, мы близко друг с другом, но нам не хватает инфраструктуры, чтобы реализовывать потенциал этой близости. Мы считаем, что необходимо строить мост Полтавка – Дуннин и комплексно развивать транспортную трансграничную инфраструктуру», – цитирует пресс-служба министра.</w:t>
      </w:r>
    </w:p>
    <w:p w:rsidR="00AA0E8C" w:rsidRDefault="00AA0E8C" w:rsidP="00AA0E8C">
      <w:pPr>
        <w:jc w:val="both"/>
      </w:pPr>
      <w:r>
        <w:t>Министр подчеркнул, что в настоящее время уже строятся мост Благовещенск – Хэйхэ и первый железнодорожный мост между Россией и КНР Нижнеленинское – Тунцзян. «На примере таких проектов мы можем и должны лучше и теснее научиться работать вместе. Именно на конкретных проектах формируется взаимопонимание, взаимное доверие, успешный опыт совместной экономической деятельности. И чем больше таких проектов мы будем вместе реализовывать, тем сопряженнее будут наши экономики», – сказал Галушка.</w:t>
      </w:r>
    </w:p>
    <w:p w:rsidR="00AA0E8C" w:rsidRDefault="00AA0E8C" w:rsidP="00AA0E8C">
      <w:pPr>
        <w:jc w:val="both"/>
      </w:pPr>
      <w:r>
        <w:t>Вопросы развития трансграничной инфраструктуры – одна из ключевых тем форума «Один пояс – один путь», который проходит в Пекине. 15 мая Галушка встретится с китайскими инвесторами, заинтересованными в реализации проектов международных транспортных коридоров «Приморье-1» и «Приморье-2». В ходе встречи гендиректор Агентства Дальнего Востока по привлечению инвестиций и поддержке экспорта Леонид Петухов презентует китайскому бизнесу транспортно– логистический потенциал дальневосточного региона.</w:t>
      </w:r>
    </w:p>
    <w:p w:rsidR="00AA0E8C" w:rsidRDefault="00AA0E8C" w:rsidP="00AA0E8C">
      <w:pPr>
        <w:jc w:val="both"/>
      </w:pPr>
      <w:r>
        <w:t>Железнодорожный мост Нижнеленинское – Тунцзян строится в Еврейской автономной области. Его длина составляет 2,2 км, из которых 309 м приходится на российскую сторону. Мостовой переход станет частью нового экспортного маршрута, улучшит транспортную доступность нескольких регионов Дальнего Востока.</w:t>
      </w:r>
    </w:p>
    <w:p w:rsidR="00AA0E8C" w:rsidRDefault="00AA0E8C" w:rsidP="00AA0E8C">
      <w:pPr>
        <w:jc w:val="both"/>
      </w:pPr>
      <w:r>
        <w:t>Строительство пограничного мостового перехода Благовещенск – Хэйхэ планируется завершить к 2019 году. Протяженность перехода составит 1,3 км. Будут четыре полосы движения, интенсивность – свыше 6000 автомобилей в сутки.</w:t>
      </w:r>
    </w:p>
    <w:p w:rsidR="00AA0E8C" w:rsidRDefault="00AA0E8C" w:rsidP="00AA0E8C">
      <w:pPr>
        <w:jc w:val="both"/>
      </w:pPr>
      <w:r>
        <w:br w:type="page"/>
      </w:r>
    </w:p>
    <w:p w:rsidR="00AA0E8C" w:rsidRDefault="00AA0E8C" w:rsidP="00AA0E8C">
      <w:pPr>
        <w:pStyle w:val="3"/>
        <w:jc w:val="both"/>
        <w:rPr>
          <w:rFonts w:ascii="Times New Roman" w:hAnsi="Times New Roman"/>
          <w:sz w:val="24"/>
          <w:szCs w:val="24"/>
        </w:rPr>
      </w:pPr>
      <w:bookmarkStart w:id="17" w:name="_Toc482599975"/>
      <w:r>
        <w:rPr>
          <w:rFonts w:ascii="Times New Roman" w:hAnsi="Times New Roman"/>
          <w:sz w:val="24"/>
          <w:szCs w:val="24"/>
        </w:rPr>
        <w:t>RNS; 2017.05.13; КЕЛЬБАХ: У СП НЕ ОСТАНЕТСЯ ВОПРОСОВ ПО ПОВОДУ СРЫВА СРОКОВ ПО 3 И 4 УЧАСТКУ ЦКАД ПОСЛЕ СОГЛАСОВАНИЯ ДОКУМЕНТОВ</w:t>
      </w:r>
      <w:bookmarkEnd w:id="17"/>
    </w:p>
    <w:p w:rsidR="00AA0E8C" w:rsidRDefault="00AA0E8C" w:rsidP="00AA0E8C">
      <w:pPr>
        <w:jc w:val="both"/>
        <w:rPr>
          <w:szCs w:val="24"/>
        </w:rPr>
      </w:pPr>
      <w:r>
        <w:t>После внесения изменений в распоряжение правительства о переносе сроков строительства у Счетной палаты не останется вопросов по поводу срыва сроков строительства третьего и четвёртого пускового комплекса ЦКАД, сообщил RNS глава «Автодора» Сергей Кельбах на благотворительном матче по баскетболу, организованном благотворительным фондом «Шаг вместе».</w:t>
      </w:r>
    </w:p>
    <w:p w:rsidR="00AA0E8C" w:rsidRDefault="00AA0E8C" w:rsidP="00AA0E8C">
      <w:pPr>
        <w:jc w:val="both"/>
      </w:pPr>
      <w:r>
        <w:t>«Это текущая работа Счётной палаты – контролировать выполнение поручений правительства. Они исходят из оценки определённых регламентных документов. (...) Для них поручение вице-премьера не является регламентным документом, на который они ориентировались (...) Сейчас вносятся изменения в распоряжение правительства, где будет утверждён тот срок – кстати говоря, срок 2019 год согласовал президент. Сейчас это попадёт в официальный документ. И тогда у Счетной палаты не будет никаких вопросов. Они просто опираются на действующий документ», – сказал он.</w:t>
      </w:r>
    </w:p>
    <w:p w:rsidR="00AA0E8C" w:rsidRDefault="00AA0E8C" w:rsidP="00AA0E8C">
      <w:pPr>
        <w:jc w:val="both"/>
      </w:pPr>
      <w:r>
        <w:t>Сроки строительства 3 и 4 участков были перенесены на 2019 год в соответствии с решением президента Владимира Путина, сообщала Счетная палата. Срок перенесён на декабрь 2019 года, говорил RNS Кельбах.</w:t>
      </w:r>
    </w:p>
    <w:p w:rsidR="00AA0E8C" w:rsidRDefault="00AA0E8C" w:rsidP="00AA0E8C">
      <w:pPr>
        <w:jc w:val="both"/>
      </w:pPr>
      <w:r>
        <w:t>Счетная палата вынесла предписание «Автодору» в связи со срывом сроков строительства 3 и 4 участка ЦКАД со сроком исполнения до 30 декабря 2017 года, в случае невыполнения операции по счетам «Автодора» могут быть приостановлены, сообщали в СП.</w:t>
      </w:r>
    </w:p>
    <w:p w:rsidR="00AA0E8C" w:rsidRDefault="00AA0E8C" w:rsidP="00AA0E8C">
      <w:pPr>
        <w:jc w:val="both"/>
      </w:pPr>
      <w:r>
        <w:t>Действующее распоряжение предполагает реализацию строительства первой очереди ЦКАД до 2018 года.</w:t>
      </w:r>
    </w:p>
    <w:p w:rsidR="00AA0E8C" w:rsidRDefault="00AA0E8C" w:rsidP="00AA0E8C">
      <w:pPr>
        <w:pStyle w:val="3"/>
        <w:jc w:val="both"/>
        <w:rPr>
          <w:rFonts w:ascii="Times New Roman" w:hAnsi="Times New Roman"/>
          <w:sz w:val="24"/>
          <w:szCs w:val="24"/>
        </w:rPr>
      </w:pPr>
      <w:bookmarkStart w:id="18" w:name="_Toc482599976"/>
      <w:r>
        <w:rPr>
          <w:rFonts w:ascii="Times New Roman" w:hAnsi="Times New Roman"/>
          <w:sz w:val="24"/>
          <w:szCs w:val="24"/>
        </w:rPr>
        <w:t>RNS; 2017.05.13; В СОСТАВ ВОЗМОЖНОГО КОНЦЕССИОНЕРА ЧЕТВЕРТОГО УЧАСТКА ЦКАД ВОШЕЛ «АВТОБАН»</w:t>
      </w:r>
      <w:bookmarkEnd w:id="18"/>
    </w:p>
    <w:p w:rsidR="00AA0E8C" w:rsidRDefault="00AA0E8C" w:rsidP="00AA0E8C">
      <w:pPr>
        <w:jc w:val="both"/>
        <w:rPr>
          <w:szCs w:val="24"/>
        </w:rPr>
      </w:pPr>
      <w:r>
        <w:t>В состав «Юго-Восточной магистрали», с которой должно быть подписано соглашение по четвертому участку ЦКАД, вошел «Автобан» и один из банков, сообщил RNS глава «Автодора» Сергей Кельбах на благотворительном матче по баскетболу, организованном благотворительным фондом «Шаг вместе».</w:t>
      </w:r>
    </w:p>
    <w:p w:rsidR="00AA0E8C" w:rsidRDefault="00AA0E8C" w:rsidP="00AA0E8C">
      <w:pPr>
        <w:jc w:val="both"/>
      </w:pPr>
      <w:r>
        <w:t>«Та, которая и была, (...) она стала победителем конкурса, – ответил Кельбах на вопрос о том, с какой компанией будет заключено соглашение. – Состав акционеров меняется. Сейчас и «Автобан» вошел, и еще какой-то из банков».</w:t>
      </w:r>
    </w:p>
    <w:p w:rsidR="00AA0E8C" w:rsidRDefault="00AA0E8C" w:rsidP="00AA0E8C">
      <w:pPr>
        <w:jc w:val="both"/>
      </w:pPr>
      <w:r>
        <w:t>«Нас информировать будут 15го числа», добавил он.</w:t>
      </w:r>
    </w:p>
    <w:p w:rsidR="00AA0E8C" w:rsidRDefault="00AA0E8C" w:rsidP="00AA0E8C">
      <w:pPr>
        <w:jc w:val="both"/>
      </w:pPr>
      <w:r>
        <w:t>Ранее Кельбах говорил RNS, что из консорциума выходит УК «Лидер».</w:t>
      </w:r>
    </w:p>
    <w:p w:rsidR="00AA0E8C" w:rsidRDefault="00AA0E8C" w:rsidP="00AA0E8C">
      <w:pPr>
        <w:jc w:val="both"/>
      </w:pPr>
      <w:r>
        <w:t>Конкурс на строительство четвертого участка ЦКАД был объявлен в 2014 году, его единственным участником стала «Юго-Восточная магистраль», с ней планируется подписать соглашение. Оно, по словам Кельбаха, может быть подписано на Петербургском международном экономическом форуме, который пройдёт 1-3 июня 2017 года.</w:t>
      </w:r>
    </w:p>
    <w:p w:rsidR="00AA0E8C" w:rsidRDefault="00AA0E8C" w:rsidP="00AA0E8C">
      <w:pPr>
        <w:jc w:val="both"/>
      </w:pPr>
      <w:r>
        <w:t>Набсовет «Автодора» на заочном голосовании с 10 по 16 мая должен одобрить заключение договора на выполнение комплекса работ и оказание услуг по подготовке территории строительства четвёртого участка путем прямой закупки у ДСК «Автобан», сообщала госкомпания.</w:t>
      </w:r>
    </w:p>
    <w:p w:rsidR="00AA0E8C" w:rsidRDefault="00AA0E8C" w:rsidP="00AA0E8C">
      <w:pPr>
        <w:jc w:val="both"/>
      </w:pPr>
      <w:r>
        <w:t>Ранее «Интерфакс» со ссылкой на источник сообщал, что УК «Лидер» предложил «Автобану» продать свою долю в консорциуме, замгендиректора «Автобана» Денис Анисимов, в свою очередь, сообщал, что рассматривает различные варианты участия – «как участие в equity, так и строительство, подряд».</w:t>
      </w:r>
    </w:p>
    <w:p w:rsidR="00AA0E8C" w:rsidRDefault="00AA0E8C" w:rsidP="00AA0E8C">
      <w:pPr>
        <w:jc w:val="both"/>
      </w:pPr>
      <w:r>
        <w:br w:type="page"/>
      </w:r>
    </w:p>
    <w:p w:rsidR="00AA0E8C" w:rsidRDefault="00AA0E8C" w:rsidP="00AA0E8C">
      <w:pPr>
        <w:pStyle w:val="3"/>
        <w:jc w:val="both"/>
        <w:rPr>
          <w:rFonts w:ascii="Times New Roman" w:hAnsi="Times New Roman"/>
          <w:sz w:val="24"/>
          <w:szCs w:val="24"/>
        </w:rPr>
      </w:pPr>
      <w:bookmarkStart w:id="19" w:name="_Toc482599977"/>
      <w:r>
        <w:rPr>
          <w:rFonts w:ascii="Times New Roman" w:hAnsi="Times New Roman"/>
          <w:sz w:val="24"/>
          <w:szCs w:val="24"/>
        </w:rPr>
        <w:t>ДОРИНФО; 2017.05.12; НА СТОПРОЦЕНТНОЕ ФИНАНСИРОВАНИЕ СОДЕРЖАНИЯ ДОРОГ В КРАСНОЯРСКОМ КРАЕ МИНТРАНС РАССЧИТЫВАЕТ С 2025 ГОДА</w:t>
      </w:r>
      <w:bookmarkEnd w:id="16"/>
      <w:bookmarkEnd w:id="19"/>
    </w:p>
    <w:p w:rsidR="00AA0E8C" w:rsidRDefault="00AA0E8C" w:rsidP="00AA0E8C">
      <w:pPr>
        <w:jc w:val="both"/>
      </w:pPr>
      <w:r>
        <w:t xml:space="preserve">Руководство </w:t>
      </w:r>
      <w:r>
        <w:rPr>
          <w:b/>
        </w:rPr>
        <w:t>Министерства транспорта</w:t>
      </w:r>
      <w:r>
        <w:t xml:space="preserve"> Красноярского края рассчитывает на 100-процентное финансирование содержания дорог в регионе с 2025 года. Региональные парламентарии считают, что срок нужно сдвинуть на более ранний. Обсуждение состояния дорожной отрасли края состоялось на выездном заседании комитета Заксобрания по промышленной политике, транспорту и связи в Емельяновском дорожно-строительном техникуме, сообщает пресс-служба </w:t>
      </w:r>
      <w:r>
        <w:rPr>
          <w:b/>
        </w:rPr>
        <w:t>Минтранса</w:t>
      </w:r>
      <w:r>
        <w:t>.</w:t>
      </w:r>
    </w:p>
    <w:p w:rsidR="00AA0E8C" w:rsidRDefault="00AA0E8C" w:rsidP="00AA0E8C">
      <w:pPr>
        <w:jc w:val="both"/>
      </w:pPr>
      <w:r>
        <w:rPr>
          <w:b/>
        </w:rPr>
        <w:t>Министр транспорта</w:t>
      </w:r>
      <w:r>
        <w:t xml:space="preserve"> Сергей Ерёмин доложил участникам заседания, о состоянии дорог в регионе. Протяженность региональных дорог равна 14 тыс. км, из которых 30% не отвечают нормативам. Из 17 тыс. км улично-дорожной сети муниципалитетов не отвечает нормам почти 35%. Для улучшения ситуации региональные власти намерены увеличить финансирование содержания автодорог.</w:t>
      </w:r>
    </w:p>
    <w:p w:rsidR="00AA0E8C" w:rsidRDefault="00AA0E8C" w:rsidP="00AA0E8C">
      <w:pPr>
        <w:jc w:val="both"/>
      </w:pPr>
      <w:r>
        <w:t>Согласно разработанному порядку поэтапного перехода на нормативное содержание трасс, 100-процентный норматив финансирования будет реализован с 2025 года. Однако депутаты, услышав эту дату, предложили сократить этот срок до 2022 года.</w:t>
      </w:r>
    </w:p>
    <w:p w:rsidR="00AA0E8C" w:rsidRDefault="00AA0E8C" w:rsidP="00AA0E8C">
      <w:pPr>
        <w:jc w:val="both"/>
      </w:pPr>
      <w:r>
        <w:t>В ходе доклада Ерёмин также отметил, что повысить качество автодорог позволит использование инновационных эффективных технологий и долгосрочные гарантийные обязательства подрядчиков в рамках контрактов «жизненного цикла».</w:t>
      </w:r>
    </w:p>
    <w:p w:rsidR="00AA0E8C" w:rsidRDefault="00AA0E8C" w:rsidP="00AA0E8C">
      <w:pPr>
        <w:pStyle w:val="3"/>
        <w:jc w:val="both"/>
        <w:rPr>
          <w:rFonts w:ascii="Times New Roman" w:hAnsi="Times New Roman"/>
          <w:sz w:val="24"/>
          <w:szCs w:val="24"/>
        </w:rPr>
      </w:pPr>
      <w:bookmarkStart w:id="20" w:name="_Toc482599978"/>
      <w:r>
        <w:rPr>
          <w:rFonts w:ascii="Times New Roman" w:hAnsi="Times New Roman"/>
          <w:sz w:val="24"/>
          <w:szCs w:val="24"/>
        </w:rPr>
        <w:t>ТАСС; 2017.05.12; ВСЕРОССИЙСКАЯ АКЦИЯ «НА РАБОТУ НА ВЕЛОСИПЕДЕ» ПРОДЛИТСЯ В МОСКВЕ ДВЕ НЕДЕЛИ</w:t>
      </w:r>
      <w:bookmarkEnd w:id="20"/>
    </w:p>
    <w:p w:rsidR="00AA0E8C" w:rsidRDefault="00AA0E8C" w:rsidP="00AA0E8C">
      <w:pPr>
        <w:jc w:val="both"/>
        <w:rPr>
          <w:szCs w:val="24"/>
        </w:rPr>
      </w:pPr>
      <w:r>
        <w:t>Всероссийская акция «На работу на велосипеде», которая по всей стране пройдет 19 мая, впервые продлится в Москве две недели – с 15 по 28 мая. Об этом сообщили организаторы мероприятия.</w:t>
      </w:r>
    </w:p>
    <w:p w:rsidR="00AA0E8C" w:rsidRDefault="00AA0E8C" w:rsidP="00AA0E8C">
      <w:pPr>
        <w:jc w:val="both"/>
      </w:pPr>
      <w:r>
        <w:t>«19 мая состоится всероссийская акция «На работу на велосипеде». В этом году в ней примут участие более 60 городов России. В столице акция пройдет в обновленном формате – продлится целых две недели и завершится большим Московским велопарадом», – отметили в оргкомитете.</w:t>
      </w:r>
    </w:p>
    <w:p w:rsidR="00AA0E8C" w:rsidRDefault="00AA0E8C" w:rsidP="00AA0E8C">
      <w:pPr>
        <w:jc w:val="both"/>
      </w:pPr>
      <w:r>
        <w:t>Каждый участник акции, кто поедет на велосипеде до места работы или учебы, сможет воспользоваться скидками и бонусами от партнеров, а также сможет принять участие в конкурсах.</w:t>
      </w:r>
    </w:p>
    <w:p w:rsidR="00AA0E8C" w:rsidRDefault="00AA0E8C" w:rsidP="00AA0E8C">
      <w:pPr>
        <w:jc w:val="both"/>
      </w:pPr>
      <w:r>
        <w:t>В основной день акции, 19 мая, в Москве будут организованы «энергетические точки», где участники смогут получить сувениры и угощения. В этот день жители Москвы и Подмосковья смогут бесплатно провозить велосипед в пригородных электропоездах. Кроме того, городской велопрокат подготовил специальные предложения и конкурсы. Время бесплатного проката велосипедов для зарегистрированных пользователей увеличится с 30 минут до 60 минут.</w:t>
      </w:r>
    </w:p>
    <w:p w:rsidR="00AA0E8C" w:rsidRDefault="00AA0E8C" w:rsidP="00AA0E8C">
      <w:pPr>
        <w:jc w:val="both"/>
      </w:pPr>
      <w:r>
        <w:t>Тариф «Сутки» обойдется в 120 рублей, а не в 150. Также пользователям проката раздадут купоны с бонусными баллами. 19 мая начнется конкурс в Instagran «Мой выбор: на работу на #Велобайке» – по его итогам победители получат призы в день проведения Московского велопарада.</w:t>
      </w:r>
    </w:p>
    <w:p w:rsidR="00AA0E8C" w:rsidRDefault="00AA0E8C" w:rsidP="00AA0E8C">
      <w:pPr>
        <w:jc w:val="both"/>
      </w:pPr>
      <w:r>
        <w:br w:type="page"/>
      </w:r>
    </w:p>
    <w:p w:rsidR="00AA0E8C" w:rsidRDefault="00AA0E8C" w:rsidP="00AA0E8C">
      <w:pPr>
        <w:jc w:val="both"/>
      </w:pPr>
      <w:r>
        <w:t xml:space="preserve">В Москве акция проводится проектом по развитию велокультуры Let's bike it! совместно с департаментом транспорта. В мае 2016 года в акции «На работу на велосипеде» в столице приняли участие более 100 российских и международных компаний, количество зарегистрированных участников превысило 5 тыс. человек. В сентябре 2015 года </w:t>
      </w:r>
      <w:r>
        <w:rPr>
          <w:b/>
        </w:rPr>
        <w:t>Минтранс</w:t>
      </w:r>
      <w:r>
        <w:t xml:space="preserve"> РФ принял решение о проведении акции во всероссийском формате два раза в год: в предпоследнюю пятницу мая (в 2017 году – 19 мая) и 22 сентября. Города принимают участие в дружеском соревновании по количеству регистраций участников на сайте www.bike2work.ru.</w:t>
      </w:r>
    </w:p>
    <w:p w:rsidR="00AA0E8C" w:rsidRDefault="00AA0E8C" w:rsidP="00AA0E8C">
      <w:pPr>
        <w:pStyle w:val="3"/>
        <w:jc w:val="both"/>
        <w:rPr>
          <w:rFonts w:ascii="Times New Roman" w:hAnsi="Times New Roman"/>
          <w:sz w:val="24"/>
          <w:szCs w:val="24"/>
        </w:rPr>
      </w:pPr>
      <w:bookmarkStart w:id="21" w:name="_Toc482599979"/>
      <w:r>
        <w:rPr>
          <w:rFonts w:ascii="Times New Roman" w:hAnsi="Times New Roman"/>
          <w:sz w:val="24"/>
          <w:szCs w:val="24"/>
        </w:rPr>
        <w:t>ТАСС; 2017.05.12; ВДОЛЬ ТРАССЫ ТЮМЕНЬ – ОМСК ВЕДУТСЯ РАБОТЫ ПО УКРЕПЛЕНИЮ ДАМБЫ ИЗ-ЗА ПАВОДКА</w:t>
      </w:r>
      <w:bookmarkEnd w:id="21"/>
    </w:p>
    <w:p w:rsidR="00AA0E8C" w:rsidRDefault="00AA0E8C" w:rsidP="00AA0E8C">
      <w:pPr>
        <w:jc w:val="both"/>
        <w:rPr>
          <w:szCs w:val="24"/>
        </w:rPr>
      </w:pPr>
      <w:r>
        <w:t>Коммунальные и дорожные службы укрепляют дамбу вдоль федеральной трассы Тюмень – Омск в Абатском районе Тюменской области для защиты от паводка. Уровень воды в реке Ишим, в районе села Абатского, поднялся на 71 сантиметр, до 10,1 метра, обновив исторический максимум, сообщили в пресс-службе губернатора региона.</w:t>
      </w:r>
    </w:p>
    <w:p w:rsidR="00AA0E8C" w:rsidRDefault="00AA0E8C" w:rsidP="00AA0E8C">
      <w:pPr>
        <w:jc w:val="both"/>
      </w:pPr>
      <w:r>
        <w:t xml:space="preserve">«Эта дорога является единственной, соединяющей Тюменскую и Омскую области. Трафик движения по ней – около 10 тыс. автомобилей в сутки. Сейчас приняты дополнительные инженерные решения, работа ведется совместно с </w:t>
      </w:r>
      <w:r>
        <w:rPr>
          <w:b/>
        </w:rPr>
        <w:t>Росавтодор</w:t>
      </w:r>
      <w:r>
        <w:t>ом. Главное для нас – не допустить транспортного коллапса», – отметил глава региона Владимир Якушев.</w:t>
      </w:r>
    </w:p>
    <w:p w:rsidR="00AA0E8C" w:rsidRDefault="00AA0E8C" w:rsidP="00AA0E8C">
      <w:pPr>
        <w:jc w:val="both"/>
      </w:pPr>
      <w:r>
        <w:t>По состоянию на утро 13 мая уровень воды в реке Ишим, в районе города Ишима, снизился на 5 сантиметров и составил 973 сантиметра, в районе села Абатского вода поднялась на 71 сантиметр, до 10,1 метра, обновив исторический максимум, в районе Викулово подъем – на 22 сантиметра, уровень воды в реке – 656 сантиметров.</w:t>
      </w:r>
    </w:p>
    <w:p w:rsidR="00AA0E8C" w:rsidRDefault="00AA0E8C" w:rsidP="00AA0E8C">
      <w:pPr>
        <w:jc w:val="both"/>
      </w:pPr>
      <w:r>
        <w:t>В связи с подтоплением проезжей части на трое суток закрыт проезд для легковых автомобилей по региональной автомобильной дороге Абатское – Викулово, на участке от 5 до 7 километра, возле села Кареглазово. Кроме того, ограничено движение по региональной автомобильной дороге Ишим – Маслянское – Сладково, на участке от города Ишима до села Плешково, до 22:00 по местному времени (20:00 мск) 14 мая.</w:t>
      </w:r>
    </w:p>
    <w:p w:rsidR="00AA0E8C" w:rsidRDefault="00AA0E8C" w:rsidP="00AA0E8C">
      <w:pPr>
        <w:jc w:val="both"/>
      </w:pPr>
      <w:r>
        <w:t>Паводок смещается ниже по реке</w:t>
      </w:r>
    </w:p>
    <w:p w:rsidR="00AA0E8C" w:rsidRDefault="00AA0E8C" w:rsidP="00AA0E8C">
      <w:pPr>
        <w:jc w:val="both"/>
      </w:pPr>
      <w:r>
        <w:t>Ранее сегодня в пресс-службе МЧС России ТАСС сообщили, что группировка по ликвидации последствий паводка и оказанию помощи населению в Тюменской области за сутки увеличена еще на 100 человек, ее общая численность превысила 1 тыс. человек. Спасатели продолжают укреплять дамбы, чтобы не допустить дальнейшего подтопления жилых домов в городе Ишиме. В Ишиме и Ишимском районе остаются подтопленными 130 жилых домов и придомовых территорий, более 6,6 тыс. нежилых садоводческих участков в пойменной части реки. Отселены 584 человека, в том числе 149 детей. 162 человека находятся в пункте временного размещения.</w:t>
      </w:r>
    </w:p>
    <w:p w:rsidR="00AA0E8C" w:rsidRDefault="00AA0E8C" w:rsidP="00AA0E8C">
      <w:pPr>
        <w:jc w:val="both"/>
      </w:pPr>
      <w:r>
        <w:t>По информации МЧС, паводковая волна смещается ниже по течению реки Ишим, существует угроза подтопления населенных пунктов в Абатском районе Тюменской области. В зону возможного подтопления, отмечают в ведомстве, могут попасть территории семи сельских поселений (Тушнолобовского, Банниковского, Шевыринского, Абатского, Коневского, Ощепковского и Назаровского). В целях безопасности спасатели совместно с местными властями уже эвакуировали 63 человека, половина из которых дети.</w:t>
      </w:r>
    </w:p>
    <w:p w:rsidR="00AA0E8C" w:rsidRDefault="00AA0E8C" w:rsidP="00AA0E8C">
      <w:pPr>
        <w:jc w:val="both"/>
      </w:pPr>
      <w:r>
        <w:br w:type="page"/>
      </w:r>
    </w:p>
    <w:p w:rsidR="00AA0E8C" w:rsidRDefault="00AA0E8C" w:rsidP="00AA0E8C">
      <w:pPr>
        <w:jc w:val="both"/>
      </w:pPr>
      <w:r>
        <w:t>Паводок подтопил автодорогу, отрезав прямое сообщение с семью населенными пунктами. В пяти из них спасатели организовали лодочную переправу, транспортное сообщение с двумя населенными пунктами осуществляется по объездным путям.</w:t>
      </w:r>
    </w:p>
    <w:p w:rsidR="00AA0E8C" w:rsidRDefault="00AA0E8C" w:rsidP="00AA0E8C">
      <w:pPr>
        <w:jc w:val="both"/>
      </w:pPr>
      <w:r>
        <w:t>В настоящее время из-за сложной гидрологической обстановки режим ЧС действует в городе Ишиме, Ишимском, Абатском и Казанском муниципальных районах Тюменской области.</w:t>
      </w:r>
    </w:p>
    <w:p w:rsidR="00AA0E8C" w:rsidRDefault="00AA0E8C" w:rsidP="00AA0E8C">
      <w:pPr>
        <w:pStyle w:val="3"/>
        <w:jc w:val="both"/>
        <w:rPr>
          <w:rFonts w:ascii="Times New Roman" w:hAnsi="Times New Roman"/>
          <w:sz w:val="24"/>
          <w:szCs w:val="24"/>
        </w:rPr>
      </w:pPr>
      <w:bookmarkStart w:id="22" w:name="_Toc482599980"/>
      <w:r>
        <w:rPr>
          <w:rFonts w:ascii="Times New Roman" w:hAnsi="Times New Roman"/>
          <w:sz w:val="24"/>
          <w:szCs w:val="24"/>
        </w:rPr>
        <w:t>ИНТЕРФАКС – ДАЛЬНИЙ ВОСТОК; 2017.05.15; ТРАНСПОРТНОЕ СООБЩЕНИЕ С ДВУМЯ СЕЛАМИ В ПРИМОРЬЕ ОГРАНИЧЕНО ИЗ-ЗА ПАВОДКА</w:t>
      </w:r>
      <w:bookmarkEnd w:id="22"/>
    </w:p>
    <w:p w:rsidR="00AA0E8C" w:rsidRDefault="00AA0E8C" w:rsidP="00AA0E8C">
      <w:pPr>
        <w:jc w:val="both"/>
        <w:rPr>
          <w:szCs w:val="24"/>
        </w:rPr>
      </w:pPr>
      <w:r>
        <w:t>Паводок нарушил транспортное сообщение с селами Кроуновка и Яконовка Уссурийского городского округа в Приморье, сообщила в понедельник пресс-служба администрации города.</w:t>
      </w:r>
    </w:p>
    <w:p w:rsidR="00AA0E8C" w:rsidRDefault="00AA0E8C" w:rsidP="00AA0E8C">
      <w:pPr>
        <w:jc w:val="both"/>
      </w:pPr>
      <w:r>
        <w:t>В ночь на понедельник в результате паводка, вызванного затяжными дождями, были размыты подъезды к временной переправе, установленной на реке около села Кроуновка. Одна из частей конструкции просела, говорится в сообщении. Решено приостановить дорожное сообщение с населенным пунктом.</w:t>
      </w:r>
    </w:p>
    <w:p w:rsidR="00AA0E8C" w:rsidRDefault="00AA0E8C" w:rsidP="00AA0E8C">
      <w:pPr>
        <w:jc w:val="both"/>
      </w:pPr>
      <w:r>
        <w:t>На месте происшествия дежурит экипаж ДПС, оборудована лодочная переправа.</w:t>
      </w:r>
    </w:p>
    <w:p w:rsidR="00AA0E8C" w:rsidRDefault="00AA0E8C" w:rsidP="00AA0E8C">
      <w:pPr>
        <w:jc w:val="both"/>
      </w:pPr>
      <w:r>
        <w:t>Также в понедельник утром произошел перелив воды через дорогу около моста, соединяющего села Яконовка и Корсаковка. Проехать к населенным пунктам можно грузовым транспортом.</w:t>
      </w:r>
    </w:p>
    <w:p w:rsidR="00AA0E8C" w:rsidRDefault="00AA0E8C" w:rsidP="00AA0E8C">
      <w:pPr>
        <w:jc w:val="both"/>
      </w:pPr>
      <w:r>
        <w:t>Власти Уссурийска поручили обеспечить населенные пункты, транспортное сообщение с которыми ограничено, продуктами и питьевой водой. Школьники не пошли на занятия. Для 43 школьников в селе Кроуновка уроки будут проводиться в доме культуры. В селе Яконовка 28 школьников будут обучаться на дому дистанционно.</w:t>
      </w:r>
    </w:p>
    <w:p w:rsidR="00AA0E8C" w:rsidRDefault="00AA0E8C" w:rsidP="00AA0E8C">
      <w:pPr>
        <w:jc w:val="both"/>
      </w:pPr>
      <w:r>
        <w:t>«В ближайшее время состоится заседание комиссии по чрезвычайным ситуациям, на котором будет принято решение о введении режима ЧС на Пушкинской территории. Работы по восстановлению переправы начнутся после того, как спадет вода в реке», – говорится в сообщении.</w:t>
      </w:r>
    </w:p>
    <w:p w:rsidR="00AA0E8C" w:rsidRDefault="00AA0E8C" w:rsidP="00AA0E8C">
      <w:pPr>
        <w:jc w:val="both"/>
      </w:pPr>
      <w:r>
        <w:t>Мост через реку Кроуновка был разрушен в результате паводка, вызванного тайфуном «Гони», в сентябре 2015 года. Строительство нового моста планируется начать в этом году.</w:t>
      </w:r>
    </w:p>
    <w:p w:rsidR="00AA0E8C" w:rsidRDefault="00AA0E8C" w:rsidP="00AA0E8C">
      <w:pPr>
        <w:jc w:val="both"/>
      </w:pPr>
      <w:r>
        <w:t>По данным Примгидромета, в минувшие выходные циклон принес в юго-западные районы края до 1-2 месячных норм осадков.</w:t>
      </w:r>
    </w:p>
    <w:p w:rsidR="00AA0E8C" w:rsidRDefault="00AA0E8C" w:rsidP="00AA0E8C">
      <w:pPr>
        <w:pStyle w:val="3"/>
        <w:jc w:val="both"/>
        <w:rPr>
          <w:rFonts w:ascii="Times New Roman" w:hAnsi="Times New Roman"/>
          <w:sz w:val="24"/>
          <w:szCs w:val="24"/>
        </w:rPr>
      </w:pPr>
      <w:bookmarkStart w:id="23" w:name="_Toc482599981"/>
      <w:r>
        <w:rPr>
          <w:rFonts w:ascii="Times New Roman" w:hAnsi="Times New Roman"/>
          <w:sz w:val="24"/>
          <w:szCs w:val="24"/>
        </w:rPr>
        <w:t>РИА НОВОСТИ; ВИКТОР ЛЯЩЕНКО; 2017.05.12; СТРОИТЕЛЬСТВО МОСТА В КРЫМУ ПРОФИНАНСИРОВАЛИ ПОЧТИ НА 126 МЛРД РУБЛЕЙ</w:t>
      </w:r>
      <w:bookmarkEnd w:id="23"/>
    </w:p>
    <w:p w:rsidR="00AA0E8C" w:rsidRDefault="00AA0E8C" w:rsidP="00AA0E8C">
      <w:pPr>
        <w:jc w:val="both"/>
        <w:rPr>
          <w:szCs w:val="24"/>
        </w:rPr>
      </w:pPr>
      <w:r>
        <w:t>Строительство моста через Керченский пролив уже профинансировано почти на 126 миллиардов рублей, что составляет более половины от общей стоимости проекта, сообщает инфоцентр «Крымский мост».</w:t>
      </w:r>
    </w:p>
    <w:p w:rsidR="00AA0E8C" w:rsidRDefault="00AA0E8C" w:rsidP="00AA0E8C">
      <w:pPr>
        <w:jc w:val="both"/>
      </w:pPr>
      <w:r>
        <w:t>«Финансирование строительства Крымского моста идет в соответствии с календарным графиком. С момента подписания госконтракта в феврале 2015 года стройка профинансирована почти на 126 млрд рублей (более 55 % от общей стоимости проекта, включая затраты заказчика)», – говорится в сообщении.</w:t>
      </w:r>
    </w:p>
    <w:p w:rsidR="00AA0E8C" w:rsidRDefault="00AA0E8C" w:rsidP="00AA0E8C">
      <w:pPr>
        <w:jc w:val="both"/>
      </w:pPr>
      <w:r>
        <w:t>Объем финансирования на текущий год – 60 миллиардов рублей. Заказчиком строительства приняты выполненные работы на сумму более 66 миллиардов рублей – гашение аванса и по факту выполнения строительно-монтажных работ.</w:t>
      </w:r>
    </w:p>
    <w:p w:rsidR="00AA0E8C" w:rsidRDefault="00AA0E8C" w:rsidP="00AA0E8C">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w:t>
      </w:r>
    </w:p>
    <w:p w:rsidR="00AA0E8C" w:rsidRDefault="00AA0E8C" w:rsidP="00AA0E8C">
      <w:pPr>
        <w:jc w:val="both"/>
      </w:pPr>
      <w:r>
        <w:br w:type="page"/>
      </w:r>
    </w:p>
    <w:p w:rsidR="00AA0E8C" w:rsidRDefault="00AA0E8C" w:rsidP="00AA0E8C">
      <w:pPr>
        <w:pStyle w:val="3"/>
        <w:jc w:val="both"/>
        <w:rPr>
          <w:rFonts w:ascii="Times New Roman" w:hAnsi="Times New Roman"/>
          <w:sz w:val="24"/>
          <w:szCs w:val="24"/>
        </w:rPr>
      </w:pPr>
      <w:bookmarkStart w:id="24" w:name="_Toc482599982"/>
      <w:r>
        <w:rPr>
          <w:rFonts w:ascii="Times New Roman" w:hAnsi="Times New Roman"/>
          <w:sz w:val="24"/>
          <w:szCs w:val="24"/>
        </w:rPr>
        <w:t>REGNUM; 2017.05.15; ДОРОГИ НА КАМЧАТКЕ ОТРЕМОНТИРУЮТ С УЧЕТОМ ПРЕДЛОЖЕНИЙ ОБЩЕСТВЕННИКОВ</w:t>
      </w:r>
      <w:bookmarkEnd w:id="24"/>
    </w:p>
    <w:p w:rsidR="00AA0E8C" w:rsidRDefault="00AA0E8C" w:rsidP="00AA0E8C">
      <w:pPr>
        <w:jc w:val="both"/>
        <w:rPr>
          <w:szCs w:val="24"/>
        </w:rPr>
      </w:pPr>
      <w:r>
        <w:t>Главы городов, сел и поселков на Камчатке, в которых пройдут работы по ремонту дорог, будут учитывать предложения активистов Общероссийского народного фронта. Этого потребовал губернатор Владимир Илюхин, сообщила корреспонденту ИА REGNUM его пресс-секретарь Елена Стратонова.</w:t>
      </w:r>
    </w:p>
    <w:p w:rsidR="00AA0E8C" w:rsidRDefault="00AA0E8C" w:rsidP="00AA0E8C">
      <w:pPr>
        <w:jc w:val="both"/>
      </w:pPr>
      <w:r>
        <w:t>По ее словам, глава региона обратил внимание руководителей муниципалитетов на то, что сейчас ОНФ совместно с жителями Петропавловска-Камчатского составил свой рейтинг проблемных участков дорог.</w:t>
      </w:r>
    </w:p>
    <w:p w:rsidR="00AA0E8C" w:rsidRDefault="00AA0E8C" w:rsidP="00AA0E8C">
      <w:pPr>
        <w:jc w:val="both"/>
      </w:pPr>
      <w:r>
        <w:t>«Я прошу соотнести наши планы с этим списком. Участки, которые вызывают особые нарекания со стороны автомобилистов, должны быть оперативно включены в график на этот год. Я уже не раз говорил о том, что профильным министерствам и органам местного самоуправления необходимо прислушиваться к предложениям «фронтовиков». Это очень хорошая практика, благодаря которой проблемные вопросы, волнующие граждан, всегда находятся в центре внимания», – заявил губернатор Камчатки.</w:t>
      </w:r>
    </w:p>
    <w:p w:rsidR="00AA0E8C" w:rsidRDefault="00AA0E8C" w:rsidP="00AA0E8C">
      <w:pPr>
        <w:jc w:val="both"/>
      </w:pPr>
      <w:r>
        <w:t xml:space="preserve">После зимы многие проезды в крупнейших городах Камчатки пришли в негодность. В Петропавловске-Камчатском есть ряд участков, по которым ездить опасно. Ожидается, что в ближайшие дни дорожники начнут масштабные работы. При этом их работу будут постоянно контролировать </w:t>
      </w:r>
      <w:r>
        <w:rPr>
          <w:b/>
        </w:rPr>
        <w:t>Минтранс</w:t>
      </w:r>
      <w:r>
        <w:t xml:space="preserve"> и администрации муниципалитетов.</w:t>
      </w:r>
    </w:p>
    <w:p w:rsidR="00AA0E8C" w:rsidRDefault="00AA0E8C" w:rsidP="00AA0E8C">
      <w:pPr>
        <w:jc w:val="both"/>
      </w:pPr>
      <w:r>
        <w:t>«Привлекайте лабораторию, проверяйте каждый объект. Принимая дороги, вы должны быть уверенны в качестве выполненных работ!» – сказал Владимир Илюхин.</w:t>
      </w:r>
    </w:p>
    <w:p w:rsidR="00AA0E8C" w:rsidRDefault="00AA0E8C" w:rsidP="00AA0E8C">
      <w:pPr>
        <w:jc w:val="both"/>
      </w:pPr>
      <w:r>
        <w:t>Как сообщало ИА REGNUM, в 2017 году на ямочный ремонт проездов и восстановление дорог в рамках краевой программы благоустройства на Камчатке предусмотрено порядка 1 млрд рублей. Учитывая состояние улично-дорожной сети, основной объём средств направлен на приведение в порядок магистралей и внутриквартальных проездов Петропавловска-Камчатского.</w:t>
      </w:r>
    </w:p>
    <w:p w:rsidR="00AA0E8C" w:rsidRDefault="00AA0E8C" w:rsidP="00AA0E8C">
      <w:pPr>
        <w:jc w:val="both"/>
      </w:pPr>
      <w:r>
        <w:t>Владимир Илюхин потребовал пересмотреть планы ремонта с учётом предложений регионального отделения Общероссийского народного фронта.</w:t>
      </w:r>
    </w:p>
    <w:p w:rsidR="00AA0E8C" w:rsidRDefault="00AA0E8C" w:rsidP="00AA0E8C">
      <w:pPr>
        <w:pStyle w:val="3"/>
        <w:jc w:val="both"/>
        <w:rPr>
          <w:rFonts w:ascii="Times New Roman" w:hAnsi="Times New Roman"/>
          <w:sz w:val="24"/>
          <w:szCs w:val="24"/>
        </w:rPr>
      </w:pPr>
      <w:bookmarkStart w:id="25" w:name="_Toc482599983"/>
      <w:bookmarkStart w:id="26" w:name="_Toc482370463"/>
      <w:r>
        <w:rPr>
          <w:rFonts w:ascii="Times New Roman" w:hAnsi="Times New Roman"/>
          <w:sz w:val="24"/>
          <w:szCs w:val="24"/>
        </w:rPr>
        <w:t>ПРАВДА УРФО; 2017.05.12; СВЕРДЛОВСКИЙ МИНТРАНС ПРОВЕРИЛ ПРОБЛЕМНУЮ ДОРОГУ ДО СЕРЕБРЯНКИ</w:t>
      </w:r>
      <w:bookmarkEnd w:id="25"/>
      <w:bookmarkEnd w:id="26"/>
    </w:p>
    <w:p w:rsidR="00AA0E8C" w:rsidRDefault="00AA0E8C" w:rsidP="00AA0E8C">
      <w:pPr>
        <w:jc w:val="both"/>
      </w:pPr>
      <w:r>
        <w:rPr>
          <w:b/>
        </w:rPr>
        <w:t>Министр транспорта</w:t>
      </w:r>
      <w:r>
        <w:t xml:space="preserve"> и связи Свердловской области Василий Старков проинспектировал ход ремонтных работ на дороге Нижний Тагил – Серебрянка.</w:t>
      </w:r>
    </w:p>
    <w:p w:rsidR="00AA0E8C" w:rsidRDefault="00AA0E8C" w:rsidP="00AA0E8C">
      <w:pPr>
        <w:jc w:val="both"/>
      </w:pPr>
      <w:r>
        <w:t>Глава ведомства проверил работу дорожных служб, а также встретился с руководством компании, осуществляющей общественные перевозки по этой трассе. Была дана оценка выполненным мероприятиям, и расставлены приоритеты в работе на ближайшее время.</w:t>
      </w:r>
    </w:p>
    <w:p w:rsidR="00AA0E8C" w:rsidRDefault="00AA0E8C" w:rsidP="00AA0E8C">
      <w:pPr>
        <w:jc w:val="both"/>
      </w:pPr>
      <w:r>
        <w:t>«Уже сейчас, как было поручено президентом, обеспечен безопасный и бесперебойный проезд по дороге до Серебрянки. К осени текущего года будет выполнен и ремонт дороги. При этом реконструкция не должна привести к сбоям в транспортном сообщении с населенными пунктами – все ближайшие месяцы проезд по дороге должен быть свободным», – пояснил министр.</w:t>
      </w:r>
    </w:p>
    <w:p w:rsidR="00AA0E8C" w:rsidRDefault="00AA0E8C" w:rsidP="00AA0E8C">
      <w:pPr>
        <w:jc w:val="both"/>
      </w:pPr>
      <w:r>
        <w:t>В настоящее время на дороге работает 4 звена машин, в составе которых автогрейдеры, бульдозеры, экскаваторы, катки и автосамосвалы – всего более 30 единиц спецтехники. За смену удается восстанавливать более 1,5 километра автодороги.</w:t>
      </w:r>
    </w:p>
    <w:p w:rsidR="00AA0E8C" w:rsidRDefault="00AA0E8C" w:rsidP="00AA0E8C">
      <w:pPr>
        <w:jc w:val="both"/>
      </w:pPr>
      <w:r>
        <w:t>В ходе поездки Старков также провел встречу с руководством МУП «Тагильский трамвай». В соответствии с расписанием автобус №633 сообщением Нижний Тагил – Верхняя Ослянка – Нижний Тагил должен выполнять 5 рейсов в неделю.</w:t>
      </w:r>
    </w:p>
    <w:p w:rsidR="00AA0E8C" w:rsidRDefault="00AA0E8C" w:rsidP="00AA0E8C">
      <w:pPr>
        <w:jc w:val="both"/>
      </w:pPr>
      <w:r>
        <w:lastRenderedPageBreak/>
        <w:t>«По моему поручению в ближайшее время министерство усилит контроль над исполнением расписания и в случае нарушений примет меры по смене компании, осуществляющей пассажирские перевозки», – добавил чиновник.</w:t>
      </w:r>
    </w:p>
    <w:p w:rsidR="00AA0E8C" w:rsidRDefault="00AA0E8C" w:rsidP="00AA0E8C">
      <w:pPr>
        <w:jc w:val="both"/>
      </w:pPr>
      <w:r>
        <w:t>Как сообщала «Правда УрФО», в начале года врио губернатора Свердловской области Евгений Куйвашев раздал поручения региональным министрам по решению проблем Серебрянки и лично побывал в проблемном поселке. Всего на восстановление магистрали в этом году потратят 250 миллионов. Напомним, вопрос о ненадлежащем состоянии дороги был поднят на итоговой пресс-конференции президента РФ Владимира Путина. После этого глава государства поручил провести ремонт трассы в срок до 1 июня. Курирует ремонт созданная губернатором рабочая группа чиновников правительства региона.</w:t>
      </w:r>
    </w:p>
    <w:p w:rsidR="00AA0E8C" w:rsidRDefault="00AA0E8C" w:rsidP="00AA0E8C">
      <w:pPr>
        <w:pStyle w:val="3"/>
        <w:jc w:val="both"/>
        <w:rPr>
          <w:rFonts w:ascii="Times New Roman" w:hAnsi="Times New Roman"/>
          <w:sz w:val="24"/>
          <w:szCs w:val="24"/>
        </w:rPr>
      </w:pPr>
      <w:bookmarkStart w:id="27" w:name="_Toc482599984"/>
      <w:r>
        <w:rPr>
          <w:rFonts w:ascii="Times New Roman" w:hAnsi="Times New Roman"/>
          <w:sz w:val="24"/>
          <w:szCs w:val="24"/>
        </w:rPr>
        <w:t>ИНТЕРФАКС; 2017.05.15; ПАССАЖИРСКИЙ АВТОБУС СТОЛКНУЛСЯ С ГРУЗОВИКОМ В ТУЛЬСКОЙ ОБЛАСТИ, ЕСТЬ ПОСТРАДАВШИЕ</w:t>
      </w:r>
      <w:bookmarkEnd w:id="27"/>
    </w:p>
    <w:p w:rsidR="00AA0E8C" w:rsidRDefault="00AA0E8C" w:rsidP="00AA0E8C">
      <w:pPr>
        <w:jc w:val="both"/>
        <w:rPr>
          <w:szCs w:val="24"/>
        </w:rPr>
      </w:pPr>
      <w:r>
        <w:t>Семь человек пострадали в результате столкновения рейсового пассажирского автобуса с большегрузным автомобилем в Веневском районе Тульской области, сообщил «Интерфаксу» начальник пресс-службы управления МВД Андрей Ярцев.</w:t>
      </w:r>
    </w:p>
    <w:p w:rsidR="00AA0E8C" w:rsidRDefault="00AA0E8C" w:rsidP="00AA0E8C">
      <w:pPr>
        <w:jc w:val="both"/>
      </w:pPr>
      <w:r>
        <w:t>«На 161-километре федеральной трассы «Дон» в 5:40 понедельника возле деревни Матвеевка Веневского района водитель автобуса Кимовск – Москва, не выбрав безопасную дистанцию и следуя в попутном направлении, столкнулся с грузовиком. В результате дорожно-транспортного происшествия семь пассажиров автобуса госпитализированы», – сказал А.Ярцев.</w:t>
      </w:r>
    </w:p>
    <w:p w:rsidR="00AA0E8C" w:rsidRDefault="00AA0E8C" w:rsidP="00AA0E8C">
      <w:pPr>
        <w:jc w:val="both"/>
      </w:pPr>
      <w:r>
        <w:t>Он отметил, что на данном участке трассы движение организовано по одной полосе.</w:t>
      </w:r>
    </w:p>
    <w:p w:rsidR="00AA0E8C" w:rsidRDefault="00AA0E8C" w:rsidP="00AA0E8C">
      <w:pPr>
        <w:pStyle w:val="3"/>
        <w:jc w:val="both"/>
        <w:rPr>
          <w:rFonts w:ascii="Times New Roman" w:hAnsi="Times New Roman"/>
          <w:sz w:val="24"/>
          <w:szCs w:val="24"/>
        </w:rPr>
      </w:pPr>
      <w:bookmarkStart w:id="28" w:name="_Toc482599986"/>
      <w:r>
        <w:rPr>
          <w:rFonts w:ascii="Times New Roman" w:hAnsi="Times New Roman"/>
          <w:sz w:val="24"/>
          <w:szCs w:val="24"/>
        </w:rPr>
        <w:t>КОММЕРСАНТ; 2017.05.15; НАТАЛЬЯ СКОРЛЫГИНА; МИНТРАНС ДАСТ ДОРОГУ ЛОКОМОТИВАМ</w:t>
      </w:r>
      <w:bookmarkEnd w:id="28"/>
    </w:p>
    <w:p w:rsidR="00AA0E8C" w:rsidRDefault="00AA0E8C" w:rsidP="00AA0E8C">
      <w:pPr>
        <w:jc w:val="both"/>
        <w:rPr>
          <w:szCs w:val="24"/>
        </w:rPr>
      </w:pPr>
      <w:r>
        <w:rPr>
          <w:b/>
        </w:rPr>
        <w:t>Минтранс</w:t>
      </w:r>
      <w:r>
        <w:t xml:space="preserve"> представил свое видение изменений в тарифное регулирование ОАО РЖД. Министерство соглашается с идеей ФАС сохранить целевую надбавку к тарифу монополии на закупку локомотивов, но вводит для этого новые условия, в частности по процедурам закупок. Так, </w:t>
      </w:r>
      <w:r>
        <w:rPr>
          <w:b/>
        </w:rPr>
        <w:t>Минтранс</w:t>
      </w:r>
      <w:r>
        <w:t>, по сути, требует от ОАО РЖД подтверждения дефицита бюджета по итогам года, не дающего возможности финансировать обновление парка локомотивов. При этом министерство против снижения верхней границы тарифного коридора, которую ФАС предлагала обнулить уже с 2019 года.</w:t>
      </w:r>
    </w:p>
    <w:p w:rsidR="00AA0E8C" w:rsidRDefault="00AA0E8C" w:rsidP="00AA0E8C">
      <w:pPr>
        <w:jc w:val="both"/>
      </w:pPr>
      <w:r>
        <w:rPr>
          <w:b/>
        </w:rPr>
        <w:t>Минтранс</w:t>
      </w:r>
      <w:r>
        <w:t xml:space="preserve"> представил свои предложения по тарифному регулированию ОАО РЖД, следует из проекта постановления, разосланного на прошлой неделе (есть у «Ъ»). Министерство соглашается с мартовским предложением ФАС добавлять к плате за инфраструктуру монополии целевую надбавку на финансирование поддержания и обновления локомотивов. Сейчас есть надбавка 2%, из которой финансируется капремонт, а ФАС предлагала сохранить ее, но направить на локомотивы (см. «Ъ» от 9 марта).</w:t>
      </w:r>
    </w:p>
    <w:p w:rsidR="00AA0E8C" w:rsidRDefault="00AA0E8C" w:rsidP="00AA0E8C">
      <w:pPr>
        <w:jc w:val="both"/>
      </w:pPr>
      <w:r>
        <w:t xml:space="preserve">Но </w:t>
      </w:r>
      <w:r>
        <w:rPr>
          <w:b/>
        </w:rPr>
        <w:t>Минтранс</w:t>
      </w:r>
      <w:r>
        <w:t xml:space="preserve"> ставит массу условий: надбавка может вводиться только «при отсутствии в тарифах, сборах и плате локомотивной составляющей», программа финансируемых мероприятий должна утверждаться министерством, а методика формирования надбавки – ФАС по согласованию с </w:t>
      </w:r>
      <w:r>
        <w:rPr>
          <w:b/>
        </w:rPr>
        <w:t>Минтрансом</w:t>
      </w:r>
      <w:r>
        <w:t>. Министерство готово признать обоснованными затраты на локомотивы лишь в том случае, если они используются в рамках конкурсных закупок с назначением стартовой цены по методике определения конкурентной цены закупки, утверждаемой ФАС, а в случае использования целевой надбавки – при соответствии структуры расходов методике.</w:t>
      </w:r>
    </w:p>
    <w:p w:rsidR="00AA0E8C" w:rsidRDefault="00AA0E8C" w:rsidP="00AA0E8C">
      <w:pPr>
        <w:jc w:val="both"/>
      </w:pPr>
      <w:r>
        <w:t xml:space="preserve">В документе ФАС, говорит источник «Ъ», знакомый с ситуацией, нет условий и порядка получения надбавки, </w:t>
      </w:r>
      <w:r>
        <w:rPr>
          <w:b/>
        </w:rPr>
        <w:t>Минтранс</w:t>
      </w:r>
      <w:r>
        <w:t xml:space="preserve"> же «доработал предложения, по сути ужесточив их». Теперь ОАО РЖД нужно доказать, что без надбавок у него не будет средств на </w:t>
      </w:r>
      <w:r>
        <w:lastRenderedPageBreak/>
        <w:t>обслуживание локомотивов и обновление парка, говорит собеседник «Ъ»: «То есть монополия должна признаться, что у нее по итогам года образуется дыра в бюджете».</w:t>
      </w:r>
    </w:p>
    <w:p w:rsidR="00AA0E8C" w:rsidRDefault="00AA0E8C" w:rsidP="00AA0E8C">
      <w:pPr>
        <w:jc w:val="both"/>
      </w:pPr>
      <w:r>
        <w:t>Изменение порядка тарифного регулирования ФАС предложила в ответ на жалобу ОАО РЖД на потери от вытеснения высокодоходных грузов низкодоходными, прежде всего углем. По итогам 2016 года выпадающие доходы монополии составили 91,8 млрд руб., при этом рост доходной ставки при индексации тарифа на 7,5% составил лишь 2,7%. По итогам первого квартала, заявлял старший вице-президент ОАО РЖД Вадим Михайлов, рост доходной ставки приблизился к нулю при росте грузооборота на 7% и индексации тарифов на 6% (см. «Ъ» от 24 апреля).</w:t>
      </w:r>
    </w:p>
    <w:p w:rsidR="00AA0E8C" w:rsidRDefault="00AA0E8C" w:rsidP="00AA0E8C">
      <w:pPr>
        <w:jc w:val="both"/>
      </w:pPr>
      <w:r>
        <w:rPr>
          <w:b/>
        </w:rPr>
        <w:t>Минтранс</w:t>
      </w:r>
      <w:r>
        <w:t xml:space="preserve"> также не включил в свою редакцию предложение ФАС ограничить верхний предел тарифного коридора (сейчас ОАО РЖД вправе устанавливать надбавку к тарифу ФАС до 10% и скидку до 50%, служба в марте предлагала снизить надбавку в 2018 году до 5%, а с 2019 года обнулить).</w:t>
      </w:r>
    </w:p>
    <w:p w:rsidR="00AA0E8C" w:rsidRDefault="00AA0E8C" w:rsidP="00AA0E8C">
      <w:pPr>
        <w:jc w:val="both"/>
      </w:pPr>
      <w:r>
        <w:t xml:space="preserve">В </w:t>
      </w:r>
      <w:r>
        <w:rPr>
          <w:b/>
        </w:rPr>
        <w:t>Минтрансе</w:t>
      </w:r>
      <w:r>
        <w:t xml:space="preserve"> пояснили, что конкретные размеры пределов не являются предметом этого постановления и должны устанавливаться ФАС в действующих актах по согласованию с самим министерством и Минэкономики.</w:t>
      </w:r>
    </w:p>
    <w:p w:rsidR="00AA0E8C" w:rsidRDefault="00AA0E8C" w:rsidP="00AA0E8C">
      <w:pPr>
        <w:jc w:val="both"/>
      </w:pPr>
      <w:r>
        <w:t>В ОАО РЖД «Ъ» сообщили, что направили предложения в ФАС, а промежуточные версии документов не комментируют. В ФАС говорят, что идет работа по согласованию позиций. Минэкономики «подтверждает свою позицию о преждевременности введения целевой надбавки на неопределенный срок».</w:t>
      </w:r>
    </w:p>
    <w:p w:rsidR="00AA0E8C" w:rsidRDefault="00AA0E8C" w:rsidP="00AA0E8C">
      <w:pPr>
        <w:jc w:val="both"/>
      </w:pPr>
      <w:r>
        <w:t xml:space="preserve">В </w:t>
      </w:r>
      <w:r>
        <w:rPr>
          <w:b/>
        </w:rPr>
        <w:t>Минтрансе</w:t>
      </w:r>
      <w:r>
        <w:t xml:space="preserve"> «Ъ» пояснили, что его предложения в том числе предусматривают возможность и порядок установления целевой надбавки для поддержания состояния и обновления локомотивов. «Введение надбавки возможно, если установленные для ОАО РЖД тарифы не позволяют аккумулировать средства на содержание и обновление тяги»,– говорят в министерстве.</w:t>
      </w:r>
    </w:p>
    <w:p w:rsidR="00AA0E8C" w:rsidRDefault="00AA0E8C" w:rsidP="00AA0E8C">
      <w:pPr>
        <w:jc w:val="both"/>
      </w:pPr>
      <w:r>
        <w:t>Глава «Infoline-Аналитики» Михаил Бурмистров отмечает, что надбавка должна быть синхронизирована со стратегической программой ОАО РЖД по оптимизации локомотивного парка. При этом эксперт считает, что потенциал тарифного коридора как инструмента привлечения грузов на железную дорогу используется недостаточно эффективно и делать это ОАО РЖД начало фактически только в 2016-2017 годах.</w:t>
      </w:r>
    </w:p>
    <w:p w:rsidR="00AA0E8C" w:rsidRDefault="00AA0E8C" w:rsidP="00AA0E8C">
      <w:pPr>
        <w:jc w:val="both"/>
      </w:pPr>
      <w:r>
        <w:t>По мнению господина Бурмистрова, тарифный коридор следует сохранить как минимум до 2020 года. Сейчас ОАО РЖД, говорит эксперт, устанавливает надбавку в рамках тарифного коридора на верхнем пределе, но доходная ставка не растет. То есть, снижая верхнюю планку, можно добиться лишь того, что для компенсации ОАО РЖД начнет вносить другие изменения в тарифы, поскольку его дефицит бюджета будет расти.</w:t>
      </w:r>
    </w:p>
    <w:p w:rsidR="00AA0E8C" w:rsidRDefault="00AA0E8C" w:rsidP="00AA0E8C">
      <w:pPr>
        <w:pStyle w:val="3"/>
        <w:jc w:val="both"/>
        <w:rPr>
          <w:rFonts w:ascii="Times New Roman" w:hAnsi="Times New Roman"/>
          <w:sz w:val="24"/>
          <w:szCs w:val="24"/>
        </w:rPr>
      </w:pPr>
      <w:bookmarkStart w:id="29" w:name="_Toc482599987"/>
      <w:r>
        <w:rPr>
          <w:rFonts w:ascii="Times New Roman" w:hAnsi="Times New Roman"/>
          <w:sz w:val="24"/>
          <w:szCs w:val="24"/>
        </w:rPr>
        <w:t>ИЗВЕСТИЯ; ЕВГЕНИЯ ПЕРЦЕВА; СЕРГЕЙ ФИШ; 2017.05.15; РОССИЮ И ИРАН СВЯЖУТ СКОРОСТНЫЕ РЕФРИЖЕРАТОРЫ</w:t>
      </w:r>
      <w:bookmarkEnd w:id="29"/>
    </w:p>
    <w:p w:rsidR="00AA0E8C" w:rsidRDefault="00AA0E8C" w:rsidP="00AA0E8C">
      <w:pPr>
        <w:jc w:val="both"/>
        <w:rPr>
          <w:szCs w:val="24"/>
        </w:rPr>
      </w:pPr>
      <w:r>
        <w:t>Минсельхоз совместно с «Российскими железными дорогами» (РЖД) намерен запустить маршрутные поезда с рефрижераторами между Россией, Азербайджаном, Узбекистаном и Белоруссией для экспортных и импортных поставок сельскохозяйственной и продовольственной продукции. Для этого проекта предполагается организовать упрощенный таможенный режим оформления товаров. В рамках межправительственных комиссий планируется синхронизировать тарифные планы на перевозку товаров такими поездами. Инициатива призвана упростить доступ недорогих продуктов на российский рынок, считают эксперты.</w:t>
      </w:r>
    </w:p>
    <w:p w:rsidR="00AA0E8C" w:rsidRDefault="00AA0E8C" w:rsidP="00AA0E8C">
      <w:pPr>
        <w:jc w:val="both"/>
      </w:pPr>
      <w:r>
        <w:t xml:space="preserve">Департамент регулирования рынков агропромышленного комплекса Минсельхоза предложил создать транспортные коридоры для импортных и экспортных поставок сельскохозяйственной и продовольственной продукции маршрутными рефрижераторными поездами в направлении Узбекистана (Таджикистана), Азербайджана (Ирана) и Белоруссии. Об этом говорится в протоколе совещания у замглавы ведомства </w:t>
      </w:r>
      <w:r>
        <w:lastRenderedPageBreak/>
        <w:t>Евгения Непоклонова от 13 апреля. Проект был поддержан, департаменту продовольственных рынков ведомства поручено подготовить обращение в правительство о реализации проекта по созданию транспортных коридоров.</w:t>
      </w:r>
    </w:p>
    <w:p w:rsidR="00AA0E8C" w:rsidRDefault="00AA0E8C" w:rsidP="00AA0E8C">
      <w:pPr>
        <w:jc w:val="both"/>
      </w:pPr>
      <w:r>
        <w:t>В протоколе уточняется, что в рамках проекта предусмотрено выделение РЖД железнодорожных «ниток» на Азербайджан (Иран) и Узбекистан (Таджикистан) для следования маршрутных рефрижераторных поездов грузовой скоростью (порядка 550 км в сутки для маршрутных отправок). Для транспортных коридоров планируется организовать режим упрощенного таможенного оформления – «зеленый коридор», электронное декларирование, ветеринарно-фитосанитарный контроль по принципу «единого окна». При этом условия соблюдения перевозки будут мониториться с помощью информационной системы ЭРА-ГЛОНАСС.</w:t>
      </w:r>
    </w:p>
    <w:p w:rsidR="00AA0E8C" w:rsidRDefault="00AA0E8C" w:rsidP="00AA0E8C">
      <w:pPr>
        <w:jc w:val="both"/>
      </w:pPr>
      <w:r>
        <w:t xml:space="preserve">В протоколе сказано, что предложения в целом одобрены </w:t>
      </w:r>
      <w:r>
        <w:rPr>
          <w:b/>
        </w:rPr>
        <w:t>Минтрансом</w:t>
      </w:r>
      <w:r>
        <w:t>, Федеральной таможенной службой, Россельхознадзором и РЖД. Планируется также обсуждение с Роспотребнадзором, где на запрос «Известий» не ответили.</w:t>
      </w:r>
    </w:p>
    <w:p w:rsidR="00AA0E8C" w:rsidRDefault="00AA0E8C" w:rsidP="00AA0E8C">
      <w:pPr>
        <w:jc w:val="both"/>
      </w:pPr>
      <w:r>
        <w:t xml:space="preserve">Участники совещания подчеркнули, что необходимо синхронизировать тарифную политику в отношении перевозок железнодорожным транспортом на территории России и стран СНГ на уровне межправительственных комиссий. </w:t>
      </w:r>
    </w:p>
    <w:p w:rsidR="00AA0E8C" w:rsidRDefault="00AA0E8C" w:rsidP="00AA0E8C">
      <w:pPr>
        <w:jc w:val="both"/>
      </w:pPr>
      <w:r>
        <w:t xml:space="preserve">Начальник Центральной дирекции управления движения РЖД Павел </w:t>
      </w:r>
      <w:r>
        <w:rPr>
          <w:b/>
        </w:rPr>
        <w:t>Иванов</w:t>
      </w:r>
      <w:r>
        <w:t xml:space="preserve"> в ходе совещания отметил, что для РЖД необходимо уточнить перспективные объемы перевозимой сельскохозяйственной и продовольственной продукции в рамках указанных транспортных коридоров. </w:t>
      </w:r>
    </w:p>
    <w:p w:rsidR="00AA0E8C" w:rsidRDefault="00AA0E8C" w:rsidP="00AA0E8C">
      <w:pPr>
        <w:jc w:val="both"/>
      </w:pPr>
      <w:r>
        <w:t>В Минсельхозе не смогли конкретизировать объем предполагаемой к транспортировке продукции.</w:t>
      </w:r>
    </w:p>
    <w:p w:rsidR="00AA0E8C" w:rsidRDefault="00AA0E8C" w:rsidP="00AA0E8C">
      <w:pPr>
        <w:jc w:val="both"/>
      </w:pPr>
      <w:r>
        <w:t>Председатель совета директоров логистической компании «СлавТрансСервис» Андрей Голландцев подчеркнул, что в рамках проекта должна быть обеспечена более высокая скорость движения маршрутных поездов в целях повышения конкурентоспособности железнодорожного транспорта по сравнению с автомобильным.</w:t>
      </w:r>
    </w:p>
    <w:p w:rsidR="00AA0E8C" w:rsidRDefault="00AA0E8C" w:rsidP="00AA0E8C">
      <w:pPr>
        <w:jc w:val="both"/>
      </w:pPr>
      <w:r>
        <w:t xml:space="preserve">Глава подразделения Global Supply Chain компании FM Logistic Алексей Мисаилов отметил, что за последний год у ритейлеров и трейдеров увеличился интерес к плодоовощной продукции из Узбекистана и Азербайджана. </w:t>
      </w:r>
    </w:p>
    <w:p w:rsidR="00AA0E8C" w:rsidRDefault="00AA0E8C" w:rsidP="00AA0E8C">
      <w:pPr>
        <w:jc w:val="both"/>
      </w:pPr>
      <w:r>
        <w:t>– Сегодня практически 100% компаний используют доставку автомобильным транспортом из данных регионов, основной критерий для продуктов сегмента «фреш» – это скорость», – сказал он, добавив, что вряд ли железная дорога сможет доставить груз из Тегерана до Москвы за 4–5 дней.</w:t>
      </w:r>
    </w:p>
    <w:p w:rsidR="00AA0E8C" w:rsidRDefault="00AA0E8C" w:rsidP="00AA0E8C">
      <w:pPr>
        <w:jc w:val="both"/>
      </w:pPr>
      <w:r>
        <w:t xml:space="preserve">Президент Национального союза производителей овощей Сергей Королев подчеркивает, что с помощью подобного проекта чиновники в том числе пытаются упростить доступ дешевой продукции на российский рынок. </w:t>
      </w:r>
    </w:p>
    <w:p w:rsidR="00AA0E8C" w:rsidRDefault="00AA0E8C" w:rsidP="00AA0E8C">
      <w:pPr>
        <w:jc w:val="both"/>
      </w:pPr>
      <w:r>
        <w:t xml:space="preserve">– Но по факту эта продукция может стать просто «золотой», так как транспортировка железной дорогой обходится дороже, а при этом осуществляется в два раза дольше, – отметил он. – Вместе с тем если продукцию будут возить такими большими партиями, то ее легче будет контролировать. </w:t>
      </w:r>
    </w:p>
    <w:p w:rsidR="00AA0E8C" w:rsidRDefault="00AA0E8C" w:rsidP="00AA0E8C">
      <w:pPr>
        <w:jc w:val="both"/>
      </w:pPr>
      <w:r>
        <w:t>По данным Федеральной таможенной службы за 2016 год, из Азербайджана были ввезены в Россию в основном овощи – 129 тыс. т, из них томатов – 85 тыс. т и картофеля – 38 тыс. т. Узбекистан поставляет в Россию в большом объеме фрукты, по итогам прошлого года поставки составили 83 тыс. т, согласно данным ФТС. Больше всего из этой страны ввозится винограда – в 2016-м поставки составили 25,5 тыс. т, а также абрикосов – 16 тыс. т, персиков – 13 тыс. т, вишни, черешни и сливы – в совокупности 10 тыс. т. Поставки овощей из Узбекистана по итогам прошлого года составили 35 тыс. т. При этом половина от этих поставок задекларирована как «овощи прочие», и понять из данных ФТС что конкретно поставляется, невозможно. Поставки томатов из Узбекистана в 2016 году составили 5 тыс. т.</w:t>
      </w:r>
    </w:p>
    <w:p w:rsidR="00AA0E8C" w:rsidRDefault="00AA0E8C" w:rsidP="00AA0E8C">
      <w:pPr>
        <w:jc w:val="both"/>
      </w:pPr>
      <w:r>
        <w:br w:type="page"/>
      </w:r>
    </w:p>
    <w:p w:rsidR="00AA0E8C" w:rsidRDefault="00AA0E8C" w:rsidP="00AA0E8C">
      <w:pPr>
        <w:pStyle w:val="3"/>
        <w:jc w:val="both"/>
        <w:rPr>
          <w:rFonts w:ascii="Times New Roman" w:hAnsi="Times New Roman"/>
          <w:sz w:val="24"/>
          <w:szCs w:val="24"/>
        </w:rPr>
      </w:pPr>
      <w:bookmarkStart w:id="30" w:name="_Toc482599988"/>
      <w:r>
        <w:rPr>
          <w:rFonts w:ascii="Times New Roman" w:hAnsi="Times New Roman"/>
          <w:sz w:val="24"/>
          <w:szCs w:val="24"/>
        </w:rPr>
        <w:t>ПРАЙМ; 2017.05.13; РФПИ: ПЕРВЫЕ ПРОЕКТЫ HYPERLOOP ONE МОГУТ ПОЯВИТЬСЯ В РФ И НА БЛИЖНЕМ ВОСТОКЕ</w:t>
      </w:r>
      <w:bookmarkEnd w:id="30"/>
    </w:p>
    <w:p w:rsidR="00AA0E8C" w:rsidRDefault="00AA0E8C" w:rsidP="00AA0E8C">
      <w:pPr>
        <w:jc w:val="both"/>
        <w:rPr>
          <w:szCs w:val="24"/>
        </w:rPr>
      </w:pPr>
      <w:r>
        <w:t>Первые проекты Hyperloop One могут быть реализованы в России и на Ближнем Востоке, полагает глава Российского фонда прямых инвестиций (РФПИ) Кирилл Дмитриев.</w:t>
      </w:r>
    </w:p>
    <w:p w:rsidR="00AA0E8C" w:rsidRDefault="00AA0E8C" w:rsidP="00AA0E8C">
      <w:pPr>
        <w:jc w:val="both"/>
      </w:pPr>
      <w:r>
        <w:t>«Компания вызывает большой интерес и в Китае, и на Ближнем Востоке. Но считаем, что одними из первых эти проекты будут реализованы в России и, возможно, также на Ближнем Востоке, так как у Китая и так уже есть своя развитая мощная инфраструктура быстрых поездов», – сказал Дмитриев журналистам.</w:t>
      </w:r>
    </w:p>
    <w:p w:rsidR="00AA0E8C" w:rsidRDefault="00AA0E8C" w:rsidP="00AA0E8C">
      <w:pPr>
        <w:jc w:val="both"/>
      </w:pPr>
      <w:r>
        <w:t>«Сейчас уже идут несколько пилотов, где Hyperloop используются для доставки грузов для портов. Такие проекты мы сейчас финализируем с нашими ближневосточными партнерами», – добавил он.</w:t>
      </w:r>
    </w:p>
    <w:p w:rsidR="00AA0E8C" w:rsidRDefault="00AA0E8C" w:rsidP="00AA0E8C">
      <w:pPr>
        <w:jc w:val="both"/>
      </w:pPr>
      <w:r>
        <w:t>Он уточнил, что скоро компания объявит о закрытии следующего раунда финансирования, оценка которого значительно превышает оценку, по которой в компанию инвестировали РФПИ с партнерами.</w:t>
      </w:r>
    </w:p>
    <w:p w:rsidR="00AA0E8C" w:rsidRDefault="00AA0E8C" w:rsidP="00AA0E8C">
      <w:pPr>
        <w:jc w:val="both"/>
      </w:pPr>
      <w:r>
        <w:t>Идею Hyperloop («гиперпетля») представил в 2012 году инженер, предприниматель и инвестор Илон Маск, идеолог и основатель таких компаний, как SpaceX и Tesla Motors. Новый транспорт, работающий от солнечной энергии, будет вдвое быстрее самолета и в три-четыре раза быстрее скоростного поезда. Наибольшую активность в воплощении этой идеи в настоящее время проявляют компании Hyperloop One и Hyperloop Transportation Technologies.</w:t>
      </w:r>
    </w:p>
    <w:p w:rsidR="00AA0E8C" w:rsidRDefault="00AA0E8C" w:rsidP="00AA0E8C">
      <w:pPr>
        <w:jc w:val="both"/>
      </w:pPr>
      <w:r>
        <w:t xml:space="preserve">Соинвесторами Hyperloop One являются РФПИ и фонд Caspian VC, принадлежащий владельцу группы «Сумма» Зиявудину Магомедову. Вакуумные поезда могут запустить между столичными аэропортами и в «новую Москву». РФПИ и РЖД также планируют провести тестирование технологии в России. Помимо этого, </w:t>
      </w:r>
      <w:r>
        <w:rPr>
          <w:b/>
        </w:rPr>
        <w:t>Минтранс</w:t>
      </w:r>
      <w:r>
        <w:t xml:space="preserve"> РФ заявлял, что первая в стране система Hyperloop стоимостью 30-40 миллиардов рублей может появиться на участке от Китая до порта Зарубино.</w:t>
      </w:r>
    </w:p>
    <w:p w:rsidR="00AA0E8C" w:rsidRDefault="00AA0E8C" w:rsidP="00AA0E8C">
      <w:pPr>
        <w:pStyle w:val="3"/>
        <w:jc w:val="both"/>
        <w:rPr>
          <w:rFonts w:ascii="Times New Roman" w:hAnsi="Times New Roman"/>
          <w:sz w:val="24"/>
          <w:szCs w:val="24"/>
        </w:rPr>
      </w:pPr>
      <w:bookmarkStart w:id="31" w:name="_Toc482599989"/>
      <w:r>
        <w:rPr>
          <w:rFonts w:ascii="Times New Roman" w:hAnsi="Times New Roman"/>
          <w:sz w:val="24"/>
          <w:szCs w:val="24"/>
        </w:rPr>
        <w:t>ТАСС; ТАТЬЯНА КУЗНЕЦОВА; 2017.05.12; В КЕРЧИ ПОСТРОЯТ ЖЕЛЕЗНОДОРОЖНУЮ СТАНЦИЮ НА ПОДЪЕЗДЕ К МОСТУ МЕЖДУ КРЫМОМ И МАТЕРИКОВОЙ РФ</w:t>
      </w:r>
      <w:bookmarkEnd w:id="31"/>
    </w:p>
    <w:p w:rsidR="00AA0E8C" w:rsidRDefault="00AA0E8C" w:rsidP="00AA0E8C">
      <w:pPr>
        <w:jc w:val="both"/>
        <w:rPr>
          <w:szCs w:val="24"/>
        </w:rPr>
      </w:pPr>
      <w:r>
        <w:t>Железнодорожную станцию «Южная» построят в крымском городе Керчь на подъезде к мосту, который свяжет Крым с материковой Россией, сообщает инфоцентр «Крымский мост».</w:t>
      </w:r>
    </w:p>
    <w:p w:rsidR="00AA0E8C" w:rsidRDefault="00AA0E8C" w:rsidP="00AA0E8C">
      <w:pPr>
        <w:jc w:val="both"/>
      </w:pPr>
      <w:r>
        <w:t>«Проект (строительства железнодорожной ветки на подъезде к мосту со стороны Керчи – прим. ТАСС) предусматривает строительство шести мостов, одного тоннеля, других искусственных сооружений, а также новой железнодорожной станции Керчь-Южная. Ведется подготовка территории к основным строительно-монтажным работам: разминирование, археологические и инженерные изыскания», – говорится в сообщении.</w:t>
      </w:r>
    </w:p>
    <w:p w:rsidR="00AA0E8C" w:rsidRDefault="00AA0E8C" w:rsidP="00AA0E8C">
      <w:pPr>
        <w:jc w:val="both"/>
      </w:pPr>
      <w:r>
        <w:t>Сроки строительства железнодорожной станции пока не уточняются. Известно, что начало движения автомобилей по Керченскому мосту запланировано на декабрь 2018 года, поездов – на декабрь 2019 года.</w:t>
      </w:r>
    </w:p>
    <w:p w:rsidR="00AA0E8C" w:rsidRDefault="00AA0E8C" w:rsidP="00AA0E8C">
      <w:pPr>
        <w:jc w:val="both"/>
      </w:pPr>
      <w:r>
        <w:t>Железная дорога к Керченскому мосту строится со стороны Краснодарского края. «Это будет один из участков новой 40-километровой железнодорожной ветки, которая строится на полуострове к порту Тамань, – уточнили в инфоцентре. – В рамках этого проекта строители уже уложили более 60 км главных путей из 85 км проектных, построили и сдали под укладку пути металлический мост и два железнодорожных путепровода, выполнили балластировку пути почти на 50% от проекта, развернули работы по строительству контактной сети».</w:t>
      </w:r>
    </w:p>
    <w:p w:rsidR="00AA0E8C" w:rsidRDefault="00AA0E8C" w:rsidP="00AA0E8C">
      <w:pPr>
        <w:jc w:val="both"/>
      </w:pPr>
      <w:r>
        <w:t>Мост в Крым</w:t>
      </w:r>
    </w:p>
    <w:p w:rsidR="00AA0E8C" w:rsidRDefault="00AA0E8C" w:rsidP="00AA0E8C">
      <w:pPr>
        <w:jc w:val="both"/>
      </w:pPr>
      <w:r>
        <w:lastRenderedPageBreak/>
        <w:t>Керченский мост возводится за счет средств федерального бюджета в рамках ФЦП «Социально-экономическое развитие Республики Крым и города Севастополя до 2020 года» без привлечения внебюджетного финансирования. Строительно– монтажные работы на объекте начались в феврале 2016 года. Общая стоимость проекта оценивается в 228 млрд рублей.</w:t>
      </w:r>
    </w:p>
    <w:p w:rsidR="00AA0E8C" w:rsidRDefault="00AA0E8C" w:rsidP="00AA0E8C">
      <w:pPr>
        <w:jc w:val="both"/>
      </w:pPr>
      <w:r>
        <w:t>«К 12 мая мостостроители построили 306 опор из 595, предусмотренных проектом. Больше 4 километров автодорожного моста уже перекрыто пролетами. На четырех участках автодорожного моста проект предусматривает устройство железобетонной плиты проезжей части. Такие работы выполнены более чем на 20%», – отметили в инфоцентре.</w:t>
      </w:r>
    </w:p>
    <w:p w:rsidR="00AA0E8C" w:rsidRDefault="00AA0E8C" w:rsidP="00AA0E8C">
      <w:pPr>
        <w:jc w:val="both"/>
      </w:pPr>
      <w:r>
        <w:t>По последним данным, уже собрано более 43 тыс. тонн пролетных строений от проектных 230 тыс. тонн (83 из 593 пролетов моста).</w:t>
      </w:r>
    </w:p>
    <w:p w:rsidR="00AA0E8C" w:rsidRDefault="00AA0E8C" w:rsidP="00AA0E8C">
      <w:pPr>
        <w:jc w:val="both"/>
      </w:pPr>
      <w:r>
        <w:t>Финансирование строительства моста идет в соответствии с календарным графиком. «С момента подписания госконтракта в феврале 2015 года стройка профинансирована почти на 126 млрд рублей (более 55% от общей стоимости проекта, включая затраты заказчика). Объем финансирования на 2017 год – 60 млрд рублей. Заказчиком строительства приняты выполненные работы на сумму более 66 млрд рублей (гашение аванса и выполнение строительно-монтажных работ)», – сообщил информационный центр.</w:t>
      </w:r>
    </w:p>
    <w:p w:rsidR="00AA0E8C" w:rsidRDefault="00AA0E8C" w:rsidP="00AA0E8C">
      <w:pPr>
        <w:pStyle w:val="3"/>
        <w:jc w:val="both"/>
        <w:rPr>
          <w:rFonts w:ascii="Times New Roman" w:hAnsi="Times New Roman"/>
          <w:sz w:val="24"/>
          <w:szCs w:val="24"/>
        </w:rPr>
      </w:pPr>
      <w:bookmarkStart w:id="32" w:name="_Toc482599990"/>
      <w:r>
        <w:rPr>
          <w:rFonts w:ascii="Times New Roman" w:hAnsi="Times New Roman"/>
          <w:sz w:val="24"/>
          <w:szCs w:val="24"/>
        </w:rPr>
        <w:t>ИНТЕРФАКС – ДАЛЬНИЙ ВОСТОК; 2017.05.15; РАБОТЫ ПО ВОССТАНОВЛЕНИЮ ЖЕЛЕЗНОДОРОЖНОГО ПУТИ В ПРИАМУРЬЕ ЗАВЕРШИЛИСЬ СПУСТЯ ПОЧТИ 15 ЧАСОВ</w:t>
      </w:r>
      <w:bookmarkEnd w:id="32"/>
    </w:p>
    <w:p w:rsidR="00AA0E8C" w:rsidRDefault="00AA0E8C" w:rsidP="00AA0E8C">
      <w:pPr>
        <w:jc w:val="both"/>
        <w:rPr>
          <w:szCs w:val="24"/>
        </w:rPr>
      </w:pPr>
      <w:r>
        <w:t>Завершены работы по устранению последствий схода восьми вагонов грузового поезда на станции Аячи в Амурской области, сообщает пресс-служба Забайкальской железной дороги (ЗабЖД).</w:t>
      </w:r>
    </w:p>
    <w:p w:rsidR="00AA0E8C" w:rsidRDefault="00AA0E8C" w:rsidP="00AA0E8C">
      <w:pPr>
        <w:jc w:val="both"/>
      </w:pPr>
      <w:r>
        <w:t>«Для ликвидации последствий происшествия к месту схода были направлены восстановительные поезда со станций Ерофей Павлович и Могоча. В РЖД действовал оперативный штаб по координации восстановительных работ. На месте происшествия работало руководство Забайкальской железной дороги», – отмечает ЗабЖД.</w:t>
      </w:r>
    </w:p>
    <w:p w:rsidR="00AA0E8C" w:rsidRDefault="00AA0E8C" w:rsidP="00AA0E8C">
      <w:pPr>
        <w:jc w:val="both"/>
      </w:pPr>
      <w:r>
        <w:t>В результате происшествия на один час 20 минут был задержан пассажирский поезд № 78 Новосибирск – Нерюнгри. В настоящее время поезд следует к месту назначения, принимаются меры для восстановления графика его движения. Причины аварии устанавливаются.</w:t>
      </w:r>
    </w:p>
    <w:p w:rsidR="00AA0E8C" w:rsidRDefault="00AA0E8C" w:rsidP="00AA0E8C">
      <w:pPr>
        <w:jc w:val="both"/>
      </w:pPr>
      <w:r>
        <w:t>Как сообщалось, сход восьми порожних вагонов грузового состава произошел в воскресенье в 19:20 по амурскому времени (13:20 мск). Всего в составе грузового поезда было 29 вагонов, он следовал из Хабаровска в Красноярск. Было повреждено 75 метров двух железнодорожных путей (35 метров четного и 40 метров нечетного, в районе схода дорога четырехпутная).</w:t>
      </w:r>
    </w:p>
    <w:p w:rsidR="00AA0E8C" w:rsidRDefault="00AA0E8C" w:rsidP="00AA0E8C">
      <w:pPr>
        <w:pStyle w:val="3"/>
        <w:jc w:val="both"/>
        <w:rPr>
          <w:rFonts w:ascii="Times New Roman" w:hAnsi="Times New Roman"/>
          <w:sz w:val="24"/>
          <w:szCs w:val="24"/>
        </w:rPr>
      </w:pPr>
      <w:bookmarkStart w:id="33" w:name="_Toc482599992"/>
      <w:r>
        <w:rPr>
          <w:rFonts w:ascii="Times New Roman" w:hAnsi="Times New Roman"/>
          <w:sz w:val="24"/>
          <w:szCs w:val="24"/>
        </w:rPr>
        <w:t>ИНТЕРФАКС; 2017.05.14; ПУТИН ЗАЯВИЛ О ВОЗМОЖНОМ СОЗДАНИИ НА ЕВРАЗИЙСКОМ ПРОСТРАНСТВЕ НОВОЙ ТРАНСПОРТНОЙ КОНФИГУРАЦИИ С ИСПОЛЬЗОВАНИЕМ СЕВЕРНОГО МОРСКОГО ПУТИ</w:t>
      </w:r>
      <w:bookmarkEnd w:id="33"/>
    </w:p>
    <w:p w:rsidR="00AA0E8C" w:rsidRDefault="00AA0E8C" w:rsidP="00AA0E8C">
      <w:pPr>
        <w:jc w:val="both"/>
        <w:rPr>
          <w:szCs w:val="24"/>
        </w:rPr>
      </w:pPr>
      <w:r>
        <w:t>Президент РФ Владимир Путин заявил о возможности создания принципиально новой глобальной транспортной конфигурации на евразийском пространстве с использованием Северного морского пути (СМП).</w:t>
      </w:r>
    </w:p>
    <w:p w:rsidR="00AA0E8C" w:rsidRDefault="00AA0E8C" w:rsidP="00AA0E8C">
      <w:pPr>
        <w:jc w:val="both"/>
      </w:pPr>
      <w:r>
        <w:t>«Мы значительные ресурсы вкладываем в развитие Северного морского пути, чтобы он стал глобально конкурентной транспортной артерией», – сказал В.Путин, выступая в Пекине на открытии международного форума «Один пояс – один путь».</w:t>
      </w:r>
    </w:p>
    <w:p w:rsidR="00AA0E8C" w:rsidRDefault="00AA0E8C" w:rsidP="00AA0E8C">
      <w:pPr>
        <w:jc w:val="both"/>
      </w:pPr>
      <w:r>
        <w:t>Как отметил президент РФ, «если смотреть шире, инфраструктурные проекты, заявленные в рамках ЕврАзЭС, и инициативы «Один пояс – один путь» в связке с СМП способны создать принципиально новую транспортную конфигурацию евразийского континента».</w:t>
      </w:r>
    </w:p>
    <w:p w:rsidR="00AA0E8C" w:rsidRDefault="00AA0E8C" w:rsidP="00AA0E8C">
      <w:pPr>
        <w:jc w:val="both"/>
      </w:pPr>
      <w:r>
        <w:lastRenderedPageBreak/>
        <w:t>«А это ключ к освоению территорий, к оживлению экономической и инвестиционной активности. Давайте вместе прокладывать такие дороги развития и процветания», – призвал В.Путин.</w:t>
      </w:r>
    </w:p>
    <w:p w:rsidR="00AA0E8C" w:rsidRDefault="00AA0E8C" w:rsidP="00AA0E8C">
      <w:pPr>
        <w:jc w:val="both"/>
      </w:pPr>
      <w:r>
        <w:t>Президент РФ подчеркнул также, что необходимо «подготовить более продвинутое евразийское соглашение об упрощении процедур торговли», и заявил о готовности РФ к инвестициям на территориях стран-партнеров в Евразии.</w:t>
      </w:r>
    </w:p>
    <w:p w:rsidR="00AA0E8C" w:rsidRDefault="00AA0E8C" w:rsidP="00AA0E8C">
      <w:pPr>
        <w:jc w:val="both"/>
      </w:pPr>
      <w:r>
        <w:t>«Хочу подчеркнуть, Россия готова не только торговать, но и инвестировать в создание на территории стран-партнеров совместных предприятий и новых производств, в развитие промышленной сборки, сбытовых и сервисных услуг», – сказал он.</w:t>
      </w:r>
    </w:p>
    <w:p w:rsidR="00AA0E8C" w:rsidRDefault="00AA0E8C" w:rsidP="00AA0E8C">
      <w:pPr>
        <w:jc w:val="both"/>
      </w:pPr>
      <w:r>
        <w:t>По словам В.Путина, «важно, чтобы предприниматели наших стран вместе создавали конкурентоспособные технологические и производственные альянсы». «Чтобы такая кооперация была эффективной, нужно двигаться в сторону унификации, а в перспективе – и к разработке единых стандартов, норм технического регулирования как для традиционных промышленных и сельхозтоваров, так и для новой высокотехнологичной продукции», – считает В.Путин.</w:t>
      </w:r>
    </w:p>
    <w:p w:rsidR="00AA0E8C" w:rsidRDefault="00AA0E8C" w:rsidP="00AA0E8C">
      <w:pPr>
        <w:pStyle w:val="3"/>
        <w:jc w:val="both"/>
        <w:rPr>
          <w:rFonts w:ascii="Times New Roman" w:hAnsi="Times New Roman"/>
          <w:sz w:val="24"/>
          <w:szCs w:val="24"/>
        </w:rPr>
      </w:pPr>
      <w:bookmarkStart w:id="34" w:name="_Toc482599994"/>
      <w:r>
        <w:rPr>
          <w:rFonts w:ascii="Times New Roman" w:hAnsi="Times New Roman"/>
          <w:sz w:val="24"/>
          <w:szCs w:val="24"/>
        </w:rPr>
        <w:t>РБК САНКТ-ПЕТЕРБУРГ; 2017.05.12; СТАЛО ИЗВЕСТНО, КАКУЮ ЧАСТЬ АКВАТОРИИ ЗАКРОЮТ НА КУБОК КОНФЕДЕРАЦИЙ</w:t>
      </w:r>
      <w:bookmarkEnd w:id="34"/>
    </w:p>
    <w:p w:rsidR="00AA0E8C" w:rsidRDefault="00AA0E8C" w:rsidP="00AA0E8C">
      <w:pPr>
        <w:jc w:val="both"/>
        <w:rPr>
          <w:szCs w:val="24"/>
        </w:rPr>
      </w:pPr>
      <w:r>
        <w:t xml:space="preserve">На время проведения Кубка Конфедераций для движения судов будет закрыта акватория, прилегающая к Крестовскому острову, сообщили РБК Петербург в </w:t>
      </w:r>
      <w:r>
        <w:rPr>
          <w:b/>
        </w:rPr>
        <w:t>Росморречфлот</w:t>
      </w:r>
      <w:r>
        <w:t>е.</w:t>
      </w:r>
    </w:p>
    <w:p w:rsidR="00AA0E8C" w:rsidRDefault="00AA0E8C" w:rsidP="00AA0E8C">
      <w:pPr>
        <w:jc w:val="both"/>
      </w:pPr>
      <w:r>
        <w:t>Двое суток</w:t>
      </w:r>
    </w:p>
    <w:p w:rsidR="00AA0E8C" w:rsidRDefault="00AA0E8C" w:rsidP="00AA0E8C">
      <w:pPr>
        <w:jc w:val="both"/>
      </w:pPr>
      <w:r>
        <w:rPr>
          <w:b/>
        </w:rPr>
        <w:t>Росморречфлот</w:t>
      </w:r>
      <w:r>
        <w:t xml:space="preserve"> согласовал «координаты зоны акватории, прилегающей к Крестовскому острову, запретной для передвижения, остановки и стоянки на якоре судов», говорится в ответе организации на запрос РБК Петербург. По словам пресс-секретаря </w:t>
      </w:r>
      <w:r>
        <w:rPr>
          <w:b/>
        </w:rPr>
        <w:t>Росморречфлот</w:t>
      </w:r>
      <w:r>
        <w:t xml:space="preserve">а Алексея Кравченко, ограничение продлится «в общей сложности» 48 часов в период проведения Кубка Конфедераций. Более подробная информация будет доступна после обнародования приказа </w:t>
      </w:r>
      <w:r>
        <w:rPr>
          <w:b/>
        </w:rPr>
        <w:t>Министерства транспорта</w:t>
      </w:r>
      <w:r>
        <w:t xml:space="preserve"> России.</w:t>
      </w:r>
    </w:p>
    <w:p w:rsidR="00AA0E8C" w:rsidRDefault="00AA0E8C" w:rsidP="00AA0E8C">
      <w:pPr>
        <w:jc w:val="both"/>
      </w:pPr>
      <w:r>
        <w:t>В то же время схемы ограничения движения наземного транспорта еще разрабатываются, сообщили РБК Петербург в Комитете по развитию транспортной инфраструктуры Смольного.</w:t>
      </w:r>
    </w:p>
    <w:p w:rsidR="00AA0E8C" w:rsidRDefault="00AA0E8C" w:rsidP="00AA0E8C">
      <w:pPr>
        <w:jc w:val="both"/>
      </w:pPr>
      <w:r>
        <w:t xml:space="preserve">Помимо этого, напомним, президент России Владимир Путин недавно подписал указ, устанавливающий меры безопасности в городах, которые будут принимать Кубок Конфедераций 2017 года (с 1 июня по 12 июля) и ЧМ-2018 по футболу (с 25 мая по 25 июля). </w:t>
      </w:r>
      <w:r>
        <w:rPr>
          <w:b/>
        </w:rPr>
        <w:t>Минтранс</w:t>
      </w:r>
      <w:r>
        <w:t xml:space="preserve"> должен установить зоны ограничения полетов и запретные зоны использования воздушного пространства на эти два периода, а также определить запретные для плавания акватории, рядом с которыми находятся необходимые объекты инфраструктуры.</w:t>
      </w:r>
    </w:p>
    <w:p w:rsidR="00AA0E8C" w:rsidRDefault="00AA0E8C" w:rsidP="00AA0E8C">
      <w:pPr>
        <w:jc w:val="both"/>
      </w:pPr>
      <w:r>
        <w:t>Серьезные потери</w:t>
      </w:r>
    </w:p>
    <w:p w:rsidR="00AA0E8C" w:rsidRDefault="00AA0E8C" w:rsidP="00AA0E8C">
      <w:pPr>
        <w:jc w:val="both"/>
      </w:pPr>
      <w:r>
        <w:t>Новость о возможном закрытии водных путей на время спортивных соревнований представители туристической отрасли восприняли скептически. Так, вице-президент российской гостиничной ассоциации Алексей Мусакин отмечал в разговоре с РБК Петербург, что в этом летнем сезоне участники рынка и так понесут серьезные потери.</w:t>
      </w:r>
    </w:p>
    <w:p w:rsidR="00AA0E8C" w:rsidRDefault="00AA0E8C" w:rsidP="00AA0E8C">
      <w:pPr>
        <w:jc w:val="both"/>
      </w:pPr>
      <w:r>
        <w:t>«Мы знаем, что Кубок Конфедераций продается пока не очень хорошо. Загрузка не такая, как планировалась. Частично снимаются групповые заявки в отелях, которые аккредитованы на Кубок Конфедераций. Боюсь, что отели не получат те объемы, которые планировали», – говорил Мусакин.</w:t>
      </w:r>
    </w:p>
    <w:p w:rsidR="00AA0E8C" w:rsidRDefault="00AA0E8C" w:rsidP="00AA0E8C">
      <w:pPr>
        <w:jc w:val="both"/>
      </w:pPr>
      <w:r>
        <w:br w:type="page"/>
      </w:r>
    </w:p>
    <w:p w:rsidR="00AA0E8C" w:rsidRDefault="00AA0E8C" w:rsidP="00AA0E8C">
      <w:pPr>
        <w:jc w:val="both"/>
      </w:pPr>
      <w:r>
        <w:t>При этом директор «Премьер-Тур» Марина Самородская рассказывала РБК Петербург, что в случае ограничения движения по рекам и каналам туристический трафик в Петербурге сократится на четверть по сравнению с показателем прошлого года.</w:t>
      </w:r>
    </w:p>
    <w:p w:rsidR="00AA0E8C" w:rsidRDefault="00AA0E8C" w:rsidP="00AA0E8C">
      <w:pPr>
        <w:jc w:val="both"/>
      </w:pPr>
      <w:r>
        <w:t>По данным Смольного, в 2016 году Петербург посетили 6,9 млн человек. «Ограничение приведет к тому, что организаторы экскурсий, стремясь компенсировать потери, повысят цены в июле и в августе. А это будет непривлекательно для туристов», – полагает Самородская.</w:t>
      </w:r>
    </w:p>
    <w:p w:rsidR="00AA0E8C" w:rsidRDefault="00AA0E8C" w:rsidP="00AA0E8C">
      <w:pPr>
        <w:pStyle w:val="3"/>
        <w:jc w:val="both"/>
        <w:rPr>
          <w:rFonts w:ascii="Times New Roman" w:hAnsi="Times New Roman"/>
          <w:sz w:val="24"/>
          <w:szCs w:val="24"/>
        </w:rPr>
      </w:pPr>
      <w:bookmarkStart w:id="35" w:name="_Toc482599995"/>
      <w:r>
        <w:rPr>
          <w:rFonts w:ascii="Times New Roman" w:hAnsi="Times New Roman"/>
          <w:sz w:val="24"/>
          <w:szCs w:val="24"/>
        </w:rPr>
        <w:t>Ъ-ПРИВОЛЖЬЕ-ONLINE; РОМАН КРЯЖЕВ; 2017.05.12; ОН НЕ ОДИН НА ПЕРЕПРАВЕ</w:t>
      </w:r>
      <w:bookmarkEnd w:id="35"/>
    </w:p>
    <w:p w:rsidR="00AA0E8C" w:rsidRDefault="00AA0E8C" w:rsidP="00AA0E8C">
      <w:pPr>
        <w:jc w:val="both"/>
        <w:rPr>
          <w:szCs w:val="24"/>
        </w:rPr>
      </w:pPr>
      <w:r>
        <w:t>Паромщиков на Волге власти меняют без конкурса</w:t>
      </w:r>
    </w:p>
    <w:p w:rsidR="00AA0E8C" w:rsidRDefault="00AA0E8C" w:rsidP="00AA0E8C">
      <w:pPr>
        <w:jc w:val="both"/>
      </w:pPr>
      <w:r>
        <w:t xml:space="preserve">За паромную переправу «Нижний Новгород – Бор» разгорелась острая борьба речных перевозчиков. С «Нижегородско-Волжской производственно-транспортной компанией» (НВПТК), последние десять лет возившей через Волгу пассажиров и автомобили, договор был расторгнут в одностороннем порядке. Новому перевозчику – компании «Флагман» – инвестсовет при губернаторе одобрил строительство подъездов к берегам. Прежний перевозчик заявляет, что он не отказывался от обслуживания переправы, как об этом заявили областное министерство инвестиций, а на берегах уже есть готовая инфрастуктура. Кто в этом году будет работать на речном пароме, пока неясно: в региональном </w:t>
      </w:r>
      <w:r>
        <w:rPr>
          <w:b/>
        </w:rPr>
        <w:t>минтрансе</w:t>
      </w:r>
      <w:r>
        <w:t xml:space="preserve"> не смогли назвать компанию-перевозчика.</w:t>
      </w:r>
    </w:p>
    <w:p w:rsidR="00AA0E8C" w:rsidRDefault="00AA0E8C" w:rsidP="00AA0E8C">
      <w:pPr>
        <w:jc w:val="both"/>
      </w:pPr>
      <w:r>
        <w:t>Как стало известно «Ъ», администрация города Бор уведомила компанию НВПТК о расторжении с 27 апреля договора аренды причального участка с борской стороны. Со стороны Нижнего Новгорода между НВПТК и администрацией Нижегородского района заключен бессрочный договор закрепления земельного участка. НВПТК работает на паромной переправе «Нижний Новгород – Бор» через Волгу с 2006 года. По словам гендиректора НВПТК Николая Рожкова, за десять лет к ним не было никаких претензий, поэтому их удивил отказ борских властей продлевать договор без объяснения причин.</w:t>
      </w:r>
    </w:p>
    <w:p w:rsidR="00AA0E8C" w:rsidRDefault="00AA0E8C" w:rsidP="00AA0E8C">
      <w:pPr>
        <w:jc w:val="both"/>
      </w:pPr>
      <w:r>
        <w:t>Вместе с тем известно, что на борскую переправу претендует другой перевозчик – ООО «Волжская судоходная компания “Флагман”« (ее паромы работают в Васильсурске и Лысково). В марте, когда договор аренды борского участка с НВПТК еще не был официально расторгнут, рабочая группа инвестсовета при губернаторе одобрила строительство ВСК «Флагман» подъездной дороги к переправе с предварительным согласованием выделения земельного участка. Перед майскими праздниками мининвест распространил информацию о том, что НВПТК «отказалась» от перевозок, и работать на водном маршруте будет ВСК «Флагман», которая вскоре «приступит к строительству причалов», а затем объявит о дате открытия парома и стоимости билетов. В областном министерстве инвестиций, земельных и имущественных отношений руководству НВПТК сообщили, что компания вправе подать новую заявку на оформление аренды участков, что и было сделано 18 апреля, рассказал «Ъ» Николай Рожков.</w:t>
      </w:r>
    </w:p>
    <w:p w:rsidR="00AA0E8C" w:rsidRDefault="00AA0E8C" w:rsidP="00AA0E8C">
      <w:pPr>
        <w:jc w:val="both"/>
      </w:pPr>
      <w:r>
        <w:t xml:space="preserve">Директор НВПТК был шокирован сообщением в СМИ о том, что его компания отказалась от работы. «Это неправда, мы не отказывались от работы на переправе. У нас три парома, за десять лет работы мы перевезли через реку более 3 млн человек и более миллиона автомобилей, реконструировали причалы. Но с февраля, когда мы получили уведомление о расторжении договора, никто из должностных лиц не хочет объяснить нам, в чем дело: почему вдруг нас решили убрать с переправы, которую мы столько лет развивали, наработав хороший пассажиропоток. Такое ощущение, что нас хотят выдавить или столкнуть лбами с «Флагманом». Скоро, когда уровень воды понизится, и надо будет открывать речную переправу, нам драться за нее предлагают что ли?», – недоумевает Николай Рожков. По его словам, на обоих берегах Волги уже создана готовая </w:t>
      </w:r>
      <w:r>
        <w:lastRenderedPageBreak/>
        <w:t>инфраструктура с подъездными дорогами, и ему не очень понятно, о каком новом строительстве идет речь.</w:t>
      </w:r>
    </w:p>
    <w:p w:rsidR="00AA0E8C" w:rsidRDefault="00AA0E8C" w:rsidP="00AA0E8C">
      <w:pPr>
        <w:jc w:val="both"/>
      </w:pPr>
      <w:r>
        <w:t xml:space="preserve">Директор НВПТК добавил, что если на переправу «Нижний Новгород – Бор» претендуют две компании, правильней было бы провести открытый конкурс, и он озвучивал это предложение в правительстве, но ответной реакции не последовало. «Самое главное, никто не может или не хочет ответить на наш вопрос, кто же в этом году будет работать на переправе, и что нам делать со своими причалами. Наши акционеры уже ставят вопрос о возможности демонтировать причалы – в их основе стоят баржи Козьмодемьянского порта (АО «Порт Козьмодемьянск», соучредитель НВПТК – «Ъ»), и они могут быть разобраны, если нас вот так без причин выгоняют», – добавил Николай Рожков. Он написал обращение губернатору, полпреду, в </w:t>
      </w:r>
      <w:r>
        <w:rPr>
          <w:b/>
        </w:rPr>
        <w:t>минтранс</w:t>
      </w:r>
      <w:r>
        <w:t xml:space="preserve"> области и прокуратуру с просьбой разобраться в ситуации.</w:t>
      </w:r>
    </w:p>
    <w:p w:rsidR="00AA0E8C" w:rsidRDefault="00AA0E8C" w:rsidP="00AA0E8C">
      <w:pPr>
        <w:jc w:val="both"/>
      </w:pPr>
      <w:r>
        <w:t>В ВСК «Флагман» сообщили, что у них есть разрешительная документация и компания намерена выйти на переправу со своими паромами, как только «встанет безопасный уровень воды». Представители нового перевозчика не стали подробно рассказывать о своих планах, но подчеркнули, что причалы, которыми пользовался НВПТК – «ничьи». Главной причиной отстранения прежнего перевозчика с речного маршрута стало отсутствие у него лицензии на перевозку пассажиров и опасных грузов, в том числе автомобилей, добавили во «Флагмане». Николай Рожков парирует, что лицензия есть у соучредителя – АО «Порт Козьмодемьянск», и поэтому отдельная лицензия НВПТК не нужна.</w:t>
      </w:r>
    </w:p>
    <w:p w:rsidR="00AA0E8C" w:rsidRDefault="00AA0E8C" w:rsidP="00AA0E8C">
      <w:pPr>
        <w:jc w:val="both"/>
      </w:pPr>
      <w:r>
        <w:t xml:space="preserve">В </w:t>
      </w:r>
      <w:r>
        <w:rPr>
          <w:b/>
        </w:rPr>
        <w:t>министерстве транспорта</w:t>
      </w:r>
      <w:r>
        <w:t xml:space="preserve"> Нижегородской области сообщили, что «принятие решений о передаче кому-либо речной переправы» не входит в их компетенцию, а деятельность водного транспорта лицензируется </w:t>
      </w:r>
      <w:r>
        <w:rPr>
          <w:b/>
        </w:rPr>
        <w:t>Ространснадзор</w:t>
      </w:r>
      <w:r>
        <w:t xml:space="preserve">ом. «Информация о перевозчике на 2017 год в министерстве по состоянию на 12 мая отсутствует. В адрес министерства пока не поступали обращения по согласованию графика работы паромной переправы», – сообщили в </w:t>
      </w:r>
      <w:r>
        <w:rPr>
          <w:b/>
        </w:rPr>
        <w:t>минтрансе</w:t>
      </w:r>
      <w:r>
        <w:t>. В министерстве инвестиций, земельных и имущественных отношений подтвердили, что 3 и 24 марта рабочая группа инвестиционного совета одобрила заявки ВСК «Флагман» на строительство «подъездных дорог к причалу» на Бору и в Нижнем Новгороде. На борской стороне «Флагману» пообещали тот же самый участок на берегу Волги площадью 200 кв м., договор на аренду которого был расторгнут с компанией НВПТК. При этом в мининвесте сообщили, что у них нет данных «о связи дорог с паромной переправой», так как в полномочия министерства не входит организация перевозок.</w:t>
      </w:r>
    </w:p>
    <w:p w:rsidR="00AA0E8C" w:rsidRDefault="00AA0E8C" w:rsidP="00AA0E8C">
      <w:pPr>
        <w:pStyle w:val="3"/>
        <w:jc w:val="both"/>
        <w:rPr>
          <w:rFonts w:ascii="Times New Roman" w:hAnsi="Times New Roman"/>
          <w:sz w:val="24"/>
          <w:szCs w:val="24"/>
        </w:rPr>
      </w:pPr>
      <w:bookmarkStart w:id="36" w:name="_Toc482599997"/>
      <w:r>
        <w:rPr>
          <w:rFonts w:ascii="Times New Roman" w:hAnsi="Times New Roman"/>
          <w:sz w:val="24"/>
          <w:szCs w:val="24"/>
        </w:rPr>
        <w:t>ВЕДОМОСТИ FM; 2017.05.12; НЕ НА ВЫСОТЕ</w:t>
      </w:r>
      <w:bookmarkEnd w:id="36"/>
    </w:p>
    <w:p w:rsidR="00AA0E8C" w:rsidRDefault="00AA0E8C" w:rsidP="00AA0E8C">
      <w:pPr>
        <w:jc w:val="both"/>
        <w:rPr>
          <w:szCs w:val="24"/>
        </w:rPr>
      </w:pPr>
      <w:r>
        <w:t xml:space="preserve">Почему </w:t>
      </w:r>
      <w:r>
        <w:rPr>
          <w:b/>
        </w:rPr>
        <w:t>Росавиаци</w:t>
      </w:r>
      <w:r>
        <w:t>я лишает пилотов лицензий</w:t>
      </w:r>
    </w:p>
    <w:p w:rsidR="00AA0E8C" w:rsidRDefault="00AA0E8C" w:rsidP="00AA0E8C">
      <w:pPr>
        <w:jc w:val="both"/>
      </w:pPr>
      <w:r>
        <w:t xml:space="preserve">Пилоты просят президента вернуть им возможность летать. Сотрудники авиакомпаний утверждают, что </w:t>
      </w:r>
      <w:r>
        <w:rPr>
          <w:b/>
        </w:rPr>
        <w:t>Росавиаци</w:t>
      </w:r>
      <w:r>
        <w:t>я незаконно аннулировала их разрешения на работу. Лицензии уже отозваны у 400 пилотов. Летчики подготовили жалобу, которую направят лично Владимиру Путину. Почему у пилотов отбирают свидетельства? И как это повлияет на стоимость и безопасность полетов? Выясняла Полина Смертина.</w:t>
      </w:r>
    </w:p>
    <w:p w:rsidR="00AA0E8C" w:rsidRDefault="00AA0E8C" w:rsidP="00AA0E8C">
      <w:pPr>
        <w:jc w:val="both"/>
      </w:pPr>
      <w:r>
        <w:rPr>
          <w:b/>
        </w:rPr>
        <w:t>Росавиаци</w:t>
      </w:r>
      <w:r>
        <w:t xml:space="preserve">я расчищает небо от непрофессиональных пилотов. По результатам проверок ведомство выяснило, что частные учебные заведения выпускают недобросовестных летчиков. Они якобы получали «липовые» справки, а уровень знаний оставлял желать лучшего. Пока </w:t>
      </w:r>
      <w:r>
        <w:rPr>
          <w:b/>
        </w:rPr>
        <w:t>Росавиаци</w:t>
      </w:r>
      <w:r>
        <w:t xml:space="preserve">я нашла 416 таких пилотов и запретила им работать. Допускать их к штурвалу опасно, заявил начальник управления летной эксплуатации </w:t>
      </w:r>
      <w:r>
        <w:rPr>
          <w:b/>
        </w:rPr>
        <w:t>Росавиаци</w:t>
      </w:r>
      <w:r>
        <w:t>и Максим Костылев.</w:t>
      </w:r>
    </w:p>
    <w:p w:rsidR="00AA0E8C" w:rsidRDefault="00AA0E8C" w:rsidP="00AA0E8C">
      <w:pPr>
        <w:jc w:val="both"/>
      </w:pPr>
      <w:r>
        <w:t xml:space="preserve">«Мы столкнулись с фальсификацией медицинских справок о состоянии здоровья, припиской налета, предоставлением недостоверных сведений, в том числе о владении авиационным английским языком, фальсификацией квалификационных отметок, </w:t>
      </w:r>
      <w:r>
        <w:lastRenderedPageBreak/>
        <w:t>обучением по неподтвержденным образовательным программам либо по программам, которые не включены в сертификаты авиационных учебных центров или реализованным не в полном объеме», – подчеркнул он.</w:t>
      </w:r>
    </w:p>
    <w:p w:rsidR="00AA0E8C" w:rsidRDefault="00AA0E8C" w:rsidP="00AA0E8C">
      <w:pPr>
        <w:jc w:val="both"/>
      </w:pPr>
      <w:r>
        <w:t xml:space="preserve">Масштабы фальсификаций впечатляют. Начальник управления инспекции по безопасности полетов </w:t>
      </w:r>
      <w:r>
        <w:rPr>
          <w:b/>
        </w:rPr>
        <w:t>Росавиаци</w:t>
      </w:r>
      <w:r>
        <w:t>и Сергей Мастеров рассказывает, что летчик может купить любые документы прямо на улице и даже за сравнительно небольшие деньги: «Ко мне на прием пришел посетитель, который четко и ясно описал, как за 300 тыс. руб. приобрел все документы, которые были представлены в квалификационную комиссию для выдачи пилотского свидетельства, после чего он его получил».</w:t>
      </w:r>
    </w:p>
    <w:p w:rsidR="00AA0E8C" w:rsidRDefault="00AA0E8C" w:rsidP="00AA0E8C">
      <w:pPr>
        <w:jc w:val="both"/>
      </w:pPr>
      <w:r>
        <w:t>Действующие пилоты в такие «страшилки» не верят и просят прекратить произвол. Большинство из них проиграли суды и решили обратиться за помощью к Владимиру Путину. Среди них – и пилот Михаил Мельцин, который в конце прошлого года остался без свидетельства и без работы.</w:t>
      </w:r>
    </w:p>
    <w:p w:rsidR="00AA0E8C" w:rsidRDefault="00AA0E8C" w:rsidP="00AA0E8C">
      <w:pPr>
        <w:jc w:val="both"/>
      </w:pPr>
      <w:r>
        <w:t xml:space="preserve">«На момент аннулирования у меня был налет около 900 часов, меня собирались переводить на должность командира экипажа. </w:t>
      </w:r>
      <w:r>
        <w:rPr>
          <w:b/>
        </w:rPr>
        <w:t>Росавиаци</w:t>
      </w:r>
      <w:r>
        <w:t>я со мной не связывалась ни разу. До сих пор я жду материалов проверки и готов предоставить все свои документы. У меня нет поддельных справок или дипломов, – заявил он. – Происходящее связано с чисткой рядов. В ведомстве хотят, чтобы пилотами работали только выпускники государственных учреждений».</w:t>
      </w:r>
    </w:p>
    <w:p w:rsidR="00AA0E8C" w:rsidRDefault="00AA0E8C" w:rsidP="00AA0E8C">
      <w:pPr>
        <w:jc w:val="both"/>
      </w:pPr>
      <w:r>
        <w:t>Летчики предупреждают: по логике властей в ближайшее время без лицензий могут остаться тысячи выпускников частных авиационных центров. Они вложили в свое образование от 2 млн до 3 млн руб.</w:t>
      </w:r>
    </w:p>
    <w:p w:rsidR="00AA0E8C" w:rsidRDefault="00AA0E8C" w:rsidP="00AA0E8C">
      <w:pPr>
        <w:jc w:val="both"/>
      </w:pPr>
      <w:r>
        <w:t>Из-за дефицита пилотов стоимость авиабилетов будет только расти, а вот безопасность полетов снижаться, отметил президент Межрегиональной общественной организации пилотов и граждан-владельцев воздушных судов Владимир Тюрин: «Это будет означать большую нагрузку на оставшихся пилотов. Соответственно, они будут сильнее уставать, а это может повлиять, в том числе и на безопасность полетов. За летчиков начинается война между компаниями, которые будут предлагать большие зарплаты. Но оплачивать их, в конечном итоге, придется пассажирам».</w:t>
      </w:r>
    </w:p>
    <w:p w:rsidR="00AA0E8C" w:rsidRDefault="00AA0E8C" w:rsidP="00AA0E8C">
      <w:pPr>
        <w:jc w:val="both"/>
      </w:pPr>
      <w:r>
        <w:t xml:space="preserve">Любопытно в этой истории то, как вообще пилоты с липовыми справками получили свидетельства в </w:t>
      </w:r>
      <w:r>
        <w:rPr>
          <w:b/>
        </w:rPr>
        <w:t>Росавиаци</w:t>
      </w:r>
      <w:r>
        <w:t xml:space="preserve">и. Представители ведомства заявили, что некоторые чиновники ставили подписи «по невнимательности», но заверили, что все «рассеянные» сотрудники </w:t>
      </w:r>
      <w:r>
        <w:rPr>
          <w:b/>
        </w:rPr>
        <w:t>Росавиаци</w:t>
      </w:r>
      <w:r>
        <w:t>и уже уволены.</w:t>
      </w:r>
    </w:p>
    <w:p w:rsidR="00AA0E8C" w:rsidRDefault="00AA0E8C" w:rsidP="00AA0E8C">
      <w:pPr>
        <w:jc w:val="both"/>
      </w:pPr>
      <w:r>
        <w:t>Ведомство отмечает рост числа катастроф в сфере частных авиаперевозок. За последние пять лет зафиксировано 131 происшествие. В результате 141 человек погиб. Как считают в ведомстве, аварии происходят из-за того, что пилоты – выпускники частных авиацентров – не знают законов аэродинамики и не умеют пользоваться оборудованием в самолете.</w:t>
      </w:r>
    </w:p>
    <w:p w:rsidR="00AA0E8C" w:rsidRDefault="00AA0E8C" w:rsidP="00AA0E8C">
      <w:pPr>
        <w:pStyle w:val="3"/>
        <w:jc w:val="both"/>
        <w:rPr>
          <w:rFonts w:ascii="Times New Roman" w:hAnsi="Times New Roman"/>
          <w:sz w:val="24"/>
          <w:szCs w:val="24"/>
        </w:rPr>
      </w:pPr>
      <w:bookmarkStart w:id="37" w:name="_Toc482599998"/>
      <w:r>
        <w:rPr>
          <w:rFonts w:ascii="Times New Roman" w:hAnsi="Times New Roman"/>
          <w:sz w:val="24"/>
          <w:szCs w:val="24"/>
        </w:rPr>
        <w:t>ТАСС; 2017.05.15; СЕМЬ АВИАКОМПАНИЙ НАЧИНАЮТ ЛЬГОТНЫЕ ПЕРЕВОЗКИ В СИМФЕРОПОЛЬ</w:t>
      </w:r>
      <w:bookmarkEnd w:id="37"/>
    </w:p>
    <w:p w:rsidR="00AA0E8C" w:rsidRDefault="00AA0E8C" w:rsidP="00AA0E8C">
      <w:pPr>
        <w:jc w:val="both"/>
        <w:rPr>
          <w:szCs w:val="24"/>
        </w:rPr>
      </w:pPr>
      <w:r>
        <w:t>Семь российских авиакомпаний с сегодняшнего дня начинают льготные перевозки из 36 российских городов в Симферополь. Специальный тариф на полеты в Крым будет действовать до 30 ноября.</w:t>
      </w:r>
    </w:p>
    <w:p w:rsidR="00AA0E8C" w:rsidRDefault="00AA0E8C" w:rsidP="00AA0E8C">
      <w:pPr>
        <w:jc w:val="both"/>
      </w:pPr>
      <w:r>
        <w:t xml:space="preserve">«Бюджетные ассигнования, выделенные на реализацию данной программы в 2017 году, составят 475,416 млн рублей. За шесть с половиной месяцев авиакомпании смогут осуществить перевозку 141,5 тыс. пассажиров», – сообщала ранее </w:t>
      </w:r>
      <w:r>
        <w:rPr>
          <w:b/>
        </w:rPr>
        <w:t>Росавиаци</w:t>
      </w:r>
      <w:r>
        <w:t>я.</w:t>
      </w:r>
    </w:p>
    <w:p w:rsidR="00AA0E8C" w:rsidRDefault="00AA0E8C" w:rsidP="00AA0E8C">
      <w:pPr>
        <w:jc w:val="both"/>
      </w:pPr>
      <w:r>
        <w:t xml:space="preserve">Стоимость субсидируемых авиабилетов в зависимости от дальности полета составит в одно направление от 2,5 тыс. до 12,5 тыс. рублей. По данным </w:t>
      </w:r>
      <w:r>
        <w:rPr>
          <w:b/>
        </w:rPr>
        <w:t>Росавиаци</w:t>
      </w:r>
      <w:r>
        <w:t>и, полеты будут выполнять авиакомпании «Аэрофлот», «Алроса», S7, «Саратовские авиалинии», Red Wings, «Ижавиа» и «Уральские авиалинии».</w:t>
      </w:r>
    </w:p>
    <w:p w:rsidR="00AA0E8C" w:rsidRDefault="00AA0E8C" w:rsidP="00AA0E8C">
      <w:pPr>
        <w:jc w:val="both"/>
      </w:pPr>
      <w:r>
        <w:t>Откуда можно будет улететь в Крым по дешевым билетам</w:t>
      </w:r>
    </w:p>
    <w:p w:rsidR="00AA0E8C" w:rsidRDefault="00AA0E8C" w:rsidP="00AA0E8C">
      <w:pPr>
        <w:jc w:val="both"/>
      </w:pPr>
      <w:r>
        <w:lastRenderedPageBreak/>
        <w:t>В этом году в программу субсидированных рейсов вошли 36 российских городов. Самые дешевые билеты (2,5 тыс. рублей) будут предложены при перелете из Волгограда, Воронежа, Краснодара, Курская, Липецка, Минеральных Вод, Пензы, Ростова-на-Дону, Саратова, Ярославля. Самый дорогой перелет в Крым – из Магадана (12,5 тыс. рублей).</w:t>
      </w:r>
    </w:p>
    <w:p w:rsidR="00AA0E8C" w:rsidRDefault="00AA0E8C" w:rsidP="00AA0E8C">
      <w:pPr>
        <w:jc w:val="both"/>
      </w:pPr>
      <w:r>
        <w:t>Москва и Санкт-Петербург в программу субсидирования рейсов в Крым не включены.</w:t>
      </w:r>
    </w:p>
    <w:p w:rsidR="00AA0E8C" w:rsidRDefault="00AA0E8C" w:rsidP="00AA0E8C">
      <w:pPr>
        <w:jc w:val="both"/>
      </w:pPr>
      <w:r>
        <w:t>Кто сможет воспользоваться льготными билетами</w:t>
      </w:r>
    </w:p>
    <w:p w:rsidR="00AA0E8C" w:rsidRDefault="00AA0E8C" w:rsidP="00AA0E8C">
      <w:pPr>
        <w:jc w:val="both"/>
      </w:pPr>
      <w:r>
        <w:t xml:space="preserve">Приобрести билет по специальному тарифу, по данным </w:t>
      </w:r>
      <w:r>
        <w:rPr>
          <w:b/>
        </w:rPr>
        <w:t>Росавиаци</w:t>
      </w:r>
      <w:r>
        <w:t>и, смогут только граждане РФ в возрасте до 23 лет, женщины старше 55 лет, мужчины старше 60 лет, инвалиды I группы любого возраста и сопровождающее его лицо, а также лицо, сопровождающее ребенка-инвалида, инвалиды с детства II или III группы.</w:t>
      </w:r>
    </w:p>
    <w:p w:rsidR="00AA0E8C" w:rsidRDefault="00AA0E8C" w:rsidP="00AA0E8C">
      <w:pPr>
        <w:pStyle w:val="3"/>
        <w:jc w:val="both"/>
        <w:rPr>
          <w:rFonts w:ascii="Times New Roman" w:hAnsi="Times New Roman"/>
          <w:sz w:val="24"/>
          <w:szCs w:val="24"/>
        </w:rPr>
      </w:pPr>
      <w:bookmarkStart w:id="38" w:name="_Toc482599999"/>
      <w:r>
        <w:rPr>
          <w:rFonts w:ascii="Times New Roman" w:hAnsi="Times New Roman"/>
          <w:sz w:val="24"/>
          <w:szCs w:val="24"/>
        </w:rPr>
        <w:t>ТАСС; 2017.05.15; АВИАРЕЙСЫ ИЗ РОССИИ В БЕЛОРУССИЮ ПЕРЕВОДЯТСЯ В МЕЖДУНАРОДНЫЕ СЕКТОРЫ АЭРОПОРТОВ</w:t>
      </w:r>
      <w:bookmarkEnd w:id="38"/>
    </w:p>
    <w:p w:rsidR="00AA0E8C" w:rsidRDefault="00AA0E8C" w:rsidP="00AA0E8C">
      <w:pPr>
        <w:jc w:val="both"/>
        <w:rPr>
          <w:szCs w:val="24"/>
        </w:rPr>
      </w:pPr>
      <w:r>
        <w:t>Авиарейсы из России в Белоруссию переведены в международные секторы российских аэропортов, но пограничный контроль граждане обеих стран по-прежнему проходить не будут, он предусмотрен только для граждан третьих стран.</w:t>
      </w:r>
    </w:p>
    <w:p w:rsidR="00AA0E8C" w:rsidRDefault="00AA0E8C" w:rsidP="00AA0E8C">
      <w:pPr>
        <w:jc w:val="both"/>
      </w:pPr>
      <w:r>
        <w:t>«С 15 мая 2017 года авиарейсы, прибывающие в Российскую Федерацию из Белоруссии и убывающие в обратном направлении, переводятся в международные секторы (терминалы) российских аэропортов», – сообщили ранее в Центре общественных связей ФСБ России.</w:t>
      </w:r>
    </w:p>
    <w:p w:rsidR="00AA0E8C" w:rsidRDefault="00AA0E8C" w:rsidP="00AA0E8C">
      <w:pPr>
        <w:jc w:val="both"/>
      </w:pPr>
      <w:r>
        <w:t>По информации ведомства, пограничный контроль для россиян и белорусов не предусмотрен, они лишь должны будут предъявить документ, удостоверяющий личность, и посадочный талон, который необходимо сохранять по прибытии в Россию из Белоруссии. «Соответствующие отметки о пересечении границы не проставляются», – пояснили в ФСБ. Граждане других государств, следующие рейсами в Белоруссию и обратно, будут проходить пограничный контроль в порядке, установленном для международных секторов (терминалов) российских аэропортов.</w:t>
      </w:r>
    </w:p>
    <w:p w:rsidR="00AA0E8C" w:rsidRDefault="00AA0E8C" w:rsidP="00AA0E8C">
      <w:pPr>
        <w:jc w:val="both"/>
      </w:pPr>
      <w:r>
        <w:t>Начальник управления пограничного контроля Государственного пограничного комитета Белоруссии Игорь Ляшук сообщал, что Белоруссия не будет проводить пограничный контроль на внутренних авиарейсах с Россией.</w:t>
      </w:r>
    </w:p>
    <w:p w:rsidR="00AA0E8C" w:rsidRDefault="00AA0E8C" w:rsidP="00AA0E8C">
      <w:pPr>
        <w:jc w:val="both"/>
      </w:pPr>
      <w:r>
        <w:t>7 февраля вступил в силу приказ директора ФСБ России Александра Бортникова, устанавливающий пределы пограничной зоны в Брянской, Смоленской и Псковской областях вдоль границы с Белоруссией. Но, как тогда поясняли в Федеральной службе безопасности, установление пограничной зоны не предусматривает осуществления погранконтроля лиц, транспортных средств, грузов, товаров и животных, открытия пунктов пропуска через государственную границу РФ. В ФСБ уточнили, что введение пограничной зоны направлено «на решение задач по выявлению и пресечению транзитной незаконной миграции, наркотрафика и незаконного перемещения через границу товарно-материальных ценностей».</w:t>
      </w:r>
    </w:p>
    <w:p w:rsidR="00AA0E8C" w:rsidRDefault="00AA0E8C" w:rsidP="00AA0E8C">
      <w:pPr>
        <w:jc w:val="both"/>
      </w:pPr>
      <w:r>
        <w:t>9 января президент Белоруссии Александр Лукашенко подписал указ, устанавливающий безвизовый порядок въезда в республику через КПП «Национальный аэропорт Минск» на срок не более пяти суток для граждан 80 стран, включая весь Евросоюз, а также Бразилию, Индонезию, США, Японию.</w:t>
      </w:r>
    </w:p>
    <w:p w:rsidR="00AA0E8C" w:rsidRDefault="00AA0E8C" w:rsidP="00AA0E8C">
      <w:pPr>
        <w:pStyle w:val="3"/>
        <w:jc w:val="both"/>
      </w:pPr>
      <w:bookmarkStart w:id="39" w:name="_Toc482600000"/>
      <w:bookmarkStart w:id="40" w:name="_Toc482370471"/>
      <w:r>
        <w:rPr>
          <w:rFonts w:ascii="Times New Roman" w:hAnsi="Times New Roman"/>
          <w:sz w:val="24"/>
          <w:szCs w:val="24"/>
        </w:rPr>
        <w:t>ИНТЕРФАКС; 2017.05.12; КОЛИЧЕСТВО ПОЛЕТОВ НАД РФ В АПРЕЛЕ ВЫРОСЛО НА 8,3% – РОСАВИАЦИЯ</w:t>
      </w:r>
      <w:bookmarkEnd w:id="39"/>
      <w:bookmarkEnd w:id="40"/>
    </w:p>
    <w:p w:rsidR="00AA0E8C" w:rsidRDefault="00AA0E8C" w:rsidP="00AA0E8C">
      <w:pPr>
        <w:jc w:val="both"/>
      </w:pPr>
      <w:r>
        <w:t xml:space="preserve">Интенсивность движения в воздушном пространстве России в апреле 2017 г. увеличилась на 8,27% по сравнению с аналогичным периодом прошлого года, сообщила </w:t>
      </w:r>
      <w:r>
        <w:rPr>
          <w:b/>
        </w:rPr>
        <w:t>Росавиаци</w:t>
      </w:r>
      <w:r>
        <w:t>я.</w:t>
      </w:r>
    </w:p>
    <w:p w:rsidR="00AA0E8C" w:rsidRDefault="00AA0E8C" w:rsidP="00AA0E8C">
      <w:pPr>
        <w:jc w:val="both"/>
      </w:pPr>
      <w:r>
        <w:t>Всего за отчетный период российские и зарубежные авиакомпании выполнили 116,454 тыс. полетов над РФ. Количество полетов на внутренних воздушных линиях в прошлом месяце выросло на 4,61%, до 56,991 тыс., на международных – на 12,01%, до 59,463 тыс. (из них транзитных полетов – 22,298 тыс., рост – 4,78%).</w:t>
      </w:r>
    </w:p>
    <w:p w:rsidR="00AA0E8C" w:rsidRDefault="00AA0E8C" w:rsidP="00AA0E8C">
      <w:pPr>
        <w:jc w:val="both"/>
      </w:pPr>
      <w:r>
        <w:lastRenderedPageBreak/>
        <w:t>За январь-апрель в воздушном пространстве РФ совершено 429,237 тыс. полетов, рост в годовом выражении составил 6,4%. При этом на внутренних линиях авиакомпании выполнили 209,115 тыс. полетов (+4,54%), на международных – 220,122 тыс. полетов (+8,23%,) в том числе транзитных – 85,806 тыс. (+4,21%).</w:t>
      </w:r>
    </w:p>
    <w:p w:rsidR="00AA0E8C" w:rsidRDefault="00AA0E8C" w:rsidP="00AA0E8C">
      <w:pPr>
        <w:pStyle w:val="3"/>
        <w:jc w:val="both"/>
        <w:rPr>
          <w:rFonts w:ascii="Times New Roman" w:hAnsi="Times New Roman"/>
          <w:sz w:val="24"/>
          <w:szCs w:val="24"/>
        </w:rPr>
      </w:pPr>
      <w:bookmarkStart w:id="41" w:name="_Toc482600001"/>
      <w:r>
        <w:rPr>
          <w:rFonts w:ascii="Times New Roman" w:hAnsi="Times New Roman"/>
          <w:sz w:val="24"/>
          <w:szCs w:val="24"/>
        </w:rPr>
        <w:t>ТАСС; 2017.05.14; ЛАЙНЕР «СТАВРОПОЛЬ» ПОПОЛНИЛ ПАРК ИМЕННЫХ САМОЛЕТОВ АВИАКОМПАНИИ «РОССИЯ»</w:t>
      </w:r>
      <w:bookmarkEnd w:id="41"/>
    </w:p>
    <w:p w:rsidR="00AA0E8C" w:rsidRDefault="00AA0E8C" w:rsidP="00AA0E8C">
      <w:pPr>
        <w:jc w:val="both"/>
        <w:rPr>
          <w:szCs w:val="24"/>
        </w:rPr>
      </w:pPr>
      <w:r>
        <w:t>Авиакомпания «Россия» увеличивает количество воздушных судов, названных в честь крупных городов РФ. Об этом сообщили на презентации Airbus A319 с бортовым номером VQ-BAU, получившего новый окрас и название «Ставрополь» в честь краевого административного центра. Презентация прошла в аэропорту Минеральные Воды .</w:t>
      </w:r>
    </w:p>
    <w:p w:rsidR="00AA0E8C" w:rsidRDefault="00AA0E8C" w:rsidP="00AA0E8C">
      <w:pPr>
        <w:jc w:val="both"/>
      </w:pPr>
      <w:r>
        <w:t>«В феврале мы уже презентовали самолет, который носит имя «Минеральные Воды». После «Ставрополя» также рассматривается возможность присвоения одному из поступающих в парк авиакомпании судов имени города-курорта «Пятигорск», – сказал ТАСС официальный представитель авиакомпании Сергей Стариков. По его словам, в рамках программы ребрендинга авиакомпания присваивает своим воздушным судам имена различных городов РФ, первым в 2016 году стал «Санкт-Петербург», аэропорт которого является базовым для авиакомпании «Россия.</w:t>
      </w:r>
    </w:p>
    <w:p w:rsidR="00AA0E8C" w:rsidRDefault="00AA0E8C" w:rsidP="00AA0E8C">
      <w:pPr>
        <w:jc w:val="both"/>
      </w:pPr>
      <w:r>
        <w:t>Фюзеляж самолета украшен гербом Ставрополя с пышным золотым венком и лентой триколора. Сверху начертан год основания Ставрополя – 1777. «Объявлен конкурс на лучшее фото самолета в ливрее АК «Россия», итоги подведем через месяц», – сообщили в аэропорту.</w:t>
      </w:r>
    </w:p>
    <w:p w:rsidR="00AA0E8C" w:rsidRDefault="00AA0E8C" w:rsidP="00AA0E8C">
      <w:pPr>
        <w:jc w:val="both"/>
      </w:pPr>
      <w:r>
        <w:t>Покраска самолетов идет в филиале S7 Engineering в Минеральных Водах, который имеет один из крупнейших в стране покрасочных цехов. Ранее известное как завод № 411 ГА предприятие 3,5 года назад было преобразовано в современное авиаремонтное производство с допуском на обслуживание и ремонт воздушных судов. За это время здесь уже окрашено около 50 различных самолетов.</w:t>
      </w:r>
    </w:p>
    <w:p w:rsidR="00AA0E8C" w:rsidRDefault="00AA0E8C" w:rsidP="00AA0E8C">
      <w:pPr>
        <w:jc w:val="both"/>
      </w:pPr>
      <w:r>
        <w:t>Пассажироперевозки</w:t>
      </w:r>
    </w:p>
    <w:p w:rsidR="00AA0E8C" w:rsidRDefault="00AA0E8C" w:rsidP="00AA0E8C">
      <w:pPr>
        <w:jc w:val="both"/>
      </w:pPr>
      <w:r>
        <w:t>Пассажирские перевозки авиакомпании «Россия» из международного аэропорта Минеральные Воды выросли в 2,5 раза по итогам четырех месяцев,сообщил корреспонденту ТАСС официальный представитель авиакомпании Сергей Стариков.</w:t>
      </w:r>
    </w:p>
    <w:p w:rsidR="00AA0E8C" w:rsidRDefault="00AA0E8C" w:rsidP="00AA0E8C">
      <w:pPr>
        <w:jc w:val="both"/>
      </w:pPr>
      <w:r>
        <w:t>«Всего за четыре месяца с начала года перевезено более 107 тыс. пассажиров на почти ста рейсах. Прирост по сравнению с аналогичным периодом прошлого года составил 2,5 раза», – рассказал Сергей Стариков.</w:t>
      </w:r>
    </w:p>
    <w:p w:rsidR="00AA0E8C" w:rsidRDefault="00AA0E8C" w:rsidP="00AA0E8C">
      <w:pPr>
        <w:jc w:val="both"/>
      </w:pPr>
      <w:r>
        <w:t>Также, по его словам, «количество рейсов увеличилось почти в 2,5 раза». В летнем расписании международного аэропорта Минеральные Воды авиакомпания «Россия» выполняет два ежедневных рейса в Москву (Внуково), 10 рейсов в неделю в Санкт-Петербург. С 21 мая стартуют прямые рейсы в Симферополь по четвергам и воскресеньям на Boeing-738.</w:t>
      </w:r>
    </w:p>
    <w:p w:rsidR="00AA0E8C" w:rsidRDefault="00AA0E8C" w:rsidP="00AA0E8C">
      <w:pPr>
        <w:jc w:val="both"/>
      </w:pPr>
      <w:r>
        <w:t>Авиакомпания «Россия» входит в Группу «Аэрофлот». Маршрутная сеть авиакомпании в летнем сезоне 2017 состоит из более 120 направлений. По состоянию на апрель в парке авиакомпании «Россия» находятся 31 самолет семейства Airbus А320, 13 Boeing 737, шесть лайнеров семейства Boeing 777 и девять Boeing 747.</w:t>
      </w:r>
    </w:p>
    <w:p w:rsidR="00AA0E8C" w:rsidRDefault="00AA0E8C" w:rsidP="00AA0E8C">
      <w:pPr>
        <w:jc w:val="both"/>
      </w:pPr>
      <w:r>
        <w:br w:type="page"/>
      </w:r>
    </w:p>
    <w:p w:rsidR="00AA0E8C" w:rsidRDefault="00AA0E8C" w:rsidP="00AA0E8C">
      <w:pPr>
        <w:pStyle w:val="3"/>
        <w:jc w:val="both"/>
        <w:rPr>
          <w:rFonts w:ascii="Times New Roman" w:hAnsi="Times New Roman"/>
          <w:sz w:val="24"/>
          <w:szCs w:val="24"/>
        </w:rPr>
      </w:pPr>
      <w:bookmarkStart w:id="42" w:name="_Toc482600002"/>
      <w:r>
        <w:rPr>
          <w:rFonts w:ascii="Times New Roman" w:hAnsi="Times New Roman"/>
          <w:sz w:val="24"/>
          <w:szCs w:val="24"/>
        </w:rPr>
        <w:t>ТАСС; 2017.05.12; ПАССАЖИРОПОТОК «УРАЛЬСКИХ АВИАЛИНИЙ» В АПРЕЛЕ 2017 ГОДА УВЕЛИЧИЛСЯ НА 26%</w:t>
      </w:r>
      <w:bookmarkEnd w:id="42"/>
    </w:p>
    <w:p w:rsidR="00AA0E8C" w:rsidRDefault="00AA0E8C" w:rsidP="00AA0E8C">
      <w:pPr>
        <w:jc w:val="both"/>
        <w:rPr>
          <w:szCs w:val="24"/>
        </w:rPr>
      </w:pPr>
      <w:r>
        <w:t>Авиакомпания «Уральские авиалинии» в апреле 2017 года увеличила пассажиропоток на 26% по сравнению с аналогичным периодом прошлого года – до 537,05 тыс. человек, сообщается на сайте компании.</w:t>
      </w:r>
    </w:p>
    <w:p w:rsidR="00AA0E8C" w:rsidRDefault="00AA0E8C" w:rsidP="00AA0E8C">
      <w:pPr>
        <w:jc w:val="both"/>
      </w:pPr>
      <w:r>
        <w:t>Перевозчик осуществил порядка 3,9 тыс. рейсов, из которых почти 2,3 тыс. по России, 901 – в страны СНГ, 764 – в страны дальнего зарубежья. Рост на 16,4% по сравнению с апрелем прошлого года.</w:t>
      </w:r>
    </w:p>
    <w:p w:rsidR="00AA0E8C" w:rsidRDefault="00AA0E8C" w:rsidP="00AA0E8C">
      <w:pPr>
        <w:jc w:val="both"/>
      </w:pPr>
      <w:r>
        <w:t>С начала года «Уральские авиалинии» перевезли порядка 1,9 млн человек (+28% к аналогичному периоду прошлого года). За этот период самолеты авиакомпании выполнили 14,3 тыс. рейсов (+17%): 8,68 тыс. – по России, 3,3 тыс. – по СНГ, 2,29 тыс. – за рубеж.</w:t>
      </w:r>
    </w:p>
    <w:p w:rsidR="00AF32A2" w:rsidRDefault="00AA0E8C" w:rsidP="00AA0E8C">
      <w:pPr>
        <w:jc w:val="both"/>
      </w:pPr>
      <w:r>
        <w:t>«Уральские авиалинии» входят в число ведущих российских авиакомпаний. По итогам 2016 г. ее услугами воспользовались 6,4 млн пассажиров, география полетов насчитывает более 200 направлений.</w:t>
      </w:r>
      <w:bookmarkStart w:id="43" w:name="_GoBack"/>
      <w:bookmarkEnd w:id="43"/>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768" w:rsidRDefault="007A6768">
      <w:r>
        <w:separator/>
      </w:r>
    </w:p>
  </w:endnote>
  <w:endnote w:type="continuationSeparator" w:id="0">
    <w:p w:rsidR="007A6768" w:rsidRDefault="007A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A0E8C">
      <w:rPr>
        <w:rStyle w:val="a5"/>
        <w:noProof/>
      </w:rPr>
      <w:t>23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AA0E8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768" w:rsidRDefault="007A6768">
      <w:r>
        <w:separator/>
      </w:r>
    </w:p>
  </w:footnote>
  <w:footnote w:type="continuationSeparator" w:id="0">
    <w:p w:rsidR="007A6768" w:rsidRDefault="007A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AA0E8C">
      <w:rPr>
        <w:szCs w:val="24"/>
      </w:rPr>
      <w:fldChar w:fldCharType="begin"/>
    </w:r>
    <w:r w:rsidR="00AA0E8C">
      <w:rPr>
        <w:szCs w:val="24"/>
      </w:rPr>
      <w:instrText xml:space="preserve"> </w:instrText>
    </w:r>
    <w:r w:rsidR="00AA0E8C">
      <w:rPr>
        <w:szCs w:val="24"/>
      </w:rPr>
      <w:instrText>INCLUDEPICTURE  "http://www.mintrans.ru/pressa/header/flag_i_gerb.jpg" \* MERGEFORMATINET</w:instrText>
    </w:r>
    <w:r w:rsidR="00AA0E8C">
      <w:rPr>
        <w:szCs w:val="24"/>
      </w:rPr>
      <w:instrText xml:space="preserve"> </w:instrText>
    </w:r>
    <w:r w:rsidR="00AA0E8C">
      <w:rPr>
        <w:szCs w:val="24"/>
      </w:rPr>
      <w:fldChar w:fldCharType="separate"/>
    </w:r>
    <w:r w:rsidR="00AA0E8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A0E8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0E8C"/>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98ADE5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1862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D1E92-B614-431A-872F-F192617C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23</Pages>
  <Words>10844</Words>
  <Characters>61814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2017-05-15T05:46:00Z</dcterms:created>
  <dcterms:modified xsi:type="dcterms:W3CDTF">2017-05-15T05:46:00Z</dcterms:modified>
</cp:coreProperties>
</file>