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370AB7" w:rsidP="002848CB">
      <w:pPr>
        <w:jc w:val="center"/>
        <w:rPr>
          <w:b/>
          <w:color w:val="0000FF"/>
          <w:sz w:val="32"/>
          <w:szCs w:val="32"/>
        </w:rPr>
      </w:pPr>
      <w:r>
        <w:rPr>
          <w:b/>
          <w:color w:val="0000FF"/>
          <w:sz w:val="32"/>
          <w:szCs w:val="32"/>
        </w:rPr>
        <w:t>02 МА</w:t>
      </w:r>
      <w:r w:rsidR="005B0ADB">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80531" w:rsidRPr="00FB768E" w:rsidRDefault="00680531" w:rsidP="00680531">
      <w:pPr>
        <w:pStyle w:val="3"/>
        <w:jc w:val="both"/>
        <w:rPr>
          <w:rFonts w:ascii="Times New Roman" w:hAnsi="Times New Roman"/>
          <w:sz w:val="24"/>
          <w:szCs w:val="24"/>
        </w:rPr>
      </w:pPr>
      <w:bookmarkStart w:id="1" w:name="_Toc481476506"/>
      <w:r w:rsidRPr="00FB768E">
        <w:rPr>
          <w:rFonts w:ascii="Times New Roman" w:hAnsi="Times New Roman"/>
          <w:sz w:val="24"/>
          <w:szCs w:val="24"/>
        </w:rPr>
        <w:t>АВИАПОРТ; 2017.04.29; СУБСИДИИ ПО СТАРЫМ ПРАВИЛАМ</w:t>
      </w:r>
      <w:bookmarkEnd w:id="1"/>
    </w:p>
    <w:p w:rsidR="00680531" w:rsidRDefault="00680531" w:rsidP="00680531">
      <w:pPr>
        <w:jc w:val="both"/>
      </w:pPr>
      <w:r w:rsidRPr="00917121">
        <w:rPr>
          <w:b/>
        </w:rPr>
        <w:t>Министерство транспорта</w:t>
      </w:r>
      <w:r>
        <w:t xml:space="preserve"> России в апреле окончательно сформировало параметры программ субсидирования воздушных перевозок на 2017 год. Ранее российские авиационные власти заявляли, что видят необходимость изменения условий предоставления поддержки. Тем не менее, конкретные идеи пока не озвучивают ни государство, ни участники рынка.</w:t>
      </w:r>
    </w:p>
    <w:p w:rsidR="00680531" w:rsidRDefault="00680531" w:rsidP="00680531">
      <w:pPr>
        <w:jc w:val="both"/>
      </w:pPr>
      <w:r>
        <w:t>Конфигурация программ субсидирования воздушных перевозок на 2017 год окончательно сформирована. Государство будет дотировать перелёты в Симферополь, Калининград (утверждены в начале апреля), на Дальний Восток из центральной части России (утверждена в начале марта) и региональные направления (список маршрутов корректируется в течение года).</w:t>
      </w:r>
    </w:p>
    <w:p w:rsidR="00680531" w:rsidRDefault="00680531" w:rsidP="00680531">
      <w:pPr>
        <w:jc w:val="both"/>
      </w:pPr>
      <w:r>
        <w:t xml:space="preserve">В Симферополь по субсидируемым тарифам планируется перевезти 141,5 тысяч пассажиров; полёты по 36 маршрутам (на три направления больше, чем в прошлом году) начнутся 15 мая и продлятся до 30 ноября, следует из материалов </w:t>
      </w:r>
      <w:r w:rsidRPr="00917121">
        <w:rPr>
          <w:b/>
        </w:rPr>
        <w:t>Федерального агентства воздушного транспорта</w:t>
      </w:r>
      <w:r>
        <w:t xml:space="preserve"> (</w:t>
      </w:r>
      <w:proofErr w:type="spellStart"/>
      <w:r w:rsidRPr="00917121">
        <w:rPr>
          <w:b/>
        </w:rPr>
        <w:t>Росавиаци</w:t>
      </w:r>
      <w:r>
        <w:t>и</w:t>
      </w:r>
      <w:proofErr w:type="spellEnd"/>
      <w:r>
        <w:t>). На симферопольскую программу из бюджета выделено 475,4 млн рублей. Дотации получат «</w:t>
      </w:r>
      <w:proofErr w:type="spellStart"/>
      <w:r>
        <w:t>Алроса</w:t>
      </w:r>
      <w:proofErr w:type="spellEnd"/>
      <w:r>
        <w:t>», «Аэрофлот», «</w:t>
      </w:r>
      <w:proofErr w:type="spellStart"/>
      <w:r>
        <w:t>Ижавиа</w:t>
      </w:r>
      <w:proofErr w:type="spellEnd"/>
      <w:r>
        <w:t xml:space="preserve">», «Ред </w:t>
      </w:r>
      <w:proofErr w:type="spellStart"/>
      <w:r>
        <w:t>Вингс</w:t>
      </w:r>
      <w:proofErr w:type="spellEnd"/>
      <w:r>
        <w:t>», «Саратовские авиалинии», «Сибирь» и «Уральские авиалинии». В прошлом году на программу было направлено 398 млн рублей, а льготными билетами воспользовались 117,4 тысячи пассажиров.</w:t>
      </w:r>
    </w:p>
    <w:p w:rsidR="00680531" w:rsidRDefault="00680531" w:rsidP="00680531">
      <w:pPr>
        <w:jc w:val="both"/>
      </w:pPr>
      <w:r>
        <w:t xml:space="preserve">Субсидируемые перелёты в Калининград также продлятся с 15 мая по 30 ноября, за это время планируется доставить в регион 181 тысячу пассажиров, потратив на это 341,5 млн рублей. Это больше, чем в 2016 году, когда за 363 млн рублей удалось обеспечить перевозку 169 тысяч пассажиров. О готовности начать полёты </w:t>
      </w:r>
      <w:proofErr w:type="spellStart"/>
      <w:r w:rsidRPr="00917121">
        <w:rPr>
          <w:b/>
        </w:rPr>
        <w:t>Росавиаци</w:t>
      </w:r>
      <w:r>
        <w:t>и</w:t>
      </w:r>
      <w:proofErr w:type="spellEnd"/>
      <w:r>
        <w:t xml:space="preserve"> заявили «Аэрофлот», «</w:t>
      </w:r>
      <w:proofErr w:type="spellStart"/>
      <w:r>
        <w:t>Нордавиа</w:t>
      </w:r>
      <w:proofErr w:type="spellEnd"/>
      <w:r>
        <w:t xml:space="preserve">», «Ред </w:t>
      </w:r>
      <w:proofErr w:type="spellStart"/>
      <w:r>
        <w:t>Вингс</w:t>
      </w:r>
      <w:proofErr w:type="spellEnd"/>
      <w:r>
        <w:t>», «Саратовские авиалинии», «Сибирь», «Уральские авиалинии» и «</w:t>
      </w:r>
      <w:proofErr w:type="spellStart"/>
      <w:r>
        <w:t>ЮТэйр</w:t>
      </w:r>
      <w:proofErr w:type="spellEnd"/>
      <w:r>
        <w:t>». Изначально предполагалось выполнять перевозки исключительно из Москвы и Санкт-Петербурга, однако в дальнейшем перечень пополнился городами Архангельск, Екатеринбург, Мурманск и Сочи.</w:t>
      </w:r>
    </w:p>
    <w:p w:rsidR="00680531" w:rsidRDefault="00680531" w:rsidP="00680531">
      <w:pPr>
        <w:jc w:val="both"/>
      </w:pPr>
      <w:r>
        <w:t>Субсидии для рейсов на Дальний Восток получили «Аэрофлот», «АЛРОСА», «ВИМ-АВИА», «Икар», «Норд Стар», «Северный ветер», «Сибирь», «Уральские авиалинии», «</w:t>
      </w:r>
      <w:proofErr w:type="spellStart"/>
      <w:r>
        <w:t>ЮТэйр</w:t>
      </w:r>
      <w:proofErr w:type="spellEnd"/>
      <w:r>
        <w:t>» и «Якутия». Программа работает с 1 апреля и продлится до 31 октября, она занимает львиную долю в структуре субсидирования: 2,9 млрд рублей. Планируется, что купить билеты по льготным тарифам смогут 447 тысяч пассажиров. Напомним, в прошлом году этой опцией воспользовались 486 тысяч человек, а из федерального бюджета было выделено 3,3 млрд рублей.</w:t>
      </w:r>
    </w:p>
    <w:p w:rsidR="00680531" w:rsidRDefault="00680531" w:rsidP="00680531">
      <w:pPr>
        <w:jc w:val="both"/>
      </w:pPr>
      <w:r>
        <w:t xml:space="preserve">Таким образом, совокупный объем дотаций из федерального бюджета по всем программам, включая региональную, сократился в этом году на 16,6%: с 8,76 млрд до 7,3 млрд рублей. При этом было остановлено субсидирование перевозок в рамках завершившего своё действие пилотного проекта внутри Приволжского федерального округа (в прошлом году на него было выделено 450 млн рублей). Руководитель </w:t>
      </w:r>
      <w:proofErr w:type="spellStart"/>
      <w:r w:rsidRPr="00917121">
        <w:rPr>
          <w:b/>
        </w:rPr>
        <w:t>Росавиаци</w:t>
      </w:r>
      <w:r>
        <w:t>и</w:t>
      </w:r>
      <w:proofErr w:type="spellEnd"/>
      <w:r>
        <w:t xml:space="preserve"> Александр </w:t>
      </w:r>
      <w:r w:rsidRPr="00917121">
        <w:rPr>
          <w:b/>
        </w:rPr>
        <w:t>Нерадько</w:t>
      </w:r>
      <w:r>
        <w:t xml:space="preserve"> ранее рассказывал журналистам, что в условиях сокращения бюджетных ассигнований необходимо было чем-то «пожертвовать». Сейчас ряд маршрутов внутри ПФО субсидируются в рамках региональной программы в соответствии с постановлением правительства №1242.</w:t>
      </w:r>
    </w:p>
    <w:p w:rsidR="00680531" w:rsidRDefault="00680531" w:rsidP="00680531">
      <w:pPr>
        <w:jc w:val="both"/>
      </w:pPr>
      <w:r>
        <w:lastRenderedPageBreak/>
        <w:t xml:space="preserve">Объёмы субсидий были снижены не только из-за общего сокращения бюджетных расходов, но и потому, что по итогам 2016 года перевозчики не полностью выбрали ассигнованные средства. Так по дальневосточной программе из 3,3 млрд рублей было освоено только 2,6 млрд, рассказывал на итоговом заседании коллегии </w:t>
      </w:r>
      <w:proofErr w:type="spellStart"/>
      <w:r w:rsidRPr="00917121">
        <w:rPr>
          <w:b/>
        </w:rPr>
        <w:t>Росавиаци</w:t>
      </w:r>
      <w:r>
        <w:t>и</w:t>
      </w:r>
      <w:proofErr w:type="spellEnd"/>
      <w:r>
        <w:t xml:space="preserve"> аудитор Счётной палаты РФ Валерий Богомолов. Ранее на одной из отраслевых конференций представители авиационного ведомства говорили, что, в частности, по симферопольской программе на 1 ноября 2016 года выбрано только 63% ассигнований, при этом субсидируемые полёты в прошлом году также продолжались до 30 ноября. Кроме того, тема ответственности перевозчиков за фактическое выполнение полётов, под которые уже получены субсидии, звучала в повестке </w:t>
      </w:r>
      <w:proofErr w:type="spellStart"/>
      <w:r>
        <w:t>врио</w:t>
      </w:r>
      <w:proofErr w:type="spellEnd"/>
      <w:r>
        <w:t xml:space="preserve"> губернатора Калининградской области Антона Алиханова в октябре 2016 года. Отвечая на вопросы журналистов, он заявил: «Перевозчики повели себя очень некрасиво. Получается, что 100 млн рублей не освоили, а билеты по 30 тысяч стоят» (цитата по ИА </w:t>
      </w:r>
      <w:proofErr w:type="spellStart"/>
      <w:r>
        <w:t>Regnum</w:t>
      </w:r>
      <w:proofErr w:type="spellEnd"/>
      <w:r>
        <w:t>).</w:t>
      </w:r>
    </w:p>
    <w:p w:rsidR="00680531" w:rsidRDefault="00680531" w:rsidP="00680531">
      <w:pPr>
        <w:jc w:val="both"/>
      </w:pPr>
      <w:r>
        <w:t xml:space="preserve">Неполное освоение авиакомпаниями заложенных объёмов финансирования связано с несовершенством механизма предоставления субсидий, объяснял </w:t>
      </w:r>
      <w:proofErr w:type="spellStart"/>
      <w:r>
        <w:t>А.</w:t>
      </w:r>
      <w:r w:rsidRPr="00917121">
        <w:rPr>
          <w:b/>
        </w:rPr>
        <w:t>Нерадько</w:t>
      </w:r>
      <w:proofErr w:type="spellEnd"/>
      <w:r>
        <w:t xml:space="preserve"> на итоговом заседании коллегии. По его словам, сейчас правила получения перевозчиками субсидий носят «заявительный характер, без каких-либо обязательств с их стороны выполнить рейсы, под которые резервируются бюджетные средства». Несмотря на то, что </w:t>
      </w:r>
      <w:proofErr w:type="spellStart"/>
      <w:r w:rsidRPr="00917121">
        <w:rPr>
          <w:b/>
        </w:rPr>
        <w:t>Росавиаци</w:t>
      </w:r>
      <w:r>
        <w:t>я</w:t>
      </w:r>
      <w:proofErr w:type="spellEnd"/>
      <w:r>
        <w:t xml:space="preserve"> ужесточила контроль за «фактическим выполнением авиакомпаниями перевозок в заявленном объёме и перечисляемыми в этой связи бюджетными средствами», в ведомстве считают, что «необходимы дополнительные рычаги воздействия на авиаперевозчиков, мотивирующие их добросовестно работать в рамках программ субсидирования».</w:t>
      </w:r>
    </w:p>
    <w:p w:rsidR="00680531" w:rsidRDefault="00680531" w:rsidP="00680531">
      <w:pPr>
        <w:jc w:val="both"/>
      </w:pPr>
      <w:r>
        <w:t xml:space="preserve">Однако отрасль, судя по всему, пока не видит реальных возможностей поменять существующие механизмы. В </w:t>
      </w:r>
      <w:r w:rsidRPr="00917121">
        <w:rPr>
          <w:b/>
        </w:rPr>
        <w:t>Министерстве транспорта</w:t>
      </w:r>
      <w:r>
        <w:t xml:space="preserve"> на запрос «</w:t>
      </w:r>
      <w:proofErr w:type="spellStart"/>
      <w:r>
        <w:t>АвиаПорта</w:t>
      </w:r>
      <w:proofErr w:type="spellEnd"/>
      <w:r>
        <w:t xml:space="preserve">» ответили, что конкретных предложений пока не поступало, «хотя </w:t>
      </w:r>
      <w:r w:rsidRPr="00917121">
        <w:rPr>
          <w:b/>
        </w:rPr>
        <w:t>Минтранс</w:t>
      </w:r>
      <w:r>
        <w:t xml:space="preserve"> ведёт постоянную работу» в этом направлении. Из ответа Министерства развития инфраструктуры Калининградской области следует, что вопрос о введении ответственности перевозчиков на федеральном уровне не поднимался. Очевидно, что этот вопрос должен прорабатываться совместно с авиакомпаниями, но и опрошенные «</w:t>
      </w:r>
      <w:proofErr w:type="spellStart"/>
      <w:r>
        <w:t>АвиаПортом</w:t>
      </w:r>
      <w:proofErr w:type="spellEnd"/>
      <w:r>
        <w:t>» перевозчики не комментируют возможные изменения правил игры.</w:t>
      </w:r>
      <w:bookmarkStart w:id="2" w:name="_GoBack"/>
      <w:bookmarkEnd w:id="2"/>
    </w:p>
    <w:p w:rsidR="00680531" w:rsidRPr="00115203" w:rsidRDefault="00680531" w:rsidP="00680531">
      <w:pPr>
        <w:pStyle w:val="3"/>
        <w:jc w:val="both"/>
        <w:rPr>
          <w:rFonts w:ascii="Times New Roman" w:hAnsi="Times New Roman"/>
          <w:sz w:val="24"/>
          <w:szCs w:val="24"/>
        </w:rPr>
      </w:pPr>
      <w:bookmarkStart w:id="3" w:name="_Toc481476507"/>
      <w:r w:rsidRPr="00115203">
        <w:rPr>
          <w:rFonts w:ascii="Times New Roman" w:hAnsi="Times New Roman"/>
          <w:sz w:val="24"/>
          <w:szCs w:val="24"/>
        </w:rPr>
        <w:t>ТАСС; 2017.04.28; АЭРОПОРТУ МАХАЧКАЛЫ РАЗРЕШИЛИ ПРИНИМАТЬ ШИРОКОФЮЗЕЛЯЖНЫЕ САМОЛЕТЫ</w:t>
      </w:r>
      <w:bookmarkEnd w:id="3"/>
    </w:p>
    <w:p w:rsidR="00680531" w:rsidRDefault="00680531" w:rsidP="00680531">
      <w:pPr>
        <w:jc w:val="both"/>
      </w:pPr>
      <w:r>
        <w:t>Получить соответствующее разрешение аэропорт смог после реконструкции и расширения взлетно-посадочной полосы в 2014 году</w:t>
      </w:r>
    </w:p>
    <w:p w:rsidR="00680531" w:rsidRDefault="00680531" w:rsidP="00680531">
      <w:pPr>
        <w:jc w:val="both"/>
      </w:pPr>
      <w:r>
        <w:t xml:space="preserve">«С 3 мая аэропорт Махачкалы впервые допускается к приему и выпуску широкофюзеляжных самолетов. Соответствующие приказы были подписаны руководителем </w:t>
      </w:r>
      <w:r w:rsidRPr="00917121">
        <w:rPr>
          <w:b/>
        </w:rPr>
        <w:t>Федерального агентства воздушного транспорта</w:t>
      </w:r>
      <w:r>
        <w:t xml:space="preserve"> Александром </w:t>
      </w:r>
      <w:r w:rsidRPr="00917121">
        <w:rPr>
          <w:b/>
        </w:rPr>
        <w:t>Нерадько</w:t>
      </w:r>
      <w:r>
        <w:t>», – отметил собеседник агентства.</w:t>
      </w:r>
    </w:p>
    <w:p w:rsidR="00680531" w:rsidRDefault="00680531" w:rsidP="00680531">
      <w:pPr>
        <w:jc w:val="both"/>
      </w:pPr>
      <w:r>
        <w:t xml:space="preserve">По его словам, это означает, что дагестанский аэропорт сможет принимать и отправлять самолеты Boeing-767-200, Boeing-767-200ER, Boeing-767-300 и Boeing-767-300ER, а также </w:t>
      </w:r>
      <w:proofErr w:type="spellStart"/>
      <w:r>
        <w:t>Airbus</w:t>
      </w:r>
      <w:proofErr w:type="spellEnd"/>
      <w:r>
        <w:t xml:space="preserve"> A-330-200 и их модификации. В пресс-службе добавили, что получить соответствующее разрешение аэропорт смог после реконструкции и расширения взлетно-посадочной полосы в 2014 году.</w:t>
      </w:r>
    </w:p>
    <w:p w:rsidR="00680531" w:rsidRDefault="00680531" w:rsidP="00680531">
      <w:pPr>
        <w:jc w:val="both"/>
      </w:pPr>
      <w:r>
        <w:t>Аэропорт Махачкалы после модернизации с каждым годом улучшает основные показатели. По итогам прошлого года, как сообщалось ранее, пассажиропоток транспортного узла увеличился на 23% по сравнению с 2015 годом и составил более 869 тыс. человек.</w:t>
      </w:r>
    </w:p>
    <w:p w:rsidR="00680531" w:rsidRDefault="00680531" w:rsidP="00680531">
      <w:pPr>
        <w:jc w:val="both"/>
      </w:pPr>
      <w:r>
        <w:t xml:space="preserve">Единственный аэропорт Дагестана к 2019 году планирует увеличить пассажиропоток до 1 млн человек в год. Сейчас пропускная способность авиаузла на внутренних рейсах – 200 </w:t>
      </w:r>
      <w:r>
        <w:lastRenderedPageBreak/>
        <w:t>пассажиров в час, на международных – 60 пассажиров. Ежедневно из Махачкалы вылетают восемь-десять самолетов в Москву, четыре раза в неделю совершаются рейсы в Санкт-Петербург. Из Махачкалы можно отправиться в Сургут, выполняются рейсы в Казахстан и Турцию.</w:t>
      </w:r>
    </w:p>
    <w:p w:rsidR="00680531" w:rsidRPr="00161059" w:rsidRDefault="00680531" w:rsidP="00680531">
      <w:pPr>
        <w:pStyle w:val="3"/>
        <w:jc w:val="both"/>
        <w:rPr>
          <w:rFonts w:ascii="Times New Roman" w:hAnsi="Times New Roman"/>
          <w:sz w:val="24"/>
          <w:szCs w:val="24"/>
        </w:rPr>
      </w:pPr>
      <w:bookmarkStart w:id="4" w:name="_Toc481476509"/>
      <w:r w:rsidRPr="00161059">
        <w:rPr>
          <w:rFonts w:ascii="Times New Roman" w:hAnsi="Times New Roman"/>
          <w:sz w:val="24"/>
          <w:szCs w:val="24"/>
        </w:rPr>
        <w:t>АЛТАЙСКАЯ ПРАВДА; 2017.04.28; ДОРОЖНЫЕ ОБЪЕКТЫ ЧУЙСКОГО ТРАКТА ВОШЛИ В ЧИСЛО ЛУЧШИХ В РОССИИ</w:t>
      </w:r>
      <w:bookmarkEnd w:id="4"/>
      <w:r w:rsidRPr="00161059">
        <w:rPr>
          <w:rFonts w:ascii="Times New Roman" w:hAnsi="Times New Roman"/>
          <w:sz w:val="24"/>
          <w:szCs w:val="24"/>
        </w:rPr>
        <w:t xml:space="preserve"> </w:t>
      </w:r>
    </w:p>
    <w:p w:rsidR="00680531" w:rsidRDefault="00680531" w:rsidP="00680531">
      <w:pPr>
        <w:jc w:val="both"/>
      </w:pPr>
      <w:r>
        <w:t xml:space="preserve">Алтайские предприятия заняли шесть призовых мест во всероссийском конкурсе «Лучший объект дорожного сервиса». Среди победителей – объекты на Чуйском тракте, сообщает </w:t>
      </w:r>
      <w:proofErr w:type="spellStart"/>
      <w:r>
        <w:t>Минстройтранс</w:t>
      </w:r>
      <w:proofErr w:type="spellEnd"/>
      <w:r>
        <w:t xml:space="preserve"> региона. Руководитель </w:t>
      </w:r>
      <w:proofErr w:type="spellStart"/>
      <w:r w:rsidRPr="00917121">
        <w:rPr>
          <w:b/>
        </w:rPr>
        <w:t>Росавтодор</w:t>
      </w:r>
      <w:r>
        <w:t>а</w:t>
      </w:r>
      <w:proofErr w:type="spellEnd"/>
      <w:r>
        <w:t xml:space="preserve"> </w:t>
      </w:r>
      <w:r w:rsidRPr="00917121">
        <w:rPr>
          <w:b/>
        </w:rPr>
        <w:t xml:space="preserve">Роман </w:t>
      </w:r>
      <w:proofErr w:type="spellStart"/>
      <w:r w:rsidRPr="00917121">
        <w:rPr>
          <w:b/>
        </w:rPr>
        <w:t>Старовойт</w:t>
      </w:r>
      <w:proofErr w:type="spellEnd"/>
      <w:r>
        <w:t xml:space="preserve"> 18 апреля вручил победителям почетные дипломы. В числе лучших оказались пять объектов дорожного сервиса на Чуйском тракте. Призовые места завоевали «Грань Алтая», «Маяк», «Трактир «Ника-</w:t>
      </w:r>
      <w:proofErr w:type="spellStart"/>
      <w:r>
        <w:t>фуд</w:t>
      </w:r>
      <w:proofErr w:type="spellEnd"/>
      <w:r>
        <w:t xml:space="preserve">», одна из АЗС «Роснефть», а также комплекс «Облепиха». В Алтайском крае регулярно проходит мониторинг объектов дорожного сервиса. Недавно, 26 апреля, комиссия инспектировала Чуйский тракт. По словам начальника ФКУ </w:t>
      </w:r>
      <w:proofErr w:type="spellStart"/>
      <w:r>
        <w:t>Упрдор</w:t>
      </w:r>
      <w:proofErr w:type="spellEnd"/>
      <w:r>
        <w:t xml:space="preserve"> «Алтай» Ярослава Долинского, качество объектов постоянно растет, замечаний становится все меньше. Он также считает, что на Чуйском тракте строить новые объекты уже не нужно, силы сейчас нужно направить на расширение спектра услуг и повышение качества. В Алтайском крае на Чуйском тракте расположено 70 дорожных объектов. Владельцам каждого из них направят замечания и назовут сроки их устранения. 16 мая комиссия будет работать на трассе Барнаул – Рубцовск – граница с Республикой Казахстан.</w:t>
      </w:r>
    </w:p>
    <w:p w:rsidR="00680531" w:rsidRPr="006E03C1" w:rsidRDefault="00680531" w:rsidP="00680531">
      <w:pPr>
        <w:pStyle w:val="3"/>
        <w:jc w:val="both"/>
        <w:rPr>
          <w:rFonts w:ascii="Times New Roman" w:hAnsi="Times New Roman"/>
          <w:sz w:val="24"/>
          <w:szCs w:val="24"/>
        </w:rPr>
      </w:pPr>
      <w:bookmarkStart w:id="5" w:name="_Toc481159517"/>
      <w:bookmarkStart w:id="6" w:name="_Toc481476512"/>
      <w:r w:rsidRPr="006E03C1">
        <w:rPr>
          <w:rFonts w:ascii="Times New Roman" w:hAnsi="Times New Roman"/>
          <w:sz w:val="24"/>
          <w:szCs w:val="24"/>
        </w:rPr>
        <w:t>ТАСС; 2017.04.29; КАБМИН ПРЕДЛАГАЕТ ВЫДЕЛИТЬ СРЕДСТВА НА ДОРОГИ И ФОРМИРОВАНИЕ ГОРОДСКОЙ СРЕДЫ В РЕГИОНАХ</w:t>
      </w:r>
      <w:bookmarkEnd w:id="6"/>
    </w:p>
    <w:p w:rsidR="00680531" w:rsidRDefault="00680531" w:rsidP="00680531">
      <w:pPr>
        <w:jc w:val="both"/>
      </w:pPr>
      <w:r>
        <w:t xml:space="preserve">Правительство РФ предлагает выделить </w:t>
      </w:r>
      <w:proofErr w:type="spellStart"/>
      <w:r w:rsidRPr="00917121">
        <w:rPr>
          <w:b/>
        </w:rPr>
        <w:t>Росавтодор</w:t>
      </w:r>
      <w:r>
        <w:t>у</w:t>
      </w:r>
      <w:proofErr w:type="spellEnd"/>
      <w:r>
        <w:t xml:space="preserve"> 2764,8 млн рублей на финансирование дорожной деятельности в семи субъектах РФ, а Минстрою – 5101,4 млн рублей на поддержание региональных программ формирования современной городской среды. Об этом говорится в опубликованных в субботу на сайте </w:t>
      </w:r>
      <w:proofErr w:type="spellStart"/>
      <w:r>
        <w:t>кабмина</w:t>
      </w:r>
      <w:proofErr w:type="spellEnd"/>
      <w:r>
        <w:t xml:space="preserve"> решениях, принятых на заседании правительства 27 апреля.</w:t>
      </w:r>
    </w:p>
    <w:p w:rsidR="00680531" w:rsidRDefault="00680531" w:rsidP="00680531">
      <w:pPr>
        <w:jc w:val="both"/>
      </w:pPr>
      <w:r>
        <w:t>Согласно принятому правительством проекту распоряжения, «предлагается выделить в 2017 году средства в размере 2 764,8 млн рублей для предоставления следующим субъектам Федерации: республикам Бурятия и Тыва, Калининградской, Ростовской, Костромской, Рязанской и Ярославской областям».</w:t>
      </w:r>
    </w:p>
    <w:p w:rsidR="00680531" w:rsidRDefault="00680531" w:rsidP="00680531">
      <w:pPr>
        <w:jc w:val="both"/>
      </w:pPr>
      <w:proofErr w:type="spellStart"/>
      <w:r>
        <w:t>Кабмин</w:t>
      </w:r>
      <w:proofErr w:type="spellEnd"/>
      <w:r>
        <w:t xml:space="preserve"> также принял проект постановления правительства РФ «О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об утверждении распределения между бюджетами субъектов Российской Федерации субсидий, предоставляемых в 2017 году из резервного фонда Правительства Российской Федерации бюджетам субъектов Российской Федерации, уровень расчетной бюджетной обеспеченности которых выше 1, на поддержку государственных программ субъектов Российской Федерации и муниципальных программ формирования современной городской среды».</w:t>
      </w:r>
    </w:p>
    <w:p w:rsidR="00680531" w:rsidRPr="000546F4" w:rsidRDefault="00680531" w:rsidP="00680531">
      <w:pPr>
        <w:pStyle w:val="3"/>
        <w:jc w:val="both"/>
        <w:rPr>
          <w:rFonts w:ascii="Times New Roman" w:hAnsi="Times New Roman"/>
          <w:sz w:val="24"/>
          <w:szCs w:val="24"/>
        </w:rPr>
      </w:pPr>
      <w:bookmarkStart w:id="7" w:name="_Toc481476513"/>
      <w:r w:rsidRPr="000546F4">
        <w:rPr>
          <w:rFonts w:ascii="Times New Roman" w:hAnsi="Times New Roman"/>
          <w:sz w:val="24"/>
          <w:szCs w:val="24"/>
        </w:rPr>
        <w:t>ИЗВЕСТИЯ; 2017.05.02; ДЕТЕЙ СНОВА РАЗРЕШАТ ПЕРЕВОЗИТЬ СТАРЫМИ АВТОБУСАМИ</w:t>
      </w:r>
      <w:bookmarkEnd w:id="7"/>
    </w:p>
    <w:p w:rsidR="00680531" w:rsidRDefault="00680531" w:rsidP="00680531">
      <w:pPr>
        <w:jc w:val="both"/>
      </w:pPr>
      <w:r>
        <w:t>Ограничение для этого вида транспорта планируется снять из-за нехватки соответствующего уже введенным нормам автопарка</w:t>
      </w:r>
    </w:p>
    <w:p w:rsidR="00680531" w:rsidRDefault="00680531" w:rsidP="00680531">
      <w:pPr>
        <w:jc w:val="both"/>
      </w:pPr>
      <w:r>
        <w:t xml:space="preserve">Введенное ранее ограничение по году выпуска автобуса, допущенного для организованной перевозки детей, по всей видимости, будет отменено. Согласно </w:t>
      </w:r>
      <w:r>
        <w:lastRenderedPageBreak/>
        <w:t>действующему постановлению правительства с 1 июля 2017 года транспортное средство не может быть использовано для массовой перевозки детей, если с года его выпуска прошло более 10 лет.</w:t>
      </w:r>
    </w:p>
    <w:p w:rsidR="00680531" w:rsidRDefault="00680531" w:rsidP="00680531">
      <w:pPr>
        <w:jc w:val="both"/>
      </w:pPr>
      <w:r>
        <w:t xml:space="preserve">По словам представителей </w:t>
      </w:r>
      <w:r w:rsidRPr="00742521">
        <w:rPr>
          <w:b/>
        </w:rPr>
        <w:t>Минтранса</w:t>
      </w:r>
      <w:r>
        <w:t>, «возрастной ценз» для автобусов придется снять из-за нехватки соответствующего этому требованию автопарка. Ведомством был подготовлен проект постановления правительства, снимающий это ограничение.</w:t>
      </w:r>
    </w:p>
    <w:p w:rsidR="00680531" w:rsidRDefault="00680531" w:rsidP="00680531">
      <w:pPr>
        <w:jc w:val="both"/>
      </w:pPr>
      <w:r>
        <w:t xml:space="preserve">Как рассказали «Известиям» в пресс-службе </w:t>
      </w:r>
      <w:r w:rsidRPr="00742521">
        <w:rPr>
          <w:b/>
        </w:rPr>
        <w:t>Минтранса</w:t>
      </w:r>
      <w:r>
        <w:t>, в России насчитывается около 872,5 тыс. автобусов, из них более половины выпущены более 10 лет назад.</w:t>
      </w:r>
    </w:p>
    <w:p w:rsidR="00680531" w:rsidRDefault="00680531" w:rsidP="00680531">
      <w:pPr>
        <w:jc w:val="both"/>
      </w:pPr>
      <w:r>
        <w:t xml:space="preserve">– В случае сохранения требований к школьным автобусам с 1 июля 2017 года возникает риск необеспеченности более 50 тыс. детей доставкой до мест их обучения и обратно. Около 1,5 тыс. общеобразовательных организаций будут иметь затруднения с транспортировкой обучающихся. В 2018 и 2019 годах количество детей и школ, не обеспеченных услугами школьных автобусов, в среднем будет увеличиваться на 15% ежегодно, – заявили в пресс-службе </w:t>
      </w:r>
      <w:r w:rsidRPr="00742521">
        <w:rPr>
          <w:b/>
        </w:rPr>
        <w:t>Минтранса</w:t>
      </w:r>
      <w:r>
        <w:t>. – Проект поправок в постановление правительства разработан в целях исключения к требованию года выпуска автобусов для организованной перевозки групп детей.</w:t>
      </w:r>
    </w:p>
    <w:p w:rsidR="00680531" w:rsidRDefault="00680531" w:rsidP="00680531">
      <w:pPr>
        <w:jc w:val="both"/>
      </w:pPr>
      <w:r>
        <w:t>На протяжении многих лет в России сохраняется проблема транспортной доступности образовательных учреждений. По состоянию на 1 января 2016 года в стране существовало 55,6 тыс. населенных пунктов, в которых отсутствовали общеобразовательные учреждения. При этом в таких населенных пунктах проживало 287,4 тыс. детей школьного возраста.</w:t>
      </w:r>
    </w:p>
    <w:p w:rsidR="00680531" w:rsidRDefault="00680531" w:rsidP="00680531">
      <w:pPr>
        <w:jc w:val="both"/>
      </w:pPr>
      <w:r>
        <w:t>– Для таких глобальных проектов, как повсеместное обновление автопарка, должен закладываться временной лаг, за который необходимо подготовиться и оценить возможности федерального бюджета, а также текущее оснащение образовательных учреждений. Это большая работа, но она была выполнена на скорую руку, что привело к принятию нормы, которую исполнить невозможно, – заявил руководитель движения «За безопасность на дороге» Артем Угрюмов.</w:t>
      </w:r>
    </w:p>
    <w:p w:rsidR="00680531" w:rsidRDefault="00680531" w:rsidP="00680531">
      <w:pPr>
        <w:jc w:val="both"/>
      </w:pPr>
      <w:r>
        <w:t>На обновление парка школьных автобусов из федерального бюджета в прошлом году было направлено 3,9 млрд рублей, на которые были закуплены и поставлены в регионы 2468 школьных автобусов. Однако заявленная потребность регионов на 2016 год была удовлетворена лишь на 51%.</w:t>
      </w:r>
    </w:p>
    <w:p w:rsidR="00680531" w:rsidRDefault="00680531" w:rsidP="00680531">
      <w:pPr>
        <w:jc w:val="both"/>
      </w:pPr>
      <w:r>
        <w:t>Справка «Известий»</w:t>
      </w:r>
    </w:p>
    <w:p w:rsidR="00680531" w:rsidRDefault="00680531" w:rsidP="00680531">
      <w:pPr>
        <w:jc w:val="both"/>
      </w:pPr>
      <w:r>
        <w:t>По состоянию на 1 января 2017 года для перевозок детей до общеобразовательных учреждений используется 1,9 тыс. автобусов (6,9% автопарка) с годом выпуска больше 10 лет. В 54 из 85 регионов страны при перевозке детей используются автобусы с годом выпуска более 11 лет, в восьми регионах – произведенные до 2000 года.</w:t>
      </w:r>
    </w:p>
    <w:p w:rsidR="00680531" w:rsidRPr="00161059" w:rsidRDefault="00680531" w:rsidP="00680531">
      <w:pPr>
        <w:pStyle w:val="3"/>
        <w:jc w:val="both"/>
        <w:rPr>
          <w:rFonts w:ascii="Times New Roman" w:hAnsi="Times New Roman"/>
          <w:sz w:val="24"/>
          <w:szCs w:val="24"/>
        </w:rPr>
      </w:pPr>
      <w:bookmarkStart w:id="8" w:name="_Toc481476517"/>
      <w:bookmarkEnd w:id="5"/>
      <w:r w:rsidRPr="00161059">
        <w:rPr>
          <w:rFonts w:ascii="Times New Roman" w:hAnsi="Times New Roman"/>
          <w:sz w:val="24"/>
          <w:szCs w:val="24"/>
        </w:rPr>
        <w:t>РИА НОВОСТИ; ВАРВАРА ГЕРТЬЕ; 2017.05.01; НОВЫЕ ТРЕБОВАНИЯ: ЭКЗАМЕНАТОРОВ ГИБДД ОБЯЗАЛИ УМЕТЬ ГАСИТЬ КОНФЛИКТЫ</w:t>
      </w:r>
      <w:bookmarkEnd w:id="8"/>
    </w:p>
    <w:p w:rsidR="00680531" w:rsidRDefault="00680531" w:rsidP="00680531">
      <w:pPr>
        <w:jc w:val="both"/>
      </w:pPr>
      <w:r>
        <w:t>В понедельник вступил в силу приказ Министерства внутренних дел, утвердивший квалификационные требования к сотрудникам ГИБДД, которые принимают экзамен на получение водительских прав. Теперь инструкторы Госавтоинспекции должны быть не только хорошими водителями, но и уметь распознавать и предотвращать возможные риски.</w:t>
      </w:r>
    </w:p>
    <w:p w:rsidR="00680531" w:rsidRDefault="00680531" w:rsidP="00680531">
      <w:pPr>
        <w:jc w:val="both"/>
      </w:pPr>
      <w:r>
        <w:t xml:space="preserve">Соответствующий документ опубликован на сайте МВД. </w:t>
      </w:r>
    </w:p>
    <w:p w:rsidR="00680531" w:rsidRDefault="00680531" w:rsidP="00680531">
      <w:pPr>
        <w:jc w:val="both"/>
      </w:pPr>
      <w:r>
        <w:t>В ведомстве отмечают, что приказ вызван необходимостью установить требования к тому, чтобы экзаменаторы обладали профессиональными знаниями и навыками для качественного приема экзаменов на право управлять транспортным средством.</w:t>
      </w:r>
    </w:p>
    <w:p w:rsidR="00680531" w:rsidRDefault="00680531" w:rsidP="00680531">
      <w:pPr>
        <w:jc w:val="both"/>
      </w:pPr>
      <w:r>
        <w:t xml:space="preserve">«Помимо теоретических знаний в области безопасности дорожного движения, экзаменатор должен в совершенстве обладать приемами управления транспортными средствами и навыками межличностного общения; в условиях конфликтных ситуаций </w:t>
      </w:r>
      <w:r>
        <w:lastRenderedPageBreak/>
        <w:t>уметь распознавать возникновение опасной обстановки и предотвращать возможные риски», – говорится в приказе.</w:t>
      </w:r>
    </w:p>
    <w:p w:rsidR="00680531" w:rsidRDefault="00680531" w:rsidP="00680531">
      <w:pPr>
        <w:jc w:val="both"/>
      </w:pPr>
      <w:r>
        <w:t>Как отмечается, задача экзаменатора – принять решение о допуске кандидата в водители к управлению транспортом на основании наличия у него необходимых знаний и навыков.</w:t>
      </w:r>
    </w:p>
    <w:p w:rsidR="00680531" w:rsidRDefault="00680531" w:rsidP="00680531">
      <w:pPr>
        <w:jc w:val="both"/>
      </w:pPr>
      <w:r>
        <w:t>При разработке требований МВД учитывало международный и отечественный опыт подготовки экзаменаторов и результаты отбора сотрудников ГИБДД, которые принимают решение о допуске кандидата в водители к управлению транспортом сейчас.</w:t>
      </w:r>
    </w:p>
    <w:p w:rsidR="00680531" w:rsidRDefault="00680531" w:rsidP="00680531">
      <w:pPr>
        <w:jc w:val="both"/>
      </w:pPr>
      <w:r>
        <w:t>В ведомстве ожидают, что утвержденные требования к экзаменаторам повысят не только профессиональный уровень экзаменаторов и качество приема экзаменов, но и уровень доверия к сотрудникам Госавтоинспекции и полиции в целом.</w:t>
      </w:r>
    </w:p>
    <w:p w:rsidR="00680531" w:rsidRDefault="00680531" w:rsidP="00680531">
      <w:pPr>
        <w:jc w:val="both"/>
      </w:pPr>
      <w:r>
        <w:t>Как сдать на права</w:t>
      </w:r>
    </w:p>
    <w:p w:rsidR="00680531" w:rsidRDefault="00680531" w:rsidP="00680531">
      <w:pPr>
        <w:jc w:val="both"/>
      </w:pPr>
      <w:r>
        <w:t>В сентябре прошлого года вступили в силу новые правила сдачи экзаменов на водительские права. Регламент поменялся впервые с 2001 года.</w:t>
      </w:r>
    </w:p>
    <w:p w:rsidR="00680531" w:rsidRDefault="00680531" w:rsidP="00680531">
      <w:pPr>
        <w:jc w:val="both"/>
      </w:pPr>
      <w:r>
        <w:t>ГИБДД изменила правила: как теперь сдавать на права</w:t>
      </w:r>
    </w:p>
    <w:p w:rsidR="00680531" w:rsidRDefault="00680531" w:rsidP="00680531">
      <w:pPr>
        <w:jc w:val="both"/>
      </w:pPr>
      <w:r>
        <w:t>Прежде всего изменения коснулись временных ограничений: сейчас экзаменаторы должны принять потенциального водителя в течение 15 минут, на сам экзамен отводится час, а права в случае успешной сдачи должны быть выданы в течение 30 рабочих дней.</w:t>
      </w:r>
    </w:p>
    <w:p w:rsidR="00680531" w:rsidRDefault="00680531" w:rsidP="00680531">
      <w:pPr>
        <w:jc w:val="both"/>
      </w:pPr>
      <w:r>
        <w:t xml:space="preserve">В ГИБДД учли, что разные этапы экзамена могут проводиться на различных площадках, поэтому отведенный час учитывает перерывы на переезд и ожидание очереди. </w:t>
      </w:r>
    </w:p>
    <w:p w:rsidR="00680531" w:rsidRDefault="00680531" w:rsidP="00680531">
      <w:pPr>
        <w:jc w:val="both"/>
      </w:pPr>
      <w:r>
        <w:t>По новым правилам в случае ошибки при ответе на вопросы в теоретической части экзаменуемому зададут пять дополнительных вопросов. При этом все билеты по-прежнему разделены на тематические блоки, и в каждом из них допускается лишь один неправильный ответ.</w:t>
      </w:r>
    </w:p>
    <w:p w:rsidR="00680531" w:rsidRDefault="00680531" w:rsidP="00680531">
      <w:pPr>
        <w:jc w:val="both"/>
      </w:pPr>
      <w:r>
        <w:t>ГИБДД также разрешила всем соискателям на получение прав снимать сдачу экзамена на видео. По мнению полицейских, это позволит решить споры по поводу правоты экзаменаторов.</w:t>
      </w:r>
    </w:p>
    <w:p w:rsidR="00680531" w:rsidRDefault="00680531" w:rsidP="00680531">
      <w:pPr>
        <w:jc w:val="both"/>
      </w:pPr>
      <w:r>
        <w:t>Изменились и сами билеты. Прежде всего это связано с изменениями в ППД, которых в последнее время появилось немало.</w:t>
      </w:r>
    </w:p>
    <w:p w:rsidR="00680531" w:rsidRDefault="00680531" w:rsidP="00680531">
      <w:pPr>
        <w:jc w:val="both"/>
      </w:pPr>
      <w:r>
        <w:t>ПДД могут привести к европейскому стандарту</w:t>
      </w:r>
    </w:p>
    <w:p w:rsidR="00680531" w:rsidRDefault="00680531" w:rsidP="00680531">
      <w:pPr>
        <w:jc w:val="both"/>
      </w:pPr>
      <w:r>
        <w:t xml:space="preserve">В апреле сообщалось, что российские власти задумались над изменениями, которые позволят привести ПДД к европейскому стандарту. </w:t>
      </w:r>
    </w:p>
    <w:p w:rsidR="00680531" w:rsidRDefault="00680531" w:rsidP="00680531">
      <w:pPr>
        <w:jc w:val="both"/>
      </w:pPr>
      <w:r>
        <w:t>Так, первый вице-премьер Игорь Шувалов поручил проработать поправки, которые предусматривают, что на перекрестках с круговым движением приоритет получат автомобилисты, которые двигаются по кругу.</w:t>
      </w:r>
    </w:p>
    <w:p w:rsidR="00680531" w:rsidRDefault="00680531" w:rsidP="00680531">
      <w:pPr>
        <w:jc w:val="both"/>
      </w:pPr>
      <w:r>
        <w:t>Сейчас ПДД обязывает водителей уступать дорогу тем, кто въезжает на круг, – по принципу помехи справа.</w:t>
      </w:r>
    </w:p>
    <w:p w:rsidR="00680531" w:rsidRDefault="00680531" w:rsidP="00680531">
      <w:pPr>
        <w:jc w:val="both"/>
      </w:pPr>
      <w:r>
        <w:t xml:space="preserve">«Подобная практика, существующая практически во всем мире, зарекомендовала себя как более эффективная для регуляции дорожного движения. Поэтому логично ее </w:t>
      </w:r>
      <w:proofErr w:type="spellStart"/>
      <w:r>
        <w:t>правоприменение</w:t>
      </w:r>
      <w:proofErr w:type="spellEnd"/>
      <w:r>
        <w:t xml:space="preserve"> и в России. Более того, многие наши граждане самостоятельно ездят за границу на автомобиле или арендуют его, и эта разница в ПДД может лишь создавать путаницу для водителей», – пояснили РИА Новости в секретариате Шувалова.</w:t>
      </w:r>
    </w:p>
    <w:p w:rsidR="00680531" w:rsidRDefault="00680531" w:rsidP="00680531">
      <w:pPr>
        <w:jc w:val="both"/>
      </w:pPr>
      <w:r>
        <w:t xml:space="preserve">Первый вице-премьер также поручил </w:t>
      </w:r>
      <w:r w:rsidRPr="00917121">
        <w:rPr>
          <w:b/>
        </w:rPr>
        <w:t>Минтрансу</w:t>
      </w:r>
      <w:r>
        <w:t>, МВД и правительству Москвы проработать вопрос введения в России «зон успокоенного движения», которые широко используются в Европе. Суть этих изменений в том, что пешеходы смогут переходить проезжую часть в любом месте, а автомобили должны ехать со скоростью 10-20 километров в час.</w:t>
      </w:r>
    </w:p>
    <w:p w:rsidR="00680531" w:rsidRDefault="00680531" w:rsidP="00680531">
      <w:pPr>
        <w:jc w:val="both"/>
      </w:pPr>
      <w:r>
        <w:t>В секретариате Шувалова эту меру назвали еще одним шагом в рамках развития новой комфортной городской среды. Прежде всего она коснется центральной и исторической частей столицы, а также бывших промзон.</w:t>
      </w:r>
    </w:p>
    <w:p w:rsidR="00680531" w:rsidRDefault="00680531" w:rsidP="00680531">
      <w:pPr>
        <w:jc w:val="both"/>
      </w:pPr>
      <w:r>
        <w:t>Предложенные идеи уже поддержали эксперты. По их мнению, это позволит привести правила к единообразию.</w:t>
      </w:r>
    </w:p>
    <w:p w:rsidR="00680531" w:rsidRDefault="00680531" w:rsidP="00680531">
      <w:pPr>
        <w:jc w:val="both"/>
      </w:pPr>
      <w:r>
        <w:lastRenderedPageBreak/>
        <w:t>Ситуация с ДТП</w:t>
      </w:r>
    </w:p>
    <w:p w:rsidR="00680531" w:rsidRDefault="00680531" w:rsidP="00680531">
      <w:pPr>
        <w:jc w:val="both"/>
      </w:pPr>
      <w:r>
        <w:t>В начале апреля ГИБДД опубликовала статистику, согласно которой в 2016 году количество ДТП в России снизилось, как и число их жертв и пострадавших.</w:t>
      </w:r>
    </w:p>
    <w:p w:rsidR="00680531" w:rsidRDefault="00680531" w:rsidP="00680531">
      <w:pPr>
        <w:jc w:val="both"/>
      </w:pPr>
      <w:r>
        <w:t>Алкоголь, иностранцы и разметка: ГИБДД назвала 10 факторов риска на дорогах</w:t>
      </w:r>
    </w:p>
    <w:p w:rsidR="00680531" w:rsidRDefault="00680531" w:rsidP="00680531">
      <w:pPr>
        <w:jc w:val="both"/>
      </w:pPr>
      <w:r>
        <w:t>Так, например, аварий стало на 10 306 меньше, чем в 2015 году, число погибших сократилось на 2806, а раненых – на 10 057 человек.</w:t>
      </w:r>
    </w:p>
    <w:p w:rsidR="00680531" w:rsidRDefault="00680531" w:rsidP="00680531">
      <w:pPr>
        <w:jc w:val="both"/>
      </w:pPr>
      <w:r>
        <w:t>Чаще всего причиной ДТП становятся плохие дороги – из-за ям, плохой разметки и отсутствия знаков происходит четыре аварии из десяти.</w:t>
      </w:r>
    </w:p>
    <w:p w:rsidR="00680531" w:rsidRDefault="00680531" w:rsidP="00680531">
      <w:pPr>
        <w:jc w:val="both"/>
      </w:pPr>
      <w:r>
        <w:t>Кроме того, в 2016 году более чем вдвое выросло количество ДТП, одним из обстоятельств которых были технические неисправности машин – 5395 случая (+111,3 процента по сравнению с 2015-м).</w:t>
      </w:r>
    </w:p>
    <w:p w:rsidR="00680531" w:rsidRDefault="00680531" w:rsidP="00680531">
      <w:pPr>
        <w:jc w:val="both"/>
      </w:pPr>
      <w:r>
        <w:t>В 2016 году сотрудники ГИБДД также зафиксировали рост числа «пьяных» ДТП. Всего произошло 15 669 таких аварий (более чем на два процентных пункта больше показателя 2015 года). В них погибли 4569 и ранены 21 315 человек. Причиной такого роста в ведомстве назвали резкое ужесточение наказания за езду в пьяном виде, которое произошло в 2013 году.</w:t>
      </w:r>
    </w:p>
    <w:p w:rsidR="00680531" w:rsidRPr="00095C5A" w:rsidRDefault="00680531" w:rsidP="00680531">
      <w:pPr>
        <w:pStyle w:val="3"/>
        <w:jc w:val="both"/>
        <w:rPr>
          <w:rFonts w:ascii="Times New Roman" w:hAnsi="Times New Roman"/>
          <w:sz w:val="24"/>
          <w:szCs w:val="24"/>
        </w:rPr>
      </w:pPr>
      <w:bookmarkStart w:id="9" w:name="_Toc481159519"/>
      <w:bookmarkStart w:id="10" w:name="_Toc481476518"/>
      <w:r w:rsidRPr="00095C5A">
        <w:rPr>
          <w:rFonts w:ascii="Times New Roman" w:hAnsi="Times New Roman"/>
          <w:sz w:val="24"/>
          <w:szCs w:val="24"/>
        </w:rPr>
        <w:t xml:space="preserve">REGNUM; 2017.04.28; </w:t>
      </w:r>
      <w:r>
        <w:rPr>
          <w:rFonts w:ascii="Times New Roman" w:hAnsi="Times New Roman"/>
          <w:sz w:val="24"/>
          <w:szCs w:val="24"/>
        </w:rPr>
        <w:t>«</w:t>
      </w:r>
      <w:r w:rsidRPr="00095C5A">
        <w:rPr>
          <w:rFonts w:ascii="Times New Roman" w:hAnsi="Times New Roman"/>
          <w:sz w:val="24"/>
          <w:szCs w:val="24"/>
        </w:rPr>
        <w:t>КУПИТЬ</w:t>
      </w:r>
      <w:r>
        <w:rPr>
          <w:rFonts w:ascii="Times New Roman" w:hAnsi="Times New Roman"/>
          <w:sz w:val="24"/>
          <w:szCs w:val="24"/>
        </w:rPr>
        <w:t>»</w:t>
      </w:r>
      <w:r w:rsidRPr="00095C5A">
        <w:rPr>
          <w:rFonts w:ascii="Times New Roman" w:hAnsi="Times New Roman"/>
          <w:sz w:val="24"/>
          <w:szCs w:val="24"/>
        </w:rPr>
        <w:t xml:space="preserve"> ПОДПИСИ О ПРИЕМКЕ ДОРОГ НЕВОЗМОЖНО </w:t>
      </w:r>
      <w:r>
        <w:rPr>
          <w:rFonts w:ascii="Times New Roman" w:hAnsi="Times New Roman"/>
          <w:sz w:val="24"/>
          <w:szCs w:val="24"/>
        </w:rPr>
        <w:t>–</w:t>
      </w:r>
      <w:r w:rsidRPr="00095C5A">
        <w:rPr>
          <w:rFonts w:ascii="Times New Roman" w:hAnsi="Times New Roman"/>
          <w:sz w:val="24"/>
          <w:szCs w:val="24"/>
        </w:rPr>
        <w:t xml:space="preserve"> ГУБЕРНАТОР МЕРКУШКИН</w:t>
      </w:r>
      <w:bookmarkEnd w:id="10"/>
    </w:p>
    <w:p w:rsidR="00680531" w:rsidRDefault="00680531" w:rsidP="00680531">
      <w:pPr>
        <w:jc w:val="both"/>
      </w:pPr>
      <w:r>
        <w:t>На дорожный ремонт в регионе в 2017 году будет направлено 24,7 млрд рублей, из них 14 млрд получит Самара. Такие суммы назвал губернатор Николай Меркушкин, сообщает ИА REGNUM.</w:t>
      </w:r>
    </w:p>
    <w:p w:rsidR="00680531" w:rsidRDefault="00680531" w:rsidP="00680531">
      <w:pPr>
        <w:jc w:val="both"/>
      </w:pPr>
      <w:r>
        <w:t xml:space="preserve">Как и в прежние годы, он призвал членов своей команды к ответственности при освоении этих средств, поставив на вид изъяны прошлогоднего ремонта дорог в Самаре, на который было выделено 13,5 млрд рублей. В частности, он раскритиковал улицы Революционную, Скляренко, </w:t>
      </w:r>
      <w:proofErr w:type="spellStart"/>
      <w:r>
        <w:t>Ерошевского</w:t>
      </w:r>
      <w:proofErr w:type="spellEnd"/>
      <w:r>
        <w:t>, Маяковский спуск. Для придания особой значимости этому вопросу, он заявил, что по итогам дорожного сезона федеральное правительство будет принимать решение о финансировании модернизации дорожной сети региона на следующий год.</w:t>
      </w:r>
    </w:p>
    <w:p w:rsidR="00680531" w:rsidRDefault="00680531" w:rsidP="00680531">
      <w:pPr>
        <w:jc w:val="both"/>
      </w:pPr>
      <w:r>
        <w:t xml:space="preserve">Планы по освоению средств озвучил глава областного </w:t>
      </w:r>
      <w:r w:rsidRPr="00211D71">
        <w:rPr>
          <w:b/>
        </w:rPr>
        <w:t>Минтранса</w:t>
      </w:r>
      <w:r>
        <w:t xml:space="preserve"> Иван </w:t>
      </w:r>
      <w:proofErr w:type="spellStart"/>
      <w:r>
        <w:t>Пивкин</w:t>
      </w:r>
      <w:proofErr w:type="spellEnd"/>
      <w:r>
        <w:t>: в Самаре предусмотрено проведение дорожных работ на 8 объектах регионального значения и 25 – муниципального. По его словам, в текущем году придумано нововведение в плане приемки отремонтированных дорог, контролировать их ремонт будут общественные советы микрорайонов. «Купить» подписи о приемке будет невозможно», – заявил губернатор Николай Меркушкин.</w:t>
      </w:r>
    </w:p>
    <w:p w:rsidR="00680531" w:rsidRDefault="00680531" w:rsidP="00680531">
      <w:pPr>
        <w:jc w:val="both"/>
      </w:pPr>
      <w:r>
        <w:t xml:space="preserve">Как сообщало ИА REGNUM, по данным </w:t>
      </w:r>
      <w:r w:rsidRPr="00211D71">
        <w:rPr>
          <w:b/>
        </w:rPr>
        <w:t>министра транспорта</w:t>
      </w:r>
      <w:r>
        <w:t xml:space="preserve"> и автомобильных дорог Самарской области Ивана Пивкина, в 2016 году на ремонт дорог в регионе было выделено 23 млрд рублей, из них 13,5 млрд направлено на развитие дорожной сети Самары.</w:t>
      </w:r>
    </w:p>
    <w:p w:rsidR="00680531" w:rsidRDefault="00680531" w:rsidP="00680531">
      <w:pPr>
        <w:jc w:val="both"/>
      </w:pPr>
      <w:r>
        <w:t>Согласно рейтингу состояния автомобильных дорог общего пользования регионального или межмуниципального значения, опубликованному правительством РФ, к 2020 году в среднем в регионах ПФО ежегодно доля качественных должна будет расти на 0,5%. Так, в Самарской области к концу 2017 году доля дорог, соответствующих нормам, составит 25,9%, в 2018 году – 26,4%, в 2019 году – 26,9%, в 2020 году – 27,4%.</w:t>
      </w:r>
    </w:p>
    <w:p w:rsidR="00680531" w:rsidRPr="000546F4" w:rsidRDefault="00680531" w:rsidP="00680531">
      <w:pPr>
        <w:pStyle w:val="3"/>
        <w:jc w:val="both"/>
        <w:rPr>
          <w:rFonts w:ascii="Times New Roman" w:hAnsi="Times New Roman"/>
          <w:sz w:val="24"/>
          <w:szCs w:val="24"/>
        </w:rPr>
      </w:pPr>
      <w:bookmarkStart w:id="11" w:name="_Toc481476519"/>
      <w:r w:rsidRPr="000546F4">
        <w:rPr>
          <w:rFonts w:ascii="Times New Roman" w:hAnsi="Times New Roman"/>
          <w:sz w:val="24"/>
          <w:szCs w:val="24"/>
        </w:rPr>
        <w:t>КОММЕРСАНТЪ; ИВАН БУРАНОВ; 2017.05.01; ФАС ПРОСЯТ УСТАНОВИТЬ КУРС РУЛЯ</w:t>
      </w:r>
      <w:bookmarkEnd w:id="11"/>
    </w:p>
    <w:p w:rsidR="00680531" w:rsidRDefault="00680531" w:rsidP="00680531">
      <w:pPr>
        <w:jc w:val="both"/>
      </w:pPr>
      <w:r>
        <w:t xml:space="preserve">В России может быть установлена минимальная цена на обучение в автошколах – соответствующее предложение в Федеральную антимонопольную службу (ФАС) направила Межрегиональная ассоциация автошкол, аналогичное обращение готовит и ДОСААФ. Автошколы подсчитали, что стоимость курсов по подготовке водителей категории B в Москве не может быть ниже 46 тыс. руб., а курсы по 15–20 тыс. руб., с их </w:t>
      </w:r>
      <w:r>
        <w:lastRenderedPageBreak/>
        <w:t>точки зрения, по сути, незаконные. Реакция ФАС России на эту инициативу пока неизвестна, но ранее тюменская антимонопольная служба назвала «картелем» и «заговором против потребителей» попытку автошкол договориться о единой цене.</w:t>
      </w:r>
    </w:p>
    <w:p w:rsidR="00680531" w:rsidRDefault="00680531" w:rsidP="00680531">
      <w:pPr>
        <w:jc w:val="both"/>
      </w:pPr>
      <w:r>
        <w:t>Межрегиональная ассоциация автошкол (МААШ) обратилась с письмом к руководителю ФАС Игорю Артемьеву с просьбой установить госрегулирование тарифов «на реализацию образовательной деятельности по профессиональному обучению водителей транспортных средств». Соответствующую норму МААШ предлагает включить в проект закона «Об основах государственного регулирования цен (тарифов)», который разрабатывает ФАС: документ определит, в каких отраслях может быть введено государственное ценовое регулирование. Аналогичное письмо в ФАС собирается направить и ДОСААФ, где также готовят водителей.</w:t>
      </w:r>
    </w:p>
    <w:p w:rsidR="00680531" w:rsidRDefault="00680531" w:rsidP="00680531">
      <w:pPr>
        <w:jc w:val="both"/>
      </w:pPr>
      <w:r>
        <w:t>ГИБДД зафиксировала снижение качества подготовки водителей</w:t>
      </w:r>
    </w:p>
    <w:p w:rsidR="00680531" w:rsidRDefault="00680531" w:rsidP="00680531">
      <w:pPr>
        <w:jc w:val="both"/>
      </w:pPr>
      <w:r>
        <w:t>Из расчетов МААШ следует, что себестоимость подготовки кандидата водителя на категорию B на примере Москвы и области не может быть меньше 33,2 тыс. руб. Для расчета брались следующие данные: автошкола готовит в среднем 300 человек в год, арендует помещение 80 кв. м, при этом каждый кандидат получает положенные 134 часа обучения теории и 56 часов практики. 70% затрат приходится на зарплату администраторов и преподавательского состава. Рекомендованная МААШ минимальная цена обучения одного человека, включая 20% рентабельности, 5% «расходов на развитие» и 10% на «непредвиденные расходы», составляет 46 тыс. руб. В других регионах цена будет иной, ее предлагается рассчитывать по определенной формуле.</w:t>
      </w:r>
    </w:p>
    <w:p w:rsidR="00680531" w:rsidRDefault="00680531" w:rsidP="00680531">
      <w:pPr>
        <w:jc w:val="both"/>
      </w:pPr>
      <w:r>
        <w:t xml:space="preserve">Установление минимальной цены обучения, пояснила “Ъ” президент МААШ Татьяна </w:t>
      </w:r>
      <w:proofErr w:type="spellStart"/>
      <w:r>
        <w:t>Шутылева</w:t>
      </w:r>
      <w:proofErr w:type="spellEnd"/>
      <w:r>
        <w:t xml:space="preserve">, необходимо для завершения реформы образования водителей, которая идет уже несколько лет. В августе 2014 года, напомним, вступили в силу новые, более жесткие требования к автошколам, площадкам и учебным классам. Соблюдение этих требований проверяет ГИБДД, выдавая автошколам заключения (без них нельзя работать). Но недобросовестные автошколы требований не выполняют, пользуясь пробелами в законах, пояснила “Ъ” Татьяна </w:t>
      </w:r>
      <w:proofErr w:type="spellStart"/>
      <w:r>
        <w:t>Шутылева</w:t>
      </w:r>
      <w:proofErr w:type="spellEnd"/>
      <w:r>
        <w:t xml:space="preserve">. Учреждение, к примеру, заключает годовой договор аренды земли площадки или класса, вносит месячный платеж, а потом, получив заключение, договор разрывает. Инспекторы, даже если знают об этом, отозвать заключение не имеют права, а дополнительных проверок не проводится. Автошколе также нужна лицензия </w:t>
      </w:r>
      <w:proofErr w:type="spellStart"/>
      <w:r>
        <w:t>Рособрнадзора</w:t>
      </w:r>
      <w:proofErr w:type="spellEnd"/>
      <w:r>
        <w:t xml:space="preserve">, но она действует бессрочно, проверки проводятся редко. Дальнейшая экономия достигается за счет урезания курса вождения до 10–30 часов при официальном минимуме 56 часов, рассказывает Татьяна </w:t>
      </w:r>
      <w:proofErr w:type="spellStart"/>
      <w:r>
        <w:t>Шутылева</w:t>
      </w:r>
      <w:proofErr w:type="spellEnd"/>
      <w:r>
        <w:t>. В итоге конечная цена обучения доводится до 15–20 тыс. руб. в Москве, при этом «</w:t>
      </w:r>
      <w:proofErr w:type="spellStart"/>
      <w:r>
        <w:t>демпингуется</w:t>
      </w:r>
      <w:proofErr w:type="spellEnd"/>
      <w:r>
        <w:t xml:space="preserve"> весь рынок».</w:t>
      </w:r>
    </w:p>
    <w:p w:rsidR="00680531" w:rsidRDefault="00680531" w:rsidP="00680531">
      <w:pPr>
        <w:jc w:val="both"/>
      </w:pPr>
      <w:r>
        <w:t>В ФАС России инициативу МААШ пока не комментируют. В 2012 году союз автошкол Тюменской области (объединяет 19 организаций) договорился о единой минимальной цене – 25 тыс. руб. за водительский курс, но региональное управление ФАС России увидело в этом картельный сговор и «заговор против потребителей», оштрафовав часть организаций.</w:t>
      </w:r>
    </w:p>
    <w:p w:rsidR="00680531" w:rsidRDefault="00680531" w:rsidP="00680531">
      <w:pPr>
        <w:jc w:val="both"/>
      </w:pPr>
      <w:r>
        <w:t>Как усложняются экзамены на права</w:t>
      </w:r>
    </w:p>
    <w:p w:rsidR="00680531" w:rsidRDefault="00680531" w:rsidP="00680531">
      <w:pPr>
        <w:jc w:val="both"/>
      </w:pPr>
      <w:r>
        <w:t xml:space="preserve">«Сейчас в Москве ценовая вилка – от 20 тыс. до 46 тыс. руб. для категории </w:t>
      </w:r>
      <w:proofErr w:type="gramStart"/>
      <w:r>
        <w:t>B,–</w:t>
      </w:r>
      <w:proofErr w:type="gramEnd"/>
      <w:r>
        <w:t xml:space="preserve"> говорит глава московского центра подготовки водителей при государственном колледже №21 Борис Багдасарян.– Люди, которые не разбираются во всех тонкостях, выбирают, естественно, более дешевый вариант, получая некачественную услугу». Глава Челябинской областной ассоциации автошкол Андрей Николаев считает, что реализовать идею МААШ будет очень сложно. По его словам, сейчас автошколы активно применяют схему, когда теорию преподают не в классе, а методом «дистанционного обучения». «Человеку за 2–3 тыс. руб. дают доступ к сайту, где он должен изучить </w:t>
      </w:r>
      <w:proofErr w:type="gramStart"/>
      <w:r>
        <w:t>теорию,–</w:t>
      </w:r>
      <w:proofErr w:type="gramEnd"/>
      <w:r>
        <w:t xml:space="preserve"> пояснил “Ъ” господин Николаев.– Его никто не контролирует, это не полноценное обучение, оно не может заменить общение учеников с преподавателем. Не изучаются основы </w:t>
      </w:r>
      <w:r>
        <w:lastRenderedPageBreak/>
        <w:t xml:space="preserve">законодательства и оказание первой медпомощи, люди зазубривают билеты и сдают кое-как экзамен в ГИБДД». Такая схема, говорит он, позволяет снижать цену курса до 30% (за счет отказа от аренды классов и найма преподавателей). При этом запрет дистанционного обучения нигде не закреплен, говорит он, автошколы обращались за разъяснением в </w:t>
      </w:r>
      <w:proofErr w:type="spellStart"/>
      <w:r>
        <w:t>Рособрнадзор</w:t>
      </w:r>
      <w:proofErr w:type="spellEnd"/>
      <w:r>
        <w:t xml:space="preserve">, и тот подтвердил возможность применения такой схемы. «Сначала надо закрепить нормативно обучение только в </w:t>
      </w:r>
      <w:proofErr w:type="gramStart"/>
      <w:r>
        <w:t>классах,–</w:t>
      </w:r>
      <w:proofErr w:type="gramEnd"/>
      <w:r>
        <w:t xml:space="preserve"> говорит господин Николаев.– А потом можно устанавливать ценовой коридор». Соучредитель одной из столичных автошкол Константин </w:t>
      </w:r>
      <w:proofErr w:type="spellStart"/>
      <w:r>
        <w:t>Лейбовский</w:t>
      </w:r>
      <w:proofErr w:type="spellEnd"/>
      <w:r>
        <w:t xml:space="preserve"> считает: в Москве можно, соблюдая все правила, организовать курс и за 30 тыс. руб. «Если закрепить минимальную цену, это приведет к массовому оттоку учеников из автошкол из крупных городов в регионы, где эта услуга будет, очевидно, дешевле</w:t>
      </w:r>
      <w:proofErr w:type="gramStart"/>
      <w:r>
        <w:t>»,–</w:t>
      </w:r>
      <w:proofErr w:type="gramEnd"/>
      <w:r>
        <w:t xml:space="preserve"> полагает он.</w:t>
      </w:r>
    </w:p>
    <w:p w:rsidR="00680531" w:rsidRDefault="00680531" w:rsidP="00680531">
      <w:pPr>
        <w:jc w:val="both"/>
      </w:pPr>
      <w:r>
        <w:t xml:space="preserve">«Автошколы сами договориться друг с другом не могут, поэтому пытаются договориться с </w:t>
      </w:r>
      <w:proofErr w:type="gramStart"/>
      <w:r>
        <w:t>регулятором,–</w:t>
      </w:r>
      <w:proofErr w:type="gramEnd"/>
      <w:r>
        <w:t xml:space="preserve"> говорит старший научный сотрудник </w:t>
      </w:r>
      <w:proofErr w:type="spellStart"/>
      <w:r>
        <w:t>РАНХиГС</w:t>
      </w:r>
      <w:proofErr w:type="spellEnd"/>
      <w:r>
        <w:t>, эксперт по антимонопольному регулированию Вадим Новиков.– Это частая практика, при этом если цена в итоге фиксируется, то она, как правило, завышенная, а не минимальная по рынку».</w:t>
      </w:r>
    </w:p>
    <w:p w:rsidR="00680531" w:rsidRDefault="00680531" w:rsidP="00680531">
      <w:pPr>
        <w:jc w:val="both"/>
      </w:pPr>
      <w:r>
        <w:t>Если будут существовать граждане, желающие получить свидетельство об окончании курсов, а не научиться нормально водить, они пойдут в ту автошколу, где дешевле и меньше часов обучения. Спрос на подобные услуги автоматически родит и предложение</w:t>
      </w:r>
    </w:p>
    <w:p w:rsidR="00680531" w:rsidRDefault="00680531" w:rsidP="00680531">
      <w:pPr>
        <w:pStyle w:val="3"/>
        <w:jc w:val="both"/>
        <w:rPr>
          <w:rFonts w:ascii="Times New Roman" w:hAnsi="Times New Roman"/>
          <w:sz w:val="24"/>
          <w:szCs w:val="24"/>
        </w:rPr>
      </w:pPr>
      <w:bookmarkStart w:id="12" w:name="_Toc481476520"/>
      <w:r w:rsidRPr="00115203">
        <w:rPr>
          <w:rFonts w:ascii="Times New Roman" w:hAnsi="Times New Roman"/>
          <w:sz w:val="24"/>
          <w:szCs w:val="24"/>
        </w:rPr>
        <w:t>АИФ-ДАГЕСТАН; 2017.04.29; ДАЛЬНОБОЙЩИКИ ДАГЕСТАНА ДАЛИ ВЛАСТИ ВРЕМЯ НА ВЫПОЛНЕНИЕ ТРЕБОВАНИЙ</w:t>
      </w:r>
      <w:bookmarkEnd w:id="12"/>
    </w:p>
    <w:p w:rsidR="00680531" w:rsidRDefault="00680531" w:rsidP="00680531">
      <w:pPr>
        <w:jc w:val="both"/>
      </w:pPr>
      <w:r>
        <w:t>Депутаты Госдумы обещали дальнобойщикам республики отчитываться о проделанной работе</w:t>
      </w:r>
    </w:p>
    <w:p w:rsidR="00680531" w:rsidRDefault="00680531" w:rsidP="00680531">
      <w:pPr>
        <w:jc w:val="both"/>
      </w:pPr>
      <w:r>
        <w:t xml:space="preserve">Накануне по итогам встречи дагестанских дальнобойщиков с премьер-министром Дагестана </w:t>
      </w:r>
      <w:proofErr w:type="spellStart"/>
      <w:r>
        <w:t>Абдусамадом</w:t>
      </w:r>
      <w:proofErr w:type="spellEnd"/>
      <w:r>
        <w:t xml:space="preserve"> </w:t>
      </w:r>
      <w:proofErr w:type="spellStart"/>
      <w:r>
        <w:t>Гамидовым</w:t>
      </w:r>
      <w:proofErr w:type="spellEnd"/>
      <w:r>
        <w:t xml:space="preserve"> и депутатами Госдумы от региона была достигнута договоренность о приостановке акции протеста и создании рабочей группы для решения требований водителей грузовиков, сообщили в пресс-службе Главы и Правительства РД.</w:t>
      </w:r>
    </w:p>
    <w:p w:rsidR="00680531" w:rsidRDefault="00680531" w:rsidP="00680531">
      <w:pPr>
        <w:jc w:val="both"/>
      </w:pPr>
      <w:r>
        <w:t xml:space="preserve">Помимо главы республиканского кабинета министров во встрече с водителями грузового автотранспорта приняли участие депутаты нижней палаты российского парламента </w:t>
      </w:r>
      <w:proofErr w:type="spellStart"/>
      <w:r>
        <w:t>Мурад</w:t>
      </w:r>
      <w:proofErr w:type="spellEnd"/>
      <w:r>
        <w:t xml:space="preserve"> Гаджиев, Юрий Левицкий и </w:t>
      </w:r>
      <w:proofErr w:type="spellStart"/>
      <w:r>
        <w:t>Бувайсар</w:t>
      </w:r>
      <w:proofErr w:type="spellEnd"/>
      <w:r>
        <w:t xml:space="preserve"> </w:t>
      </w:r>
      <w:proofErr w:type="spellStart"/>
      <w:r>
        <w:t>Сайтиев</w:t>
      </w:r>
      <w:proofErr w:type="spellEnd"/>
      <w:r>
        <w:t>, вице-премьер регионального Правительства Шамиль Исаев, депутаты НС РД и др.</w:t>
      </w:r>
    </w:p>
    <w:p w:rsidR="00680531" w:rsidRDefault="00680531" w:rsidP="00680531">
      <w:pPr>
        <w:jc w:val="both"/>
      </w:pPr>
      <w:r>
        <w:t xml:space="preserve">Первым на встрече выступил </w:t>
      </w:r>
      <w:proofErr w:type="spellStart"/>
      <w:r>
        <w:t>Абдусамад</w:t>
      </w:r>
      <w:proofErr w:type="spellEnd"/>
      <w:r>
        <w:t xml:space="preserve"> </w:t>
      </w:r>
      <w:proofErr w:type="spellStart"/>
      <w:r>
        <w:t>Гамидов</w:t>
      </w:r>
      <w:proofErr w:type="spellEnd"/>
      <w:r>
        <w:t>, который уведомил собравшихся водителей грузовиков о том, что руководство Дагестана активно занимается решением поднятых ими вопросов. Так, по словам премьера, уже удалось сократить количество весовых и контрольных пунктов, а в парламенте республики рассматривается возможность доведения размера транспортного налога до среднего по стране.</w:t>
      </w:r>
    </w:p>
    <w:p w:rsidR="00680531" w:rsidRDefault="00680531" w:rsidP="00680531">
      <w:pPr>
        <w:jc w:val="both"/>
      </w:pPr>
      <w:r>
        <w:t xml:space="preserve">При этом </w:t>
      </w:r>
      <w:proofErr w:type="spellStart"/>
      <w:r>
        <w:t>Гамидов</w:t>
      </w:r>
      <w:proofErr w:type="spellEnd"/>
      <w:r>
        <w:t xml:space="preserve"> отметил, что для решения отдельных вопросов требуется больше времени. «Все, что зависело от нас, мы сделали. Власть слышит ваши чаяния, мы готовы к диалогу и открыты для всех», – подчеркнул глава </w:t>
      </w:r>
      <w:proofErr w:type="spellStart"/>
      <w:r>
        <w:t>кабмина</w:t>
      </w:r>
      <w:proofErr w:type="spellEnd"/>
      <w:r>
        <w:t>.</w:t>
      </w:r>
    </w:p>
    <w:p w:rsidR="00680531" w:rsidRDefault="00680531" w:rsidP="00680531">
      <w:pPr>
        <w:jc w:val="both"/>
      </w:pPr>
      <w:r>
        <w:t xml:space="preserve">Он также сказал, что прекрасно понимает, как тяжела работа дальнобойщиков. И в тоже время подчеркнул, что вопросы решаются общими усилиями, и нельзя допускать транспортного коллапса, когда страдают простые жители, вынужденные покупать продукты питания по завышенной цене. «Мы уже договорились с вами о том, что созданные совместные инициативные группы будут регулярно собираться для снятия всех возникающих вопросов», – подчеркнул </w:t>
      </w:r>
      <w:proofErr w:type="spellStart"/>
      <w:r>
        <w:t>Абдусамад</w:t>
      </w:r>
      <w:proofErr w:type="spellEnd"/>
      <w:r>
        <w:t xml:space="preserve"> </w:t>
      </w:r>
      <w:proofErr w:type="spellStart"/>
      <w:r>
        <w:t>Гамидов</w:t>
      </w:r>
      <w:proofErr w:type="spellEnd"/>
      <w:r>
        <w:t>.</w:t>
      </w:r>
    </w:p>
    <w:p w:rsidR="00680531" w:rsidRDefault="00680531" w:rsidP="00680531">
      <w:pPr>
        <w:jc w:val="both"/>
      </w:pPr>
      <w:r>
        <w:t xml:space="preserve">Депутат </w:t>
      </w:r>
      <w:proofErr w:type="spellStart"/>
      <w:r>
        <w:t>Мурад</w:t>
      </w:r>
      <w:proofErr w:type="spellEnd"/>
      <w:r>
        <w:t xml:space="preserve"> Гаджиев, в свою очередь, уведомил о шагах, предпринятых по разрешению сложившейся ситуации в Госдуме. Так, он сообщил, что после обращения законодателей даны соответствующие поручения </w:t>
      </w:r>
      <w:r w:rsidRPr="00917121">
        <w:rPr>
          <w:b/>
        </w:rPr>
        <w:t>Минтрансу</w:t>
      </w:r>
      <w:r>
        <w:t xml:space="preserve"> России и профильному комитету Госдумы. «После принятия решений мы готовы еще раз встретиться с вами и уже предметно доложить о проделанной работе», – подытожил Гаджиев.</w:t>
      </w:r>
    </w:p>
    <w:p w:rsidR="00680531" w:rsidRDefault="00680531" w:rsidP="00680531">
      <w:pPr>
        <w:jc w:val="both"/>
      </w:pPr>
      <w:r>
        <w:lastRenderedPageBreak/>
        <w:t xml:space="preserve">Руководитель инициативной группы от водителей грузовиков </w:t>
      </w:r>
      <w:proofErr w:type="spellStart"/>
      <w:r>
        <w:t>Абдурашид</w:t>
      </w:r>
      <w:proofErr w:type="spellEnd"/>
      <w:r>
        <w:t xml:space="preserve"> </w:t>
      </w:r>
      <w:proofErr w:type="spellStart"/>
      <w:r>
        <w:t>Самадов</w:t>
      </w:r>
      <w:proofErr w:type="spellEnd"/>
      <w:r>
        <w:t xml:space="preserve">, напомнил о том, что они придерживались законодательных норм и не допускали нарушения общественного порядка. «Мы рады, что требования водителей не остались не услышанными. Надеемся, что работа по всем вопросам будет продолжена, и сами готовы подключиться к ней», – заявил </w:t>
      </w:r>
      <w:proofErr w:type="spellStart"/>
      <w:r>
        <w:t>Самадов</w:t>
      </w:r>
      <w:proofErr w:type="spellEnd"/>
      <w:r>
        <w:t>.</w:t>
      </w:r>
    </w:p>
    <w:p w:rsidR="00680531" w:rsidRPr="006E03C1" w:rsidRDefault="00680531" w:rsidP="00680531">
      <w:pPr>
        <w:pStyle w:val="3"/>
        <w:jc w:val="both"/>
        <w:rPr>
          <w:rFonts w:ascii="Times New Roman" w:hAnsi="Times New Roman"/>
          <w:sz w:val="24"/>
          <w:szCs w:val="24"/>
        </w:rPr>
      </w:pPr>
      <w:bookmarkStart w:id="13" w:name="_Toc481476524"/>
      <w:bookmarkEnd w:id="9"/>
      <w:r w:rsidRPr="006E03C1">
        <w:rPr>
          <w:rFonts w:ascii="Times New Roman" w:hAnsi="Times New Roman"/>
          <w:sz w:val="24"/>
          <w:szCs w:val="24"/>
        </w:rPr>
        <w:t>ДОРИНФО; 2017.04.28; ИЗ ФЕДЕРАЛЬНОГО БЮДЖЕТА НА ДОРОГИ МАГАДАНСКОЙ ОБЛАСТИ В ЭТОМ ГОДУ ВЫДЕЛЯЮТ 1,7 МЛРД РУБЛЕЙ</w:t>
      </w:r>
      <w:bookmarkEnd w:id="13"/>
    </w:p>
    <w:p w:rsidR="00680531" w:rsidRDefault="00680531" w:rsidP="00680531">
      <w:pPr>
        <w:jc w:val="both"/>
      </w:pPr>
      <w:r>
        <w:t>Из федерального бюджета на дороги Магаданской области в этом году выделяют 1,7 млрд рублей</w:t>
      </w:r>
    </w:p>
    <w:p w:rsidR="00680531" w:rsidRDefault="00680531" w:rsidP="00680531">
      <w:pPr>
        <w:jc w:val="both"/>
      </w:pPr>
      <w:r>
        <w:t xml:space="preserve">Более 1,7 млрд рублей в этом году в виде межбюджетных трансфертов выделяется Магаданской области из федерального бюджета на дорожное хозяйство региона. Об этом сообщил заместитель руководителя </w:t>
      </w:r>
      <w:proofErr w:type="spellStart"/>
      <w:r w:rsidRPr="00917121">
        <w:rPr>
          <w:b/>
        </w:rPr>
        <w:t>Росавтодор</w:t>
      </w:r>
      <w:r>
        <w:t>а</w:t>
      </w:r>
      <w:proofErr w:type="spellEnd"/>
      <w:r>
        <w:t xml:space="preserve"> Дмитрий </w:t>
      </w:r>
      <w:proofErr w:type="spellStart"/>
      <w:r>
        <w:t>Прончатов</w:t>
      </w:r>
      <w:proofErr w:type="spellEnd"/>
      <w:r>
        <w:t xml:space="preserve"> во время рабочей встречи с губернатором Магаданской области Владимиром Печеным в пятницу, 28 апреля.</w:t>
      </w:r>
    </w:p>
    <w:p w:rsidR="00680531" w:rsidRDefault="00680531" w:rsidP="00680531">
      <w:pPr>
        <w:jc w:val="both"/>
      </w:pPr>
      <w:r>
        <w:t xml:space="preserve">По словам </w:t>
      </w:r>
      <w:proofErr w:type="spellStart"/>
      <w:r>
        <w:t>Прончатова</w:t>
      </w:r>
      <w:proofErr w:type="spellEnd"/>
      <w:r>
        <w:t xml:space="preserve">, на эти средства в Магаданской области построят и реконструируют 37 км региональных дорог, а также проведут капремонт и ремонт 8 км региональных трасс, сообщает пресс-служба </w:t>
      </w:r>
      <w:proofErr w:type="spellStart"/>
      <w:r w:rsidRPr="00917121">
        <w:rPr>
          <w:b/>
        </w:rPr>
        <w:t>Росавтодор</w:t>
      </w:r>
      <w:r>
        <w:t>а</w:t>
      </w:r>
      <w:proofErr w:type="spellEnd"/>
      <w:r>
        <w:t>.</w:t>
      </w:r>
    </w:p>
    <w:p w:rsidR="00680531" w:rsidRDefault="00680531" w:rsidP="00680531">
      <w:pPr>
        <w:jc w:val="both"/>
      </w:pPr>
      <w:r>
        <w:t>Так, до конца года введут в эксплуатацию участок дороги «</w:t>
      </w:r>
      <w:proofErr w:type="spellStart"/>
      <w:r>
        <w:t>Омолон</w:t>
      </w:r>
      <w:proofErr w:type="spellEnd"/>
      <w:r>
        <w:t xml:space="preserve"> – Анадырь» с 256-го км по 281-й км. На трассе «Палатка – Кулу – </w:t>
      </w:r>
      <w:proofErr w:type="spellStart"/>
      <w:r>
        <w:t>Нексикан</w:t>
      </w:r>
      <w:proofErr w:type="spellEnd"/>
      <w:r>
        <w:t xml:space="preserve">» приоритетными объектами являются реконструкция участка с 70-го км по 74-й км и строительство моста через реку </w:t>
      </w:r>
      <w:proofErr w:type="spellStart"/>
      <w:r>
        <w:t>Дэкдэкэн</w:t>
      </w:r>
      <w:proofErr w:type="spellEnd"/>
      <w:r>
        <w:t xml:space="preserve"> на 367-м км. Завершение реконструкции на этот год намечено на участке дороги «Герба – Омсукчан» с 33-го км по 41-й км, на этой же трассе введут в строй мосты через р. </w:t>
      </w:r>
      <w:proofErr w:type="spellStart"/>
      <w:r>
        <w:t>Останцовый</w:t>
      </w:r>
      <w:proofErr w:type="spellEnd"/>
      <w:r>
        <w:t xml:space="preserve"> (203-й км) и реку </w:t>
      </w:r>
      <w:proofErr w:type="spellStart"/>
      <w:r>
        <w:t>Хунгандя</w:t>
      </w:r>
      <w:proofErr w:type="spellEnd"/>
      <w:r>
        <w:t xml:space="preserve"> (118-й км).</w:t>
      </w:r>
    </w:p>
    <w:p w:rsidR="00680531" w:rsidRDefault="00680531" w:rsidP="00680531">
      <w:pPr>
        <w:jc w:val="both"/>
      </w:pPr>
      <w:r>
        <w:t xml:space="preserve">На федеральной дорожной сети в Магаданской области запланирован ремонт и реконструкция участков общей протяженностью 44 км. Особое внимание дорожники уделят </w:t>
      </w:r>
      <w:proofErr w:type="spellStart"/>
      <w:r>
        <w:t>обеспыливанию</w:t>
      </w:r>
      <w:proofErr w:type="spellEnd"/>
      <w:r>
        <w:t>, что позволит повысить безопасность движения за счет обеспечения комфортной видимости на участках дорог без асфальтобетонного покрытия.</w:t>
      </w:r>
    </w:p>
    <w:p w:rsidR="00680531" w:rsidRDefault="00680531" w:rsidP="00680531">
      <w:pPr>
        <w:jc w:val="both"/>
      </w:pPr>
      <w:r>
        <w:t xml:space="preserve">Также стороны обсудили меры по устранению дефектов на 10-километровом участке трассы Р-504 «Колыма» в районе </w:t>
      </w:r>
      <w:proofErr w:type="spellStart"/>
      <w:r>
        <w:t>Сусумана</w:t>
      </w:r>
      <w:proofErr w:type="spellEnd"/>
      <w:r>
        <w:t xml:space="preserve">, где при проверке были выявлены нарушения в деятельности дорожно-строительной организации, и работы по </w:t>
      </w:r>
      <w:proofErr w:type="spellStart"/>
      <w:r>
        <w:t>госконтракту</w:t>
      </w:r>
      <w:proofErr w:type="spellEnd"/>
      <w:r>
        <w:t xml:space="preserve"> приняты не были.</w:t>
      </w:r>
    </w:p>
    <w:p w:rsidR="00680531" w:rsidRDefault="00680531" w:rsidP="00680531">
      <w:pPr>
        <w:jc w:val="both"/>
      </w:pPr>
      <w:r>
        <w:t>Во время встречи губернатор области отметил, что проблемы с дорогами сейчас являются одним из сдерживающих факторов развития промышленности и строительства инфраструктурных объектов в регионе. По словам Печеного, необходимо ускорить реконструкцию и ремонт федеральной трассы «Колыма».</w:t>
      </w:r>
    </w:p>
    <w:p w:rsidR="00680531" w:rsidRDefault="00680531" w:rsidP="00680531">
      <w:pPr>
        <w:jc w:val="both"/>
      </w:pPr>
      <w:r>
        <w:t>«Потребность такова, что за сезон нужно обновлять участки протяженностью около 100 километров. Дорожникам необходимо двигаться быстрее и этому должно способствовать более активное внедрение инноваций. Подрядные организации региона готовы к их применению, закупив специальную дорожную технику», – сказал Печеный.</w:t>
      </w:r>
    </w:p>
    <w:p w:rsidR="00680531" w:rsidRDefault="00680531" w:rsidP="00680531">
      <w:pPr>
        <w:jc w:val="both"/>
      </w:pPr>
      <w:r>
        <w:t xml:space="preserve">Представитель </w:t>
      </w:r>
      <w:proofErr w:type="spellStart"/>
      <w:r w:rsidRPr="00917121">
        <w:rPr>
          <w:b/>
        </w:rPr>
        <w:t>Росавтодор</w:t>
      </w:r>
      <w:r>
        <w:t>а</w:t>
      </w:r>
      <w:proofErr w:type="spellEnd"/>
      <w:r>
        <w:t xml:space="preserve"> сообщил, что информация от Магаданской области относительно потребности в увеличении объемов межбюджетных трансфертов на дороги принята к сведению Федеральным дорожным агентством и </w:t>
      </w:r>
      <w:r w:rsidRPr="00917121">
        <w:rPr>
          <w:b/>
        </w:rPr>
        <w:t>Министерством транспорта</w:t>
      </w:r>
      <w:r>
        <w:t xml:space="preserve"> РФ и будет проработана.</w:t>
      </w:r>
    </w:p>
    <w:p w:rsidR="00680531" w:rsidRPr="00223EC2" w:rsidRDefault="00680531" w:rsidP="00680531">
      <w:pPr>
        <w:pStyle w:val="3"/>
        <w:jc w:val="both"/>
        <w:rPr>
          <w:rFonts w:ascii="Times New Roman" w:hAnsi="Times New Roman"/>
          <w:sz w:val="24"/>
          <w:szCs w:val="24"/>
        </w:rPr>
      </w:pPr>
      <w:bookmarkStart w:id="14" w:name="_Toc481476526"/>
      <w:r w:rsidRPr="00223EC2">
        <w:rPr>
          <w:rFonts w:ascii="Times New Roman" w:hAnsi="Times New Roman"/>
          <w:sz w:val="24"/>
          <w:szCs w:val="24"/>
        </w:rPr>
        <w:t>АЛТАЙСКАЯ ПРАВДА; 2017.04.28; 8 ВАРИАНТОВ ПРОЕКТА ОБХОДА Г. БАРНАУЛА ПОДГОТОВИЛ МИНСТРОЙТРАНС</w:t>
      </w:r>
      <w:bookmarkEnd w:id="14"/>
      <w:r w:rsidRPr="00223EC2">
        <w:rPr>
          <w:rFonts w:ascii="Times New Roman" w:hAnsi="Times New Roman"/>
          <w:sz w:val="24"/>
          <w:szCs w:val="24"/>
        </w:rPr>
        <w:t xml:space="preserve"> </w:t>
      </w:r>
    </w:p>
    <w:p w:rsidR="00680531" w:rsidRDefault="00680531" w:rsidP="00680531">
      <w:pPr>
        <w:jc w:val="both"/>
      </w:pPr>
      <w:r>
        <w:t xml:space="preserve">По словам начальника </w:t>
      </w:r>
      <w:proofErr w:type="spellStart"/>
      <w:r>
        <w:t>Алтайавтодора</w:t>
      </w:r>
      <w:proofErr w:type="spellEnd"/>
      <w:r>
        <w:t xml:space="preserve"> Василия </w:t>
      </w:r>
      <w:proofErr w:type="spellStart"/>
      <w:r>
        <w:t>Мотуза</w:t>
      </w:r>
      <w:proofErr w:type="spellEnd"/>
      <w:r>
        <w:t xml:space="preserve">, все восемь вариантов проекта обхода г. Барнаула сделаны для участия в федеральной программе </w:t>
      </w:r>
      <w:proofErr w:type="spellStart"/>
      <w:r w:rsidRPr="00917121">
        <w:rPr>
          <w:b/>
        </w:rPr>
        <w:t>Росавтодор</w:t>
      </w:r>
      <w:r>
        <w:t>а</w:t>
      </w:r>
      <w:proofErr w:type="spellEnd"/>
      <w:r>
        <w:t xml:space="preserve">. Она позволяет осуществлять строительство глобальных объектов на средства, поступающие от системы Платон. Сейчас заключен контракт с Санкт-Петербургской фирмой </w:t>
      </w:r>
      <w:r>
        <w:lastRenderedPageBreak/>
        <w:t>«</w:t>
      </w:r>
      <w:proofErr w:type="spellStart"/>
      <w:r>
        <w:t>Стройпроект</w:t>
      </w:r>
      <w:proofErr w:type="spellEnd"/>
      <w:r>
        <w:t>». У них на субподряде «</w:t>
      </w:r>
      <w:proofErr w:type="spellStart"/>
      <w:r>
        <w:t>Алтайдорпроект</w:t>
      </w:r>
      <w:proofErr w:type="spellEnd"/>
      <w:r>
        <w:t xml:space="preserve">», который делает проект дороги от Павловского тракта до А-349. На данный момент проведены все топографические работы. Часть геологических работ под будущим мостом проведут летом, чтобы уточнить, где устанавливать опоры и понять, как будет вести себя река в период паводка. – Мы не спешим публиковать сам проект, поскольку есть восемь вариантов, которые тщательно прорабатываются нашими специалистами совместно с разработчиками каждую неделю с помощью </w:t>
      </w:r>
      <w:proofErr w:type="gramStart"/>
      <w:r>
        <w:t>видео-конференций</w:t>
      </w:r>
      <w:proofErr w:type="gramEnd"/>
      <w:r>
        <w:t xml:space="preserve">. После утверждения на всех уровнях, его отправят в </w:t>
      </w:r>
      <w:proofErr w:type="spellStart"/>
      <w:r w:rsidRPr="00917121">
        <w:rPr>
          <w:b/>
        </w:rPr>
        <w:t>Росавтодор</w:t>
      </w:r>
      <w:proofErr w:type="spellEnd"/>
      <w:r>
        <w:t>. Надеюсь, что реализация начнется в 2019-2020 году. Мост через Обь мы сможем возвести в течение трех лет, дороги в течение двух лет, – говорит он. Подобные проекты уже реализуются в Новосибирске и Хабаровске. Напомним, что пробки – одна из проблем столицы края, для их ликвидации краевая и городские власти ни один обсуждают возможность строительства обхода. Все дело в объемах средств, которые невозможно изыскать из бюджета, требуется привлечение федеральных средств.</w:t>
      </w:r>
    </w:p>
    <w:p w:rsidR="00680531" w:rsidRPr="00223EC2" w:rsidRDefault="00680531" w:rsidP="00680531">
      <w:pPr>
        <w:pStyle w:val="3"/>
        <w:jc w:val="both"/>
        <w:rPr>
          <w:rFonts w:ascii="Times New Roman" w:hAnsi="Times New Roman"/>
          <w:sz w:val="24"/>
          <w:szCs w:val="24"/>
        </w:rPr>
      </w:pPr>
      <w:bookmarkStart w:id="15" w:name="_Toc481476527"/>
      <w:r w:rsidRPr="00223EC2">
        <w:rPr>
          <w:rFonts w:ascii="Times New Roman" w:hAnsi="Times New Roman"/>
          <w:sz w:val="24"/>
          <w:szCs w:val="24"/>
        </w:rPr>
        <w:t>ДОРИНФО; 2017.04.28; ДО КОНЦА 2018 ГОДА НА ТРАССЕ Р-239 ОРЕНБУРГ – ГРАНИЦА КАЗАХСТАНА ОТРЕМОНТИРУЮТ 50 КМ</w:t>
      </w:r>
      <w:bookmarkEnd w:id="15"/>
    </w:p>
    <w:p w:rsidR="00680531" w:rsidRDefault="00680531" w:rsidP="00680531">
      <w:pPr>
        <w:jc w:val="both"/>
      </w:pPr>
      <w:r>
        <w:t xml:space="preserve">В июне текущего года федеральные дорожники намерены приступить к ремонту участка трассы Р-239 «Оренбург – Соль-Илецк – Акбулак – граница с республикой Казахстан» в Оренбургской области. Об этом на встрече с главой региона Юрием Бергом заявил и.о. руководителя ФКУ </w:t>
      </w:r>
      <w:proofErr w:type="spellStart"/>
      <w:r>
        <w:t>Упрдор</w:t>
      </w:r>
      <w:proofErr w:type="spellEnd"/>
      <w:r>
        <w:t xml:space="preserve"> «</w:t>
      </w:r>
      <w:proofErr w:type="spellStart"/>
      <w:r>
        <w:t>Приуралье</w:t>
      </w:r>
      <w:proofErr w:type="spellEnd"/>
      <w:r>
        <w:t xml:space="preserve">» </w:t>
      </w:r>
      <w:proofErr w:type="spellStart"/>
      <w:r>
        <w:t>Рамиль</w:t>
      </w:r>
      <w:proofErr w:type="spellEnd"/>
      <w:r>
        <w:t xml:space="preserve"> </w:t>
      </w:r>
      <w:proofErr w:type="spellStart"/>
      <w:r>
        <w:t>Сенжапов</w:t>
      </w:r>
      <w:proofErr w:type="spellEnd"/>
      <w:r>
        <w:t xml:space="preserve">, сообщает пресс-служба </w:t>
      </w:r>
      <w:proofErr w:type="spellStart"/>
      <w:r w:rsidRPr="00917121">
        <w:rPr>
          <w:b/>
        </w:rPr>
        <w:t>Росавтодор</w:t>
      </w:r>
      <w:r>
        <w:t>а</w:t>
      </w:r>
      <w:proofErr w:type="spellEnd"/>
      <w:r>
        <w:t>.</w:t>
      </w:r>
    </w:p>
    <w:p w:rsidR="00680531" w:rsidRDefault="00680531" w:rsidP="00680531">
      <w:pPr>
        <w:jc w:val="both"/>
      </w:pPr>
      <w:r>
        <w:t>Сейчас ФКУ ищет подрядчика для проведения работ. После заключения контракта, ориентировочно в июне, начнется ремонт. Всего планируется отремонтировать порядка 50 км трассы – с 110 по 161+112 км, в том числе два моста через Белую (118-й км) и Карабутак (140-й км). В текущем году на участке планируется отремонтировать более 27 км, в следующем – еще 22,7 км. После выполнения этих работ проезд автомобилистов к многостороннему автомобильному пункту пропуска «</w:t>
      </w:r>
      <w:proofErr w:type="spellStart"/>
      <w:r>
        <w:t>Сагарчин</w:t>
      </w:r>
      <w:proofErr w:type="spellEnd"/>
      <w:r>
        <w:t>» станет более комфортным и быстрым.</w:t>
      </w:r>
    </w:p>
    <w:p w:rsidR="00680531" w:rsidRPr="000546F4" w:rsidRDefault="00680531" w:rsidP="00680531">
      <w:pPr>
        <w:pStyle w:val="3"/>
        <w:jc w:val="both"/>
        <w:rPr>
          <w:rFonts w:ascii="Times New Roman" w:hAnsi="Times New Roman"/>
          <w:sz w:val="24"/>
          <w:szCs w:val="24"/>
        </w:rPr>
      </w:pPr>
      <w:bookmarkStart w:id="16" w:name="_Toc481476530"/>
      <w:r w:rsidRPr="000546F4">
        <w:rPr>
          <w:rFonts w:ascii="Times New Roman" w:hAnsi="Times New Roman"/>
          <w:sz w:val="24"/>
          <w:szCs w:val="24"/>
        </w:rPr>
        <w:t>РБК; 2017.05.02; СУДЬБУ ЧЕТВЕРТОГО МОСТА В НОВОСИБИРСКЕ РЕШАТ В КОНЦЕ МАЯ</w:t>
      </w:r>
      <w:bookmarkEnd w:id="16"/>
    </w:p>
    <w:p w:rsidR="00680531" w:rsidRDefault="00680531" w:rsidP="00680531">
      <w:pPr>
        <w:jc w:val="both"/>
      </w:pPr>
      <w:r>
        <w:t>Заседании правительственной комиссии по вопросу выделения федерального гранта на строительство четвертого моста в Новосибирске перенесли на вторую половину мая</w:t>
      </w:r>
    </w:p>
    <w:p w:rsidR="00680531" w:rsidRDefault="00680531" w:rsidP="00680531">
      <w:pPr>
        <w:jc w:val="both"/>
      </w:pPr>
      <w:r>
        <w:t>Такую информацию сообщили РБК Новосибирск в пресс-службе правительства Новосибирской области.</w:t>
      </w:r>
    </w:p>
    <w:p w:rsidR="00680531" w:rsidRDefault="00680531" w:rsidP="00680531">
      <w:pPr>
        <w:jc w:val="both"/>
      </w:pPr>
      <w:r>
        <w:t xml:space="preserve">Ранее губернатор Владимир Городецкий заявлял, что вопрос может быть решен до конца апреля. Глава региона подчеркивал, что проект четвертого моста с коэффициентом 0,86 лидирует в рейтинге </w:t>
      </w:r>
      <w:proofErr w:type="spellStart"/>
      <w:r w:rsidRPr="00742521">
        <w:rPr>
          <w:b/>
        </w:rPr>
        <w:t>Росавтодор</w:t>
      </w:r>
      <w:r>
        <w:t>а</w:t>
      </w:r>
      <w:proofErr w:type="spellEnd"/>
      <w:r>
        <w:t xml:space="preserve"> среди претендентов на федеральную поддержку.</w:t>
      </w:r>
    </w:p>
    <w:p w:rsidR="00680531" w:rsidRDefault="00680531" w:rsidP="00680531">
      <w:pPr>
        <w:jc w:val="both"/>
      </w:pPr>
      <w:r>
        <w:t>«В числе приоритетных проектов, претендующих на получение гранта, находится строительство четвёртого моста через Обь в Новосибирске. Его сметная стоимость составляет 40,6 млрд рублей. Новосибирская область рассчитывает получить в качестве гранта 64,6% (26,3 млрд рублей) от сметной стоимости мостового перехода», – цитирует пресс-служба регионального правительства Городецкого.</w:t>
      </w:r>
    </w:p>
    <w:p w:rsidR="00680531" w:rsidRDefault="00680531" w:rsidP="00680531">
      <w:pPr>
        <w:jc w:val="both"/>
      </w:pPr>
      <w:r>
        <w:t>Ранее говорилось, что сроки конкурса по четвертому мосту вновь перенесены. Согласно документам тендера, время подачи конкурсных предложений от претендентов изменили с 11 апреля на 8 июня этого года, а срок подписания контракта сдвинули на конец января следующего года.</w:t>
      </w:r>
    </w:p>
    <w:p w:rsidR="00680531" w:rsidRDefault="00680531" w:rsidP="00680531">
      <w:pPr>
        <w:jc w:val="both"/>
      </w:pPr>
      <w:r>
        <w:t xml:space="preserve">В середине марта депутат-коммунист Андрей </w:t>
      </w:r>
      <w:proofErr w:type="spellStart"/>
      <w:r>
        <w:t>Жирнов</w:t>
      </w:r>
      <w:proofErr w:type="spellEnd"/>
      <w:r>
        <w:t xml:space="preserve"> раскритиковал проект четвертого моста. По его мнению с текущей финансовой схемой деньги можно делать из воздуха.</w:t>
      </w:r>
    </w:p>
    <w:p w:rsidR="00680531" w:rsidRPr="00420232" w:rsidRDefault="00680531" w:rsidP="00680531">
      <w:pPr>
        <w:pStyle w:val="3"/>
        <w:jc w:val="both"/>
        <w:rPr>
          <w:rFonts w:ascii="Times New Roman" w:hAnsi="Times New Roman"/>
          <w:sz w:val="24"/>
          <w:szCs w:val="24"/>
        </w:rPr>
      </w:pPr>
      <w:bookmarkStart w:id="17" w:name="_Toc481159523"/>
      <w:bookmarkStart w:id="18" w:name="_Toc481476533"/>
      <w:r w:rsidRPr="00420232">
        <w:rPr>
          <w:rFonts w:ascii="Times New Roman" w:hAnsi="Times New Roman"/>
          <w:sz w:val="24"/>
          <w:szCs w:val="24"/>
        </w:rPr>
        <w:lastRenderedPageBreak/>
        <w:t>RUSSIA TODAY; 2017.04.28; СОТРУДНИКОВ МЕТРО ОБЯЗАЛИ ОГЛАШАТЬ ПАССАЖИРАМ ПЕРЕЧЕНЬ ЗАПРЕЩЁННЫХ К ПЕРЕВОЗКЕ ВЕЩЕСТВ</w:t>
      </w:r>
      <w:bookmarkEnd w:id="18"/>
    </w:p>
    <w:p w:rsidR="00680531" w:rsidRDefault="00680531" w:rsidP="00680531">
      <w:pPr>
        <w:jc w:val="both"/>
      </w:pPr>
      <w:proofErr w:type="spellStart"/>
      <w:r w:rsidRPr="00917121">
        <w:rPr>
          <w:b/>
        </w:rPr>
        <w:t>Ространснадзор</w:t>
      </w:r>
      <w:proofErr w:type="spellEnd"/>
      <w:r>
        <w:t xml:space="preserve"> обязал сотрудников службы безопасности всех метрополитенов страны зачитывать пассажирам список запрещённых к проносу химических соединений.</w:t>
      </w:r>
    </w:p>
    <w:p w:rsidR="00680531" w:rsidRDefault="00680531" w:rsidP="00680531">
      <w:pPr>
        <w:jc w:val="both"/>
      </w:pPr>
      <w:r>
        <w:t>Об этом сообщает ФАН со ссылкой на анонимный источник.</w:t>
      </w:r>
    </w:p>
    <w:p w:rsidR="00680531" w:rsidRDefault="00680531" w:rsidP="00680531">
      <w:pPr>
        <w:jc w:val="both"/>
      </w:pPr>
      <w:r>
        <w:t>Согласно нововведению сотрудник службы безопасности метрополитена обязан лично досмотреть человека, вызвавшего у него подозрение, и огласить этот список.</w:t>
      </w:r>
    </w:p>
    <w:p w:rsidR="00680531" w:rsidRDefault="00680531" w:rsidP="00680531">
      <w:pPr>
        <w:jc w:val="both"/>
      </w:pPr>
      <w:r>
        <w:t>Отмечается, что под запрет попали не только взрывчатые вещества, но и фармацевтические препараты, компоненты которых могут быть использованы для изготовления взрывчатки.</w:t>
      </w:r>
    </w:p>
    <w:p w:rsidR="00680531" w:rsidRDefault="00680531" w:rsidP="00680531">
      <w:pPr>
        <w:jc w:val="both"/>
      </w:pPr>
      <w:r>
        <w:t>Ранее стало известно, что власти Санкт-Петербурга в 2017 году выделят из городского бюджета около 190 млн рублей на обеспечение безопасности на объектах Петербургского метрополитена.</w:t>
      </w:r>
    </w:p>
    <w:p w:rsidR="00680531" w:rsidRPr="00FE3040" w:rsidRDefault="00680531" w:rsidP="00680531">
      <w:pPr>
        <w:pStyle w:val="3"/>
        <w:jc w:val="both"/>
        <w:rPr>
          <w:rFonts w:ascii="Times New Roman" w:hAnsi="Times New Roman"/>
          <w:sz w:val="24"/>
          <w:szCs w:val="24"/>
        </w:rPr>
      </w:pPr>
      <w:bookmarkStart w:id="19" w:name="_Toc481476534"/>
      <w:r w:rsidRPr="00FE3040">
        <w:rPr>
          <w:rFonts w:ascii="Times New Roman" w:hAnsi="Times New Roman"/>
          <w:sz w:val="24"/>
          <w:szCs w:val="24"/>
        </w:rPr>
        <w:t xml:space="preserve">РОССИЙСКАЯ ГАЗЕТА; СВЕТЛАНА БАТОВА; 2017.05.02; </w:t>
      </w:r>
      <w:r>
        <w:rPr>
          <w:rFonts w:ascii="Times New Roman" w:hAnsi="Times New Roman"/>
          <w:sz w:val="24"/>
          <w:szCs w:val="24"/>
        </w:rPr>
        <w:t>«</w:t>
      </w:r>
      <w:r w:rsidRPr="00FE3040">
        <w:rPr>
          <w:rFonts w:ascii="Times New Roman" w:hAnsi="Times New Roman"/>
          <w:sz w:val="24"/>
          <w:szCs w:val="24"/>
        </w:rPr>
        <w:t>ЛАСТОЧКИ</w:t>
      </w:r>
      <w:r>
        <w:rPr>
          <w:rFonts w:ascii="Times New Roman" w:hAnsi="Times New Roman"/>
          <w:sz w:val="24"/>
          <w:szCs w:val="24"/>
        </w:rPr>
        <w:t>»</w:t>
      </w:r>
      <w:r w:rsidRPr="00FE3040">
        <w:rPr>
          <w:rFonts w:ascii="Times New Roman" w:hAnsi="Times New Roman"/>
          <w:sz w:val="24"/>
          <w:szCs w:val="24"/>
        </w:rPr>
        <w:t xml:space="preserve"> ЗАЧАСТИЛИ</w:t>
      </w:r>
      <w:bookmarkEnd w:id="19"/>
    </w:p>
    <w:p w:rsidR="00680531" w:rsidRDefault="00680531" w:rsidP="00680531">
      <w:pPr>
        <w:jc w:val="both"/>
      </w:pPr>
      <w:r>
        <w:t>На популярных станциях МЦК остановка поездов теперь длится дольше. Вместо 30 секунд – минуту. Со вчерашнего дня на Московском центральном кольце к пассажирам стали быстрее приходить поезда. В часы пик интервалы составляют теперь 5 минут, в остальное время – 10.</w:t>
      </w:r>
    </w:p>
    <w:p w:rsidR="00680531" w:rsidRDefault="00680531" w:rsidP="00680531">
      <w:pPr>
        <w:jc w:val="both"/>
      </w:pPr>
      <w:r>
        <w:t>До 1 мая поезда ходили раз в шесть минут. Теперь поезд приходит через пять минут, а в недалеком будущем будет приходить и через четыре минуты. Во внепиковое время интервалы тоже сократились – с двадцати минут до десяти, в планах – довести до восьми минут, сообщили «РГ» в пресс-службе РЖД. Для того чтобы поезда пошли чаще, рассказали в столичной подземке, железнодорожникам пришлось увеличить количество поездов с 33 до 42. Кроме того, на всех станциях с большим пассажиропотоком поезда стали стоять дольше – вместо 30 секунд – минуту. Пассажиропоток на кольце постоянно растет и достиг уже в среднем 350 тысяч человек.</w:t>
      </w:r>
    </w:p>
    <w:p w:rsidR="00680531" w:rsidRPr="000546F4" w:rsidRDefault="00680531" w:rsidP="00680531">
      <w:pPr>
        <w:pStyle w:val="3"/>
        <w:jc w:val="both"/>
        <w:rPr>
          <w:rFonts w:ascii="Times New Roman" w:hAnsi="Times New Roman"/>
          <w:sz w:val="24"/>
          <w:szCs w:val="24"/>
        </w:rPr>
      </w:pPr>
      <w:bookmarkStart w:id="20" w:name="_Toc481159527"/>
      <w:bookmarkStart w:id="21" w:name="_Toc481476537"/>
      <w:bookmarkEnd w:id="17"/>
      <w:r w:rsidRPr="000546F4">
        <w:rPr>
          <w:rFonts w:ascii="Times New Roman" w:hAnsi="Times New Roman"/>
          <w:sz w:val="24"/>
          <w:szCs w:val="24"/>
        </w:rPr>
        <w:t xml:space="preserve">НИА </w:t>
      </w:r>
      <w:r>
        <w:rPr>
          <w:rFonts w:ascii="Times New Roman" w:hAnsi="Times New Roman"/>
          <w:sz w:val="24"/>
          <w:szCs w:val="24"/>
        </w:rPr>
        <w:t>«</w:t>
      </w:r>
      <w:r w:rsidRPr="000546F4">
        <w:rPr>
          <w:rFonts w:ascii="Times New Roman" w:hAnsi="Times New Roman"/>
          <w:sz w:val="24"/>
          <w:szCs w:val="24"/>
        </w:rPr>
        <w:t>МУРМАНСК</w:t>
      </w:r>
      <w:r>
        <w:rPr>
          <w:rFonts w:ascii="Times New Roman" w:hAnsi="Times New Roman"/>
          <w:sz w:val="24"/>
          <w:szCs w:val="24"/>
        </w:rPr>
        <w:t>»</w:t>
      </w:r>
      <w:r w:rsidRPr="000546F4">
        <w:rPr>
          <w:rFonts w:ascii="Times New Roman" w:hAnsi="Times New Roman"/>
          <w:sz w:val="24"/>
          <w:szCs w:val="24"/>
        </w:rPr>
        <w:t>; 2017.05.01; ДМИТРИЙ МЕДВЕДЕВ: МУРМАНСКИЙ ТРАНСПОРТНЫЙ УЗЕЛ – ОДИН ИЗ КРУПНЕЙШИХ ИНФРАСТРУКТУРНЫХ ПРОЕКТОВ ВО ВСЕЙ СТРАНЕ</w:t>
      </w:r>
      <w:bookmarkEnd w:id="21"/>
    </w:p>
    <w:p w:rsidR="00680531" w:rsidRDefault="00680531" w:rsidP="00680531">
      <w:pPr>
        <w:jc w:val="both"/>
      </w:pPr>
      <w:r>
        <w:t>Главным событием апреля стала рабочая поездка председателя правительства Российской Федерации Дмитрия Медведева в Мурманскую область.</w:t>
      </w:r>
    </w:p>
    <w:p w:rsidR="00680531" w:rsidRDefault="00680531" w:rsidP="00680531">
      <w:pPr>
        <w:jc w:val="both"/>
      </w:pPr>
      <w:r>
        <w:t>Губернатор Марина Ковтун обсудила с премьер-министром реализацию крупных проектов по развитию транспортной инфраструктуры на севере страны и в Мурманской области.</w:t>
      </w:r>
    </w:p>
    <w:p w:rsidR="00680531" w:rsidRDefault="00680531" w:rsidP="00680531">
      <w:pPr>
        <w:jc w:val="both"/>
      </w:pPr>
      <w:r>
        <w:t>«Автомобильные и железные дороги, воздушные и морские порты имеют для северных территорий жизненно важное значение, а также являются залогом их экономического развития. Для этого мы задумали ряд масштабных строек, таких как порт «</w:t>
      </w:r>
      <w:proofErr w:type="spellStart"/>
      <w:r>
        <w:t>Сабетта</w:t>
      </w:r>
      <w:proofErr w:type="spellEnd"/>
      <w:r>
        <w:t>» в Ямало-Ненецком автономном округе, а также Мурманский транспортный узел», – сказал Дмитрий Медведев.</w:t>
      </w:r>
    </w:p>
    <w:p w:rsidR="00680531" w:rsidRDefault="00680531" w:rsidP="00680531">
      <w:pPr>
        <w:jc w:val="both"/>
      </w:pPr>
      <w:r>
        <w:t>Как отметила Марина Ковтун, управленческие решения премьер-министра имеют для региона принципиально важное значение.</w:t>
      </w:r>
    </w:p>
    <w:p w:rsidR="00680531" w:rsidRDefault="00680531" w:rsidP="00680531">
      <w:pPr>
        <w:jc w:val="both"/>
      </w:pPr>
      <w:r>
        <w:t>Мурманск – крупнейший порт на Севере России. Это единственный незамерзающий морской порт не только в Заполярье, но и в европейской части страны. Он имеет выход в мировой океан, не зависящий от проливов, расположенных в других государствах.</w:t>
      </w:r>
    </w:p>
    <w:p w:rsidR="00680531" w:rsidRDefault="00680531" w:rsidP="00680531">
      <w:pPr>
        <w:jc w:val="both"/>
      </w:pPr>
      <w:r>
        <w:t xml:space="preserve">«Мурманский транспортный узел – один из крупнейших инфраструктурных проектов не только в Арктической зоне России, но и во всей стране. На базе самого северного морского порта Мурманск мы создаем круглогодичный глубоководный порт с существенными логистическими мощностями. Этот морской </w:t>
      </w:r>
      <w:proofErr w:type="spellStart"/>
      <w:r>
        <w:t>хаб</w:t>
      </w:r>
      <w:proofErr w:type="spellEnd"/>
      <w:r>
        <w:t xml:space="preserve"> сможет принимать </w:t>
      </w:r>
      <w:r>
        <w:lastRenderedPageBreak/>
        <w:t>транспортные крупнотоннажные суда вместимостью до 300 тыс. тонн и будет интегрирован в международный транспортный коридор Север – Юг. По расчетам, годовой грузооборот порта Мурманск достигнет к 2020 году более 80 млн тонн», – сообщил Дмитрий Медведев.</w:t>
      </w:r>
    </w:p>
    <w:p w:rsidR="00680531" w:rsidRDefault="00680531" w:rsidP="00680531">
      <w:pPr>
        <w:jc w:val="both"/>
      </w:pPr>
      <w:r>
        <w:t xml:space="preserve">Дмитрий Медведев дал поручение </w:t>
      </w:r>
      <w:r w:rsidRPr="00742521">
        <w:rPr>
          <w:b/>
        </w:rPr>
        <w:t>Минтрансу</w:t>
      </w:r>
      <w:r>
        <w:t xml:space="preserve"> России обеспечить завершение реализации проекта </w:t>
      </w:r>
      <w:proofErr w:type="spellStart"/>
      <w:r>
        <w:t>проекта</w:t>
      </w:r>
      <w:proofErr w:type="spellEnd"/>
      <w:r>
        <w:t xml:space="preserve"> комплексного развития Мурманского транспортного узла до 2020 года.</w:t>
      </w:r>
    </w:p>
    <w:p w:rsidR="00680531" w:rsidRDefault="00680531" w:rsidP="00680531">
      <w:pPr>
        <w:jc w:val="both"/>
      </w:pPr>
      <w:r>
        <w:t>«Для того чтобы завершить в срок строительство железнодорожных подходов в порт, построить терминал и подходы к нему, а также осуществить необходимые обустройства в акватории Кольского залива, предполагается использовать механизм государственно-частного партнёрства для объектов портовой и железнодорожной инфраструктуры, с тем чтобы скоординировать по времени запуск этих двух объектов. Соответствующее поручение о разработке новой финансово-экономической модели реализации проекта МТУ Дмитрий Медведев дал профильным федеральным ведомствам», – сообщила Марина Ковтун.</w:t>
      </w:r>
    </w:p>
    <w:p w:rsidR="00680531" w:rsidRPr="000546F4" w:rsidRDefault="00680531" w:rsidP="00680531">
      <w:pPr>
        <w:jc w:val="both"/>
      </w:pPr>
      <w:r>
        <w:t>Дмитрий Медведев поручил министру транспорта России подготовить и представить на рассмотрение документы о проекте государственно-частного партнерства при реализации комплексного развития Мурманского транспортного узла.</w:t>
      </w:r>
    </w:p>
    <w:p w:rsidR="00680531" w:rsidRPr="00153F72" w:rsidRDefault="00680531" w:rsidP="00680531">
      <w:pPr>
        <w:pStyle w:val="3"/>
        <w:jc w:val="both"/>
        <w:rPr>
          <w:rFonts w:ascii="Times New Roman" w:hAnsi="Times New Roman"/>
          <w:sz w:val="24"/>
          <w:szCs w:val="24"/>
        </w:rPr>
      </w:pPr>
      <w:bookmarkStart w:id="22" w:name="_Toc481476538"/>
      <w:r w:rsidRPr="00153F72">
        <w:rPr>
          <w:rFonts w:ascii="Times New Roman" w:hAnsi="Times New Roman"/>
          <w:sz w:val="24"/>
          <w:szCs w:val="24"/>
        </w:rPr>
        <w:t>KOMMERSANT.RU; 2017.04.30; КОЗАК РАССКАЗАЛ ПУТИНУ ОБ ОРГАНИЗАЦИИ КРУИЗНОГО СООБЩЕНИЯ СОЧИ</w:t>
      </w:r>
      <w:r>
        <w:rPr>
          <w:rFonts w:ascii="Times New Roman" w:hAnsi="Times New Roman"/>
          <w:sz w:val="24"/>
          <w:szCs w:val="24"/>
        </w:rPr>
        <w:t>–</w:t>
      </w:r>
      <w:r w:rsidRPr="00153F72">
        <w:rPr>
          <w:rFonts w:ascii="Times New Roman" w:hAnsi="Times New Roman"/>
          <w:sz w:val="24"/>
          <w:szCs w:val="24"/>
        </w:rPr>
        <w:t>СЕВАСТОПОЛЬ</w:t>
      </w:r>
      <w:bookmarkEnd w:id="22"/>
    </w:p>
    <w:p w:rsidR="00680531" w:rsidRDefault="00680531" w:rsidP="00680531">
      <w:pPr>
        <w:jc w:val="both"/>
      </w:pPr>
      <w:r>
        <w:t>Президент России Владимир Путин и вице-премьер Дмитрий Козак во время встречи на «Сочи Автодром» во время российского этапа «Формулы-1» обсудили летний отдых россиян. Господин Козак сообщил, что работать в грядущем сезоне в Крыму и Краснодарском крае будут 4 тыс. гостиниц и санаториев, с возможностью одновременного размещения 525,7 тыс. человек.</w:t>
      </w:r>
    </w:p>
    <w:p w:rsidR="00680531" w:rsidRDefault="00680531" w:rsidP="00680531">
      <w:pPr>
        <w:jc w:val="both"/>
      </w:pPr>
      <w:r>
        <w:t>Также он доложил президенту о выполнении поручения по организации круизного сообщения с Крымом. «Задача выполнена, круизное судно оборудовано, и запущен рейс</w:t>
      </w:r>
      <w:proofErr w:type="gramStart"/>
      <w:r>
        <w:t>»,-–</w:t>
      </w:r>
      <w:proofErr w:type="gramEnd"/>
      <w:r>
        <w:t xml:space="preserve"> приводит «Интерфакс» слова господина Козака. Он сообщил, что 6 мая судно отправится в тестовый проход по маршруту Сочи–Новороссийск–Ялта-–Севастополь, а с 11 июня начнутся регулярные рейсы.</w:t>
      </w:r>
    </w:p>
    <w:p w:rsidR="00680531" w:rsidRDefault="00680531" w:rsidP="00680531">
      <w:pPr>
        <w:jc w:val="both"/>
      </w:pPr>
      <w:r>
        <w:t xml:space="preserve">В конце 2016 года </w:t>
      </w:r>
      <w:r w:rsidRPr="00917121">
        <w:rPr>
          <w:b/>
        </w:rPr>
        <w:t>Минтранс</w:t>
      </w:r>
      <w:r>
        <w:t xml:space="preserve"> поставил частным инвесторам жесткие сроки для подготовки предложения о запуске круизного сообщения между Крымом и Краснодарским краем. За месяц частный бизнес должен был сформулировать инвестиционное решение. При этом в </w:t>
      </w:r>
      <w:r w:rsidRPr="00917121">
        <w:rPr>
          <w:b/>
        </w:rPr>
        <w:t>Минтрансе</w:t>
      </w:r>
      <w:r>
        <w:t xml:space="preserve"> не исключали, что с учетом убыточности вопрос придется решать подведомственному ФГУП «</w:t>
      </w:r>
      <w:proofErr w:type="spellStart"/>
      <w:r w:rsidRPr="00917121">
        <w:rPr>
          <w:b/>
        </w:rPr>
        <w:t>Росморпорт</w:t>
      </w:r>
      <w:proofErr w:type="spellEnd"/>
      <w:r>
        <w:t>».</w:t>
      </w:r>
    </w:p>
    <w:p w:rsidR="00680531" w:rsidRPr="00115203" w:rsidRDefault="00680531" w:rsidP="00680531">
      <w:pPr>
        <w:pStyle w:val="3"/>
        <w:jc w:val="both"/>
        <w:rPr>
          <w:rFonts w:ascii="Times New Roman" w:hAnsi="Times New Roman"/>
          <w:sz w:val="24"/>
          <w:szCs w:val="24"/>
        </w:rPr>
      </w:pPr>
      <w:bookmarkStart w:id="23" w:name="_Toc481476539"/>
      <w:r w:rsidRPr="00115203">
        <w:rPr>
          <w:rFonts w:ascii="Times New Roman" w:hAnsi="Times New Roman"/>
          <w:sz w:val="24"/>
          <w:szCs w:val="24"/>
        </w:rPr>
        <w:t>СЕВЕРПРЕСС; 2017.04.30; РАЗВИТИЕ АРКТИЧЕСКИХ ПРОЕКТОВ ПОТРЕБУЕТ БОЛЬШОГО КОЛИЧЕСТВА СУДОВ НА СЕВЕРНОМ МОРСКОМ ПУТИ</w:t>
      </w:r>
      <w:bookmarkEnd w:id="23"/>
    </w:p>
    <w:p w:rsidR="00680531" w:rsidRDefault="00680531" w:rsidP="00680531">
      <w:pPr>
        <w:jc w:val="both"/>
      </w:pPr>
      <w:r>
        <w:t>Развитие арктических проектов потребует большого количества судов на Северном морском пути</w:t>
      </w:r>
    </w:p>
    <w:p w:rsidR="00680531" w:rsidRDefault="00680531" w:rsidP="00680531">
      <w:pPr>
        <w:jc w:val="both"/>
      </w:pPr>
      <w:r>
        <w:t>На Северном морском пути в ближайшие годы появится около сорока-пятидесяти постоянно оперирующих крупных судов ледового класса и сто-двести судов обслуживающего флота.</w:t>
      </w:r>
    </w:p>
    <w:p w:rsidR="00680531" w:rsidRDefault="00680531" w:rsidP="00680531">
      <w:pPr>
        <w:jc w:val="both"/>
      </w:pPr>
      <w:r>
        <w:t xml:space="preserve">Такой прогноз сделал директор департамента государственной политики в области морского и речного транспорта </w:t>
      </w:r>
      <w:r w:rsidRPr="00917121">
        <w:rPr>
          <w:b/>
        </w:rPr>
        <w:t>Минтранса</w:t>
      </w:r>
      <w:r>
        <w:t xml:space="preserve"> России Виталий Клюев на международной конференции «Арктический диалог». По оценке докладчика, только проект «Ямал СПГ» потребует семнадцать больших транспортных судов и несколько десятков судов обслуживающего флота. Вторая очередь «Ямал СПГ» – еще столько же, – сообщает ИАА «</w:t>
      </w:r>
      <w:proofErr w:type="spellStart"/>
      <w:r>
        <w:t>ПортНьюс</w:t>
      </w:r>
      <w:proofErr w:type="spellEnd"/>
      <w:r>
        <w:t>».</w:t>
      </w:r>
    </w:p>
    <w:p w:rsidR="00680531" w:rsidRDefault="00680531" w:rsidP="00680531">
      <w:pPr>
        <w:jc w:val="both"/>
      </w:pPr>
      <w:r>
        <w:t xml:space="preserve">Виталий Клюев отметил, что все суда, которые вывозят энергоресурсы, построили специально для этих арктических проектов, но даже они не смогут самостоятельно </w:t>
      </w:r>
      <w:r>
        <w:lastRenderedPageBreak/>
        <w:t>обеспечить круглогодичную навигацию. Для этого нужны мощные ледоколы, которые в России активно строят.</w:t>
      </w:r>
    </w:p>
    <w:p w:rsidR="00680531" w:rsidRDefault="00680531" w:rsidP="00680531">
      <w:pPr>
        <w:jc w:val="both"/>
      </w:pPr>
      <w:r>
        <w:t xml:space="preserve">По его словам, двигателем развития </w:t>
      </w:r>
      <w:proofErr w:type="spellStart"/>
      <w:r>
        <w:t>Севморпути</w:t>
      </w:r>
      <w:proofErr w:type="spellEnd"/>
      <w:r>
        <w:t xml:space="preserve"> станут энергетические проекты, часть из которых уже реализуют. Ключевой из них – «Ямал СПГ» в порту </w:t>
      </w:r>
      <w:proofErr w:type="spellStart"/>
      <w:r>
        <w:t>Сабетта</w:t>
      </w:r>
      <w:proofErr w:type="spellEnd"/>
      <w:r>
        <w:t>. Уже в этом году там запланировали первую отгрузку. Также Виталий Клюев напомнил, что в прошлом году ввели нефтяной терминал «Новый Порт». Есть еще несколько арктических проектов – вторая очередь «Ямал СПГ» на другой стороне Обской губы, активно развивают угольный терминал «Чайка» южнее порта Диксон и другие.</w:t>
      </w:r>
    </w:p>
    <w:p w:rsidR="00680531" w:rsidRPr="00095C5A" w:rsidRDefault="00680531" w:rsidP="00680531">
      <w:pPr>
        <w:pStyle w:val="3"/>
        <w:jc w:val="both"/>
        <w:rPr>
          <w:rFonts w:ascii="Times New Roman" w:hAnsi="Times New Roman"/>
          <w:sz w:val="24"/>
          <w:szCs w:val="24"/>
        </w:rPr>
      </w:pPr>
      <w:bookmarkStart w:id="24" w:name="_Toc481476540"/>
      <w:r w:rsidRPr="00095C5A">
        <w:rPr>
          <w:rFonts w:ascii="Times New Roman" w:hAnsi="Times New Roman"/>
          <w:sz w:val="24"/>
          <w:szCs w:val="24"/>
        </w:rPr>
        <w:t>ТАСС; 2017.04.28; ВЛАСТИ: ГРУЗООБОРОТ ПОРТА МАГАДАНА В 2017 ГОДУ УВЕЛИЧИТСЯ НА 20%</w:t>
      </w:r>
      <w:bookmarkEnd w:id="20"/>
      <w:bookmarkEnd w:id="24"/>
    </w:p>
    <w:p w:rsidR="00680531" w:rsidRDefault="00680531" w:rsidP="00680531">
      <w:pPr>
        <w:jc w:val="both"/>
      </w:pPr>
      <w:r>
        <w:t>Реконструкция Магаданского морского торгового порта, проводимая в рамках ФЦП «Экономическое и социальное развитие Дальнего Востока и Байкальского региона на период до 2018 года» будет способствовать увеличению грузооборота предприятия. Только в 2017 году региональные власти прогнозируют увеличение данного показателя на 20%, сообщил корреспонденту ТАСС губернатор Магаданской области Владимир Печеный.</w:t>
      </w:r>
    </w:p>
    <w:p w:rsidR="00680531" w:rsidRDefault="00680531" w:rsidP="00680531">
      <w:pPr>
        <w:jc w:val="both"/>
      </w:pPr>
      <w:r>
        <w:t>«После реконструкции причалов грузооборот будет постепенно расти. Мы уже регистрируем положительную динамику – в прошлом году обработано около 1 млн тонн. В этом году будет больше, думаю, что рост составит 20%», – сказал Печеный.</w:t>
      </w:r>
    </w:p>
    <w:p w:rsidR="00680531" w:rsidRDefault="00680531" w:rsidP="00680531">
      <w:pPr>
        <w:jc w:val="both"/>
      </w:pPr>
      <w:r>
        <w:t>Он отметил, что на причальные стенки, реконструкция которых сейчас финансируются по федеральной программе, ложится основная нагрузка по переработке контейнерных грузов. «Сегодня важно, чтобы эти два причала действительно были надежны и позволяли перерабатывать больше судов. Помимо модернизации причалов запланирована и механизация: мы уже приобрели за счет собственных инвестиций два новых колесных крана. Все это вместе даст возможности развития», – подчеркнул губернатор.</w:t>
      </w:r>
    </w:p>
    <w:p w:rsidR="00680531" w:rsidRDefault="00680531" w:rsidP="00680531">
      <w:pPr>
        <w:jc w:val="both"/>
      </w:pPr>
      <w:r>
        <w:t>По его словам, развитие порта связано и с перспективами освоения магаданского шельфа. «Компания «Роснефть» уже сформировала небольшую базу по освоению шельфа именно в морском торговом порту», – сказал Печеный.</w:t>
      </w:r>
    </w:p>
    <w:p w:rsidR="00680531" w:rsidRDefault="00680531" w:rsidP="00680531">
      <w:pPr>
        <w:jc w:val="both"/>
      </w:pPr>
      <w:r>
        <w:t xml:space="preserve">Морской порт Магадан расположен на берегу бухты Нагаева, которая по размерам, метеорологическим и гидрологическим условиям удобна для захода крупнотоннажных морских судов. Порт доступен для больших судов, открыт для навигации круглый год – зимой суда проводятся в порт с помощью линейных ледоколов, основными корреспондирующими направлениями порта Магадан являются: </w:t>
      </w:r>
      <w:proofErr w:type="spellStart"/>
      <w:r>
        <w:t>Ванинское</w:t>
      </w:r>
      <w:proofErr w:type="spellEnd"/>
      <w:r>
        <w:t>, Находкинское и Восточного порта. Основные направления внешнеэкономических грузопотоков: Магадан – порты Южной Кореи, Магадан – порты США. Порт открыт для захода иностранных судов, имеется пограничный и таможенный пост, таможенный склад.</w:t>
      </w:r>
    </w:p>
    <w:p w:rsidR="00680531" w:rsidRDefault="00680531" w:rsidP="00680531">
      <w:pPr>
        <w:jc w:val="both"/>
      </w:pPr>
      <w:r>
        <w:t>Через порт осуществляется основная транспортная связь центральных районов Колымы и Якутии с портами Дальневосточного бассейна и зарубежья. Около 99% ввозимых грузов на территорию области, в том числе 100% твердого, жидкого топлива, тяжелой техники и строительных материалов поступает в Магаданскую область через морской порт города. На капитальные работы в порту из федерального бюджета предусмотрено выделение более 1 миллиарда рублей. После реконструкции причальных гидротехнических сооружений будут созданы условия для увеличения грузового оборота порта в два раза – до 3 млн тонн.</w:t>
      </w:r>
    </w:p>
    <w:p w:rsidR="00680531" w:rsidRDefault="00680531" w:rsidP="00680531">
      <w:pPr>
        <w:pStyle w:val="3"/>
        <w:jc w:val="both"/>
        <w:rPr>
          <w:rFonts w:ascii="Times New Roman" w:hAnsi="Times New Roman"/>
          <w:sz w:val="24"/>
          <w:szCs w:val="24"/>
        </w:rPr>
      </w:pPr>
      <w:bookmarkStart w:id="25" w:name="_Toc481159532"/>
      <w:bookmarkStart w:id="26" w:name="_Toc481476544"/>
      <w:r w:rsidRPr="00115203">
        <w:rPr>
          <w:rFonts w:ascii="Times New Roman" w:hAnsi="Times New Roman"/>
          <w:sz w:val="24"/>
          <w:szCs w:val="24"/>
        </w:rPr>
        <w:t xml:space="preserve">RUБЕЖ; 2017.04.28; </w:t>
      </w:r>
      <w:r w:rsidRPr="00917121">
        <w:rPr>
          <w:rFonts w:ascii="Times New Roman" w:hAnsi="Times New Roman"/>
          <w:sz w:val="24"/>
          <w:szCs w:val="24"/>
        </w:rPr>
        <w:t>МИНТРАНС</w:t>
      </w:r>
      <w:r w:rsidRPr="00115203">
        <w:rPr>
          <w:rFonts w:ascii="Times New Roman" w:hAnsi="Times New Roman"/>
          <w:sz w:val="24"/>
          <w:szCs w:val="24"/>
        </w:rPr>
        <w:t xml:space="preserve"> УСОВЕРШЕНСТВУЕТ СТРУКТУРУ ВОЗДУШНОГО ПРОСТРАНСТВА МОСКОВСКОЙ ЗОНЫ</w:t>
      </w:r>
      <w:bookmarkEnd w:id="26"/>
    </w:p>
    <w:p w:rsidR="00680531" w:rsidRDefault="00680531" w:rsidP="00680531">
      <w:pPr>
        <w:jc w:val="both"/>
      </w:pPr>
      <w:r w:rsidRPr="00917121">
        <w:rPr>
          <w:b/>
        </w:rPr>
        <w:t>Минтранс</w:t>
      </w:r>
      <w:r>
        <w:t xml:space="preserve"> усовершенствует структуру воздушного пространства Московской зоны</w:t>
      </w:r>
    </w:p>
    <w:p w:rsidR="00680531" w:rsidRDefault="00680531" w:rsidP="00680531">
      <w:pPr>
        <w:jc w:val="both"/>
      </w:pPr>
      <w:r>
        <w:t xml:space="preserve">В целях модернизации структуры воздушного пространства Московской зоны Единой системы организации воздушного движения Российской Федерации (ЕС </w:t>
      </w:r>
      <w:proofErr w:type="spellStart"/>
      <w:r>
        <w:t>ОрВД</w:t>
      </w:r>
      <w:proofErr w:type="spellEnd"/>
      <w:r>
        <w:t xml:space="preserve">), </w:t>
      </w:r>
      <w:r w:rsidRPr="00917121">
        <w:rPr>
          <w:b/>
        </w:rPr>
        <w:lastRenderedPageBreak/>
        <w:t>Минтрансом</w:t>
      </w:r>
      <w:r>
        <w:t xml:space="preserve"> России сформировано три рабочие группы, сообщил Игорь Моисеенко, генеральный директор ФГУП «</w:t>
      </w:r>
      <w:proofErr w:type="spellStart"/>
      <w:r>
        <w:t>Госкорпорация</w:t>
      </w:r>
      <w:proofErr w:type="spellEnd"/>
      <w:r>
        <w:t xml:space="preserve"> по </w:t>
      </w:r>
      <w:proofErr w:type="spellStart"/>
      <w:r>
        <w:t>ОрВД</w:t>
      </w:r>
      <w:proofErr w:type="spellEnd"/>
      <w:r>
        <w:t xml:space="preserve">», Общественному совету </w:t>
      </w:r>
      <w:proofErr w:type="spellStart"/>
      <w:r w:rsidRPr="00917121">
        <w:rPr>
          <w:b/>
        </w:rPr>
        <w:t>Росавиаци</w:t>
      </w:r>
      <w:r>
        <w:t>и</w:t>
      </w:r>
      <w:proofErr w:type="spellEnd"/>
      <w:r>
        <w:t>.</w:t>
      </w:r>
    </w:p>
    <w:p w:rsidR="00680531" w:rsidRDefault="00680531" w:rsidP="00680531">
      <w:pPr>
        <w:jc w:val="both"/>
      </w:pPr>
      <w:r>
        <w:t xml:space="preserve">Моделирование обновленной структуры продемонстрировало, что после её внедрения показатели безопасности полетов увеличатся в два раза, пропускная способность аэропортов в 1,8, средняя </w:t>
      </w:r>
      <w:proofErr w:type="spellStart"/>
      <w:r>
        <w:t>задежка</w:t>
      </w:r>
      <w:proofErr w:type="spellEnd"/>
      <w:r>
        <w:t xml:space="preserve"> рейса сократиться на 2 минуты, уменьшится протяженность маршрутов прибытия в среднем около 30 км/рейс. Кроме того, снизится загруженность персонала и экипажей.</w:t>
      </w:r>
    </w:p>
    <w:p w:rsidR="00680531" w:rsidRDefault="00680531" w:rsidP="00680531">
      <w:pPr>
        <w:jc w:val="both"/>
      </w:pPr>
      <w:r>
        <w:t xml:space="preserve">Группы будут работать по следующим направлениям: внедрение новой структуры воздушного пространства Московской зоны ЕС </w:t>
      </w:r>
      <w:proofErr w:type="spellStart"/>
      <w:r>
        <w:t>ОрВД</w:t>
      </w:r>
      <w:proofErr w:type="spellEnd"/>
      <w:r>
        <w:t>;</w:t>
      </w:r>
    </w:p>
    <w:p w:rsidR="00680531" w:rsidRDefault="00680531" w:rsidP="00680531">
      <w:pPr>
        <w:jc w:val="both"/>
      </w:pPr>
      <w:r>
        <w:t xml:space="preserve">внедрение в воздушном пространстве Российской Федерации навигации, основанной на характеристиках (PBN – </w:t>
      </w:r>
      <w:proofErr w:type="spellStart"/>
      <w:r>
        <w:t>performance</w:t>
      </w:r>
      <w:proofErr w:type="spellEnd"/>
      <w:r>
        <w:t xml:space="preserve"> </w:t>
      </w:r>
      <w:proofErr w:type="spellStart"/>
      <w:r>
        <w:t>based</w:t>
      </w:r>
      <w:proofErr w:type="spellEnd"/>
      <w:r>
        <w:t xml:space="preserve"> </w:t>
      </w:r>
      <w:proofErr w:type="spellStart"/>
      <w:r>
        <w:t>navigation</w:t>
      </w:r>
      <w:proofErr w:type="spellEnd"/>
      <w:r>
        <w:t>);</w:t>
      </w:r>
    </w:p>
    <w:p w:rsidR="00680531" w:rsidRDefault="00680531" w:rsidP="00680531">
      <w:pPr>
        <w:jc w:val="both"/>
      </w:pPr>
      <w:r>
        <w:t>переход Российской Федерации на использование при выполнении полетов давления приведенного к уровню моря (QNH – Q-</w:t>
      </w:r>
      <w:proofErr w:type="spellStart"/>
      <w:r>
        <w:t>code</w:t>
      </w:r>
      <w:proofErr w:type="spellEnd"/>
      <w:r>
        <w:t xml:space="preserve"> </w:t>
      </w:r>
      <w:proofErr w:type="spellStart"/>
      <w:r>
        <w:t>Nautical</w:t>
      </w:r>
      <w:proofErr w:type="spellEnd"/>
      <w:r>
        <w:t xml:space="preserve"> </w:t>
      </w:r>
      <w:proofErr w:type="spellStart"/>
      <w:r>
        <w:t>Height</w:t>
      </w:r>
      <w:proofErr w:type="spellEnd"/>
      <w:r>
        <w:t xml:space="preserve"> по другим источникам </w:t>
      </w:r>
      <w:proofErr w:type="spellStart"/>
      <w:r>
        <w:t>Normal</w:t>
      </w:r>
      <w:proofErr w:type="spellEnd"/>
      <w:r>
        <w:t xml:space="preserve"> </w:t>
      </w:r>
      <w:proofErr w:type="spellStart"/>
      <w:r>
        <w:t>Height</w:t>
      </w:r>
      <w:proofErr w:type="spellEnd"/>
      <w:r>
        <w:t>).</w:t>
      </w:r>
    </w:p>
    <w:p w:rsidR="00680531" w:rsidRDefault="00680531" w:rsidP="00680531">
      <w:pPr>
        <w:jc w:val="both"/>
      </w:pPr>
      <w:r>
        <w:t xml:space="preserve">В рабочие группы войдут представители </w:t>
      </w:r>
      <w:proofErr w:type="spellStart"/>
      <w:r w:rsidRPr="00917121">
        <w:rPr>
          <w:b/>
        </w:rPr>
        <w:t>Росавиаци</w:t>
      </w:r>
      <w:r>
        <w:t>и</w:t>
      </w:r>
      <w:proofErr w:type="spellEnd"/>
      <w:r>
        <w:t>, провайдер АНО (ФГУП «</w:t>
      </w:r>
      <w:proofErr w:type="spellStart"/>
      <w:r>
        <w:t>Госкорпорация</w:t>
      </w:r>
      <w:proofErr w:type="spellEnd"/>
      <w:r>
        <w:t xml:space="preserve"> по </w:t>
      </w:r>
      <w:proofErr w:type="spellStart"/>
      <w:r>
        <w:t>ОрВД</w:t>
      </w:r>
      <w:proofErr w:type="spellEnd"/>
      <w:r>
        <w:t>»), представители авиакомпаний, научно-исследовательских институтов, Минобороны России, IATA, Минпромторга и т.д.</w:t>
      </w:r>
    </w:p>
    <w:p w:rsidR="00680531" w:rsidRDefault="00680531" w:rsidP="00680531">
      <w:pPr>
        <w:jc w:val="both"/>
      </w:pPr>
      <w:r>
        <w:t>Уже разработана концепция новой структуры воздушного пространства Московской зоны, создана программа подготовки персонала, а также проведена модернизация инфраструктуры навигационных средств, рассказал Моисеенко.</w:t>
      </w:r>
    </w:p>
    <w:p w:rsidR="00680531" w:rsidRDefault="00680531" w:rsidP="00680531">
      <w:pPr>
        <w:jc w:val="both"/>
      </w:pPr>
      <w:r>
        <w:t>Дальнейшее усовершенствование потребует:</w:t>
      </w:r>
    </w:p>
    <w:p w:rsidR="00680531" w:rsidRDefault="00680531" w:rsidP="00680531">
      <w:pPr>
        <w:jc w:val="both"/>
      </w:pPr>
      <w:r>
        <w:t>построения схем маневрирования;</w:t>
      </w:r>
    </w:p>
    <w:p w:rsidR="00680531" w:rsidRDefault="00680531" w:rsidP="00680531">
      <w:pPr>
        <w:jc w:val="both"/>
      </w:pPr>
      <w:r>
        <w:t>анализа инфраструктуры наземных средств;</w:t>
      </w:r>
    </w:p>
    <w:p w:rsidR="00680531" w:rsidRDefault="00680531" w:rsidP="00680531">
      <w:pPr>
        <w:jc w:val="both"/>
      </w:pPr>
      <w:r>
        <w:t>летной инспекции и апробации в полете;</w:t>
      </w:r>
    </w:p>
    <w:p w:rsidR="00680531" w:rsidRDefault="00680531" w:rsidP="00680531">
      <w:pPr>
        <w:jc w:val="both"/>
      </w:pPr>
      <w:r>
        <w:t>принятия решения Рабочей группой о реализации концепции воздушного пространства;</w:t>
      </w:r>
    </w:p>
    <w:p w:rsidR="00680531" w:rsidRDefault="00680531" w:rsidP="00680531">
      <w:pPr>
        <w:jc w:val="both"/>
      </w:pPr>
      <w:r>
        <w:t>мониторинга ГНСС;</w:t>
      </w:r>
    </w:p>
    <w:p w:rsidR="00680531" w:rsidRDefault="00680531" w:rsidP="00680531">
      <w:pPr>
        <w:jc w:val="both"/>
      </w:pPr>
      <w:r>
        <w:t>подготовки персонала ОВД;</w:t>
      </w:r>
    </w:p>
    <w:p w:rsidR="00680531" w:rsidRDefault="00680531" w:rsidP="00680531">
      <w:pPr>
        <w:jc w:val="both"/>
      </w:pPr>
      <w:r>
        <w:t>подготовки летных экипажей;</w:t>
      </w:r>
    </w:p>
    <w:p w:rsidR="00680531" w:rsidRDefault="00680531" w:rsidP="00680531">
      <w:pPr>
        <w:jc w:val="both"/>
      </w:pPr>
      <w:r>
        <w:t xml:space="preserve">внедрения концепции воздушного пространства Московской зоны ЕС </w:t>
      </w:r>
      <w:proofErr w:type="spellStart"/>
      <w:r>
        <w:t>ОрВД</w:t>
      </w:r>
      <w:proofErr w:type="spellEnd"/>
      <w:r>
        <w:t xml:space="preserve"> и опубликования аэронавигационной информации.</w:t>
      </w:r>
    </w:p>
    <w:p w:rsidR="00680531" w:rsidRDefault="00680531" w:rsidP="00680531">
      <w:pPr>
        <w:jc w:val="both"/>
      </w:pPr>
      <w:r>
        <w:t>Среди конкретных условий новой структуры воздушного пространства спикер назвал:</w:t>
      </w:r>
    </w:p>
    <w:p w:rsidR="00680531" w:rsidRDefault="00680531" w:rsidP="00680531">
      <w:pPr>
        <w:jc w:val="both"/>
      </w:pPr>
      <w:r>
        <w:t xml:space="preserve">внедрение маршрутов зональной навигации (RNAV) с использованием Спутниковой системы навигации (GNSS – </w:t>
      </w:r>
      <w:proofErr w:type="spellStart"/>
      <w:r>
        <w:t>Global</w:t>
      </w:r>
      <w:proofErr w:type="spellEnd"/>
      <w:r>
        <w:t xml:space="preserve"> </w:t>
      </w:r>
      <w:proofErr w:type="spellStart"/>
      <w:r>
        <w:t>Navigation</w:t>
      </w:r>
      <w:proofErr w:type="spellEnd"/>
      <w:r>
        <w:t xml:space="preserve"> </w:t>
      </w:r>
      <w:proofErr w:type="spellStart"/>
      <w:r>
        <w:t>Satellite</w:t>
      </w:r>
      <w:proofErr w:type="spellEnd"/>
      <w:r>
        <w:t xml:space="preserve"> </w:t>
      </w:r>
      <w:proofErr w:type="spellStart"/>
      <w:r>
        <w:t>System</w:t>
      </w:r>
      <w:proofErr w:type="spellEnd"/>
      <w:r>
        <w:t>);</w:t>
      </w:r>
    </w:p>
    <w:p w:rsidR="00680531" w:rsidRDefault="00680531" w:rsidP="00680531">
      <w:pPr>
        <w:jc w:val="both"/>
      </w:pPr>
      <w:r>
        <w:t>обеспечение альтернативной инфраструктуры радионавигационных средств VOR/DME, DME/DME;</w:t>
      </w:r>
    </w:p>
    <w:p w:rsidR="00680531" w:rsidRDefault="00680531" w:rsidP="00680531">
      <w:pPr>
        <w:jc w:val="both"/>
      </w:pPr>
      <w:r>
        <w:t>переход на использование давления, приведенного к уровню моря (QNH) и внесистемных единиц (футов);</w:t>
      </w:r>
    </w:p>
    <w:p w:rsidR="00680531" w:rsidRDefault="00680531" w:rsidP="00680531">
      <w:pPr>
        <w:jc w:val="both"/>
      </w:pPr>
      <w:r>
        <w:t>веерную систему «</w:t>
      </w:r>
      <w:proofErr w:type="spellStart"/>
      <w:r>
        <w:t>Point</w:t>
      </w:r>
      <w:proofErr w:type="spellEnd"/>
      <w:r>
        <w:t xml:space="preserve"> </w:t>
      </w:r>
      <w:proofErr w:type="spellStart"/>
      <w:r>
        <w:t>Merge</w:t>
      </w:r>
      <w:proofErr w:type="spellEnd"/>
      <w:r>
        <w:t xml:space="preserve"> </w:t>
      </w:r>
      <w:proofErr w:type="spellStart"/>
      <w:r>
        <w:t>System</w:t>
      </w:r>
      <w:proofErr w:type="spellEnd"/>
      <w:r>
        <w:t>» для маршрутов прибытия;</w:t>
      </w:r>
    </w:p>
    <w:p w:rsidR="00680531" w:rsidRDefault="00680531" w:rsidP="00680531">
      <w:pPr>
        <w:jc w:val="both"/>
      </w:pPr>
      <w:r>
        <w:t>бесконфликтные маршруты вылета и прибытия для аэродромов Внуково, Домодедово, Шереметьево;</w:t>
      </w:r>
    </w:p>
    <w:p w:rsidR="00680531" w:rsidRDefault="00680531" w:rsidP="00680531">
      <w:pPr>
        <w:jc w:val="both"/>
      </w:pPr>
      <w:r>
        <w:t>внедрение точных заходов на посадку с использованием ЛККС (GLS).</w:t>
      </w:r>
    </w:p>
    <w:p w:rsidR="00680531" w:rsidRDefault="00680531" w:rsidP="00680531">
      <w:pPr>
        <w:jc w:val="both"/>
      </w:pPr>
      <w:r>
        <w:t>В настоящий момент ведутся обсуждения о переходе на этап внедрения концепции, заключил докладчик.</w:t>
      </w:r>
    </w:p>
    <w:p w:rsidR="00680531" w:rsidRPr="000546F4" w:rsidRDefault="00680531" w:rsidP="00680531">
      <w:pPr>
        <w:pStyle w:val="3"/>
        <w:jc w:val="both"/>
        <w:rPr>
          <w:rFonts w:ascii="Times New Roman" w:hAnsi="Times New Roman"/>
          <w:sz w:val="24"/>
          <w:szCs w:val="24"/>
        </w:rPr>
      </w:pPr>
      <w:bookmarkStart w:id="27" w:name="_Toc481476545"/>
      <w:r w:rsidRPr="000546F4">
        <w:rPr>
          <w:rFonts w:ascii="Times New Roman" w:hAnsi="Times New Roman"/>
          <w:sz w:val="24"/>
          <w:szCs w:val="24"/>
        </w:rPr>
        <w:t>РОССИЙСКАЯ ГАЗЕТА; ТАТЬЯНА ШАДРИНА; 2017.05.01; ПОПАЛИ В ЯМУ</w:t>
      </w:r>
      <w:bookmarkEnd w:id="27"/>
    </w:p>
    <w:p w:rsidR="00680531" w:rsidRDefault="00680531" w:rsidP="00680531">
      <w:pPr>
        <w:jc w:val="both"/>
      </w:pPr>
      <w:r>
        <w:t>Десятки российских пассажиров пострадали от турбулентности</w:t>
      </w:r>
    </w:p>
    <w:p w:rsidR="00680531" w:rsidRDefault="00680531" w:rsidP="00680531">
      <w:pPr>
        <w:jc w:val="both"/>
      </w:pPr>
      <w:r>
        <w:t xml:space="preserve">Первого мая, за 40 минут до посадки, самолет </w:t>
      </w:r>
      <w:proofErr w:type="spellStart"/>
      <w:r>
        <w:t>Boeing</w:t>
      </w:r>
      <w:proofErr w:type="spellEnd"/>
      <w:r>
        <w:t xml:space="preserve"> 777, выполнявший рейс Москва – Бангкок, попал в зону сильной турбулентности, из-за чего </w:t>
      </w:r>
      <w:proofErr w:type="spellStart"/>
      <w:r>
        <w:t>непристегнутые</w:t>
      </w:r>
      <w:proofErr w:type="spellEnd"/>
      <w:r>
        <w:t xml:space="preserve"> пассажиры, находившиеся в хвостовой части салона, буквально вылетели из кресел в проходы.</w:t>
      </w:r>
    </w:p>
    <w:p w:rsidR="00680531" w:rsidRDefault="00680531" w:rsidP="00680531">
      <w:pPr>
        <w:jc w:val="both"/>
      </w:pPr>
      <w:r>
        <w:lastRenderedPageBreak/>
        <w:t xml:space="preserve">Воздушные ямы представляют опасность даже для самых современных лайнеров. Фото: Юрий </w:t>
      </w:r>
      <w:proofErr w:type="spellStart"/>
      <w:r>
        <w:t>Смитюк</w:t>
      </w:r>
      <w:proofErr w:type="spellEnd"/>
      <w:r>
        <w:t>/</w:t>
      </w:r>
      <w:proofErr w:type="spellStart"/>
      <w:r>
        <w:t>ТАССВоздушные</w:t>
      </w:r>
      <w:proofErr w:type="spellEnd"/>
      <w:r>
        <w:t xml:space="preserve"> ямы представляют опасность даже для самых современных лайнеров. Фото: Юрий </w:t>
      </w:r>
      <w:proofErr w:type="spellStart"/>
      <w:r>
        <w:t>Смитюк</w:t>
      </w:r>
      <w:proofErr w:type="spellEnd"/>
      <w:r>
        <w:t xml:space="preserve">/ТАСС Воздушные ямы представляют опасность даже для самых современных лайнеров. Фото: Юрий </w:t>
      </w:r>
      <w:proofErr w:type="spellStart"/>
      <w:r>
        <w:t>Смитюк</w:t>
      </w:r>
      <w:proofErr w:type="spellEnd"/>
      <w:r>
        <w:t>/ТАСС</w:t>
      </w:r>
    </w:p>
    <w:p w:rsidR="00680531" w:rsidRDefault="00680531" w:rsidP="00680531">
      <w:pPr>
        <w:jc w:val="both"/>
      </w:pPr>
      <w:r>
        <w:t>По последним данным, 27 из 313 путешественников получили переломы конечностей и ушибы. Сразу после приземления лайнера в 3.38 утра по московскому времени раненых, среди которых был ребенок, доставили в больницы тайской столицы.</w:t>
      </w:r>
    </w:p>
    <w:p w:rsidR="00680531" w:rsidRDefault="00680531" w:rsidP="00680531">
      <w:pPr>
        <w:jc w:val="both"/>
      </w:pPr>
      <w:r>
        <w:t>Как сообщил «РГ» пресс-атташе посольства России в Таиланде Денис Антонюк, в настоящее время в медицинских учреждениях остаются 15 россиян, остальные после осмотра были выписаны. «Четверым россиянам врачи сделали операции. По имеющейся у нас информации, пострадавшие получили травмы различной степени тяжести, в основном переломы и ушибы», – рассказал дипломат. По его словам, пока рано говорить о том, потребуется ли кого-то из пассажиров доставить для лечения в Россию.</w:t>
      </w:r>
    </w:p>
    <w:p w:rsidR="00680531" w:rsidRDefault="00680531" w:rsidP="00680531">
      <w:pPr>
        <w:jc w:val="both"/>
      </w:pPr>
      <w:r>
        <w:t>«Решение по данному вопросу будут принимать врачи. Как долго пострадавшие будут находиться в больницах, также пока неизвестно. Скорее всего, кого-то выпишут в ближайшее время, а кому-то придется еще пройти лечение. Во вторник по всем этим вопросам должно быть больше ясности», – пресс-атташе посольства России в Таиланде Денис Антонюк.</w:t>
      </w:r>
    </w:p>
    <w:p w:rsidR="00680531" w:rsidRDefault="00680531" w:rsidP="00680531">
      <w:pPr>
        <w:jc w:val="both"/>
      </w:pPr>
      <w:r>
        <w:t>Он отметил, что сотрудники консульского отдела находятся в госпиталях и оказывают пострадавшим необходимую помощь.</w:t>
      </w:r>
    </w:p>
    <w:p w:rsidR="00680531" w:rsidRDefault="00680531" w:rsidP="00680531">
      <w:pPr>
        <w:jc w:val="both"/>
      </w:pPr>
      <w:r>
        <w:t>В авиакомпании тем временем сообщают о том, что пациентов в тяжелом состоянии и с травмами, представляющими угрозу жизни, не зафиксировано. Авиаперевозчик гарантирует, что возьмет на себя все расходы в связи с инцидентом: на лечение пассажиров, переоформление броней отелей и билетов.</w:t>
      </w:r>
    </w:p>
    <w:p w:rsidR="00680531" w:rsidRDefault="00680531" w:rsidP="00680531">
      <w:pPr>
        <w:jc w:val="both"/>
      </w:pPr>
      <w:r>
        <w:t xml:space="preserve">Как рассказал «РГ» президент Всероссийского союза страховщиков Игорь </w:t>
      </w:r>
      <w:proofErr w:type="spellStart"/>
      <w:r>
        <w:t>Юргенс</w:t>
      </w:r>
      <w:proofErr w:type="spellEnd"/>
      <w:r>
        <w:t xml:space="preserve">, СК «АльфаСтрахование» и «СОГАЗ» в 2016 году страховали ответственность авиакомпании и его дочерних компаний. «Лимита договора страхования ответственности достаточно для всех компенсаций расходов на лечение пострадавших россиян. Как работает данный вид страхования? Медицинские компании, которые проводят лечение пассажиров в Таиланде, выставят счета «АльфаСтрахованию». Компания, насколько нам известно, уже активно взаимодействует с тайскими медучреждениями», – пояснил </w:t>
      </w:r>
      <w:proofErr w:type="spellStart"/>
      <w:r>
        <w:t>Юргенс</w:t>
      </w:r>
      <w:proofErr w:type="spellEnd"/>
      <w:r>
        <w:t>. Он также отметил, что страховка предусматривает покрытие расходов на транспортировку больных для лечения на родине, если это будет необходимо.</w:t>
      </w:r>
    </w:p>
    <w:p w:rsidR="00680531" w:rsidRDefault="00680531" w:rsidP="00680531">
      <w:pPr>
        <w:jc w:val="both"/>
      </w:pPr>
      <w:r>
        <w:t xml:space="preserve">Тем временем Следственный комитет РФ начал </w:t>
      </w:r>
      <w:proofErr w:type="spellStart"/>
      <w:r>
        <w:t>доследственную</w:t>
      </w:r>
      <w:proofErr w:type="spellEnd"/>
      <w:r>
        <w:t xml:space="preserve"> проверку по факту </w:t>
      </w:r>
      <w:proofErr w:type="spellStart"/>
      <w:r>
        <w:t>травмирования</w:t>
      </w:r>
      <w:proofErr w:type="spellEnd"/>
      <w:r>
        <w:t xml:space="preserve"> пассажиров самолета Москва – Бангкок. В авиакомпании уже заявили, что причиной инцидента стала «турбулентность ясного неба», которая возникает не в облаках, а в чистом небе с хорошей видимостью. «Метеорологический радиолокатор не может уловить приближение такой зоны турбулентности. Поэтому у экипажа нет возможности предупредить пассажиров о необходимости вернуться на свои места», – говорится в сообщении компании.</w:t>
      </w:r>
    </w:p>
    <w:p w:rsidR="00680531" w:rsidRDefault="00680531" w:rsidP="00680531">
      <w:pPr>
        <w:jc w:val="both"/>
      </w:pPr>
      <w:r>
        <w:t>По данным «Аэрофлота», ежегодно в мировой гражданской авиации фиксируется около 750 случаев турбулентности в ясном небе. Из-за нее десятки тысяч людей в разных странах мира получали и продолжают получать травмы и переломы. Как правило, во время попадания в «воздушную яму» пассажиров подбрасывает вверх, люди ударяются головой о верхние полки и даже «летают» по салону. Чаще всего в результате такой встряски у пассажиров диагностируется перелом шейных позвоночников, сотрясение мозга, ушибы и переломы конечностей. Поэтому все авиакомпании заранее страхуют себя на случай турбулентности, а также предупреждают пассажиров о необходимости пристегиваться во время полета лайнера.</w:t>
      </w:r>
    </w:p>
    <w:p w:rsidR="00680531" w:rsidRDefault="00680531" w:rsidP="00680531">
      <w:pPr>
        <w:jc w:val="both"/>
      </w:pPr>
      <w:r>
        <w:t>Досье «РГ»</w:t>
      </w:r>
    </w:p>
    <w:p w:rsidR="00680531" w:rsidRDefault="00680531" w:rsidP="00680531">
      <w:pPr>
        <w:jc w:val="both"/>
      </w:pPr>
      <w:r>
        <w:lastRenderedPageBreak/>
        <w:t xml:space="preserve">В прошлом году более 30 человек пострадали в результате попадания аэробуса А330 авиакомпании </w:t>
      </w:r>
      <w:proofErr w:type="spellStart"/>
      <w:r>
        <w:t>Etihad</w:t>
      </w:r>
      <w:proofErr w:type="spellEnd"/>
      <w:r>
        <w:t xml:space="preserve"> в зону турбулентности за 30 минут до приземления в Джакарте. </w:t>
      </w:r>
      <w:proofErr w:type="spellStart"/>
      <w:r>
        <w:t>Непристегнутые</w:t>
      </w:r>
      <w:proofErr w:type="spellEnd"/>
      <w:r>
        <w:t xml:space="preserve"> пассажиры получили переломы и ушибы, багаж слетел с полок, вылетели кислородные маски. На багажных полках появились внушительные трещины.</w:t>
      </w:r>
    </w:p>
    <w:p w:rsidR="00680531" w:rsidRDefault="00680531" w:rsidP="00680531">
      <w:pPr>
        <w:jc w:val="both"/>
      </w:pPr>
      <w:r>
        <w:t xml:space="preserve">В 2015 году самолет </w:t>
      </w:r>
      <w:proofErr w:type="spellStart"/>
      <w:r>
        <w:t>Air</w:t>
      </w:r>
      <w:proofErr w:type="spellEnd"/>
      <w:r>
        <w:t xml:space="preserve"> </w:t>
      </w:r>
      <w:proofErr w:type="spellStart"/>
      <w:r>
        <w:t>Canada</w:t>
      </w:r>
      <w:proofErr w:type="spellEnd"/>
      <w:r>
        <w:t>, летевший из Шанхая в Торонто, попал в зону турбулентности, два десятка человек получили травмы. Лайнер после инцидента экстренно приземлился в Калгари. Пострадавших пассажиров госпитализировали с тяжелыми травмами и переломами.</w:t>
      </w:r>
    </w:p>
    <w:p w:rsidR="00680531" w:rsidRDefault="00680531" w:rsidP="00680531">
      <w:pPr>
        <w:jc w:val="both"/>
      </w:pPr>
      <w:r>
        <w:t xml:space="preserve">В 2013 году около полусотни человек получили ранения на борту двух самолетов, попавших в один и тот же день в зону сильной турбулентности перед посадкой в Гонконге. Сообщается, что в результате резкой встряски одна из бортпроводниц сломала ключицу. Другого </w:t>
      </w:r>
      <w:proofErr w:type="spellStart"/>
      <w:r>
        <w:t>непристегнутого</w:t>
      </w:r>
      <w:proofErr w:type="spellEnd"/>
      <w:r>
        <w:t xml:space="preserve"> пассажира так подбросило из кресла, что он пробил головой внутреннюю обшивку потолочного отсека.</w:t>
      </w:r>
    </w:p>
    <w:p w:rsidR="00680531" w:rsidRDefault="00680531" w:rsidP="00680531">
      <w:pPr>
        <w:jc w:val="both"/>
      </w:pPr>
      <w:r>
        <w:t xml:space="preserve">В истории авиации известен случай, когда в 2006 году 469 пассажиров британского лайнера </w:t>
      </w:r>
      <w:proofErr w:type="spellStart"/>
      <w:r>
        <w:t>Virgin</w:t>
      </w:r>
      <w:proofErr w:type="spellEnd"/>
      <w:r>
        <w:t>, летевшего из Великобритании в США, в течение трех часов находился в зоне сильнейшей турбулентности. Самолет то резко проваливался, то начинал со скрежетом крениться. В салоне с полок попадали сумки, по проходу катались тележки с едой. К счастью, все пассажиры успели заранее пристегнуться, никто не пострадал и не стал предъявлять перевозчику никаких претензий.</w:t>
      </w:r>
    </w:p>
    <w:p w:rsidR="00680531" w:rsidRDefault="00680531" w:rsidP="00680531">
      <w:pPr>
        <w:jc w:val="both"/>
      </w:pPr>
      <w:r>
        <w:t>Инцидент на борту произошел до момента захода самолета на посадку. В это время пассажиры еще могли передвигаться по салону, в том числе посещать туалетные кабинки, поскольку команды от экипажа занять свои места и пристегнуть ремни на момент попадания борта в турбулентность не поступало. Кстати, в хвостовой части самолета, где размещены туалеты, и было больше всего пострадавших.</w:t>
      </w:r>
    </w:p>
    <w:p w:rsidR="00680531" w:rsidRDefault="00680531" w:rsidP="00680531">
      <w:pPr>
        <w:jc w:val="both"/>
      </w:pPr>
      <w:r>
        <w:t>За сорок минут до посадки экипаж уже начинает к ней готовиться. Но к этому времени он еще не снижает скорость и летит на большой высоте и с большой скоростью – 800-900 километров в час, поясняет главный редактор портала Avia.ru Роман Гусаров. Если он при этом попадает в зону турбулентности, то борт «ныряет» примерно на 200 метров. «Учитывая скорость, пассажиров, которые не пристегнуты в своих креслах, буквально «подбрасывает», – рассказывает собеседник «РГ».</w:t>
      </w:r>
    </w:p>
    <w:p w:rsidR="00680531" w:rsidRDefault="00680531" w:rsidP="00680531">
      <w:pPr>
        <w:jc w:val="both"/>
      </w:pPr>
      <w:r>
        <w:t xml:space="preserve">Несмотря на это, пациентов в тяжелом состоянии и с травмами, представляющими угрозу для жизни, на борту зафиксировано не было. «Информация, распространяемая рядом СМИ о том, что в результате инцидента несколько пассажиров получили компрессионный перелом позвоночника, не соответствует действительности и полностью опровергается врачами, проводившими осмотр пассажиров», – рассказывают в пресс-службе «Аэрофлота». Тем, кто вынужден сделать остановку в путешествии, авиакомпания при необходимости осуществит отмену бронирований отелей, перенесет сроки заселения, а также переоформит билеты на ближайшие рейсы до конечных пунктов </w:t>
      </w:r>
      <w:proofErr w:type="spellStart"/>
      <w:r>
        <w:t>трансферным</w:t>
      </w:r>
      <w:proofErr w:type="spellEnd"/>
      <w:r>
        <w:t xml:space="preserve"> пассажирам. Расходы по переоформлению берет на себя «Аэрофлот».</w:t>
      </w:r>
    </w:p>
    <w:p w:rsidR="00680531" w:rsidRDefault="00680531" w:rsidP="00680531">
      <w:pPr>
        <w:jc w:val="both"/>
      </w:pPr>
      <w:r>
        <w:t>Отмечается, что за штурвалом самолета был опытный экипаж. У командира налет свыше 23 тысяч часов, у второго пилота – свыше 10,5 тысячи часов. При малейшей вероятности того, что самолет будет «трясти», они бы попросили пассажиров занять свои места и пристегнуть ремни. Но «турбулентность ясного неба» очень трудно предугадать. «Если в облаках ее просчитать еще можно – циклон виден на радарах, – то в ситуации с рейсом «Москва – Бангкок» это было практически невозможно», – отметил Гусаров. Турбулентность возникает в жаркий период года, когда горячие воздушные массы поднимаются от земли, добавил эксперт.</w:t>
      </w:r>
    </w:p>
    <w:p w:rsidR="00680531" w:rsidRDefault="00680531" w:rsidP="00680531">
      <w:pPr>
        <w:jc w:val="both"/>
      </w:pPr>
      <w:r>
        <w:t xml:space="preserve">Перепад давления, резкое движение воздушных масс, тоже могут заставить самолет «подпрыгнуть». Высока вероятность турбулентности над горами, подобные места пилоты стараются облетать. По словам </w:t>
      </w:r>
      <w:proofErr w:type="spellStart"/>
      <w:r>
        <w:t>Гусарова</w:t>
      </w:r>
      <w:proofErr w:type="spellEnd"/>
      <w:r>
        <w:t>, современные суда надежны и могут справиться с турбулентностью, если только не окажутся в центре торнадо.</w:t>
      </w:r>
    </w:p>
    <w:p w:rsidR="00680531" w:rsidRDefault="00680531" w:rsidP="00680531">
      <w:pPr>
        <w:jc w:val="both"/>
      </w:pPr>
      <w:r>
        <w:lastRenderedPageBreak/>
        <w:t>Чтобы избежать травм, когда происходит резкий толчок и пассажиров «подбрасывает», лучше всего быть пристегнутым все время полета, советует эксперт. Эта рекомендация справедлива в том числе и для пассажиров, сидящих в центре салона, где турбулентность ощущается меньше всего.</w:t>
      </w:r>
    </w:p>
    <w:p w:rsidR="00680531" w:rsidRPr="00153F72" w:rsidRDefault="00680531" w:rsidP="00680531">
      <w:pPr>
        <w:pStyle w:val="3"/>
        <w:jc w:val="both"/>
        <w:rPr>
          <w:rFonts w:ascii="Times New Roman" w:hAnsi="Times New Roman"/>
          <w:sz w:val="24"/>
          <w:szCs w:val="24"/>
        </w:rPr>
      </w:pPr>
      <w:bookmarkStart w:id="28" w:name="_Toc481476546"/>
      <w:r w:rsidRPr="00153F72">
        <w:rPr>
          <w:rFonts w:ascii="Times New Roman" w:hAnsi="Times New Roman"/>
          <w:sz w:val="24"/>
          <w:szCs w:val="24"/>
        </w:rPr>
        <w:t xml:space="preserve">ИЗВЕСТИЯ; 2017.05.01; МИНЗДРАВ РАССКАЗАЛ О СОСТОЯНИИ ПОСТРАДАВШИХ НА РЕЙСЕ </w:t>
      </w:r>
      <w:r>
        <w:rPr>
          <w:rFonts w:ascii="Times New Roman" w:hAnsi="Times New Roman"/>
          <w:sz w:val="24"/>
          <w:szCs w:val="24"/>
        </w:rPr>
        <w:t>«</w:t>
      </w:r>
      <w:r w:rsidRPr="00153F72">
        <w:rPr>
          <w:rFonts w:ascii="Times New Roman" w:hAnsi="Times New Roman"/>
          <w:sz w:val="24"/>
          <w:szCs w:val="24"/>
        </w:rPr>
        <w:t>АЭРОФЛОТА</w:t>
      </w:r>
      <w:r>
        <w:rPr>
          <w:rFonts w:ascii="Times New Roman" w:hAnsi="Times New Roman"/>
          <w:sz w:val="24"/>
          <w:szCs w:val="24"/>
        </w:rPr>
        <w:t>»</w:t>
      </w:r>
      <w:bookmarkEnd w:id="28"/>
    </w:p>
    <w:p w:rsidR="00680531" w:rsidRDefault="00680531" w:rsidP="00680531">
      <w:pPr>
        <w:jc w:val="both"/>
      </w:pPr>
      <w:r>
        <w:t>Врачи отметили, что жизни россиян ничто не угрожает</w:t>
      </w:r>
    </w:p>
    <w:p w:rsidR="00680531" w:rsidRDefault="00680531" w:rsidP="00680531">
      <w:pPr>
        <w:jc w:val="both"/>
      </w:pPr>
      <w:r>
        <w:t xml:space="preserve">Состояние пострадавших при попадании в турбулентность на подлете к Бангкоку пассажиров рейса «Аэрофлота» оценивается как средней степени тяжести, угрозы их жизни нет, заявил официальный представитель Минздрава России Олег </w:t>
      </w:r>
      <w:proofErr w:type="spellStart"/>
      <w:r>
        <w:t>Салагай</w:t>
      </w:r>
      <w:proofErr w:type="spellEnd"/>
      <w:r>
        <w:t>.</w:t>
      </w:r>
    </w:p>
    <w:p w:rsidR="00680531" w:rsidRDefault="00680531" w:rsidP="00680531">
      <w:pPr>
        <w:jc w:val="both"/>
      </w:pPr>
      <w:r>
        <w:t>Он сообщил, что после посадки самолета в больницы столицы Таиланда были доставлены 15 пострадавших, в том числе один ребенок. Амбулаторно помощь получили десять человек, включая четверых детей, передает «Интерфакс».</w:t>
      </w:r>
    </w:p>
    <w:p w:rsidR="00680531" w:rsidRDefault="00680531" w:rsidP="00680531">
      <w:pPr>
        <w:jc w:val="both"/>
      </w:pPr>
      <w:r>
        <w:t xml:space="preserve">«Состояние всех пострадавших оценивается медиками как средней степени тяжести, угрозы жизни нет», – сказал </w:t>
      </w:r>
      <w:proofErr w:type="spellStart"/>
      <w:r>
        <w:t>Салагай</w:t>
      </w:r>
      <w:proofErr w:type="spellEnd"/>
      <w:r>
        <w:t>.</w:t>
      </w:r>
    </w:p>
    <w:p w:rsidR="00680531" w:rsidRDefault="00680531" w:rsidP="00680531">
      <w:pPr>
        <w:jc w:val="both"/>
      </w:pPr>
      <w:r>
        <w:t>По его словам, пострадавшие находятся под наблюдением специалистов Минздрава России</w:t>
      </w:r>
    </w:p>
    <w:p w:rsidR="00680531" w:rsidRDefault="00680531" w:rsidP="00680531">
      <w:pPr>
        <w:jc w:val="both"/>
      </w:pPr>
      <w:r>
        <w:t xml:space="preserve">Напомним, 1 мая рейс «Аэрофлота» SU270 Москва–Бангкок на подлете к столице Таиланда попал в зону сильной турбулентности, из-за чего самолет подбросило вверх на 100–200 м. Пассажиров, которые не были пристегнуты, выбросило в проход в хвостовой части лайнера. После посадки борта в аэропорту </w:t>
      </w:r>
      <w:proofErr w:type="spellStart"/>
      <w:r>
        <w:t>Суварнапхум</w:t>
      </w:r>
      <w:proofErr w:type="spellEnd"/>
      <w:r>
        <w:t xml:space="preserve"> 25 пассажиров были направлены в больницы Бангкока.</w:t>
      </w:r>
    </w:p>
    <w:p w:rsidR="00680531" w:rsidRPr="0053014E" w:rsidRDefault="00680531" w:rsidP="00680531">
      <w:pPr>
        <w:pStyle w:val="3"/>
        <w:jc w:val="both"/>
        <w:rPr>
          <w:rFonts w:ascii="Times New Roman" w:hAnsi="Times New Roman"/>
          <w:sz w:val="24"/>
          <w:szCs w:val="24"/>
        </w:rPr>
      </w:pPr>
      <w:bookmarkStart w:id="29" w:name="_Toc481476547"/>
      <w:r w:rsidRPr="0053014E">
        <w:rPr>
          <w:rFonts w:ascii="Times New Roman" w:hAnsi="Times New Roman"/>
          <w:sz w:val="24"/>
          <w:szCs w:val="24"/>
        </w:rPr>
        <w:t>VEDOMOSTI.RU; 2017.05.01; СКР НАЧАЛ ДОСЛЕДСТВЕННУЮ ПРОВЕРКУ В СВЯЗИ С ИНЦИДЕНТОМ С BOEING 777 «АЭРОФЛОТА»</w:t>
      </w:r>
      <w:bookmarkEnd w:id="29"/>
    </w:p>
    <w:p w:rsidR="00680531" w:rsidRDefault="00680531" w:rsidP="00680531">
      <w:pPr>
        <w:jc w:val="both"/>
      </w:pPr>
      <w:r>
        <w:t xml:space="preserve">Московское межрегиональное следственное управление на транспорте Следственного комитета России начало </w:t>
      </w:r>
      <w:proofErr w:type="spellStart"/>
      <w:r>
        <w:t>доследственную</w:t>
      </w:r>
      <w:proofErr w:type="spellEnd"/>
      <w:r>
        <w:t xml:space="preserve"> проверку по факту </w:t>
      </w:r>
      <w:proofErr w:type="spellStart"/>
      <w:r>
        <w:t>травмирования</w:t>
      </w:r>
      <w:proofErr w:type="spellEnd"/>
      <w:r>
        <w:t xml:space="preserve"> пассажиров рейса "Аэрофлота" Москва - Бангкок, который попал в турбулентность за 40 минут до посадки. Как сообщает сайт СКР, следователи выясняют все обстоятельства случившегося и устанавливают точное число пострадавших. Членов экипажа и пассажиров опросят сразу же по возвращении в Москву. В авиакомпании следствие истребует интересующую его информацию. По результатам проверки будет принято процессуальное решение. </w:t>
      </w:r>
    </w:p>
    <w:p w:rsidR="00680531" w:rsidRDefault="00680531" w:rsidP="00680531">
      <w:pPr>
        <w:jc w:val="both"/>
      </w:pPr>
      <w:r>
        <w:t>***</w:t>
      </w:r>
    </w:p>
    <w:p w:rsidR="00680531" w:rsidRPr="00ED3A8A" w:rsidRDefault="00680531" w:rsidP="00680531">
      <w:pPr>
        <w:pStyle w:val="3"/>
        <w:jc w:val="both"/>
        <w:rPr>
          <w:rFonts w:ascii="Times New Roman" w:hAnsi="Times New Roman"/>
          <w:sz w:val="24"/>
          <w:szCs w:val="24"/>
        </w:rPr>
      </w:pPr>
      <w:bookmarkStart w:id="30" w:name="_Toc481476548"/>
      <w:r w:rsidRPr="00ED3A8A">
        <w:rPr>
          <w:rFonts w:ascii="Times New Roman" w:hAnsi="Times New Roman"/>
          <w:sz w:val="24"/>
          <w:szCs w:val="24"/>
        </w:rPr>
        <w:t xml:space="preserve">ИНТЕРФАКС; 2017.04.28; </w:t>
      </w:r>
      <w:r w:rsidRPr="00211D71">
        <w:rPr>
          <w:rFonts w:ascii="Times New Roman" w:hAnsi="Times New Roman"/>
          <w:sz w:val="24"/>
          <w:szCs w:val="24"/>
        </w:rPr>
        <w:t>РОСАВИАЦИ</w:t>
      </w:r>
      <w:r w:rsidRPr="00ED3A8A">
        <w:rPr>
          <w:rFonts w:ascii="Times New Roman" w:hAnsi="Times New Roman"/>
          <w:sz w:val="24"/>
          <w:szCs w:val="24"/>
        </w:rPr>
        <w:t>Я ДО ИЮЛЯ МОЖЕТ ПОЛУЧИТЬ ПРОЕКТ СОГЛАШЕНИЯ С EASA В ОБЛАСТИ ЛЕТНОЙ ГОДНОСТИ</w:t>
      </w:r>
      <w:bookmarkEnd w:id="25"/>
      <w:bookmarkEnd w:id="30"/>
    </w:p>
    <w:p w:rsidR="00680531" w:rsidRDefault="00680531" w:rsidP="00680531">
      <w:pPr>
        <w:jc w:val="both"/>
      </w:pPr>
      <w:proofErr w:type="spellStart"/>
      <w:r w:rsidRPr="00211D71">
        <w:rPr>
          <w:b/>
        </w:rPr>
        <w:t>Росавиаци</w:t>
      </w:r>
      <w:r>
        <w:t>я</w:t>
      </w:r>
      <w:proofErr w:type="spellEnd"/>
      <w:r>
        <w:t xml:space="preserve"> до июля может получить на рассмотрение проект соглашения с Европейским агентством по безопасности полетов (EASA) в области летной годности.</w:t>
      </w:r>
    </w:p>
    <w:p w:rsidR="00680531" w:rsidRDefault="00680531" w:rsidP="00680531">
      <w:pPr>
        <w:jc w:val="both"/>
      </w:pPr>
      <w:r>
        <w:t xml:space="preserve">Об этом в ходе встречи в конце апреля проинформировали представители EASA, говорится в сообщении </w:t>
      </w:r>
      <w:proofErr w:type="spellStart"/>
      <w:r w:rsidRPr="00211D71">
        <w:rPr>
          <w:b/>
        </w:rPr>
        <w:t>Росавиаци</w:t>
      </w:r>
      <w:r>
        <w:t>и</w:t>
      </w:r>
      <w:proofErr w:type="spellEnd"/>
      <w:r>
        <w:t xml:space="preserve">. По их данным, проект указанного соглашения, а также «дорожной карты» оценки EASA системы сертификации авиатехники, ее разработчиков и изготовителей в РФ находятся на согласовании в Еврокомиссии. «Предполагаемые сроки их поступления в </w:t>
      </w:r>
      <w:proofErr w:type="spellStart"/>
      <w:r w:rsidRPr="00211D71">
        <w:rPr>
          <w:b/>
        </w:rPr>
        <w:t>Росавиаци</w:t>
      </w:r>
      <w:r>
        <w:t>ю</w:t>
      </w:r>
      <w:proofErr w:type="spellEnd"/>
      <w:r>
        <w:t xml:space="preserve"> намечены на конец мая – начало июня 2017 года», – отмечается в сообщении.</w:t>
      </w:r>
    </w:p>
    <w:p w:rsidR="00680531" w:rsidRDefault="00680531" w:rsidP="00680531">
      <w:pPr>
        <w:jc w:val="both"/>
      </w:pPr>
      <w:r>
        <w:t xml:space="preserve">До ноября 2015 года сертификацию типовой конструкции авиатехники российского производства осуществлял </w:t>
      </w:r>
      <w:proofErr w:type="spellStart"/>
      <w:r>
        <w:t>Авиарегистр</w:t>
      </w:r>
      <w:proofErr w:type="spellEnd"/>
      <w:r>
        <w:t xml:space="preserve"> Межгосударственного авиационного комитета (АР МАК). Однако постановлением правительства РФ часть его полномочий была перераспределена между </w:t>
      </w:r>
      <w:r w:rsidRPr="00211D71">
        <w:rPr>
          <w:b/>
        </w:rPr>
        <w:t>Минтрансом</w:t>
      </w:r>
      <w:r>
        <w:t xml:space="preserve">, </w:t>
      </w:r>
      <w:proofErr w:type="spellStart"/>
      <w:r>
        <w:t>Минпромторгом</w:t>
      </w:r>
      <w:proofErr w:type="spellEnd"/>
      <w:r>
        <w:t xml:space="preserve"> и </w:t>
      </w:r>
      <w:proofErr w:type="spellStart"/>
      <w:r w:rsidRPr="00211D71">
        <w:rPr>
          <w:b/>
        </w:rPr>
        <w:t>Росавиаци</w:t>
      </w:r>
      <w:r>
        <w:t>ей</w:t>
      </w:r>
      <w:proofErr w:type="spellEnd"/>
      <w:r>
        <w:t xml:space="preserve">. В марте прошлого года </w:t>
      </w:r>
      <w:proofErr w:type="spellStart"/>
      <w:r w:rsidRPr="00211D71">
        <w:rPr>
          <w:b/>
        </w:rPr>
        <w:t>Росавиаци</w:t>
      </w:r>
      <w:r>
        <w:t>я</w:t>
      </w:r>
      <w:proofErr w:type="spellEnd"/>
      <w:r>
        <w:t xml:space="preserve"> сообщила о создании новой специализированной структуры – ФАУ «Авиационный регистр РФ».</w:t>
      </w:r>
    </w:p>
    <w:p w:rsidR="00680531" w:rsidRDefault="00680531" w:rsidP="00680531">
      <w:pPr>
        <w:jc w:val="both"/>
      </w:pPr>
      <w:r>
        <w:lastRenderedPageBreak/>
        <w:t xml:space="preserve">Но в марте текущего года газета «Коммерсантъ» со ссылкой на источники сообщила, что за полтора года после передачи функций по сертификации авиатехники </w:t>
      </w:r>
      <w:proofErr w:type="spellStart"/>
      <w:r w:rsidRPr="00211D71">
        <w:rPr>
          <w:b/>
        </w:rPr>
        <w:t>Росавиаци</w:t>
      </w:r>
      <w:r>
        <w:t>и</w:t>
      </w:r>
      <w:proofErr w:type="spellEnd"/>
      <w:r>
        <w:t xml:space="preserve"> </w:t>
      </w:r>
      <w:r w:rsidRPr="00211D71">
        <w:rPr>
          <w:b/>
        </w:rPr>
        <w:t>Минтранс</w:t>
      </w:r>
      <w:r>
        <w:t xml:space="preserve"> РФ так и не разработал необходимые нормы и не заключил международные соглашения в области летной годности с иностранными </w:t>
      </w:r>
      <w:proofErr w:type="spellStart"/>
      <w:r>
        <w:t>авиавластями</w:t>
      </w:r>
      <w:proofErr w:type="spellEnd"/>
      <w:r>
        <w:t>.</w:t>
      </w:r>
    </w:p>
    <w:p w:rsidR="00680531" w:rsidRPr="00FB768E" w:rsidRDefault="00680531" w:rsidP="00680531">
      <w:pPr>
        <w:pStyle w:val="3"/>
        <w:jc w:val="both"/>
        <w:rPr>
          <w:rFonts w:ascii="Times New Roman" w:hAnsi="Times New Roman"/>
          <w:sz w:val="24"/>
          <w:szCs w:val="24"/>
        </w:rPr>
      </w:pPr>
      <w:bookmarkStart w:id="31" w:name="_Toc481476549"/>
      <w:r w:rsidRPr="00FB768E">
        <w:rPr>
          <w:rFonts w:ascii="Times New Roman" w:hAnsi="Times New Roman"/>
          <w:sz w:val="24"/>
          <w:szCs w:val="24"/>
        </w:rPr>
        <w:t xml:space="preserve">ATO.RU; МАКСИМ ПЯДУШКИН; 2017.04.28; </w:t>
      </w:r>
      <w:r w:rsidRPr="00917121">
        <w:rPr>
          <w:rFonts w:ascii="Times New Roman" w:hAnsi="Times New Roman"/>
          <w:sz w:val="24"/>
          <w:szCs w:val="24"/>
        </w:rPr>
        <w:t>РОСАВИАЦИ</w:t>
      </w:r>
      <w:r w:rsidRPr="00FB768E">
        <w:rPr>
          <w:rFonts w:ascii="Times New Roman" w:hAnsi="Times New Roman"/>
          <w:sz w:val="24"/>
          <w:szCs w:val="24"/>
        </w:rPr>
        <w:t>Я ПОДГОТОВИЛАСЬ К ПЕРЕВОДУ ИНОСТРАННЫХ ВС В РОССИЙСКИЙ РЕЕСТР</w:t>
      </w:r>
      <w:bookmarkEnd w:id="31"/>
    </w:p>
    <w:p w:rsidR="00680531" w:rsidRDefault="00680531" w:rsidP="00680531">
      <w:pPr>
        <w:jc w:val="both"/>
      </w:pPr>
      <w:r>
        <w:t xml:space="preserve">Перевод воздушных судов российских авиакомпаний в российский реестр может быть завершен за два-три года, заявил заместитель руководителя </w:t>
      </w:r>
      <w:proofErr w:type="spellStart"/>
      <w:r w:rsidRPr="00917121">
        <w:rPr>
          <w:b/>
        </w:rPr>
        <w:t>Росавиаци</w:t>
      </w:r>
      <w:r>
        <w:t>и</w:t>
      </w:r>
      <w:proofErr w:type="spellEnd"/>
      <w:r>
        <w:t xml:space="preserve"> Михаил Буланов на прошедшей 26 апреля в Москве конференции «Авиационное финансирование и лизинг в России и СНГ – 2017».</w:t>
      </w:r>
    </w:p>
    <w:p w:rsidR="00680531" w:rsidRDefault="00680531" w:rsidP="00680531">
      <w:pPr>
        <w:jc w:val="both"/>
      </w:pPr>
      <w:r>
        <w:t>По словам чиновника, российская система поддержания летной годности соответствует международным стандартам. «Нам необходимо прекратить все разговоры о несоответствии нашей системы, – заявил Буланов. – Мы всему соответствуем. Мы знаем, что делать и как делать, мы не боимся этого».</w:t>
      </w:r>
    </w:p>
    <w:p w:rsidR="00680531" w:rsidRDefault="00680531" w:rsidP="00680531">
      <w:pPr>
        <w:jc w:val="both"/>
      </w:pPr>
      <w:r>
        <w:t xml:space="preserve">По подсчетам </w:t>
      </w:r>
      <w:proofErr w:type="spellStart"/>
      <w:r w:rsidRPr="00917121">
        <w:rPr>
          <w:b/>
        </w:rPr>
        <w:t>Росавиаци</w:t>
      </w:r>
      <w:r>
        <w:t>и</w:t>
      </w:r>
      <w:proofErr w:type="spellEnd"/>
      <w:r>
        <w:t xml:space="preserve">, сейчас из 743 </w:t>
      </w:r>
      <w:proofErr w:type="spellStart"/>
      <w:r>
        <w:t>эксплуатирующихся</w:t>
      </w:r>
      <w:proofErr w:type="spellEnd"/>
      <w:r>
        <w:t xml:space="preserve"> в стране гражданских самолетов иностранного производства в российском реестре зарегистрировано только 133 ВС. 123 их них представляют собой самолеты вместимость до 50 кресел.</w:t>
      </w:r>
    </w:p>
    <w:p w:rsidR="00680531" w:rsidRDefault="00680531" w:rsidP="00680531">
      <w:pPr>
        <w:jc w:val="both"/>
      </w:pPr>
      <w:r>
        <w:t>Подавляющая часть парка, 582 ВС, зарегистрирована в реестре Бермуд, еще 26 – Ирландии, оставшиеся 2 – в других юрисдикциях.</w:t>
      </w:r>
    </w:p>
    <w:p w:rsidR="00680531" w:rsidRDefault="00680531" w:rsidP="00680531">
      <w:pPr>
        <w:jc w:val="both"/>
      </w:pPr>
      <w:r>
        <w:t xml:space="preserve">Заместитель руководителя </w:t>
      </w:r>
      <w:proofErr w:type="spellStart"/>
      <w:r w:rsidRPr="00917121">
        <w:rPr>
          <w:b/>
        </w:rPr>
        <w:t>Росавиаци</w:t>
      </w:r>
      <w:r>
        <w:t>и</w:t>
      </w:r>
      <w:proofErr w:type="spellEnd"/>
      <w:r>
        <w:t xml:space="preserve"> объяснил, что для запуска перевода ВС в российский реестр необходимо внести определенные дополнения в нормативную базу, прежде всего в Воздушный кодекс и Федеральные авиационные правила ФАП-132. После этого можно запретить иностранную регистрацию для новых ВС, поступающих в парки российских авиакомпаний, и начать постепенный перевод флота в отечественную юрисдикцию.</w:t>
      </w:r>
    </w:p>
    <w:p w:rsidR="00680531" w:rsidRDefault="00680531" w:rsidP="00680531">
      <w:pPr>
        <w:jc w:val="both"/>
      </w:pPr>
      <w:r>
        <w:t xml:space="preserve">Поддержанием летной годности будут заниматься 16 сертификационных центров, рассказал Буланов. Восемь из них уже прошли аккредитацию, остальные завершат ее в этом году. Он также обратил внимание, что </w:t>
      </w:r>
      <w:proofErr w:type="spellStart"/>
      <w:r w:rsidRPr="00917121">
        <w:rPr>
          <w:b/>
        </w:rPr>
        <w:t>Росавиаци</w:t>
      </w:r>
      <w:r>
        <w:t>я</w:t>
      </w:r>
      <w:proofErr w:type="spellEnd"/>
      <w:r>
        <w:t xml:space="preserve"> уже сертифицировала для работы с ВС с российской регистрацией 376 организаций, занимающихся техобслуживанием и ремонтом воздушных судов, – 319 местных компаний и 57 иностранных фирм. Кроме того, в России работают 33 компании с европейским сертификатом на </w:t>
      </w:r>
      <w:proofErr w:type="spellStart"/>
      <w:r>
        <w:t>ТОиР</w:t>
      </w:r>
      <w:proofErr w:type="spellEnd"/>
      <w:r>
        <w:t xml:space="preserve"> EASA </w:t>
      </w:r>
      <w:proofErr w:type="spellStart"/>
      <w:r>
        <w:t>Part</w:t>
      </w:r>
      <w:proofErr w:type="spellEnd"/>
      <w:r>
        <w:t xml:space="preserve"> 145. 20 из них прошли и российскую сертификацию.</w:t>
      </w:r>
    </w:p>
    <w:p w:rsidR="00680531" w:rsidRDefault="00680531" w:rsidP="00680531">
      <w:pPr>
        <w:jc w:val="both"/>
      </w:pPr>
      <w:r>
        <w:t xml:space="preserve">После перехода в российский реестр расходы авиакомпаний на поддержание летной годности сократятся в разы, пообещал Буланов. По его словам, ранее </w:t>
      </w:r>
      <w:proofErr w:type="spellStart"/>
      <w:r w:rsidRPr="00917121">
        <w:rPr>
          <w:b/>
        </w:rPr>
        <w:t>Росавиаци</w:t>
      </w:r>
      <w:r>
        <w:t>я</w:t>
      </w:r>
      <w:proofErr w:type="spellEnd"/>
      <w:r>
        <w:t xml:space="preserve"> провела исследование на примере парка «Трансаэро», которое показало, что смена юрисдикции позволила бы этой авиакомпании экономить до 3 млн долл. в год на расходах на поддержание летной годности.</w:t>
      </w:r>
    </w:p>
    <w:p w:rsidR="00680531" w:rsidRPr="00ED3A8A" w:rsidRDefault="00680531" w:rsidP="00680531">
      <w:pPr>
        <w:pStyle w:val="3"/>
        <w:jc w:val="both"/>
        <w:rPr>
          <w:rFonts w:ascii="Times New Roman" w:hAnsi="Times New Roman"/>
          <w:sz w:val="24"/>
          <w:szCs w:val="24"/>
        </w:rPr>
      </w:pPr>
      <w:bookmarkStart w:id="32" w:name="_Toc481159533"/>
      <w:bookmarkStart w:id="33" w:name="_Toc481476550"/>
      <w:r w:rsidRPr="00ED3A8A">
        <w:rPr>
          <w:rFonts w:ascii="Times New Roman" w:hAnsi="Times New Roman"/>
          <w:sz w:val="24"/>
          <w:szCs w:val="24"/>
        </w:rPr>
        <w:t xml:space="preserve">RNS; 2017.04.28; </w:t>
      </w:r>
      <w:r w:rsidRPr="00211D71">
        <w:rPr>
          <w:rFonts w:ascii="Times New Roman" w:hAnsi="Times New Roman"/>
          <w:sz w:val="24"/>
          <w:szCs w:val="24"/>
        </w:rPr>
        <w:t>РОСАВИАЦИ</w:t>
      </w:r>
      <w:r w:rsidRPr="00ED3A8A">
        <w:rPr>
          <w:rFonts w:ascii="Times New Roman" w:hAnsi="Times New Roman"/>
          <w:sz w:val="24"/>
          <w:szCs w:val="24"/>
        </w:rPr>
        <w:t>Я ОЗНАКОМИЛА EASA С ХАРАКТЕРИСТИКАМИ НОВОГО РОССИЙСКОГО САМОЛЕТА МС-21</w:t>
      </w:r>
      <w:bookmarkEnd w:id="32"/>
      <w:bookmarkEnd w:id="33"/>
    </w:p>
    <w:p w:rsidR="00680531" w:rsidRDefault="00680531" w:rsidP="00680531">
      <w:pPr>
        <w:jc w:val="both"/>
      </w:pPr>
      <w:r>
        <w:t xml:space="preserve">Специалисты </w:t>
      </w:r>
      <w:proofErr w:type="spellStart"/>
      <w:r w:rsidRPr="00211D71">
        <w:rPr>
          <w:b/>
        </w:rPr>
        <w:t>Росавиаци</w:t>
      </w:r>
      <w:r>
        <w:t>и</w:t>
      </w:r>
      <w:proofErr w:type="spellEnd"/>
      <w:r>
        <w:t xml:space="preserve"> в ходе трехдневной встречи в Кельне с представителями Европейского агентства по безопасности полетов (EASA) ознакомили EASA с характеристиками нового российского гражданского самолета МС-21 («Магистральный самолет XXI века»). Об этом сообщает </w:t>
      </w:r>
      <w:proofErr w:type="spellStart"/>
      <w:r w:rsidRPr="00211D71">
        <w:rPr>
          <w:b/>
        </w:rPr>
        <w:t>Росавиаци</w:t>
      </w:r>
      <w:r>
        <w:t>я</w:t>
      </w:r>
      <w:proofErr w:type="spellEnd"/>
      <w:r>
        <w:t>.</w:t>
      </w:r>
    </w:p>
    <w:p w:rsidR="00680531" w:rsidRDefault="00680531" w:rsidP="00680531">
      <w:pPr>
        <w:jc w:val="both"/>
      </w:pPr>
      <w:r>
        <w:t xml:space="preserve">Это была первая установочная встреча делегации </w:t>
      </w:r>
      <w:proofErr w:type="spellStart"/>
      <w:r w:rsidRPr="00211D71">
        <w:rPr>
          <w:b/>
        </w:rPr>
        <w:t>Росавиаци</w:t>
      </w:r>
      <w:r>
        <w:t>и</w:t>
      </w:r>
      <w:proofErr w:type="spellEnd"/>
      <w:r>
        <w:t xml:space="preserve">, </w:t>
      </w:r>
      <w:proofErr w:type="spellStart"/>
      <w:r>
        <w:t>Авиарегистра</w:t>
      </w:r>
      <w:proofErr w:type="spellEnd"/>
      <w:r>
        <w:t xml:space="preserve"> России и корпорации «Иркут» (производитель МС-21) с представителями департамента сертификации Европейского агентства по безопасности полетов в рамках поддержки </w:t>
      </w:r>
      <w:proofErr w:type="spellStart"/>
      <w:r w:rsidRPr="00211D71">
        <w:rPr>
          <w:b/>
        </w:rPr>
        <w:t>Росавиаци</w:t>
      </w:r>
      <w:r>
        <w:t>ей</w:t>
      </w:r>
      <w:proofErr w:type="spellEnd"/>
      <w:r>
        <w:t xml:space="preserve"> заявки «Иркута» на сертификацию типовой конструкции самолета МС-21 в EASA.</w:t>
      </w:r>
    </w:p>
    <w:p w:rsidR="00680531" w:rsidRDefault="00680531" w:rsidP="00680531">
      <w:pPr>
        <w:jc w:val="both"/>
      </w:pPr>
      <w:r>
        <w:lastRenderedPageBreak/>
        <w:t>Экспертам EASA были представлены презентации, описывающие конструкцию самолета, процедуры его создания и производства, планы и сроки в отношении получения сертификата типа самолета МС-21 в Российской Федерации и EASA. «По результатам установочной встречи оформлен протокол. Протоколом зафиксирована договоренность о проведении следующей технической встречи в июне 2017 года в Москве с целью более подробного изучения экспертной группой EASA конструкции самолета МС-21», – говорится в сообщении.</w:t>
      </w:r>
    </w:p>
    <w:p w:rsidR="00680531" w:rsidRDefault="00680531" w:rsidP="00680531">
      <w:pPr>
        <w:jc w:val="both"/>
      </w:pPr>
      <w:r>
        <w:t xml:space="preserve">МС-21 – российский проект </w:t>
      </w:r>
      <w:proofErr w:type="spellStart"/>
      <w:r>
        <w:t>ближне</w:t>
      </w:r>
      <w:proofErr w:type="spellEnd"/>
      <w:r>
        <w:t xml:space="preserve">-среднемагистрального </w:t>
      </w:r>
      <w:proofErr w:type="spellStart"/>
      <w:r>
        <w:t>узкофюзеляжного</w:t>
      </w:r>
      <w:proofErr w:type="spellEnd"/>
      <w:r>
        <w:t xml:space="preserve"> самолета. «Иркут» планирует серийное производство в 2017 году. Первый полет был запланирован на апрель, и к 28 апреля он пока не состоялся. Корпорация «Иркут» уже сформировала стартовый портфель твердых заказов на 175 самолетов МС-21. По твердым контрактам получены авансы. Первыми </w:t>
      </w:r>
      <w:proofErr w:type="spellStart"/>
      <w:r>
        <w:t>эксплуатантами</w:t>
      </w:r>
      <w:proofErr w:type="spellEnd"/>
      <w:r>
        <w:t xml:space="preserve"> самолетов станут авиакомпании группы «Аэрофлот».</w:t>
      </w:r>
    </w:p>
    <w:p w:rsidR="00680531" w:rsidRDefault="00680531" w:rsidP="00680531">
      <w:pPr>
        <w:jc w:val="both"/>
      </w:pPr>
      <w:r>
        <w:t>Самолет будет произведен в двух модификациях: МС-21-300 (160–211 мест) и МС-21-200 (130–176 мест); максимальная дальность полета первой составляет 6 тыс. км, второй – 6,4 тыс. км. Стоимость одной единицы составляет в среднем $80 млн.</w:t>
      </w:r>
    </w:p>
    <w:p w:rsidR="00680531" w:rsidRPr="00115203" w:rsidRDefault="00680531" w:rsidP="00680531">
      <w:pPr>
        <w:pStyle w:val="3"/>
        <w:jc w:val="both"/>
        <w:rPr>
          <w:rFonts w:ascii="Times New Roman" w:hAnsi="Times New Roman"/>
          <w:sz w:val="24"/>
          <w:szCs w:val="24"/>
        </w:rPr>
      </w:pPr>
      <w:bookmarkStart w:id="34" w:name="_Toc481476551"/>
      <w:r w:rsidRPr="00115203">
        <w:rPr>
          <w:rFonts w:ascii="Times New Roman" w:hAnsi="Times New Roman"/>
          <w:sz w:val="24"/>
          <w:szCs w:val="24"/>
        </w:rPr>
        <w:t xml:space="preserve">ИНТЕРФАКС; 2017.04.28; ТАДЖИКИСТАН СОГЛАСОВАЛ РЕЙСЫ АВИАКОМПАНИИ </w:t>
      </w:r>
      <w:r>
        <w:rPr>
          <w:rFonts w:ascii="Times New Roman" w:hAnsi="Times New Roman"/>
          <w:sz w:val="24"/>
          <w:szCs w:val="24"/>
        </w:rPr>
        <w:t>«</w:t>
      </w:r>
      <w:r w:rsidRPr="00115203">
        <w:rPr>
          <w:rFonts w:ascii="Times New Roman" w:hAnsi="Times New Roman"/>
          <w:sz w:val="24"/>
          <w:szCs w:val="24"/>
        </w:rPr>
        <w:t>ЯМАЛ</w:t>
      </w:r>
      <w:r>
        <w:rPr>
          <w:rFonts w:ascii="Times New Roman" w:hAnsi="Times New Roman"/>
          <w:sz w:val="24"/>
          <w:szCs w:val="24"/>
        </w:rPr>
        <w:t>»</w:t>
      </w:r>
      <w:r w:rsidRPr="00115203">
        <w:rPr>
          <w:rFonts w:ascii="Times New Roman" w:hAnsi="Times New Roman"/>
          <w:sz w:val="24"/>
          <w:szCs w:val="24"/>
        </w:rPr>
        <w:t xml:space="preserve"> ИЗ АЭРОПОРТА </w:t>
      </w:r>
      <w:r>
        <w:rPr>
          <w:rFonts w:ascii="Times New Roman" w:hAnsi="Times New Roman"/>
          <w:sz w:val="24"/>
          <w:szCs w:val="24"/>
        </w:rPr>
        <w:t>«</w:t>
      </w:r>
      <w:r w:rsidRPr="00115203">
        <w:rPr>
          <w:rFonts w:ascii="Times New Roman" w:hAnsi="Times New Roman"/>
          <w:sz w:val="24"/>
          <w:szCs w:val="24"/>
        </w:rPr>
        <w:t>ЖУКОВСКИЙ</w:t>
      </w:r>
      <w:r>
        <w:rPr>
          <w:rFonts w:ascii="Times New Roman" w:hAnsi="Times New Roman"/>
          <w:sz w:val="24"/>
          <w:szCs w:val="24"/>
        </w:rPr>
        <w:t xml:space="preserve">» – </w:t>
      </w:r>
      <w:r w:rsidRPr="00917121">
        <w:rPr>
          <w:rFonts w:ascii="Times New Roman" w:hAnsi="Times New Roman"/>
          <w:sz w:val="24"/>
          <w:szCs w:val="24"/>
        </w:rPr>
        <w:t>МИНТРАНС</w:t>
      </w:r>
      <w:r w:rsidRPr="00115203">
        <w:rPr>
          <w:rFonts w:ascii="Times New Roman" w:hAnsi="Times New Roman"/>
          <w:sz w:val="24"/>
          <w:szCs w:val="24"/>
        </w:rPr>
        <w:t xml:space="preserve"> РФ</w:t>
      </w:r>
      <w:bookmarkEnd w:id="34"/>
    </w:p>
    <w:p w:rsidR="00680531" w:rsidRDefault="00680531" w:rsidP="00680531">
      <w:pPr>
        <w:jc w:val="both"/>
      </w:pPr>
      <w:r w:rsidRPr="00917121">
        <w:rPr>
          <w:b/>
        </w:rPr>
        <w:t>Минтранс</w:t>
      </w:r>
      <w:r w:rsidRPr="00EA3279">
        <w:t xml:space="preserve"> РФ сообщил об урегулировании проблем авиасообщения с Таджикистаном.</w:t>
      </w:r>
    </w:p>
    <w:p w:rsidR="00680531" w:rsidRDefault="00680531" w:rsidP="00680531">
      <w:pPr>
        <w:jc w:val="both"/>
      </w:pPr>
      <w:r>
        <w:t>«</w:t>
      </w:r>
      <w:r w:rsidRPr="00EA3279">
        <w:t>Авиационные власти Республики Таджикистан и Российской Федерации в результате состоявшихся консультаций урегулировали вопросы, относящиеся к воздушному сообщению между странами, и договорились продолжить взаимовыгодное сотрудничество</w:t>
      </w:r>
      <w:r>
        <w:t>»</w:t>
      </w:r>
      <w:r w:rsidRPr="00EA3279">
        <w:t>,</w:t>
      </w:r>
      <w:r>
        <w:t xml:space="preserve"> – </w:t>
      </w:r>
      <w:r w:rsidRPr="00EA3279">
        <w:t xml:space="preserve">сообщил </w:t>
      </w:r>
      <w:r>
        <w:t>«</w:t>
      </w:r>
      <w:r w:rsidRPr="00EA3279">
        <w:t>Интерфаксу</w:t>
      </w:r>
      <w:r>
        <w:t>»</w:t>
      </w:r>
      <w:r w:rsidRPr="00EA3279">
        <w:t xml:space="preserve"> представитель </w:t>
      </w:r>
      <w:r w:rsidRPr="00917121">
        <w:rPr>
          <w:b/>
        </w:rPr>
        <w:t>Минтранса</w:t>
      </w:r>
      <w:r w:rsidRPr="00EA3279">
        <w:t>.</w:t>
      </w:r>
    </w:p>
    <w:p w:rsidR="00680531" w:rsidRDefault="00680531" w:rsidP="00680531">
      <w:pPr>
        <w:jc w:val="both"/>
      </w:pPr>
      <w:r w:rsidRPr="00EA3279">
        <w:t xml:space="preserve">Он добавил, что Таджикистан согласовал рейсы российской авиакомпании </w:t>
      </w:r>
      <w:r>
        <w:t>«</w:t>
      </w:r>
      <w:r w:rsidRPr="00EA3279">
        <w:t>Ямал</w:t>
      </w:r>
      <w:r>
        <w:t>»</w:t>
      </w:r>
      <w:r w:rsidRPr="00EA3279">
        <w:t xml:space="preserve"> из подмосковного аэропорта </w:t>
      </w:r>
      <w:r>
        <w:t>«</w:t>
      </w:r>
      <w:r w:rsidRPr="00EA3279">
        <w:t>Жуковский</w:t>
      </w:r>
      <w:r>
        <w:t>»</w:t>
      </w:r>
      <w:r w:rsidRPr="00EA3279">
        <w:t xml:space="preserve"> в Душанбе и Худжанд.</w:t>
      </w:r>
    </w:p>
    <w:p w:rsidR="00680531" w:rsidRDefault="00680531" w:rsidP="00680531">
      <w:pPr>
        <w:jc w:val="both"/>
      </w:pPr>
      <w:r w:rsidRPr="00EA3279">
        <w:t xml:space="preserve">Как сообщалось, </w:t>
      </w:r>
      <w:r>
        <w:t>«</w:t>
      </w:r>
      <w:r w:rsidRPr="00EA3279">
        <w:t>Ямал</w:t>
      </w:r>
      <w:r>
        <w:t>»</w:t>
      </w:r>
      <w:r w:rsidRPr="00EA3279">
        <w:t xml:space="preserve"> планировал открыть полеты по обоим направлениям еще в конце марта, запросив у </w:t>
      </w:r>
      <w:proofErr w:type="spellStart"/>
      <w:r w:rsidRPr="00EA3279">
        <w:t>авиавластей</w:t>
      </w:r>
      <w:proofErr w:type="spellEnd"/>
      <w:r w:rsidRPr="00EA3279">
        <w:t xml:space="preserve"> четыре частоты в неделю. Однако </w:t>
      </w:r>
      <w:r w:rsidRPr="00917121">
        <w:rPr>
          <w:b/>
        </w:rPr>
        <w:t>Минтранс</w:t>
      </w:r>
      <w:r w:rsidRPr="00EA3279">
        <w:t xml:space="preserve"> Таджикистана подтвердил </w:t>
      </w:r>
      <w:r>
        <w:t>«</w:t>
      </w:r>
      <w:r w:rsidRPr="00EA3279">
        <w:t>Ямалу</w:t>
      </w:r>
      <w:r>
        <w:t>»</w:t>
      </w:r>
      <w:r w:rsidRPr="00EA3279">
        <w:t xml:space="preserve"> лишь две частоты в каждый из городов, сославшись на превышение квот: на обоих направлениях уже летает российская авиакомпания </w:t>
      </w:r>
      <w:r>
        <w:t>«</w:t>
      </w:r>
      <w:r w:rsidRPr="00EA3279">
        <w:t>Уральские авиалинии</w:t>
      </w:r>
      <w:r>
        <w:t>»</w:t>
      </w:r>
      <w:r w:rsidRPr="00EA3279">
        <w:t xml:space="preserve"> (</w:t>
      </w:r>
      <w:r w:rsidRPr="00EA3279">
        <w:rPr>
          <w:lang w:val="en-US"/>
        </w:rPr>
        <w:t>MOEX</w:t>
      </w:r>
      <w:r w:rsidRPr="00EA3279">
        <w:t xml:space="preserve">: </w:t>
      </w:r>
      <w:r w:rsidRPr="00EA3279">
        <w:rPr>
          <w:lang w:val="en-US"/>
        </w:rPr>
        <w:t>URAL</w:t>
      </w:r>
      <w:r w:rsidRPr="00EA3279">
        <w:t xml:space="preserve">). Позднее ведомство предложило </w:t>
      </w:r>
      <w:r>
        <w:t>«</w:t>
      </w:r>
      <w:r w:rsidRPr="00EA3279">
        <w:t>Ямалу</w:t>
      </w:r>
      <w:r>
        <w:t>»</w:t>
      </w:r>
      <w:r w:rsidRPr="00EA3279">
        <w:t xml:space="preserve"> перенести маршрут полетов из Душанбе в Куляб, но инициатива ни к чему не привела</w:t>
      </w:r>
      <w:r>
        <w:t xml:space="preserve"> – «</w:t>
      </w:r>
      <w:r w:rsidRPr="00EA3279">
        <w:t>Ямал</w:t>
      </w:r>
      <w:r>
        <w:t>»</w:t>
      </w:r>
      <w:r w:rsidRPr="00EA3279">
        <w:t xml:space="preserve"> так и не открыл рейсы из </w:t>
      </w:r>
      <w:r>
        <w:t>«</w:t>
      </w:r>
      <w:r w:rsidRPr="00EA3279">
        <w:t>Жуковского</w:t>
      </w:r>
      <w:r>
        <w:t>»</w:t>
      </w:r>
      <w:r w:rsidRPr="00EA3279">
        <w:t xml:space="preserve">, вместо этого российские </w:t>
      </w:r>
      <w:proofErr w:type="spellStart"/>
      <w:r w:rsidRPr="00EA3279">
        <w:t>авиавласти</w:t>
      </w:r>
      <w:proofErr w:type="spellEnd"/>
      <w:r w:rsidRPr="00EA3279">
        <w:t xml:space="preserve"> в начале апреля ограничили рейсы таджикской авиакомпании </w:t>
      </w:r>
      <w:r>
        <w:t>«</w:t>
      </w:r>
      <w:r w:rsidRPr="00EA3279">
        <w:t>Сомон Эйр</w:t>
      </w:r>
      <w:r>
        <w:t>»</w:t>
      </w:r>
      <w:r w:rsidRPr="00EA3279">
        <w:t xml:space="preserve"> из Душанбе и Худжанда в Москву.</w:t>
      </w:r>
    </w:p>
    <w:p w:rsidR="00680531" w:rsidRPr="00EA3279" w:rsidRDefault="00680531" w:rsidP="00680531">
      <w:pPr>
        <w:jc w:val="both"/>
      </w:pPr>
      <w:r w:rsidRPr="00EA3279">
        <w:t xml:space="preserve">Конфликт между </w:t>
      </w:r>
      <w:proofErr w:type="spellStart"/>
      <w:r w:rsidRPr="00EA3279">
        <w:t>авиавластями</w:t>
      </w:r>
      <w:proofErr w:type="spellEnd"/>
      <w:r w:rsidRPr="00EA3279">
        <w:t xml:space="preserve"> РФ и Таджикистана продолжался с конца прошлого года, его причина</w:t>
      </w:r>
      <w:r>
        <w:t xml:space="preserve"> – </w:t>
      </w:r>
      <w:r w:rsidRPr="00EA3279">
        <w:t xml:space="preserve">спорный статус подмосковного аэропорта </w:t>
      </w:r>
      <w:r>
        <w:t>«</w:t>
      </w:r>
      <w:r w:rsidRPr="00EA3279">
        <w:t>Жуковский</w:t>
      </w:r>
      <w:r>
        <w:t>»</w:t>
      </w:r>
      <w:r w:rsidRPr="00EA3279">
        <w:t xml:space="preserve">. РФ относит </w:t>
      </w:r>
      <w:r>
        <w:t>«</w:t>
      </w:r>
      <w:r w:rsidRPr="00EA3279">
        <w:t>Жуковский</w:t>
      </w:r>
      <w:r>
        <w:t>»</w:t>
      </w:r>
      <w:r w:rsidRPr="00EA3279">
        <w:t xml:space="preserve">, несмотря на его близкое расположение к Москве, к региональным аэропортам, что дает право не ограничивать количество перевозчиков на международных рейсах (такое ограничение действует в </w:t>
      </w:r>
      <w:r>
        <w:t>«</w:t>
      </w:r>
      <w:r w:rsidRPr="00EA3279">
        <w:t>Шереметьево</w:t>
      </w:r>
      <w:r>
        <w:t>»</w:t>
      </w:r>
      <w:r w:rsidRPr="00EA3279">
        <w:t xml:space="preserve">, </w:t>
      </w:r>
      <w:r>
        <w:t>«</w:t>
      </w:r>
      <w:r w:rsidRPr="00EA3279">
        <w:t>Домодедово</w:t>
      </w:r>
      <w:r>
        <w:t>»</w:t>
      </w:r>
      <w:r w:rsidRPr="00EA3279">
        <w:t xml:space="preserve"> и </w:t>
      </w:r>
      <w:r>
        <w:t>«</w:t>
      </w:r>
      <w:r w:rsidRPr="00EA3279">
        <w:t>Внуково</w:t>
      </w:r>
      <w:r>
        <w:t>»</w:t>
      </w:r>
      <w:r w:rsidRPr="00EA3279">
        <w:t xml:space="preserve">). Но в Душанбе с этим были не согласны и настаивали на паритетных условиях выполнения рейсов через </w:t>
      </w:r>
      <w:r>
        <w:t>«</w:t>
      </w:r>
      <w:r w:rsidRPr="00EA3279">
        <w:t>Жуковский</w:t>
      </w:r>
      <w:r>
        <w:t>»</w:t>
      </w:r>
      <w:r w:rsidRPr="00EA3279">
        <w:t>. В течение апреля делегации двух стран вели переговоры по этому вопросу.</w:t>
      </w:r>
    </w:p>
    <w:p w:rsidR="00680531" w:rsidRPr="000546F4" w:rsidRDefault="00680531" w:rsidP="00680531">
      <w:pPr>
        <w:pStyle w:val="3"/>
        <w:jc w:val="both"/>
        <w:rPr>
          <w:rFonts w:ascii="Times New Roman" w:hAnsi="Times New Roman"/>
          <w:sz w:val="24"/>
          <w:szCs w:val="24"/>
        </w:rPr>
      </w:pPr>
      <w:bookmarkStart w:id="35" w:name="_Toc481476552"/>
      <w:r w:rsidRPr="000546F4">
        <w:rPr>
          <w:rFonts w:ascii="Times New Roman" w:hAnsi="Times New Roman"/>
          <w:sz w:val="24"/>
          <w:szCs w:val="24"/>
        </w:rPr>
        <w:t xml:space="preserve">КАВКАЗСКИЙ УЗЕЛ; 2017.05.02; АВИАКОМПАНИЯ </w:t>
      </w:r>
      <w:r>
        <w:rPr>
          <w:rFonts w:ascii="Times New Roman" w:hAnsi="Times New Roman"/>
          <w:sz w:val="24"/>
          <w:szCs w:val="24"/>
        </w:rPr>
        <w:t>«</w:t>
      </w:r>
      <w:r w:rsidRPr="000546F4">
        <w:rPr>
          <w:rFonts w:ascii="Times New Roman" w:hAnsi="Times New Roman"/>
          <w:sz w:val="24"/>
          <w:szCs w:val="24"/>
        </w:rPr>
        <w:t>СЕВЕРНЫЙ ВЕТЕР</w:t>
      </w:r>
      <w:r>
        <w:rPr>
          <w:rFonts w:ascii="Times New Roman" w:hAnsi="Times New Roman"/>
          <w:sz w:val="24"/>
          <w:szCs w:val="24"/>
        </w:rPr>
        <w:t>»</w:t>
      </w:r>
      <w:r w:rsidRPr="000546F4">
        <w:rPr>
          <w:rFonts w:ascii="Times New Roman" w:hAnsi="Times New Roman"/>
          <w:sz w:val="24"/>
          <w:szCs w:val="24"/>
        </w:rPr>
        <w:t xml:space="preserve"> ПОЛУЧИЛА РАЗРЕШЕНИЕ НА ПОЛЕТЫ В ЛЕНКОРАНЬ</w:t>
      </w:r>
      <w:bookmarkEnd w:id="35"/>
    </w:p>
    <w:p w:rsidR="00680531" w:rsidRDefault="00680531" w:rsidP="00680531">
      <w:pPr>
        <w:jc w:val="both"/>
      </w:pPr>
      <w:proofErr w:type="spellStart"/>
      <w:r w:rsidRPr="00742521">
        <w:rPr>
          <w:b/>
        </w:rPr>
        <w:t>Росавиаци</w:t>
      </w:r>
      <w:r>
        <w:t>я</w:t>
      </w:r>
      <w:proofErr w:type="spellEnd"/>
      <w:r>
        <w:t xml:space="preserve"> допустила «Северный ветер» до выполнения полетов из Екатеринбурга и Санкт-Петербурга в азербайджанский город Ленкорань.</w:t>
      </w:r>
    </w:p>
    <w:p w:rsidR="00680531" w:rsidRDefault="00680531" w:rsidP="00680531">
      <w:pPr>
        <w:jc w:val="both"/>
      </w:pPr>
      <w:r>
        <w:t>Точные даты начала полетов пока не названы, однако уже известно, что из Екатеринбурга планируется осуществлять по три рейса в неделю.</w:t>
      </w:r>
    </w:p>
    <w:p w:rsidR="00680531" w:rsidRDefault="00680531" w:rsidP="00680531">
      <w:pPr>
        <w:jc w:val="both"/>
      </w:pPr>
      <w:r>
        <w:lastRenderedPageBreak/>
        <w:t>На сегодняшний день из Екатеринбурга можно добраться только до столицы Азербайджана Баку. Прямого рейса до Ленкорани нет, информирует 1 мая e1.ru.</w:t>
      </w:r>
    </w:p>
    <w:p w:rsidR="00680531" w:rsidRDefault="00680531" w:rsidP="00680531">
      <w:pPr>
        <w:jc w:val="both"/>
      </w:pPr>
      <w:r>
        <w:t xml:space="preserve">Стоимость перелета из Екатеринбурга в Баку составляет 11041 рубль (около 329 </w:t>
      </w:r>
      <w:proofErr w:type="spellStart"/>
      <w:r>
        <w:t>манатов</w:t>
      </w:r>
      <w:proofErr w:type="spellEnd"/>
      <w:r>
        <w:t>), сообщается на сайте авиакомпании «Уральские авиалинии».</w:t>
      </w:r>
    </w:p>
    <w:p w:rsidR="00680531" w:rsidRDefault="00680531" w:rsidP="00680531">
      <w:pPr>
        <w:jc w:val="both"/>
      </w:pPr>
      <w:r>
        <w:t xml:space="preserve">Добраться из Баку до Ленкорани можно железнодорожным транспортом (9 часов в пути) или автобусом (6 часов в пути). Стоимость проезда на автобусе составит около 1500 рублей (около 44 </w:t>
      </w:r>
      <w:proofErr w:type="spellStart"/>
      <w:r>
        <w:t>манатов</w:t>
      </w:r>
      <w:proofErr w:type="spellEnd"/>
      <w:r>
        <w:t>), информирует great-travel.ru.</w:t>
      </w:r>
    </w:p>
    <w:p w:rsidR="00680531" w:rsidRDefault="00680531" w:rsidP="00680531">
      <w:pPr>
        <w:jc w:val="both"/>
      </w:pPr>
      <w:r>
        <w:t>Из Санкт-</w:t>
      </w:r>
      <w:proofErr w:type="spellStart"/>
      <w:r>
        <w:t>Петебурга</w:t>
      </w:r>
      <w:proofErr w:type="spellEnd"/>
      <w:r>
        <w:t xml:space="preserve"> до Баку можно добраться, по данным сервиса «</w:t>
      </w:r>
      <w:proofErr w:type="spellStart"/>
      <w:r>
        <w:t>Яндекс.Авиабилеты</w:t>
      </w:r>
      <w:proofErr w:type="spellEnd"/>
      <w:r>
        <w:t xml:space="preserve">» по цене от 16521 рубля (более 492 </w:t>
      </w:r>
      <w:proofErr w:type="spellStart"/>
      <w:r>
        <w:t>манатов</w:t>
      </w:r>
      <w:proofErr w:type="spellEnd"/>
      <w:r>
        <w:t>).</w:t>
      </w:r>
    </w:p>
    <w:p w:rsidR="00680531" w:rsidRDefault="00680531" w:rsidP="00680531">
      <w:pPr>
        <w:jc w:val="both"/>
      </w:pPr>
      <w:r>
        <w:t xml:space="preserve">Ранее «Кавказский узел» информировал, что от полетов в Ленкорань из Москвы, а также от полетов из Иркутска и Казани в Баку отказалась компания </w:t>
      </w:r>
      <w:proofErr w:type="spellStart"/>
      <w:r>
        <w:t>Nordstar</w:t>
      </w:r>
      <w:proofErr w:type="spellEnd"/>
      <w:r>
        <w:t xml:space="preserve">, у которой </w:t>
      </w:r>
      <w:proofErr w:type="spellStart"/>
      <w:r w:rsidRPr="00742521">
        <w:rPr>
          <w:b/>
        </w:rPr>
        <w:t>Росавиаци</w:t>
      </w:r>
      <w:r>
        <w:t>я</w:t>
      </w:r>
      <w:proofErr w:type="spellEnd"/>
      <w:r>
        <w:t xml:space="preserve"> отозвала соответствующие лицензии.</w:t>
      </w:r>
    </w:p>
    <w:p w:rsidR="00680531" w:rsidRDefault="00680531" w:rsidP="00680531">
      <w:pPr>
        <w:jc w:val="both"/>
      </w:pPr>
      <w:r>
        <w:t>Примечание:</w:t>
      </w:r>
    </w:p>
    <w:p w:rsidR="00680531" w:rsidRDefault="00680531" w:rsidP="00680531">
      <w:pPr>
        <w:jc w:val="both"/>
      </w:pPr>
      <w:r>
        <w:t xml:space="preserve">«Открытие авиасообщения между Арменией и Великобританией анонсировано на май», «Первый чартерный рейс соединил Азербайджан и Кувейт», «Эксперты сочли конкурентоспособным проект национального </w:t>
      </w:r>
      <w:proofErr w:type="spellStart"/>
      <w:r>
        <w:t>лоукостера</w:t>
      </w:r>
      <w:proofErr w:type="spellEnd"/>
      <w:r>
        <w:t xml:space="preserve"> Азербайджана».</w:t>
      </w:r>
    </w:p>
    <w:p w:rsidR="00680531" w:rsidRPr="00115203" w:rsidRDefault="00680531" w:rsidP="00680531">
      <w:pPr>
        <w:pStyle w:val="3"/>
        <w:jc w:val="both"/>
        <w:rPr>
          <w:rFonts w:ascii="Times New Roman" w:hAnsi="Times New Roman"/>
          <w:sz w:val="24"/>
          <w:szCs w:val="24"/>
        </w:rPr>
      </w:pPr>
      <w:bookmarkStart w:id="36" w:name="_Toc481476554"/>
      <w:r w:rsidRPr="00115203">
        <w:rPr>
          <w:rFonts w:ascii="Times New Roman" w:hAnsi="Times New Roman"/>
          <w:sz w:val="24"/>
          <w:szCs w:val="24"/>
        </w:rPr>
        <w:t xml:space="preserve">ИНТЕРФАКС; 2017.04.28; АВИАКОМПАНИЯ </w:t>
      </w:r>
      <w:r>
        <w:rPr>
          <w:rFonts w:ascii="Times New Roman" w:hAnsi="Times New Roman"/>
          <w:sz w:val="24"/>
          <w:szCs w:val="24"/>
        </w:rPr>
        <w:t>«</w:t>
      </w:r>
      <w:r w:rsidRPr="00115203">
        <w:rPr>
          <w:rFonts w:ascii="Times New Roman" w:hAnsi="Times New Roman"/>
          <w:sz w:val="24"/>
          <w:szCs w:val="24"/>
        </w:rPr>
        <w:t>ЯМАЛ</w:t>
      </w:r>
      <w:r>
        <w:rPr>
          <w:rFonts w:ascii="Times New Roman" w:hAnsi="Times New Roman"/>
          <w:sz w:val="24"/>
          <w:szCs w:val="24"/>
        </w:rPr>
        <w:t>»</w:t>
      </w:r>
      <w:r w:rsidRPr="00115203">
        <w:rPr>
          <w:rFonts w:ascii="Times New Roman" w:hAnsi="Times New Roman"/>
          <w:sz w:val="24"/>
          <w:szCs w:val="24"/>
        </w:rPr>
        <w:t xml:space="preserve"> ПОЛУЧИЛА ДОПУСК К РЕЙСАМ ИЗ </w:t>
      </w:r>
      <w:r>
        <w:rPr>
          <w:rFonts w:ascii="Times New Roman" w:hAnsi="Times New Roman"/>
          <w:sz w:val="24"/>
          <w:szCs w:val="24"/>
        </w:rPr>
        <w:t>«</w:t>
      </w:r>
      <w:r w:rsidRPr="00115203">
        <w:rPr>
          <w:rFonts w:ascii="Times New Roman" w:hAnsi="Times New Roman"/>
          <w:sz w:val="24"/>
          <w:szCs w:val="24"/>
        </w:rPr>
        <w:t>ЖУКОВСКОГО</w:t>
      </w:r>
      <w:r>
        <w:rPr>
          <w:rFonts w:ascii="Times New Roman" w:hAnsi="Times New Roman"/>
          <w:sz w:val="24"/>
          <w:szCs w:val="24"/>
        </w:rPr>
        <w:t>»</w:t>
      </w:r>
      <w:r w:rsidRPr="00115203">
        <w:rPr>
          <w:rFonts w:ascii="Times New Roman" w:hAnsi="Times New Roman"/>
          <w:sz w:val="24"/>
          <w:szCs w:val="24"/>
        </w:rPr>
        <w:t xml:space="preserve"> В ВИЛЬНЮС</w:t>
      </w:r>
      <w:bookmarkEnd w:id="36"/>
    </w:p>
    <w:p w:rsidR="00680531" w:rsidRDefault="00680531" w:rsidP="00680531">
      <w:pPr>
        <w:jc w:val="both"/>
      </w:pPr>
      <w:r>
        <w:t xml:space="preserve">Авиакомпания «Ямал» получил допуск к регулярным рейсам из подмосковного аэропорта «Жуковский» в Вильнюс (Литва), следует из приказа </w:t>
      </w:r>
      <w:proofErr w:type="spellStart"/>
      <w:r w:rsidRPr="00917121">
        <w:rPr>
          <w:b/>
        </w:rPr>
        <w:t>Росавиаци</w:t>
      </w:r>
      <w:r>
        <w:t>и</w:t>
      </w:r>
      <w:proofErr w:type="spellEnd"/>
      <w:r>
        <w:t>, опубликованного на сайте ведомства.</w:t>
      </w:r>
    </w:p>
    <w:p w:rsidR="00680531" w:rsidRDefault="00680531" w:rsidP="00680531">
      <w:pPr>
        <w:jc w:val="both"/>
      </w:pPr>
      <w:r>
        <w:t>Разрешение выдано на 7 частот в неделю.</w:t>
      </w:r>
    </w:p>
    <w:p w:rsidR="00680531" w:rsidRDefault="00680531" w:rsidP="00680531">
      <w:pPr>
        <w:jc w:val="both"/>
      </w:pPr>
      <w:r>
        <w:t xml:space="preserve">Ранее «Ямал» планировал запустить рейсы из «Жуковского» в таджикские города Душанбе и Худжанд, запросив у </w:t>
      </w:r>
      <w:proofErr w:type="spellStart"/>
      <w:r>
        <w:t>авиавластей</w:t>
      </w:r>
      <w:proofErr w:type="spellEnd"/>
      <w:r>
        <w:t xml:space="preserve"> четыре частоты в неделю с конца марта. Однако </w:t>
      </w:r>
      <w:r w:rsidRPr="00917121">
        <w:rPr>
          <w:b/>
        </w:rPr>
        <w:t>Минтранс</w:t>
      </w:r>
      <w:r>
        <w:t xml:space="preserve"> Таджикистана подтвердил «Ямалу» лишь две частоты в каждый из городов, сославшись на превышение квот (на обоих направлениях уже летает российская авиакомпания «Уральские авиалинии» (MOEX: URAL)).</w:t>
      </w:r>
    </w:p>
    <w:p w:rsidR="00680531" w:rsidRDefault="00680531" w:rsidP="00680531">
      <w:pPr>
        <w:jc w:val="both"/>
      </w:pPr>
      <w:r>
        <w:t>Позднее ведомство предложило «Ямалу» перенести маршрут полетов из Душанбе в Куляб, но инициатива ни к чему не привела – «Ямал» так и не открыл рейсы из «Жуковского».</w:t>
      </w:r>
    </w:p>
    <w:p w:rsidR="00680531" w:rsidRPr="00211D71" w:rsidRDefault="00680531" w:rsidP="00680531">
      <w:pPr>
        <w:pStyle w:val="3"/>
        <w:jc w:val="both"/>
        <w:rPr>
          <w:rFonts w:ascii="Times New Roman" w:hAnsi="Times New Roman"/>
          <w:sz w:val="24"/>
          <w:szCs w:val="24"/>
        </w:rPr>
      </w:pPr>
      <w:bookmarkStart w:id="37" w:name="_Toc481159534"/>
      <w:bookmarkStart w:id="38" w:name="_Toc481476555"/>
      <w:r w:rsidRPr="00211D71">
        <w:rPr>
          <w:rFonts w:ascii="Times New Roman" w:hAnsi="Times New Roman"/>
          <w:sz w:val="24"/>
          <w:szCs w:val="24"/>
        </w:rPr>
        <w:t xml:space="preserve">ИНТЕРФАКС; 2017.04.28; </w:t>
      </w:r>
      <w:r>
        <w:rPr>
          <w:rFonts w:ascii="Times New Roman" w:hAnsi="Times New Roman"/>
          <w:sz w:val="24"/>
          <w:szCs w:val="24"/>
        </w:rPr>
        <w:t>«</w:t>
      </w:r>
      <w:r w:rsidRPr="00211D71">
        <w:rPr>
          <w:rFonts w:ascii="Times New Roman" w:hAnsi="Times New Roman"/>
          <w:sz w:val="24"/>
          <w:szCs w:val="24"/>
        </w:rPr>
        <w:t>ПОБЕДА</w:t>
      </w:r>
      <w:r>
        <w:rPr>
          <w:rFonts w:ascii="Times New Roman" w:hAnsi="Times New Roman"/>
          <w:sz w:val="24"/>
          <w:szCs w:val="24"/>
        </w:rPr>
        <w:t>»</w:t>
      </w:r>
      <w:r w:rsidRPr="00211D71">
        <w:rPr>
          <w:rFonts w:ascii="Times New Roman" w:hAnsi="Times New Roman"/>
          <w:sz w:val="24"/>
          <w:szCs w:val="24"/>
        </w:rPr>
        <w:t xml:space="preserve"> ПОЛУЧИЛА ДОПУСК К РЕГУЛЯРНЫМ РЕЙСАМ В ГОМЕЛЬ</w:t>
      </w:r>
      <w:bookmarkEnd w:id="37"/>
      <w:bookmarkEnd w:id="38"/>
    </w:p>
    <w:p w:rsidR="00680531" w:rsidRDefault="00680531" w:rsidP="00680531">
      <w:pPr>
        <w:jc w:val="both"/>
      </w:pPr>
      <w:r>
        <w:t xml:space="preserve">Авиакомпания «Победа» получила допуск к регулярным рейсам Москва – Гомель, следует из приказа </w:t>
      </w:r>
      <w:proofErr w:type="spellStart"/>
      <w:r w:rsidRPr="00211D71">
        <w:rPr>
          <w:b/>
        </w:rPr>
        <w:t>Росавиаци</w:t>
      </w:r>
      <w:r>
        <w:t>и</w:t>
      </w:r>
      <w:proofErr w:type="spellEnd"/>
      <w:r>
        <w:t>, опубликованного на сайте ведомства.</w:t>
      </w:r>
    </w:p>
    <w:p w:rsidR="00680531" w:rsidRDefault="00680531" w:rsidP="00680531">
      <w:pPr>
        <w:jc w:val="both"/>
      </w:pPr>
      <w:r>
        <w:t>Разрешение выдано на 7 частот в неделю.</w:t>
      </w:r>
    </w:p>
    <w:p w:rsidR="00680531" w:rsidRDefault="00680531" w:rsidP="00680531">
      <w:pPr>
        <w:jc w:val="both"/>
      </w:pPr>
      <w:r>
        <w:t xml:space="preserve">В 2015 г. «Победа» планировала открыть рейсы в Минск, который должен был стать ее первым международным направлением. Перевозчик неоднократно подавал заявку в </w:t>
      </w:r>
      <w:proofErr w:type="spellStart"/>
      <w:r w:rsidRPr="00211D71">
        <w:rPr>
          <w:b/>
        </w:rPr>
        <w:t>Росавиаци</w:t>
      </w:r>
      <w:r>
        <w:t>ю</w:t>
      </w:r>
      <w:proofErr w:type="spellEnd"/>
      <w:r>
        <w:t xml:space="preserve">, но каждый раз получал отказ. Эксперты это связывали с тем, что условием выдачи допуска было согласование тарифов «Победы» белорусским </w:t>
      </w:r>
      <w:proofErr w:type="spellStart"/>
      <w:r>
        <w:t>нацперевозчиком</w:t>
      </w:r>
      <w:proofErr w:type="spellEnd"/>
      <w:r>
        <w:t xml:space="preserve"> «</w:t>
      </w:r>
      <w:proofErr w:type="spellStart"/>
      <w:r>
        <w:t>Белавиа</w:t>
      </w:r>
      <w:proofErr w:type="spellEnd"/>
      <w:r>
        <w:t>», который опасался конкуренции.</w:t>
      </w:r>
    </w:p>
    <w:p w:rsidR="00680531" w:rsidRDefault="00680531" w:rsidP="00680531">
      <w:pPr>
        <w:jc w:val="both"/>
      </w:pPr>
      <w:r>
        <w:t>«Победа» – низкобюджетная авиакомпания группы «Аэрофлот» (MOEX: AFLT). Образована в сентябре 2014 г. вместо подпавшего под санкции ЕС и остановившего деятельность «</w:t>
      </w:r>
      <w:proofErr w:type="spellStart"/>
      <w:r>
        <w:t>Добролета</w:t>
      </w:r>
      <w:proofErr w:type="spellEnd"/>
      <w:r>
        <w:t>».</w:t>
      </w:r>
    </w:p>
    <w:p w:rsidR="00680531" w:rsidRDefault="00680531" w:rsidP="00680531">
      <w:pPr>
        <w:pStyle w:val="3"/>
        <w:jc w:val="both"/>
        <w:rPr>
          <w:rFonts w:ascii="Times New Roman" w:hAnsi="Times New Roman"/>
          <w:sz w:val="24"/>
          <w:szCs w:val="24"/>
        </w:rPr>
      </w:pPr>
      <w:bookmarkStart w:id="39" w:name="_Toc481476556"/>
      <w:r w:rsidRPr="00115203">
        <w:rPr>
          <w:rFonts w:ascii="Times New Roman" w:hAnsi="Times New Roman"/>
          <w:sz w:val="24"/>
          <w:szCs w:val="24"/>
        </w:rPr>
        <w:t xml:space="preserve">E1.RU; 2017.05.01; </w:t>
      </w:r>
      <w:r w:rsidRPr="00917121">
        <w:rPr>
          <w:rFonts w:ascii="Times New Roman" w:hAnsi="Times New Roman"/>
          <w:sz w:val="24"/>
          <w:szCs w:val="24"/>
        </w:rPr>
        <w:t>РОСАВИАЦИ</w:t>
      </w:r>
      <w:r w:rsidRPr="00115203">
        <w:rPr>
          <w:rFonts w:ascii="Times New Roman" w:hAnsi="Times New Roman"/>
          <w:sz w:val="24"/>
          <w:szCs w:val="24"/>
        </w:rPr>
        <w:t>Я РАЗРЕШИЛА ЗАПУСТИТЬ ПРЯМОЙ РЕЙС ИЗ ЕКАТЕРИНБУРГА НА ЦЕЛЕБНЫЕ ИСТОЧНИКИ АЗЕРБАЙДЖАНА</w:t>
      </w:r>
      <w:bookmarkEnd w:id="39"/>
    </w:p>
    <w:p w:rsidR="00680531" w:rsidRDefault="00680531" w:rsidP="00680531">
      <w:pPr>
        <w:jc w:val="both"/>
      </w:pPr>
      <w:r>
        <w:t>Авиакомпания «Северный ветер» планирует летать в Ленкорань.</w:t>
      </w:r>
    </w:p>
    <w:p w:rsidR="00680531" w:rsidRDefault="00680531" w:rsidP="00680531">
      <w:pPr>
        <w:jc w:val="both"/>
      </w:pPr>
      <w:r>
        <w:t>Рейсы в Ленкорань планируют выполнять 3 раза в неделю.</w:t>
      </w:r>
    </w:p>
    <w:p w:rsidR="00680531" w:rsidRDefault="00680531" w:rsidP="00680531">
      <w:pPr>
        <w:jc w:val="both"/>
      </w:pPr>
      <w:proofErr w:type="spellStart"/>
      <w:r w:rsidRPr="00917121">
        <w:rPr>
          <w:b/>
        </w:rPr>
        <w:lastRenderedPageBreak/>
        <w:t>Росавиаци</w:t>
      </w:r>
      <w:r>
        <w:t>я</w:t>
      </w:r>
      <w:proofErr w:type="spellEnd"/>
      <w:r>
        <w:t xml:space="preserve"> допустила «Северный ветер» до выполнения регулярных полётов из Екатеринбурга в азербайджанский город-курорт Ленкорань. Авиакомпания планирует туда летать три раза в неделю.</w:t>
      </w:r>
    </w:p>
    <w:p w:rsidR="00680531" w:rsidRDefault="00680531" w:rsidP="00680531">
      <w:pPr>
        <w:jc w:val="both"/>
      </w:pPr>
      <w:r>
        <w:t>В Ленкорань «Северный ветер» также планирует летать из Москвы и Санкт-Петербурга. Отметим, что получение допуска не означает, что авиакомпания действительно будет летать в указанные города.</w:t>
      </w:r>
    </w:p>
    <w:p w:rsidR="00680531" w:rsidRDefault="00680531" w:rsidP="00680531">
      <w:pPr>
        <w:jc w:val="both"/>
      </w:pPr>
      <w:r>
        <w:t>Сейчас из аэропорта Кольцово есть прямые рейсы в столицу Азербайджана – Баку. Полёты выполняют «Уральские авиалинии». Прямого рейса в Ленкорань у нас пока нет.</w:t>
      </w:r>
    </w:p>
    <w:p w:rsidR="00680531" w:rsidRDefault="00680531" w:rsidP="00680531">
      <w:pPr>
        <w:jc w:val="both"/>
      </w:pPr>
      <w:r>
        <w:t>Ленкорань – город-порт, расположенный на побережье Каспийского моря, недалеко от границы с Ираном. Ленкорань славится неповторимой архитектурой, историческими памятниками и целебными горячими источниками.</w:t>
      </w:r>
    </w:p>
    <w:p w:rsidR="00680531" w:rsidRDefault="00680531" w:rsidP="00680531">
      <w:pPr>
        <w:jc w:val="both"/>
      </w:pPr>
      <w:r>
        <w:t xml:space="preserve">Как ранее писал Е1.RU, осенью 2016 года </w:t>
      </w:r>
      <w:proofErr w:type="spellStart"/>
      <w:r w:rsidRPr="00917121">
        <w:rPr>
          <w:b/>
        </w:rPr>
        <w:t>Росавиаци</w:t>
      </w:r>
      <w:r>
        <w:t>я</w:t>
      </w:r>
      <w:proofErr w:type="spellEnd"/>
      <w:r>
        <w:t xml:space="preserve"> выдала допуски «Уральским авиалиниям» на полёты в китайские </w:t>
      </w:r>
      <w:proofErr w:type="spellStart"/>
      <w:r>
        <w:t>Тяньцзинь</w:t>
      </w:r>
      <w:proofErr w:type="spellEnd"/>
      <w:r>
        <w:t xml:space="preserve"> и </w:t>
      </w:r>
      <w:proofErr w:type="spellStart"/>
      <w:r>
        <w:t>Тайюань</w:t>
      </w:r>
      <w:proofErr w:type="spellEnd"/>
      <w:r>
        <w:t>, а также в Льеж (Бельгия) и Катанию (Италия). Кроме того, «</w:t>
      </w:r>
      <w:proofErr w:type="spellStart"/>
      <w:r>
        <w:t>Вим</w:t>
      </w:r>
      <w:proofErr w:type="spellEnd"/>
      <w:r>
        <w:t>-авиа» разрешили летать из Екатеринбурга в 21 город Китая. Кроме того, недавно авиакомпании попросили разрешения летать из Екатеринбурга в Астану, Барселону, Кёльн и Франкфурт-на-Майне.</w:t>
      </w:r>
    </w:p>
    <w:p w:rsidR="00680531" w:rsidRDefault="00680531" w:rsidP="00680531">
      <w:pPr>
        <w:jc w:val="both"/>
      </w:pPr>
      <w:r>
        <w:t>Напомним, в конце марта аэропорт Кольцово перешёл на летнее расписание. В этом сезоне из Екатеринбурга будут летать 34 авиакомпании по 79 направлениям.</w:t>
      </w:r>
    </w:p>
    <w:p w:rsidR="00680531" w:rsidRPr="00115203" w:rsidRDefault="00680531" w:rsidP="00680531">
      <w:pPr>
        <w:pStyle w:val="3"/>
        <w:jc w:val="both"/>
        <w:rPr>
          <w:rFonts w:ascii="Times New Roman" w:hAnsi="Times New Roman"/>
          <w:sz w:val="24"/>
          <w:szCs w:val="24"/>
        </w:rPr>
      </w:pPr>
      <w:bookmarkStart w:id="40" w:name="_Toc481476557"/>
      <w:r w:rsidRPr="00115203">
        <w:rPr>
          <w:rFonts w:ascii="Times New Roman" w:hAnsi="Times New Roman"/>
          <w:sz w:val="24"/>
          <w:szCs w:val="24"/>
        </w:rPr>
        <w:t>НОВЫЙ ОМСК; 2017.05.01; ИЗ ОМСКА ПЛАНИРУЕТСЯ ЗАПУСТИТЬ ТРИ НОВЫХ РЕЙСА В КАЗАХСТАН</w:t>
      </w:r>
      <w:bookmarkEnd w:id="40"/>
    </w:p>
    <w:p w:rsidR="00680531" w:rsidRDefault="00680531" w:rsidP="00680531">
      <w:pPr>
        <w:jc w:val="both"/>
      </w:pPr>
      <w:r>
        <w:t>Авиакомпания «Оренбуржье» готова возить омичей в Караганду, Павлодар и Кокшетау.</w:t>
      </w:r>
    </w:p>
    <w:p w:rsidR="00680531" w:rsidRDefault="00680531" w:rsidP="00680531">
      <w:pPr>
        <w:jc w:val="both"/>
      </w:pPr>
      <w:r>
        <w:t xml:space="preserve">Межведомственная комиссия при </w:t>
      </w:r>
      <w:r w:rsidRPr="00917121">
        <w:rPr>
          <w:b/>
        </w:rPr>
        <w:t>Минтрансе</w:t>
      </w:r>
      <w:r>
        <w:t xml:space="preserve"> России готова выдать допуск международному аэропорту «Оренбург» (авиакомпания «Оренбуржье») к выполнению регулярных рейсов из Омска в Караганду, Павлодар и Кокшетау (Республика Казахстан). Как следует из проекта приложения к протоколу </w:t>
      </w:r>
      <w:proofErr w:type="spellStart"/>
      <w:r w:rsidRPr="00917121">
        <w:rPr>
          <w:b/>
        </w:rPr>
        <w:t>Росавиаци</w:t>
      </w:r>
      <w:r>
        <w:t>и</w:t>
      </w:r>
      <w:proofErr w:type="spellEnd"/>
      <w:r>
        <w:t>, максимальная частота полетов составит пять раз в неделю.</w:t>
      </w:r>
    </w:p>
    <w:p w:rsidR="00680531" w:rsidRDefault="00680531" w:rsidP="00680531">
      <w:pPr>
        <w:jc w:val="both"/>
      </w:pPr>
      <w:r>
        <w:t>Сейчас эти направления свободны. Из Омска в Казахстан сейчас летает только авиакомпания «Эйр Астана». Регулярные рейсы в столицу республики до 3 июня выполняются четыре раза в неделю, а с 4 июня их количество будет увеличено до пяти.</w:t>
      </w:r>
    </w:p>
    <w:p w:rsidR="00680531" w:rsidRDefault="00680531" w:rsidP="00680531">
      <w:pPr>
        <w:jc w:val="both"/>
      </w:pPr>
      <w:r>
        <w:t>Напомним, что Казахстан занимает первое место по внешнеторговому обороту среди стран-партнеров Омской области.</w:t>
      </w:r>
    </w:p>
    <w:p w:rsidR="00680531" w:rsidRDefault="00680531" w:rsidP="00680531">
      <w:pPr>
        <w:jc w:val="both"/>
      </w:pPr>
      <w:r>
        <w:t>Сейчас рейсами «Оренбуржья» омичи могут улететь в Нижневартовск, Тюмень и Ханты-Мансийск.</w:t>
      </w:r>
    </w:p>
    <w:p w:rsidR="00680531" w:rsidRPr="00E2618A" w:rsidRDefault="00680531" w:rsidP="00680531">
      <w:pPr>
        <w:pStyle w:val="3"/>
        <w:jc w:val="both"/>
        <w:rPr>
          <w:rFonts w:ascii="Times New Roman" w:hAnsi="Times New Roman"/>
          <w:sz w:val="24"/>
          <w:szCs w:val="24"/>
        </w:rPr>
      </w:pPr>
      <w:bookmarkStart w:id="41" w:name="_Toc481159535"/>
      <w:bookmarkStart w:id="42" w:name="_Toc481476559"/>
      <w:r w:rsidRPr="00E2618A">
        <w:rPr>
          <w:rFonts w:ascii="Times New Roman" w:hAnsi="Times New Roman"/>
          <w:sz w:val="24"/>
          <w:szCs w:val="24"/>
        </w:rPr>
        <w:t>ИНТЕРФАКС; 2017.04.28; ВЛАСТИ КРЫМА РАССЧИТЫВАЮТ НА ОТКРЫТИЕ АВИАСООБЩЕНИЯ С БЕЛОРУССИЕЙ С ПРОМЕЖУТОЧНОЙ ПОСАДКОЙ СОЧИ</w:t>
      </w:r>
      <w:bookmarkEnd w:id="41"/>
      <w:bookmarkEnd w:id="42"/>
    </w:p>
    <w:p w:rsidR="00680531" w:rsidRDefault="00680531" w:rsidP="00680531">
      <w:pPr>
        <w:jc w:val="both"/>
      </w:pPr>
      <w:r>
        <w:t xml:space="preserve">Россия рассматривает вопрос открытия авиасообщения между Крымом и Белоруссией, сообщил министр курортов и туризма Крыма Сергей </w:t>
      </w:r>
      <w:proofErr w:type="spellStart"/>
      <w:r>
        <w:t>Стрельбицкий</w:t>
      </w:r>
      <w:proofErr w:type="spellEnd"/>
      <w:r>
        <w:t>.</w:t>
      </w:r>
    </w:p>
    <w:p w:rsidR="00680531" w:rsidRDefault="00680531" w:rsidP="00680531">
      <w:pPr>
        <w:jc w:val="both"/>
      </w:pPr>
      <w:r>
        <w:t xml:space="preserve">«Вопрос озвучен на заседании под председательством вице-премьера России Дмитрия Козака. Сегодня дано поручение об организации авиарейса в Крым, рассматриваются два варианта, в том числе «Минск-Адлер-Симферополь». Я надеюсь, что если </w:t>
      </w:r>
      <w:proofErr w:type="spellStart"/>
      <w:r w:rsidRPr="00211D71">
        <w:rPr>
          <w:b/>
        </w:rPr>
        <w:t>Росавиаци</w:t>
      </w:r>
      <w:r>
        <w:t>я</w:t>
      </w:r>
      <w:proofErr w:type="spellEnd"/>
      <w:r>
        <w:t xml:space="preserve"> найдет возможность организации такого рейса, то от этого выиграют две стороны. (Перелет) через Сочи будет и интереснее, и комфортнее», – сказал </w:t>
      </w:r>
      <w:proofErr w:type="spellStart"/>
      <w:r>
        <w:t>С.Стрельбицкий</w:t>
      </w:r>
      <w:proofErr w:type="spellEnd"/>
      <w:r>
        <w:t xml:space="preserve"> в ходе </w:t>
      </w:r>
      <w:proofErr w:type="spellStart"/>
      <w:r>
        <w:t>видеомоста</w:t>
      </w:r>
      <w:proofErr w:type="spellEnd"/>
      <w:r>
        <w:t xml:space="preserve"> Симферополь-Минск в пятницу.</w:t>
      </w:r>
    </w:p>
    <w:p w:rsidR="00680531" w:rsidRDefault="00680531" w:rsidP="00680531">
      <w:pPr>
        <w:jc w:val="both"/>
      </w:pPr>
      <w:r>
        <w:t xml:space="preserve">Исполнительный директор Республиканского союза туристических организаций Белоруссии Валентин </w:t>
      </w:r>
      <w:proofErr w:type="spellStart"/>
      <w:r>
        <w:t>Цехмейстер</w:t>
      </w:r>
      <w:proofErr w:type="spellEnd"/>
      <w:r>
        <w:t xml:space="preserve"> считает, что промежуточная посадка в Краснодарском крае обеспечит заполняемость самолетов и удешевят перелет.</w:t>
      </w:r>
    </w:p>
    <w:p w:rsidR="00680531" w:rsidRDefault="00680531" w:rsidP="00680531">
      <w:pPr>
        <w:jc w:val="both"/>
      </w:pPr>
      <w:r>
        <w:lastRenderedPageBreak/>
        <w:t xml:space="preserve">«Сочи рассматривается как более дорогой отдых, массового потока, как в Крым, туда не будет. </w:t>
      </w:r>
      <w:proofErr w:type="spellStart"/>
      <w:r>
        <w:t>Вип</w:t>
      </w:r>
      <w:proofErr w:type="spellEnd"/>
      <w:r>
        <w:t xml:space="preserve">-туристы или те, кто привыкли и любят Сочи, воспользуются возможностью такого перелета, а основной поток полетит в Симферополь», – отметил </w:t>
      </w:r>
      <w:proofErr w:type="spellStart"/>
      <w:r>
        <w:t>В.Цехмейстер</w:t>
      </w:r>
      <w:proofErr w:type="spellEnd"/>
      <w:r>
        <w:t>.</w:t>
      </w:r>
    </w:p>
    <w:p w:rsidR="00680531" w:rsidRDefault="00680531" w:rsidP="00680531">
      <w:pPr>
        <w:jc w:val="both"/>
      </w:pPr>
      <w:r>
        <w:t>Когда такой рейс может быть организован, спикеры не уточнили.</w:t>
      </w:r>
    </w:p>
    <w:p w:rsidR="00680531" w:rsidRDefault="00680531" w:rsidP="00680531">
      <w:pPr>
        <w:jc w:val="both"/>
      </w:pPr>
      <w:r>
        <w:t>Поток туристов из Белоруссии упал в разы после вхождения Крыма в состав России из-за трудностей с приездом на полуостров через Украину. В украинскую бытность региона белорусы «превышали планку в 2-3%» в общем турпотоке.</w:t>
      </w:r>
    </w:p>
    <w:p w:rsidR="00680531" w:rsidRDefault="00680531" w:rsidP="00680531">
      <w:pPr>
        <w:jc w:val="both"/>
      </w:pPr>
      <w:r>
        <w:t xml:space="preserve">«Турпоток за последние три года существенно снизился. Тот маршрут, который избирали белорусы – на машинах (через Украину – ИФ) приезжали в Крым, – сегодня по определенным политическим причинам и соображениям безопасности очень сложен», – сказал </w:t>
      </w:r>
      <w:proofErr w:type="spellStart"/>
      <w:r>
        <w:t>С.Стрельбицкий</w:t>
      </w:r>
      <w:proofErr w:type="spellEnd"/>
      <w:r>
        <w:t>.</w:t>
      </w:r>
    </w:p>
    <w:p w:rsidR="00680531" w:rsidRDefault="00680531" w:rsidP="00680531">
      <w:pPr>
        <w:jc w:val="both"/>
      </w:pPr>
      <w:r>
        <w:t xml:space="preserve">«Очень резко упал отдых в Крыму, он относился к бюджетному, как и Одесса. </w:t>
      </w:r>
      <w:proofErr w:type="spellStart"/>
      <w:r>
        <w:t>Особено</w:t>
      </w:r>
      <w:proofErr w:type="spellEnd"/>
      <w:r>
        <w:t xml:space="preserve"> детский отдых, оздоровление», – подтвердил </w:t>
      </w:r>
      <w:proofErr w:type="spellStart"/>
      <w:r>
        <w:t>В.Цехмейстер</w:t>
      </w:r>
      <w:proofErr w:type="spellEnd"/>
      <w:r>
        <w:t>.</w:t>
      </w:r>
    </w:p>
    <w:p w:rsidR="00680531" w:rsidRPr="00E2618A" w:rsidRDefault="00680531" w:rsidP="00680531">
      <w:pPr>
        <w:pStyle w:val="3"/>
        <w:jc w:val="both"/>
        <w:rPr>
          <w:rFonts w:ascii="Times New Roman" w:hAnsi="Times New Roman"/>
          <w:sz w:val="24"/>
          <w:szCs w:val="24"/>
        </w:rPr>
      </w:pPr>
      <w:bookmarkStart w:id="43" w:name="_Toc481159537"/>
      <w:bookmarkStart w:id="44" w:name="_Toc481476561"/>
      <w:r w:rsidRPr="00E2618A">
        <w:rPr>
          <w:rFonts w:ascii="Times New Roman" w:hAnsi="Times New Roman"/>
          <w:sz w:val="24"/>
          <w:szCs w:val="24"/>
        </w:rPr>
        <w:t>ИНТЕРФАКС; 2017.04.28; ПАССАЖИРООБОРОТ РОССИЙСКИХ АВИАКОМПАНИЙ В 2017Г ВЫРАСТЕТ НА 1,5%</w:t>
      </w:r>
      <w:r>
        <w:rPr>
          <w:rFonts w:ascii="Times New Roman" w:hAnsi="Times New Roman"/>
          <w:sz w:val="24"/>
          <w:szCs w:val="24"/>
        </w:rPr>
        <w:t xml:space="preserve"> – </w:t>
      </w:r>
      <w:r w:rsidRPr="00E2618A">
        <w:rPr>
          <w:rFonts w:ascii="Times New Roman" w:hAnsi="Times New Roman"/>
          <w:sz w:val="24"/>
          <w:szCs w:val="24"/>
        </w:rPr>
        <w:t>ПРОГНОЗ МИНЭКОНОМРАЗВИТИЯ</w:t>
      </w:r>
      <w:bookmarkEnd w:id="43"/>
      <w:bookmarkEnd w:id="44"/>
    </w:p>
    <w:p w:rsidR="00680531" w:rsidRDefault="00680531" w:rsidP="00680531">
      <w:pPr>
        <w:jc w:val="both"/>
      </w:pPr>
      <w:r>
        <w:t>Пассажирооборот российских авиакомпаний по итогам 2017 г. вырастет на 1,5%, прогнозируют в Минэкономразвития.</w:t>
      </w:r>
    </w:p>
    <w:p w:rsidR="00680531" w:rsidRDefault="00680531" w:rsidP="00680531">
      <w:pPr>
        <w:jc w:val="both"/>
      </w:pPr>
      <w:r>
        <w:t xml:space="preserve">Как отмечается в мониторинге развития секторов экономики ведомства, за первые три месяца 2017 г. пассажирооборот на воздушном транспорте РФ в годовом выражении вырос на 22,9%, составив 49,5 млрд </w:t>
      </w:r>
      <w:proofErr w:type="spellStart"/>
      <w:r>
        <w:t>пассажиро</w:t>
      </w:r>
      <w:proofErr w:type="spellEnd"/>
      <w:r>
        <w:t xml:space="preserve">-километров (по уточненным данным рост составил 23,9%, до 49,9 млрд </w:t>
      </w:r>
      <w:proofErr w:type="spellStart"/>
      <w:r>
        <w:t>пассажиро</w:t>
      </w:r>
      <w:proofErr w:type="spellEnd"/>
      <w:r>
        <w:t>-километров).</w:t>
      </w:r>
    </w:p>
    <w:p w:rsidR="00680531" w:rsidRDefault="00680531" w:rsidP="00680531">
      <w:pPr>
        <w:jc w:val="both"/>
      </w:pPr>
      <w:r>
        <w:t>По итогам 2016 г. пассажирооборот российских авиакомпаний снизился на 5%, количество перевезенных пассажиров – на 3,8%. На падение показателей повлияли уход с рынка второй крупнейшей авиакомпании страны «Трансаэро» (MOEX: TAER), ограничение авиасообщения с Турцией (восстановлено минувшим летом) и Египтом.</w:t>
      </w:r>
    </w:p>
    <w:p w:rsidR="00680531" w:rsidRPr="00E2618A" w:rsidRDefault="00680531" w:rsidP="00680531">
      <w:pPr>
        <w:pStyle w:val="3"/>
        <w:jc w:val="both"/>
        <w:rPr>
          <w:rFonts w:ascii="Times New Roman" w:hAnsi="Times New Roman"/>
          <w:sz w:val="24"/>
          <w:szCs w:val="24"/>
        </w:rPr>
      </w:pPr>
      <w:bookmarkStart w:id="45" w:name="_Toc481159538"/>
      <w:bookmarkStart w:id="46" w:name="_Toc481476562"/>
      <w:r w:rsidRPr="00E2618A">
        <w:rPr>
          <w:rFonts w:ascii="Times New Roman" w:hAnsi="Times New Roman"/>
          <w:sz w:val="24"/>
          <w:szCs w:val="24"/>
        </w:rPr>
        <w:t xml:space="preserve">ИНТЕРФАКС; 2017.04.28; АВИАКОМПАНИЯ </w:t>
      </w:r>
      <w:r>
        <w:rPr>
          <w:rFonts w:ascii="Times New Roman" w:hAnsi="Times New Roman"/>
          <w:sz w:val="24"/>
          <w:szCs w:val="24"/>
        </w:rPr>
        <w:t>«</w:t>
      </w:r>
      <w:r w:rsidRPr="00E2618A">
        <w:rPr>
          <w:rFonts w:ascii="Times New Roman" w:hAnsi="Times New Roman"/>
          <w:sz w:val="24"/>
          <w:szCs w:val="24"/>
        </w:rPr>
        <w:t>СИБИРЬ</w:t>
      </w:r>
      <w:r>
        <w:rPr>
          <w:rFonts w:ascii="Times New Roman" w:hAnsi="Times New Roman"/>
          <w:sz w:val="24"/>
          <w:szCs w:val="24"/>
        </w:rPr>
        <w:t>»</w:t>
      </w:r>
      <w:r w:rsidRPr="00E2618A">
        <w:rPr>
          <w:rFonts w:ascii="Times New Roman" w:hAnsi="Times New Roman"/>
          <w:sz w:val="24"/>
          <w:szCs w:val="24"/>
        </w:rPr>
        <w:t xml:space="preserve"> НАЧАЛА РЕГУЛЯРНЫЕ ПОЛЕТЫ ИЗ ВЛАДИВОСТОКА В ОСАКУ</w:t>
      </w:r>
      <w:bookmarkEnd w:id="45"/>
      <w:bookmarkEnd w:id="46"/>
    </w:p>
    <w:p w:rsidR="00680531" w:rsidRDefault="00680531" w:rsidP="00680531">
      <w:pPr>
        <w:jc w:val="both"/>
      </w:pPr>
      <w:r>
        <w:t>Авиакомпания «Сибирь» (входит в группу S7) в пятницу начала выполнять регулярные рейсы из Владивостока в японскую Осаку, говорится в сообщении АО «Международный аэропорт Владивосток» (МАВ).</w:t>
      </w:r>
    </w:p>
    <w:p w:rsidR="00680531" w:rsidRDefault="00680531" w:rsidP="00680531">
      <w:pPr>
        <w:jc w:val="both"/>
      </w:pPr>
      <w:r>
        <w:t>Рейсы будут осуществляться на самолетах A320 дважды в неделю.</w:t>
      </w:r>
    </w:p>
    <w:p w:rsidR="00680531" w:rsidRDefault="00680531" w:rsidP="00680531">
      <w:pPr>
        <w:jc w:val="both"/>
      </w:pPr>
      <w:r>
        <w:t>Воздушное судно имеет компоновку салонов эконом и бизнес-класса и рассчитано на перевозку 158 пассажиров.</w:t>
      </w:r>
    </w:p>
    <w:p w:rsidR="00680531" w:rsidRDefault="00680531" w:rsidP="00680531">
      <w:pPr>
        <w:jc w:val="both"/>
      </w:pPr>
      <w:r>
        <w:t>«В целом рейсы из Владивостока в Японию в этом году получили беспрецедентное развитие. До ежедневных вылетов увеличена частота регулярных рейсов в Токио. В первом квартале 2017 года пассажиропоток аэропорта Владивосток на японском направлении вырос на 22%. В летнем сезоне мы ожидаем еще более высокий рост благодаря как увеличению потока туристов из Японии, так и повышению интереса к поездкам в Японию со стороны населения Приморья», – сказал директор по авиационной коммерции АО «МАВ» Александр Бобров, слова которого приводятся в сообщении.</w:t>
      </w:r>
    </w:p>
    <w:p w:rsidR="00680531" w:rsidRDefault="00680531" w:rsidP="00680531">
      <w:pPr>
        <w:jc w:val="both"/>
      </w:pPr>
      <w:r>
        <w:t xml:space="preserve">В группу S7 входят авиакомпании «Сибирь» и «Глобус», работающие под брендом S7 </w:t>
      </w:r>
      <w:proofErr w:type="spellStart"/>
      <w:r>
        <w:t>Airlines</w:t>
      </w:r>
      <w:proofErr w:type="spellEnd"/>
      <w:r>
        <w:t>, а также ряд вспомогательных структур. Оба перевозчика выполняют регулярные рейсы по России, в страны СНГ, Европу и Азию.</w:t>
      </w:r>
    </w:p>
    <w:p w:rsidR="00680531" w:rsidRDefault="00680531" w:rsidP="00680531">
      <w:pPr>
        <w:jc w:val="both"/>
      </w:pPr>
      <w:r>
        <w:t>Авиакомпания «Сибирь» по итогам 2016 года заняла 2-е место по объему пассажирских авиаперевозок в РФ, «Глобус» – 7-е место. Группа S7 принадлежит супругам Владиславу и Наталии Филевым.</w:t>
      </w:r>
    </w:p>
    <w:p w:rsidR="00680531" w:rsidRPr="00095C5A" w:rsidRDefault="00680531" w:rsidP="00680531">
      <w:pPr>
        <w:pStyle w:val="3"/>
        <w:jc w:val="both"/>
        <w:rPr>
          <w:rFonts w:ascii="Times New Roman" w:hAnsi="Times New Roman"/>
          <w:sz w:val="24"/>
          <w:szCs w:val="24"/>
        </w:rPr>
      </w:pPr>
      <w:bookmarkStart w:id="47" w:name="_Toc481159539"/>
      <w:bookmarkStart w:id="48" w:name="_Toc481476563"/>
      <w:r w:rsidRPr="00095C5A">
        <w:rPr>
          <w:rFonts w:ascii="Times New Roman" w:hAnsi="Times New Roman"/>
          <w:sz w:val="24"/>
          <w:szCs w:val="24"/>
        </w:rPr>
        <w:lastRenderedPageBreak/>
        <w:t>ТАСС; МАРИНА ШАТИЛОВА; 2017.04.28; ВЛАДИВОСТОК И ЯПОНСКИЙ ГОРОД ОСАКА СВЯЗАЛ ПРЯМОЙ АВИАРЕЙС КОМПАНИИ S7 AIRLINES</w:t>
      </w:r>
      <w:bookmarkEnd w:id="47"/>
      <w:bookmarkEnd w:id="48"/>
    </w:p>
    <w:p w:rsidR="00680531" w:rsidRDefault="00680531" w:rsidP="00680531">
      <w:pPr>
        <w:jc w:val="both"/>
      </w:pPr>
      <w:r>
        <w:t xml:space="preserve">Прямой регулярный авиарейс связал Владивосток и японский город Осака. Полеты по новому маршруту начала выполнять компания S7 </w:t>
      </w:r>
      <w:proofErr w:type="spellStart"/>
      <w:r>
        <w:t>Airlines</w:t>
      </w:r>
      <w:proofErr w:type="spellEnd"/>
      <w:r>
        <w:t xml:space="preserve"> на воздушном судне А-320, сообщила пресс-служба международного аэропорта Владивосток в пятницу.</w:t>
      </w:r>
    </w:p>
    <w:p w:rsidR="00680531" w:rsidRDefault="00680531" w:rsidP="00680531">
      <w:pPr>
        <w:jc w:val="both"/>
      </w:pPr>
      <w:r>
        <w:t xml:space="preserve">«28 апреля из аэропорта Владивосток открыт новый прямой регулярный рейс на международном направлении. Авиакомпания S7 </w:t>
      </w:r>
      <w:proofErr w:type="spellStart"/>
      <w:r>
        <w:t>Airlines</w:t>
      </w:r>
      <w:proofErr w:type="spellEnd"/>
      <w:r>
        <w:t xml:space="preserve"> приступила к выполнению полетов в японский город Осака. Полеты по маршруту Владивосток – Осака будут выполняться на воздушном судне А-320 еженедельно по средам и пятницам. Воздушное судно имеет комфортабельную компоновку салонов эконом и бизнес-класса и рассчитано на перевозку 158 пассажиров», – говорится в сообщении.</w:t>
      </w:r>
    </w:p>
    <w:p w:rsidR="00680531" w:rsidRDefault="00680531" w:rsidP="00680531">
      <w:pPr>
        <w:jc w:val="both"/>
      </w:pPr>
      <w:r>
        <w:t xml:space="preserve">Авиарейсы в Японию из городов Дальнего Востока стали в этом году одним из самых востребованных направлений в работе авиакомпаний. В частности, более чем вдвое, до ежедневных вылетов, увеличена частота регулярных рейсов в Токио, которые осуществляют компании «Аврора» и S7 </w:t>
      </w:r>
      <w:proofErr w:type="spellStart"/>
      <w:r>
        <w:t>Airlines</w:t>
      </w:r>
      <w:proofErr w:type="spellEnd"/>
      <w:r>
        <w:t>. Это связано с увеличением туристического потока как из России в Японию, так и в обратном направлении.</w:t>
      </w:r>
    </w:p>
    <w:p w:rsidR="00680531" w:rsidRDefault="00680531" w:rsidP="00680531">
      <w:pPr>
        <w:jc w:val="both"/>
      </w:pPr>
      <w:r>
        <w:t>«В первом квартале 2017 года пассажиропоток аэропорта Владивосток на японском направлении вырос на 22%. В летнем сезоне мы ожидаем еще более высокий рост благодаря как увеличению потока туристов из Японии, так и повышению интереса к поездкам в Японию со стороны населения края</w:t>
      </w:r>
      <w:proofErr w:type="gramStart"/>
      <w:r>
        <w:t>»,–</w:t>
      </w:r>
      <w:proofErr w:type="gramEnd"/>
      <w:r>
        <w:t xml:space="preserve"> отметил директор по авиационной коммерции международного аэропорта Владивосток Александр Бобров.</w:t>
      </w:r>
    </w:p>
    <w:p w:rsidR="00680531" w:rsidRDefault="00680531" w:rsidP="00680531">
      <w:pPr>
        <w:jc w:val="both"/>
      </w:pPr>
      <w:r>
        <w:t>Всего с начала года пассажиропоток через международный аэропорт Владивосток составил более 403 тыс. человек, что на 12% больше, чем за аналогичный период 2016 года. На внутренних авиалиниях было обслужено более 248 тыс. человек, что составляет 3% роста к 2016 году. На международных воздушных линиях с начала года было обслужено 155 тыс. пассажиров, что на 31% выше показателя прошлого года.</w:t>
      </w:r>
    </w:p>
    <w:p w:rsidR="00680531" w:rsidRPr="00085E65" w:rsidRDefault="00680531" w:rsidP="00680531">
      <w:pPr>
        <w:pStyle w:val="3"/>
        <w:jc w:val="both"/>
        <w:rPr>
          <w:rFonts w:ascii="Times New Roman" w:hAnsi="Times New Roman"/>
          <w:sz w:val="24"/>
          <w:szCs w:val="24"/>
        </w:rPr>
      </w:pPr>
      <w:bookmarkStart w:id="49" w:name="_Toc481159540"/>
      <w:bookmarkStart w:id="50" w:name="_Toc481476564"/>
      <w:r w:rsidRPr="00085E65">
        <w:rPr>
          <w:rFonts w:ascii="Times New Roman" w:hAnsi="Times New Roman"/>
          <w:sz w:val="24"/>
          <w:szCs w:val="24"/>
        </w:rPr>
        <w:t xml:space="preserve">ТАСС; 2017.04.28; </w:t>
      </w:r>
      <w:r>
        <w:rPr>
          <w:rFonts w:ascii="Times New Roman" w:hAnsi="Times New Roman"/>
          <w:sz w:val="24"/>
          <w:szCs w:val="24"/>
        </w:rPr>
        <w:t>«</w:t>
      </w:r>
      <w:r w:rsidRPr="00085E65">
        <w:rPr>
          <w:rFonts w:ascii="Times New Roman" w:hAnsi="Times New Roman"/>
          <w:sz w:val="24"/>
          <w:szCs w:val="24"/>
        </w:rPr>
        <w:t>РУСЛАЙН</w:t>
      </w:r>
      <w:r>
        <w:rPr>
          <w:rFonts w:ascii="Times New Roman" w:hAnsi="Times New Roman"/>
          <w:sz w:val="24"/>
          <w:szCs w:val="24"/>
        </w:rPr>
        <w:t>»</w:t>
      </w:r>
      <w:r w:rsidRPr="00085E65">
        <w:rPr>
          <w:rFonts w:ascii="Times New Roman" w:hAnsi="Times New Roman"/>
          <w:sz w:val="24"/>
          <w:szCs w:val="24"/>
        </w:rPr>
        <w:t xml:space="preserve"> В МАЕ-ИЮНЕ НАЧНЕТ ВЫПОЛНЯТЬ ПРЯМЫЕ РЕЙСЫ ИЗ ТАМБОВА В СОЧИ И АНАПУ</w:t>
      </w:r>
      <w:bookmarkEnd w:id="49"/>
      <w:bookmarkEnd w:id="50"/>
    </w:p>
    <w:p w:rsidR="00680531" w:rsidRDefault="00680531" w:rsidP="00680531">
      <w:pPr>
        <w:jc w:val="both"/>
      </w:pPr>
      <w:r>
        <w:t>Авиакомпания «</w:t>
      </w:r>
      <w:proofErr w:type="spellStart"/>
      <w:r>
        <w:t>Руслайн</w:t>
      </w:r>
      <w:proofErr w:type="spellEnd"/>
      <w:r>
        <w:t>» с 31 мая запустит прямые рейсы из аэропорта Тамбова в Сочи, а с 1 июня будут открыты регулярные перелеты в Анапу, сообщили в пресс-службе перевозчика в пятницу.</w:t>
      </w:r>
    </w:p>
    <w:p w:rsidR="00680531" w:rsidRDefault="00680531" w:rsidP="00680531">
      <w:pPr>
        <w:jc w:val="both"/>
      </w:pPr>
      <w:r>
        <w:t>«В конце мая – начале июня маршрутная сеть авиакомпании «</w:t>
      </w:r>
      <w:proofErr w:type="spellStart"/>
      <w:r>
        <w:t>Руслайн</w:t>
      </w:r>
      <w:proofErr w:type="spellEnd"/>
      <w:r>
        <w:t>» пополнится еще двумя новыми рейсами из Тамбова. С 31 мая и до конца сентября будут организованы еженедельные прямые рейсы Тамбов – Сочи по средам и субботам, а с 1 июня до 28 сентября – рейсы Тамбов – Анапа по четвергам», – уточнили в пресс-службе.</w:t>
      </w:r>
    </w:p>
    <w:p w:rsidR="00680531" w:rsidRDefault="00680531" w:rsidP="00680531">
      <w:pPr>
        <w:jc w:val="both"/>
      </w:pPr>
      <w:r>
        <w:t xml:space="preserve">Рейсы будут выполняться на 50-местных самолетах </w:t>
      </w:r>
      <w:proofErr w:type="spellStart"/>
      <w:r>
        <w:t>Bombardier</w:t>
      </w:r>
      <w:proofErr w:type="spellEnd"/>
      <w:r>
        <w:t xml:space="preserve"> CRJ 100/200. В настоящее время самолеты авиакомпании летают из Тамбова в Москву и Санкт-Петербург.</w:t>
      </w:r>
    </w:p>
    <w:p w:rsidR="00680531" w:rsidRDefault="00680531" w:rsidP="00680531">
      <w:pPr>
        <w:jc w:val="both"/>
      </w:pPr>
      <w:r>
        <w:t>Аэропорт Тамбов расположен в 10 километрах от города. В настоящее время пропускная способность авиаузла составляет порядка 50 пассажиров в час. В текущем году планируется начать реконструкцию взлетной полосы аэропорта, что позволит принимать более тяжелые типы самолетов и увеличить пассажиропоток.</w:t>
      </w:r>
    </w:p>
    <w:p w:rsidR="00680531" w:rsidRPr="00085E65" w:rsidRDefault="00680531" w:rsidP="00680531">
      <w:pPr>
        <w:pStyle w:val="3"/>
        <w:jc w:val="both"/>
        <w:rPr>
          <w:rFonts w:ascii="Times New Roman" w:hAnsi="Times New Roman"/>
          <w:sz w:val="24"/>
          <w:szCs w:val="24"/>
        </w:rPr>
      </w:pPr>
      <w:bookmarkStart w:id="51" w:name="_Toc481159541"/>
      <w:bookmarkStart w:id="52" w:name="_Toc481476565"/>
      <w:r w:rsidRPr="00085E65">
        <w:rPr>
          <w:rFonts w:ascii="Times New Roman" w:hAnsi="Times New Roman"/>
          <w:sz w:val="24"/>
          <w:szCs w:val="24"/>
        </w:rPr>
        <w:t xml:space="preserve">ТАСС; 2017.04.28; ЛОУКОСТЕР </w:t>
      </w:r>
      <w:r>
        <w:rPr>
          <w:rFonts w:ascii="Times New Roman" w:hAnsi="Times New Roman"/>
          <w:sz w:val="24"/>
          <w:szCs w:val="24"/>
        </w:rPr>
        <w:t>«</w:t>
      </w:r>
      <w:r w:rsidRPr="00085E65">
        <w:rPr>
          <w:rFonts w:ascii="Times New Roman" w:hAnsi="Times New Roman"/>
          <w:sz w:val="24"/>
          <w:szCs w:val="24"/>
        </w:rPr>
        <w:t>ПОБЕДА</w:t>
      </w:r>
      <w:r>
        <w:rPr>
          <w:rFonts w:ascii="Times New Roman" w:hAnsi="Times New Roman"/>
          <w:sz w:val="24"/>
          <w:szCs w:val="24"/>
        </w:rPr>
        <w:t>»</w:t>
      </w:r>
      <w:r w:rsidRPr="00085E65">
        <w:rPr>
          <w:rFonts w:ascii="Times New Roman" w:hAnsi="Times New Roman"/>
          <w:sz w:val="24"/>
          <w:szCs w:val="24"/>
        </w:rPr>
        <w:t xml:space="preserve"> В СЕРЕДИНЕ ОКТЯБРЯ НАЧНЕТ ПОЛЕТЫ В БАДЕН-БАДЕН</w:t>
      </w:r>
      <w:bookmarkEnd w:id="51"/>
      <w:bookmarkEnd w:id="52"/>
    </w:p>
    <w:p w:rsidR="00680531" w:rsidRDefault="00680531" w:rsidP="00680531">
      <w:pPr>
        <w:jc w:val="both"/>
      </w:pPr>
      <w:r>
        <w:t>Авиакомпания «Победа», входящая в группу «Аэрофлот», планирует начать полеты в Баден-Баден (Германия) в середине октября, сообщил ТАСС сообщил официальный представитель компании.</w:t>
      </w:r>
    </w:p>
    <w:p w:rsidR="00680531" w:rsidRDefault="00680531" w:rsidP="00680531">
      <w:pPr>
        <w:jc w:val="both"/>
      </w:pPr>
      <w:r>
        <w:t>«Победа» планирует открыть продажу (билетов) в течение мая, полеты начнутся с 19 октября», – сообщил он.</w:t>
      </w:r>
    </w:p>
    <w:p w:rsidR="00680531" w:rsidRDefault="00680531" w:rsidP="00680531">
      <w:pPr>
        <w:jc w:val="both"/>
      </w:pPr>
      <w:r>
        <w:lastRenderedPageBreak/>
        <w:t xml:space="preserve">Это будет уже третье германское направление полетов компании. Сейчас она осуществляет полеты в Кельн и </w:t>
      </w:r>
      <w:proofErr w:type="spellStart"/>
      <w:r>
        <w:t>Мемминген</w:t>
      </w:r>
      <w:proofErr w:type="spellEnd"/>
      <w:r>
        <w:t xml:space="preserve">. Из </w:t>
      </w:r>
      <w:proofErr w:type="spellStart"/>
      <w:r>
        <w:t>Меммингена</w:t>
      </w:r>
      <w:proofErr w:type="spellEnd"/>
      <w:r>
        <w:t xml:space="preserve"> также осуществляет за дополнительную плату трансфер пассажиров до Мюнхена.</w:t>
      </w:r>
    </w:p>
    <w:p w:rsidR="00680531" w:rsidRDefault="00680531" w:rsidP="00680531">
      <w:pPr>
        <w:jc w:val="both"/>
      </w:pPr>
      <w:r>
        <w:t xml:space="preserve">На заседании межведомственной комиссии при </w:t>
      </w:r>
      <w:r w:rsidRPr="00211D71">
        <w:rPr>
          <w:b/>
        </w:rPr>
        <w:t>Минтрансе</w:t>
      </w:r>
      <w:r>
        <w:t xml:space="preserve"> РФ было принято предварительное решение дать допуск «Победе» на регулярное обслуживание линии Москва – Баден-Баден, сообщил ТАСС источник, знакомый с решением МВК.</w:t>
      </w:r>
    </w:p>
    <w:p w:rsidR="00680531" w:rsidRDefault="00680531" w:rsidP="00680531">
      <w:pPr>
        <w:jc w:val="both"/>
      </w:pPr>
      <w:r>
        <w:t>По словам представителя авиакомпании, «Победа» также может запустить автобусный трансфер до близлежащих городов.</w:t>
      </w:r>
    </w:p>
    <w:p w:rsidR="00680531" w:rsidRDefault="00680531" w:rsidP="00680531">
      <w:pPr>
        <w:jc w:val="both"/>
      </w:pPr>
      <w:r>
        <w:t>«Сейчас ведем переговоры и просчитываем экономическую целесообразность этого шага. Одно из преимуществ города – в его удобной транспортной доступности: всего в 50 км от Баден-Бадена расположен Страсбург, в 80 км – Штутгарт, и даже Базель всего в 150 км», – сообщил он.</w:t>
      </w:r>
    </w:p>
    <w:p w:rsidR="00680531" w:rsidRDefault="00680531" w:rsidP="00680531">
      <w:pPr>
        <w:jc w:val="both"/>
      </w:pPr>
      <w:r>
        <w:t xml:space="preserve">Также, по словам представителя авиакомпании, это направление логично встраивается в маршрутную сеть </w:t>
      </w:r>
      <w:proofErr w:type="spellStart"/>
      <w:r>
        <w:t>лоукостера</w:t>
      </w:r>
      <w:proofErr w:type="spellEnd"/>
      <w:r>
        <w:t>, так как в курортном Баден-Бадене есть отели любой ценовой категории, в том числе и для бюджетных пассажиров.</w:t>
      </w:r>
    </w:p>
    <w:p w:rsidR="00680531" w:rsidRDefault="00680531" w:rsidP="00680531">
      <w:pPr>
        <w:jc w:val="both"/>
      </w:pPr>
      <w:r>
        <w:t>Заявку на выполнение полетов авиакомпания подала еще в начале марта.</w:t>
      </w:r>
    </w:p>
    <w:p w:rsidR="00680531" w:rsidRDefault="00680531" w:rsidP="00680531">
      <w:pPr>
        <w:jc w:val="both"/>
      </w:pPr>
      <w:r>
        <w:t xml:space="preserve">«Победа» – первый российский </w:t>
      </w:r>
      <w:proofErr w:type="spellStart"/>
      <w:r>
        <w:t>лоукостер</w:t>
      </w:r>
      <w:proofErr w:type="spellEnd"/>
      <w:r>
        <w:t xml:space="preserve">. Перевозчик осуществляет полеты по 37 направлениям, в том числе по 11 международным – среди них, кроме Германии: Кипр, Италия и Австрия, Армения, Грузия, Азербайджан, Испания. Пассажиропоток «Победы» в 2016 году превысил 4,3 млн пассажиров (рост на 38,7% по сравнению с 2015 г.). Флот компании насчитывает 12 самолетов </w:t>
      </w:r>
      <w:proofErr w:type="spellStart"/>
      <w:r>
        <w:t>Boeing</w:t>
      </w:r>
      <w:proofErr w:type="spellEnd"/>
      <w:r>
        <w:t xml:space="preserve"> 737-800 NG, до 2019 года парк авиакомпании планируется увеличить в 2 раза.</w:t>
      </w:r>
    </w:p>
    <w:p w:rsidR="00680531" w:rsidRPr="00085E65" w:rsidRDefault="00680531" w:rsidP="00680531">
      <w:pPr>
        <w:pStyle w:val="3"/>
        <w:jc w:val="both"/>
        <w:rPr>
          <w:rFonts w:ascii="Times New Roman" w:hAnsi="Times New Roman"/>
          <w:sz w:val="24"/>
          <w:szCs w:val="24"/>
        </w:rPr>
      </w:pPr>
      <w:bookmarkStart w:id="53" w:name="_Toc481159543"/>
      <w:bookmarkStart w:id="54" w:name="_Toc481476566"/>
      <w:r w:rsidRPr="00085E65">
        <w:rPr>
          <w:rFonts w:ascii="Times New Roman" w:hAnsi="Times New Roman"/>
          <w:sz w:val="24"/>
          <w:szCs w:val="24"/>
        </w:rPr>
        <w:t>АИФ-ЧУВАШИЯ; 2017.04.28; В АЭРОПОРТУ ЧЕБОКСАР ПРОВЕДУТ РЕКОНСТРУКЦИЮ И ТЕХНИЧЕСКОЕ ПЕРЕВООРУЖЕНИЕ</w:t>
      </w:r>
      <w:bookmarkEnd w:id="53"/>
      <w:bookmarkEnd w:id="54"/>
    </w:p>
    <w:p w:rsidR="00680531" w:rsidRDefault="00680531" w:rsidP="00680531">
      <w:pPr>
        <w:jc w:val="both"/>
      </w:pPr>
      <w:r>
        <w:t>Аэропорт Чебоксар расширит географию полетов в рамках проекта реконструкции и технического перевооружения комплекса.</w:t>
      </w:r>
    </w:p>
    <w:p w:rsidR="00680531" w:rsidRDefault="00680531" w:rsidP="00680531">
      <w:pPr>
        <w:jc w:val="both"/>
      </w:pPr>
      <w:r>
        <w:t xml:space="preserve">Проект предусматривает размещение на территории аэропорта оборудования аэродромного радиолокационного комплекса «Лира-А10» и установку дальномерного радиомаяка и универсального модуля с выносным оборудованием и системы ближней навигации. План по развитию аэропорта Чебоксар предполагает реконструкцию аэровокзального комплекса, увеличение его полезной площади и оснащение современным оборудованием, реконструкцию аварийно-спасательной станции и другие работы. Кроме того, будет обновлена наземная техника. Модернизация аэропорта направлена не только на создание комфортных и безопасных условий для пассажиров, но и позволит реализовать планы по расширению географии полетов и увеличению числа международных регулярных и чартерных рейсов, сообщают в </w:t>
      </w:r>
      <w:r w:rsidRPr="00211D71">
        <w:rPr>
          <w:b/>
        </w:rPr>
        <w:t>Минтрансе</w:t>
      </w:r>
      <w:r>
        <w:t xml:space="preserve"> Чувашии. </w:t>
      </w:r>
    </w:p>
    <w:p w:rsidR="00680531" w:rsidRDefault="00680531" w:rsidP="00680531">
      <w:pPr>
        <w:jc w:val="both"/>
      </w:pPr>
      <w:r>
        <w:t xml:space="preserve">Напомним, статус аэропорта федерального значения был ему присвоен в апреле 2016 года распоряжением Правительства России. По данным </w:t>
      </w:r>
      <w:proofErr w:type="spellStart"/>
      <w:r w:rsidRPr="00211D71">
        <w:rPr>
          <w:b/>
        </w:rPr>
        <w:t>Росавиаци</w:t>
      </w:r>
      <w:r>
        <w:t>и</w:t>
      </w:r>
      <w:proofErr w:type="spellEnd"/>
      <w:r>
        <w:t>, за прошедший год пассажиропоток главных воздушных ворот республики вырос на 82,3% по сравнению с 2015 годом.</w:t>
      </w:r>
    </w:p>
    <w:p w:rsidR="00680531" w:rsidRPr="00ED3A8A" w:rsidRDefault="00680531" w:rsidP="00680531">
      <w:pPr>
        <w:pStyle w:val="3"/>
        <w:jc w:val="both"/>
        <w:rPr>
          <w:rFonts w:ascii="Times New Roman" w:hAnsi="Times New Roman"/>
          <w:sz w:val="24"/>
          <w:szCs w:val="24"/>
        </w:rPr>
      </w:pPr>
      <w:bookmarkStart w:id="55" w:name="_Toc481159544"/>
      <w:bookmarkStart w:id="56" w:name="_Toc481476567"/>
      <w:r w:rsidRPr="00ED3A8A">
        <w:rPr>
          <w:rFonts w:ascii="Times New Roman" w:hAnsi="Times New Roman"/>
          <w:sz w:val="24"/>
          <w:szCs w:val="24"/>
        </w:rPr>
        <w:t xml:space="preserve">ИНТЕРФАКС; 2017.04.28; </w:t>
      </w:r>
      <w:r>
        <w:rPr>
          <w:rFonts w:ascii="Times New Roman" w:hAnsi="Times New Roman"/>
          <w:sz w:val="24"/>
          <w:szCs w:val="24"/>
        </w:rPr>
        <w:t>«</w:t>
      </w:r>
      <w:r w:rsidRPr="00ED3A8A">
        <w:rPr>
          <w:rFonts w:ascii="Times New Roman" w:hAnsi="Times New Roman"/>
          <w:sz w:val="24"/>
          <w:szCs w:val="24"/>
        </w:rPr>
        <w:t>УРАЛЬСКИЕ АВИАЛИНИИ</w:t>
      </w:r>
      <w:r>
        <w:rPr>
          <w:rFonts w:ascii="Times New Roman" w:hAnsi="Times New Roman"/>
          <w:sz w:val="24"/>
          <w:szCs w:val="24"/>
        </w:rPr>
        <w:t>»</w:t>
      </w:r>
      <w:r w:rsidRPr="00ED3A8A">
        <w:rPr>
          <w:rFonts w:ascii="Times New Roman" w:hAnsi="Times New Roman"/>
          <w:sz w:val="24"/>
          <w:szCs w:val="24"/>
        </w:rPr>
        <w:t xml:space="preserve"> С ИЮЛЯ ОТКРОЮТ РЕЙСЫ ИЗ </w:t>
      </w:r>
      <w:r>
        <w:rPr>
          <w:rFonts w:ascii="Times New Roman" w:hAnsi="Times New Roman"/>
          <w:sz w:val="24"/>
          <w:szCs w:val="24"/>
        </w:rPr>
        <w:t>«</w:t>
      </w:r>
      <w:r w:rsidRPr="00ED3A8A">
        <w:rPr>
          <w:rFonts w:ascii="Times New Roman" w:hAnsi="Times New Roman"/>
          <w:sz w:val="24"/>
          <w:szCs w:val="24"/>
        </w:rPr>
        <w:t>ЖУКОВСКОГО</w:t>
      </w:r>
      <w:r>
        <w:rPr>
          <w:rFonts w:ascii="Times New Roman" w:hAnsi="Times New Roman"/>
          <w:sz w:val="24"/>
          <w:szCs w:val="24"/>
        </w:rPr>
        <w:t>»</w:t>
      </w:r>
      <w:r w:rsidRPr="00ED3A8A">
        <w:rPr>
          <w:rFonts w:ascii="Times New Roman" w:hAnsi="Times New Roman"/>
          <w:sz w:val="24"/>
          <w:szCs w:val="24"/>
        </w:rPr>
        <w:t xml:space="preserve"> В РИМ</w:t>
      </w:r>
      <w:bookmarkEnd w:id="55"/>
      <w:bookmarkEnd w:id="56"/>
    </w:p>
    <w:p w:rsidR="00680531" w:rsidRDefault="00680531" w:rsidP="00680531">
      <w:pPr>
        <w:jc w:val="both"/>
      </w:pPr>
      <w:r>
        <w:t>Авиакомпания «Уральские авиалинии» (MOEX: URAL) с 7 июля планируют начать полеты в Рим из подмосковного аэропорта «Жуковский», говорится на сайте аэропорта.</w:t>
      </w:r>
    </w:p>
    <w:p w:rsidR="00680531" w:rsidRDefault="00680531" w:rsidP="00680531">
      <w:pPr>
        <w:jc w:val="both"/>
      </w:pPr>
      <w:r>
        <w:t>Продажа билетов доступна на сайте перевозчика.</w:t>
      </w:r>
    </w:p>
    <w:p w:rsidR="00680531" w:rsidRDefault="00680531" w:rsidP="00680531">
      <w:pPr>
        <w:jc w:val="both"/>
      </w:pPr>
      <w:r>
        <w:t>Сейчас «Уральские авиалинии» выполняют регулярные рейсы из «Жуковского» в Душанбе и Худжанд (Таджикистан) и Тель-Авив (Израиль). Также сообщалось, что с 5 июня перевозчик планирует запустить полеты из подмосковного аэропорта в Пекин.</w:t>
      </w:r>
    </w:p>
    <w:p w:rsidR="00680531" w:rsidRDefault="00680531" w:rsidP="00680531">
      <w:pPr>
        <w:jc w:val="both"/>
      </w:pPr>
      <w:r>
        <w:lastRenderedPageBreak/>
        <w:t xml:space="preserve">«Жуковский» открылся в мае 2016 г., первый рейс принял в сентябре. На сегодня, кроме «Уральских авиалиний», в аэропорту обслуживаются киргизская авиакомпания </w:t>
      </w:r>
      <w:proofErr w:type="spellStart"/>
      <w:r>
        <w:t>Air</w:t>
      </w:r>
      <w:proofErr w:type="spellEnd"/>
      <w:r>
        <w:t xml:space="preserve"> </w:t>
      </w:r>
      <w:proofErr w:type="spellStart"/>
      <w:r>
        <w:t>Manas</w:t>
      </w:r>
      <w:proofErr w:type="spellEnd"/>
      <w:r>
        <w:t xml:space="preserve"> (рейс в Бишкек) и белорусская «</w:t>
      </w:r>
      <w:proofErr w:type="spellStart"/>
      <w:r>
        <w:t>Белавиа</w:t>
      </w:r>
      <w:proofErr w:type="spellEnd"/>
      <w:r>
        <w:t>» (рейс в Минск). В 2016 году «Жуковский» обслужил около 53 тыс. человек при прогнозе на 350-400 тыс. человек.</w:t>
      </w:r>
    </w:p>
    <w:p w:rsidR="00AF32A2" w:rsidRPr="00680531" w:rsidRDefault="00AF32A2" w:rsidP="00A47362">
      <w:pPr>
        <w:pStyle w:val="3"/>
        <w:jc w:val="both"/>
        <w:rPr>
          <w:lang w:val="ru-RU"/>
        </w:rPr>
      </w:pPr>
    </w:p>
    <w:sectPr w:rsidR="00AF32A2" w:rsidRPr="00680531"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EDA" w:rsidRDefault="006A7EDA">
      <w:r>
        <w:separator/>
      </w:r>
    </w:p>
  </w:endnote>
  <w:endnote w:type="continuationSeparator" w:id="0">
    <w:p w:rsidR="006A7EDA" w:rsidRDefault="006A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42254">
      <w:rPr>
        <w:rStyle w:val="a5"/>
        <w:noProof/>
      </w:rPr>
      <w:t>25</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AD5C3F6"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EDA" w:rsidRDefault="006A7EDA">
      <w:r>
        <w:separator/>
      </w:r>
    </w:p>
  </w:footnote>
  <w:footnote w:type="continuationSeparator" w:id="0">
    <w:p w:rsidR="006A7EDA" w:rsidRDefault="006A7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2254"/>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3AAB"/>
    <w:rsid w:val="00645AC9"/>
    <w:rsid w:val="006463B0"/>
    <w:rsid w:val="00650DEC"/>
    <w:rsid w:val="00660F7E"/>
    <w:rsid w:val="00665EFE"/>
    <w:rsid w:val="00667EC4"/>
    <w:rsid w:val="00677EA8"/>
    <w:rsid w:val="006801F1"/>
    <w:rsid w:val="00680531"/>
    <w:rsid w:val="00684B38"/>
    <w:rsid w:val="006A0019"/>
    <w:rsid w:val="006A080B"/>
    <w:rsid w:val="006A4814"/>
    <w:rsid w:val="006A7E8F"/>
    <w:rsid w:val="006A7EDA"/>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paragraph" w:styleId="ac">
    <w:name w:val="Body Text"/>
    <w:basedOn w:val="a"/>
    <w:link w:val="ad"/>
    <w:unhideWhenUsed/>
    <w:rsid w:val="00680531"/>
    <w:pPr>
      <w:spacing w:after="120"/>
    </w:pPr>
  </w:style>
  <w:style w:type="character" w:customStyle="1" w:styleId="ad">
    <w:name w:val="Основной текст Знак"/>
    <w:basedOn w:val="a0"/>
    <w:link w:val="ac"/>
    <w:rsid w:val="00680531"/>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3E8C5-DC03-49EF-8758-B144AFEF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25</TotalTime>
  <Pages>25</Pages>
  <Words>12071</Words>
  <Characters>68807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5</cp:revision>
  <cp:lastPrinted>2008-04-02T13:05:00Z</cp:lastPrinted>
  <dcterms:created xsi:type="dcterms:W3CDTF">2017-04-14T12:48:00Z</dcterms:created>
  <dcterms:modified xsi:type="dcterms:W3CDTF">2017-05-02T06:20:00Z</dcterms:modified>
</cp:coreProperties>
</file>