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C8795C">
        <w:rPr>
          <w:b/>
          <w:color w:val="0000FF"/>
          <w:sz w:val="32"/>
          <w:szCs w:val="32"/>
        </w:rPr>
        <w:t>8</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8795C" w:rsidRPr="00CA3A1F" w:rsidRDefault="00C8795C" w:rsidP="00C8795C">
      <w:pPr>
        <w:pStyle w:val="3"/>
        <w:jc w:val="both"/>
        <w:rPr>
          <w:rFonts w:ascii="Times New Roman" w:hAnsi="Times New Roman"/>
          <w:sz w:val="24"/>
          <w:szCs w:val="24"/>
        </w:rPr>
      </w:pPr>
      <w:bookmarkStart w:id="1" w:name="_Toc481130587"/>
      <w:r w:rsidRPr="00CA3A1F">
        <w:rPr>
          <w:rFonts w:ascii="Times New Roman" w:hAnsi="Times New Roman"/>
          <w:sz w:val="24"/>
          <w:szCs w:val="24"/>
        </w:rPr>
        <w:t xml:space="preserve">ИНТЕРФАКС; 2017.04.27; </w:t>
      </w:r>
      <w:r w:rsidRPr="00C270F4">
        <w:rPr>
          <w:rFonts w:ascii="Times New Roman" w:hAnsi="Times New Roman"/>
          <w:sz w:val="24"/>
          <w:szCs w:val="24"/>
        </w:rPr>
        <w:t>РОСАВИАЦИ</w:t>
      </w:r>
      <w:r w:rsidRPr="00CA3A1F">
        <w:rPr>
          <w:rFonts w:ascii="Times New Roman" w:hAnsi="Times New Roman"/>
          <w:sz w:val="24"/>
          <w:szCs w:val="24"/>
        </w:rPr>
        <w:t>Я ДОЛЖНА ДО КОНЦА ГОДА ОСВОИТЬ 12 МЛРД РУБ. НА СТРОИТЕЛЬСТВЕ ВПП ШЕРЕМЕТЬЕВО И ДОМОДЕДОВО</w:t>
      </w:r>
      <w:bookmarkEnd w:id="1"/>
    </w:p>
    <w:p w:rsidR="00C8795C" w:rsidRDefault="00C8795C" w:rsidP="00C8795C">
      <w:pPr>
        <w:jc w:val="both"/>
      </w:pPr>
      <w:r w:rsidRPr="00C270F4">
        <w:rPr>
          <w:b/>
        </w:rPr>
        <w:t>Росавиаци</w:t>
      </w:r>
      <w:r>
        <w:t>я должна до конца 2017 г. направить на развитие аэропортов РФ 14,5 млрд руб., не освоенных в 2016 г., следует из распоряжения правительства, опубликованного на портале правовой информации в четверг.</w:t>
      </w:r>
    </w:p>
    <w:p w:rsidR="00C8795C" w:rsidRDefault="00C8795C" w:rsidP="00C8795C">
      <w:pPr>
        <w:jc w:val="both"/>
      </w:pPr>
      <w:r>
        <w:t>Так, согласно документу, ведомство должно освоить более 7,4 млрд руб. на строительство второй взлетно-посадочной полосы (ВПП-2) в аэропорту «Домодедово» (а также 1,13 млрд руб. – на реконструкцию его второй летной зоны), 4,57 млрд руб. – на ВПП-3 «Шереметьево» и 1,16 млрд руб. – на вторую очередь реконструкции калининградского «Храброво».</w:t>
      </w:r>
    </w:p>
    <w:p w:rsidR="00C8795C" w:rsidRDefault="00C8795C" w:rsidP="00C8795C">
      <w:pPr>
        <w:jc w:val="both"/>
      </w:pPr>
      <w:r>
        <w:t xml:space="preserve">Как ранее поясняли «Интерфаксу» в </w:t>
      </w:r>
      <w:r w:rsidRPr="00C270F4">
        <w:rPr>
          <w:b/>
        </w:rPr>
        <w:t>Росавиаци</w:t>
      </w:r>
      <w:r>
        <w:t xml:space="preserve">и, неосвоение средств в прошлые годы связано со срывом сроков строительных работ нанятыми ведомством подрядчиками. По этой причине </w:t>
      </w:r>
      <w:r w:rsidRPr="00C270F4">
        <w:rPr>
          <w:b/>
        </w:rPr>
        <w:t>Росавиаци</w:t>
      </w:r>
      <w:r>
        <w:t>я была вынуждена сменить подрядчиков в «Шереметьево» (до «Трансстроймеханизации» стройку вел «Инжтрансстрой») и в «Храброво» (вместо «Стройновации» в начале года выбран «Центродорстрой» (MOEX: CDST) ), что также растянуло выполнение работ, говорил собеседник агентства.</w:t>
      </w:r>
    </w:p>
    <w:p w:rsidR="00C8795C" w:rsidRDefault="00C8795C" w:rsidP="00C8795C">
      <w:pPr>
        <w:jc w:val="both"/>
      </w:pPr>
      <w:r>
        <w:t>Завершение строительства ВПП-2 в «Домодедово» ожидается осенью 2017 года, ввод в эксплуатацию – в конце года, говорил владелец аэропорта Дмитрий Каменщик в сентябре. После этого действующую ВПП-2 «Домодедово» планируется превратить в рулежную дорожку. Стоимость строительства новой ВПП первоначально оценивалась в 20,4 млрд руб., при этом сообщалось, что долгое время правительство не принимало решение по финансированию проекта.</w:t>
      </w:r>
    </w:p>
    <w:p w:rsidR="00C8795C" w:rsidRDefault="00C8795C" w:rsidP="00C8795C">
      <w:pPr>
        <w:jc w:val="both"/>
      </w:pPr>
      <w:r>
        <w:t xml:space="preserve">ВПП-3 «Шереметьево» также должны построить к 2018 г., когда в РФ будет проходить Чемпионат мира по футболу. Ее стоимость ранее оценивалась в 35,5 млрд руб. При этом в январе источник «Интерфакса» сообщал, что проект испытывает нехватку средств примерно в 3 млрд руб., до этого дефицит был более масштабным. Тем не менее, глава </w:t>
      </w:r>
      <w:r w:rsidRPr="00C270F4">
        <w:rPr>
          <w:b/>
        </w:rPr>
        <w:t>Минтранса</w:t>
      </w:r>
      <w:r>
        <w:t xml:space="preserve"> РФ Максим </w:t>
      </w:r>
      <w:r w:rsidRPr="00C270F4">
        <w:rPr>
          <w:b/>
        </w:rPr>
        <w:t>Соколов</w:t>
      </w:r>
      <w:r>
        <w:t xml:space="preserve"> заявил в начале года, что работы ведутся «в очень плотном графике» и по расчетам ведомства будут выполнены в намеченный срок.</w:t>
      </w:r>
    </w:p>
    <w:p w:rsidR="00C8795C" w:rsidRPr="00DC5EAB" w:rsidRDefault="00C8795C" w:rsidP="00C8795C">
      <w:pPr>
        <w:pStyle w:val="3"/>
        <w:jc w:val="both"/>
        <w:rPr>
          <w:rFonts w:ascii="Times New Roman" w:hAnsi="Times New Roman"/>
          <w:sz w:val="24"/>
          <w:szCs w:val="24"/>
        </w:rPr>
      </w:pPr>
      <w:bookmarkStart w:id="2" w:name="_Toc481077377"/>
      <w:bookmarkStart w:id="3" w:name="_Toc481130588"/>
      <w:r w:rsidRPr="00DC5EAB">
        <w:rPr>
          <w:rFonts w:ascii="Times New Roman" w:hAnsi="Times New Roman"/>
          <w:sz w:val="24"/>
          <w:szCs w:val="24"/>
        </w:rPr>
        <w:t>СЕВЕР ПРЕСС; 2017.04.27; ДМИТРИЙ КОБЫЛКИН: ПЕРВУЮ СВАЮ МОСТА ЧЕРЕЗ ОБЬ ЗАБЬЕМ В БУДУЩЕМ ГОДУ</w:t>
      </w:r>
      <w:bookmarkEnd w:id="2"/>
      <w:bookmarkEnd w:id="3"/>
    </w:p>
    <w:p w:rsidR="00C8795C" w:rsidRDefault="00C8795C" w:rsidP="00C8795C">
      <w:pPr>
        <w:jc w:val="both"/>
      </w:pPr>
      <w:r>
        <w:t>На Ямале традиционно в период распутицы жители округа непременно поднимают проблему отсутствия дорог и транспортного сообщения.</w:t>
      </w:r>
    </w:p>
    <w:p w:rsidR="00C8795C" w:rsidRDefault="00C8795C" w:rsidP="00C8795C">
      <w:pPr>
        <w:jc w:val="both"/>
      </w:pPr>
      <w:r>
        <w:t>Не стала исключением и весна 2017 года. Вопросы строительства моста через Обь и железной дороги от Салехарда до Надыма вновь прозвучали, на этот раз в интервью губернатора Ямала Дмитрия Кобылкина журналу «Эксперт онлайн».</w:t>
      </w:r>
    </w:p>
    <w:p w:rsidR="00C8795C" w:rsidRDefault="00C8795C" w:rsidP="00C8795C">
      <w:pPr>
        <w:jc w:val="both"/>
      </w:pPr>
      <w:r>
        <w:t xml:space="preserve">«Северный широтный ход – это очень тяжелый проект с точки зрения исполнения. Крупнейший в Арктике инфраструктурный проект реализуют согласно перечню поручений президента РФ Владимира Путина. Заключены все необходимые соглашения с РЖД, Газпромом. </w:t>
      </w:r>
      <w:r w:rsidRPr="00F66768">
        <w:rPr>
          <w:b/>
        </w:rPr>
        <w:t>Минтранс</w:t>
      </w:r>
      <w:r>
        <w:t xml:space="preserve"> РФ и лично Максим </w:t>
      </w:r>
      <w:r w:rsidRPr="00F66768">
        <w:rPr>
          <w:b/>
        </w:rPr>
        <w:t>Соколов</w:t>
      </w:r>
      <w:r>
        <w:t xml:space="preserve"> прилагает максимум усилий для начала стройки. В условиях ограниченного федерального финансирования мы вынуждены искать модель для реализации. Она определена. Это будет концессия. Часть средств – на автомобильную часть моста через Обь изыщем из регионального бюджета. </w:t>
      </w:r>
      <w:r>
        <w:lastRenderedPageBreak/>
        <w:t>Все проектные решения понятны. Важно синхронизировать работу на всех ключевых объектах. Уверен, при такой поддержке забьем первую сваю уже в 2018 году», – ответила глава арктического региона.</w:t>
      </w:r>
    </w:p>
    <w:p w:rsidR="00C8795C" w:rsidRDefault="00C8795C" w:rsidP="00C8795C">
      <w:pPr>
        <w:jc w:val="both"/>
      </w:pPr>
      <w:r>
        <w:t>Неделю назад проблему поднимали на совещании в Мурманске, которое провел председатель правительства России Дмитрий Медведев: «Автомобильные и железные дороги, воздушные и морские порты имеют для северных территорий жизненно важное значение, а также являются залогом их экономического развития. Очень существенный экономический эффект мы рассчитываем получить также от строительства и реконструкции на Севере сети автомобильных дорог и от реконструкции аэропортов. Это очень важно для того, чтобы Север развивался».</w:t>
      </w:r>
    </w:p>
    <w:p w:rsidR="00C8795C" w:rsidRDefault="00C8795C" w:rsidP="00C8795C">
      <w:pPr>
        <w:jc w:val="both"/>
      </w:pPr>
      <w:r w:rsidRPr="00F66768">
        <w:rPr>
          <w:b/>
        </w:rPr>
        <w:t>Министр транспорта</w:t>
      </w:r>
      <w:r>
        <w:t xml:space="preserve"> Максим </w:t>
      </w:r>
      <w:r w:rsidRPr="00F66768">
        <w:rPr>
          <w:b/>
        </w:rPr>
        <w:t>Соколов</w:t>
      </w:r>
      <w:r>
        <w:t xml:space="preserve"> в числе таких ключевых проектов назвал строительство дороги Сургут – Салехард в составе стратегического проекта «Северный широтный ход». На совещании отметили, что перспективным развитием Северного широтного хода, определяющим развитие западной части автономного округа, является строительство железнодорожного участка Полуночное – Обская. Именно этот участок обеспечит кратчайшую связь между Северным широтным ходом и Транссибом, наладит транспортную связь между Полярным Уралом, Ямалом и Югрой.</w:t>
      </w:r>
    </w:p>
    <w:p w:rsidR="00C8795C" w:rsidRDefault="00C8795C" w:rsidP="00C8795C">
      <w:pPr>
        <w:jc w:val="both"/>
      </w:pPr>
      <w:r>
        <w:t>Дмитрий Кобылкин обратился к главе правительства: «Дмитрий Анатольевич, в ближайшее время концессию РЖД по Северному широтному ходу вынесут на рассмотрение правительства страны, просим вас поддержать этот «локомотив» Арктической зоны России. Убежден, именно развитие транспортной инфраструктуры позволит нам обеспечить эффективное освоение ресурсов Крайнего Севера и шельфов, укрепит энергетическую и территориальную безопасность российской Арктики, даст новый импульс развитию многим российским производствам».</w:t>
      </w:r>
    </w:p>
    <w:p w:rsidR="00C8795C" w:rsidRDefault="00C8795C" w:rsidP="00C8795C">
      <w:pPr>
        <w:jc w:val="both"/>
      </w:pPr>
      <w:r>
        <w:t>Председатель правительства отметил, что бизнес-план создания железнодорожного Северного широтного хода и железнодорожных подходов к нему разработан. Протяженность магистрали – 700 километров. Планируют, что она соединит Северную и Свердловскую железные дороги. Дмитрий Медведев обратил внимание на то, что для реализации таких масштабных проектов нужны значительные инвестиции, причем не только из федерального бюджета, необходимо осуществлять проекты в форме государственно-частного партнерства.</w:t>
      </w:r>
    </w:p>
    <w:p w:rsidR="00C8795C" w:rsidRDefault="00C8795C" w:rsidP="00C8795C">
      <w:pPr>
        <w:jc w:val="both"/>
      </w:pPr>
      <w:r>
        <w:t>«Мы сделали серьезные подвижки по участку железной дороги Бованенково – Сабетта, у объекта есть инвестор. Средства будут привлечены колоссальные. И для меня важно, чтобы от начала до ввода арктической магистрали все проходило под контролем широкой общественности. Всегда говорил журналистом, что я первый за общественный контроль и информационную открытость всего этапа строительства. По Северному широтному ходу главным оператором реализации будет выступать РЖД. Буду обсуждать с коллегами возможность организации информирования граждан буквально в режиме онлайн. Недавно такое предложение мне озвучивали и представители общественной палаты округа. Что это будет наблюдательный совет или общественная экспертиза, думаю, решение найдется», – подчеркнул Дмитрий Кобылкин в интервью журналу «Эксперт онлайн»</w:t>
      </w:r>
    </w:p>
    <w:p w:rsidR="00C8795C" w:rsidRPr="000522CD" w:rsidRDefault="00C8795C" w:rsidP="00C8795C">
      <w:pPr>
        <w:pStyle w:val="3"/>
        <w:jc w:val="both"/>
        <w:rPr>
          <w:rFonts w:ascii="Times New Roman" w:hAnsi="Times New Roman"/>
          <w:sz w:val="24"/>
          <w:szCs w:val="24"/>
        </w:rPr>
      </w:pPr>
      <w:bookmarkStart w:id="4" w:name="_Toc481077379"/>
      <w:bookmarkStart w:id="5" w:name="_Toc481130590"/>
      <w:r w:rsidRPr="000522CD">
        <w:rPr>
          <w:rFonts w:ascii="Times New Roman" w:hAnsi="Times New Roman"/>
          <w:sz w:val="24"/>
          <w:szCs w:val="24"/>
        </w:rPr>
        <w:t>ТАСС; 2017.04.27; РЖД С 30 АПРЕЛЯ НАЧНУТ ПРОДАЖУ ЕДИНЫХ БИЛЕТОВ В КРЫМ</w:t>
      </w:r>
      <w:bookmarkEnd w:id="4"/>
      <w:bookmarkEnd w:id="5"/>
    </w:p>
    <w:p w:rsidR="00C8795C" w:rsidRDefault="00C8795C" w:rsidP="00C8795C">
      <w:pPr>
        <w:jc w:val="both"/>
      </w:pPr>
      <w:r>
        <w:t>ОАО «Российские железные дороги» (РЖД) с 30 апреля откроет продажу единых билетов в Крым, которые предполагают смешанные перевозки пассажиров с использованием железнодорожного и морского транспорта.</w:t>
      </w:r>
    </w:p>
    <w:p w:rsidR="00C8795C" w:rsidRDefault="00C8795C" w:rsidP="00C8795C">
      <w:pPr>
        <w:jc w:val="both"/>
      </w:pPr>
      <w:r>
        <w:t>Об этом сообщает пресс-служба РЖД.</w:t>
      </w:r>
    </w:p>
    <w:p w:rsidR="00C8795C" w:rsidRDefault="00C8795C" w:rsidP="00C8795C">
      <w:pPr>
        <w:jc w:val="both"/>
      </w:pPr>
      <w:r>
        <w:t>«С 30 апреля возобновляется перевозка пассажиров в Крым с использованием железнодорожного, автомобильного и морского транспорта, которая будет осуществляться по 30 сентября включительно», – говорится в сообщении компании.</w:t>
      </w:r>
    </w:p>
    <w:p w:rsidR="00C8795C" w:rsidRDefault="00C8795C" w:rsidP="00C8795C">
      <w:pPr>
        <w:jc w:val="both"/>
      </w:pPr>
      <w:r>
        <w:lastRenderedPageBreak/>
        <w:t>Продажа единых билетов будет осуществляться в семь городов: Керчь, Симферополь, Феодосия, Судак, Евпатория, Ялта и Севастополь.</w:t>
      </w:r>
    </w:p>
    <w:p w:rsidR="00C8795C" w:rsidRDefault="00C8795C" w:rsidP="00C8795C">
      <w:pPr>
        <w:jc w:val="both"/>
      </w:pPr>
      <w:r>
        <w:t>РЖД с 30 апреля по 30 сентября 2016 года перевезли порядка 410 тыс. пассажиров по единому билету на курорты Крыма.</w:t>
      </w:r>
    </w:p>
    <w:p w:rsidR="00C8795C" w:rsidRPr="00344BD8" w:rsidRDefault="00C8795C" w:rsidP="00C8795C">
      <w:pPr>
        <w:pStyle w:val="3"/>
        <w:jc w:val="both"/>
        <w:rPr>
          <w:rFonts w:ascii="Times New Roman" w:hAnsi="Times New Roman"/>
          <w:sz w:val="24"/>
          <w:szCs w:val="24"/>
        </w:rPr>
      </w:pPr>
      <w:bookmarkStart w:id="6" w:name="_Toc481130592"/>
      <w:r w:rsidRPr="00344BD8">
        <w:rPr>
          <w:rFonts w:ascii="Times New Roman" w:hAnsi="Times New Roman"/>
          <w:sz w:val="24"/>
          <w:szCs w:val="24"/>
        </w:rPr>
        <w:t xml:space="preserve">КОММЕРСАНТ; КИРИЛЛ АНТОНОВ; 2017.04.28; КОММУНИСТЫ НАСТАИВАЮТ НА </w:t>
      </w:r>
      <w:r>
        <w:rPr>
          <w:rFonts w:ascii="Times New Roman" w:hAnsi="Times New Roman"/>
          <w:sz w:val="24"/>
          <w:szCs w:val="24"/>
        </w:rPr>
        <w:t>«</w:t>
      </w:r>
      <w:r w:rsidRPr="00344BD8">
        <w:rPr>
          <w:rFonts w:ascii="Times New Roman" w:hAnsi="Times New Roman"/>
          <w:sz w:val="24"/>
          <w:szCs w:val="24"/>
        </w:rPr>
        <w:t>СВОБОДЕ ДВИЖЕНИЯ</w:t>
      </w:r>
      <w:r>
        <w:rPr>
          <w:rFonts w:ascii="Times New Roman" w:hAnsi="Times New Roman"/>
          <w:sz w:val="24"/>
          <w:szCs w:val="24"/>
        </w:rPr>
        <w:t>»</w:t>
      </w:r>
      <w:bookmarkEnd w:id="6"/>
    </w:p>
    <w:p w:rsidR="00C8795C" w:rsidRDefault="00C8795C" w:rsidP="00C8795C">
      <w:pPr>
        <w:jc w:val="both"/>
      </w:pPr>
      <w:r>
        <w:t>В Казани при поддержке депутатов КПРФ создано движение «Свобода движения». Объединение намерено препятствовать введению платы за въезд в отдельные районы городов России, в частности, в самой столице Татарстана, а также в Москве и Санкт-Петербурге. По данным участников движения, эти города станут первыми, где въезд в центр может оказаться платным, после того как соответствующий законопроект летом примет Госдума. В «Свободе движения» опасаются, что это приведет к «организации гетто по имущественному признаку». Участники движения также намерены добиваться отмены системы «Платон».</w:t>
      </w:r>
    </w:p>
    <w:p w:rsidR="00C8795C" w:rsidRDefault="00C8795C" w:rsidP="00C8795C">
      <w:pPr>
        <w:jc w:val="both"/>
      </w:pPr>
      <w:r>
        <w:t>В Казани создано межрегиональное общественное движение «Свобода движения», учредителями которого стали представители Объединения перевозчиков Казани, Федерации автовладельцев России, а также местные представители КПРФ. Среди них лидер казанских коммунистов Алексей Серов, а также второй секретарь рескома КПРФ депутат Госсовета Татарстана Артем Прокофьев, который был избран председателем нового движения. Господин Прокофьев заявил, что основная цель «Свободы движения» – «не допустить введения непродуманных транспортных ограничений» на территории России. «В последнее время происходит последовательное наступление на право граждан свободно передвигаться на автомобильном транспорте»,– полагает он.</w:t>
      </w:r>
    </w:p>
    <w:p w:rsidR="00C8795C" w:rsidRDefault="00C8795C" w:rsidP="00C8795C">
      <w:pPr>
        <w:jc w:val="both"/>
      </w:pPr>
      <w:r>
        <w:t>В частности, «Свобода движения» намерена «противодействовать» принятию федерального закона, который позволяет вводить плату за въезд в город. В движении считают, что «фактически это организация гетто» и «сегрегация по имущественному признаку». «Мы понимаем, что с платным въездом будут проблемы. Не надо дожидаться протестов, можно заранее исключить решения, которые вызовут протест»,– говорит Артем Прокофьев. По его словам, «уже идет обсуждение, что первые три города, где потенциал законопроекта может быть реализован,– это Москва, Санкт-Петербург и Казань». В связи с этим «Свобода движения» намерена объединиться с активистами из других городов.</w:t>
      </w:r>
    </w:p>
    <w:p w:rsidR="00C8795C" w:rsidRDefault="00C8795C" w:rsidP="00C8795C">
      <w:pPr>
        <w:jc w:val="both"/>
      </w:pPr>
      <w:r>
        <w:t>Напомним, законопроект уже принят Госдумой в первом чтении в конце декабря прошлого года. Он разрешает местным властям использовать различные ограничения для борьбы с пробками. При этом норма законопроекта «Об организации дорожного движения» о возможности вводить плату за въезд в отдельные городские районы вызвала бурную реакцию общественности, против документа выступили оппозиционные фракции Госдумы. Проект раскритиковали также в администрации президента РФ из-за его «коррупциогенного потенциала». В Госдуме документ намерены доработать и принять проект до конца весенней сессии.</w:t>
      </w:r>
    </w:p>
    <w:p w:rsidR="00C8795C" w:rsidRDefault="00C8795C" w:rsidP="00C8795C">
      <w:pPr>
        <w:jc w:val="both"/>
      </w:pPr>
      <w:r>
        <w:t xml:space="preserve">«Свобода движения» планирует также добиваться «скорейшей отмены» системы взимания платы с большегрузов за проезд на федеральных дорогах «Платон» (работает с ноября 2015 года) и «не допустить» введение «региональных „Платонов“«. Как сообщал „Ъ“, Артем Прокофьев уже внес в Госсовет Татарстана проект поправок к закону «Об автомобильных дорогах», отменяющих положения, позволяющие взимать плату за проезд большегрузов. Коммунист считает, что система взимания платы «не оправдала своих целей» и «создает препоны для нормального развития экономики». По данным господина Прокофьева, за один год работы «Платона» в федеральный дорожный фонд было перечислено всего лишь 16,7 млрд руб. Это меньше, чем сумма платы концедента в </w:t>
      </w:r>
      <w:r>
        <w:lastRenderedPageBreak/>
        <w:t>пользу оператора системы «РТ-Инвест Транспортные системы» – 10,61 млрд руб. и объема выпадающих доходов дорожных фондов субъектов РФ – 8,7 млрд руб.</w:t>
      </w:r>
    </w:p>
    <w:p w:rsidR="00C8795C" w:rsidRDefault="00C8795C" w:rsidP="00C8795C">
      <w:pPr>
        <w:jc w:val="both"/>
      </w:pPr>
      <w:r>
        <w:t xml:space="preserve">В </w:t>
      </w:r>
      <w:r w:rsidRPr="00C270F4">
        <w:rPr>
          <w:b/>
        </w:rPr>
        <w:t>Росавтодор</w:t>
      </w:r>
      <w:r>
        <w:t>е идею депутата не поддержали. По данным ведомства, за счет «Платона» уже многие регионы получили дополнительные средства на ремонт дорог, в частности, в Татарстан было направлено 390 млн руб. Госсовет республики еще не рассматривал этот проект.</w:t>
      </w:r>
    </w:p>
    <w:p w:rsidR="00C8795C" w:rsidRDefault="00C8795C" w:rsidP="00C8795C">
      <w:pPr>
        <w:jc w:val="both"/>
      </w:pPr>
      <w:r>
        <w:t>Получить оперативный комментарий в мэрии Казани „Ъ“ не удалось. Ранее глава городского комитета по транспорту Айдар Абдулхаков заявлял, что закон о введении платы за въезд в городские районы «нужный, но Казань сегодня не стоит на пороге решения этого вопроса». «Темпы автомобилизации, которые были в течение двух прошлых лет, приостановились. Решение этого вопроса откладывается»,– говорит он, указывая при этом, что на 1 тыс. жителей Казани приходится около 200–230 автомобилей, однако введение платного въезда целесообразно при 420–430 автомобилях на 1 тыс. горожан.</w:t>
      </w:r>
    </w:p>
    <w:p w:rsidR="00C8795C" w:rsidRDefault="00C8795C" w:rsidP="00C8795C">
      <w:pPr>
        <w:jc w:val="both"/>
      </w:pPr>
      <w:r>
        <w:t>По словам господина Абдулхакова, «один из ограничительных методов – введение единого парковочного пространства». В Казани платные парковки в центре города действуют с начала 2015 года. Изначально была установлена цена 50 руб. за час в любые дни и время суток. Под давлением общественности ночью и по воскресеньям парковки стали бесплатными. С марта 2017 года введен дифференцированный тариф – от 30 до 70 руб. в зависимости от расположения. Всего организовано более 2,5 тыс. платных мест.</w:t>
      </w:r>
    </w:p>
    <w:p w:rsidR="00C8795C" w:rsidRPr="00344BD8" w:rsidRDefault="00C8795C" w:rsidP="00C8795C">
      <w:pPr>
        <w:pStyle w:val="3"/>
        <w:jc w:val="both"/>
        <w:rPr>
          <w:rFonts w:ascii="Times New Roman" w:hAnsi="Times New Roman"/>
          <w:sz w:val="24"/>
          <w:szCs w:val="24"/>
        </w:rPr>
      </w:pPr>
      <w:bookmarkStart w:id="7" w:name="_Toc481130593"/>
      <w:r>
        <w:rPr>
          <w:rFonts w:ascii="Times New Roman" w:hAnsi="Times New Roman"/>
          <w:sz w:val="24"/>
          <w:szCs w:val="24"/>
        </w:rPr>
        <w:t>КОММЕРСАНТЪ-БАШКОРТОСТАН</w:t>
      </w:r>
      <w:r w:rsidRPr="00344BD8">
        <w:rPr>
          <w:rFonts w:ascii="Times New Roman" w:hAnsi="Times New Roman"/>
          <w:sz w:val="24"/>
          <w:szCs w:val="24"/>
        </w:rPr>
        <w:t xml:space="preserve">; 2017.04.27; </w:t>
      </w:r>
      <w:r>
        <w:rPr>
          <w:rFonts w:ascii="Times New Roman" w:hAnsi="Times New Roman"/>
          <w:sz w:val="24"/>
          <w:szCs w:val="24"/>
        </w:rPr>
        <w:t>«</w:t>
      </w:r>
      <w:r w:rsidRPr="00344BD8">
        <w:rPr>
          <w:rFonts w:ascii="Times New Roman" w:hAnsi="Times New Roman"/>
          <w:sz w:val="24"/>
          <w:szCs w:val="24"/>
        </w:rPr>
        <w:t>РЕГУЛИРОВАНИЕ РЫНКА ПАССАЖИРСКИХ ПЕРЕВОЗОК В УФЕ</w:t>
      </w:r>
      <w:r>
        <w:rPr>
          <w:rFonts w:ascii="Times New Roman" w:hAnsi="Times New Roman"/>
          <w:sz w:val="24"/>
          <w:szCs w:val="24"/>
        </w:rPr>
        <w:t>»</w:t>
      </w:r>
      <w:r w:rsidRPr="00344BD8">
        <w:rPr>
          <w:rFonts w:ascii="Times New Roman" w:hAnsi="Times New Roman"/>
          <w:sz w:val="24"/>
          <w:szCs w:val="24"/>
        </w:rPr>
        <w:t xml:space="preserve"> С </w:t>
      </w:r>
      <w:r>
        <w:rPr>
          <w:rFonts w:ascii="Times New Roman" w:hAnsi="Times New Roman"/>
          <w:sz w:val="24"/>
          <w:szCs w:val="24"/>
        </w:rPr>
        <w:t>«</w:t>
      </w:r>
      <w:r w:rsidRPr="00344BD8">
        <w:rPr>
          <w:rFonts w:ascii="Times New Roman" w:hAnsi="Times New Roman"/>
          <w:sz w:val="24"/>
          <w:szCs w:val="24"/>
        </w:rPr>
        <w:t>КОММЕРСАНТОМ</w:t>
      </w:r>
      <w:r>
        <w:rPr>
          <w:rFonts w:ascii="Times New Roman" w:hAnsi="Times New Roman"/>
          <w:sz w:val="24"/>
          <w:szCs w:val="24"/>
        </w:rPr>
        <w:t>»</w:t>
      </w:r>
      <w:bookmarkEnd w:id="7"/>
    </w:p>
    <w:p w:rsidR="00C8795C" w:rsidRDefault="00C8795C" w:rsidP="00C8795C">
      <w:pPr>
        <w:jc w:val="both"/>
      </w:pPr>
      <w:r>
        <w:t xml:space="preserve">Изменения на рынке автомобильных пассажирских перевозок Уфы, связанные с вступлением в силу федерального закона №220 («Об организации регулярных перевозок пассажиров…»), стали поводом для организации дискуссии на пресс-завтраке с газетой «Коммерсантъ-Башкортостан» 19 апреля. Обсудить эту тему в отеле Holiday Inn Ufa собрались представители администрации Уфы, госкомитета по транспорту и дорожному хозяйству республики, </w:t>
      </w:r>
      <w:r w:rsidRPr="00C270F4">
        <w:rPr>
          <w:b/>
        </w:rPr>
        <w:t>Ространснадзор</w:t>
      </w:r>
      <w:r>
        <w:t>а, ГИБДД, автоперевозчики и общественные организации, представляющие интересы участников рынка, представители ведущих региональных медиа.</w:t>
      </w:r>
    </w:p>
    <w:p w:rsidR="00C8795C" w:rsidRDefault="00C8795C" w:rsidP="00C8795C">
      <w:pPr>
        <w:jc w:val="both"/>
      </w:pPr>
      <w:r>
        <w:t>Федеральный закон №220 вступал в силу поэтапно с июля 2015 года. Его основной задачей было отрегулировать в муниципалитетах деятельность пассажирского автотранспорта. Одним из главных нововведений стала обязанность уполномоченных органов, в том числе муниципальных властей, выдавать перевозчикам карты маршрута на каждое транспортное средство и проводить конкурсы на распределение регулярных маршрутов. Как показала дискуссия, у регуляторов и участников рынка до сих пор нет единого мнения о том, как должен применяться новый закон на практике. В частности, поэтому администрации Уфы на протяжении полутора лет не удается провести конкурс на распределение муниципальных маршрутов – перевозчики блокируют его через управление Федеральной антимонопольной службы, находя в условиях конкурсной документации то одни, то другие нарушения требований закона.</w:t>
      </w:r>
    </w:p>
    <w:p w:rsidR="00C8795C" w:rsidRDefault="00C8795C" w:rsidP="00C8795C">
      <w:pPr>
        <w:jc w:val="both"/>
      </w:pPr>
      <w:r>
        <w:t xml:space="preserve">«Возникли некоторые разночтения,– признает начальник управления транспорта и связи мэрии Уфы Сергей Храмов.– Но законодательство в любом случае будет совершенствоваться». В администрации, по данным которой ежедневно на маршруты в городе выходят около 3800 автобусов, уверены, что сформированное на уфимском рынке предложение позволяет сегодня обеспечить доставку пассажиров в любую точку города максимум с одной пересадкой. «Хотя по стандарту </w:t>
      </w:r>
      <w:r w:rsidRPr="00C270F4">
        <w:rPr>
          <w:b/>
        </w:rPr>
        <w:t>Минтранса</w:t>
      </w:r>
      <w:r>
        <w:t xml:space="preserve"> России для городов с населением более 500 тысяч человек допускается и две пересадки»,– отметил чиновник. При этом, признает он, проблем на этом рынке достаточно, в том числе скопление транспорта на остановках, ценовая политика частников, качество услуг. В течение года </w:t>
      </w:r>
      <w:r>
        <w:lastRenderedPageBreak/>
        <w:t>администрация планирует провести исследование пассажиропотока для оптимизации маршрутной сети в 2019 году, а на следующем этапе создать условия для перехода на транспорт большей вместимости, чтобы меньшим числом автобусов перевозить то же количество пассажиров. В планах администрации – в течение пяти лет уменьшить общее количество автобусов в городе на 10%, отметил Сергей Храмов. Еще одно направление деятельности – создание условий для перехода перевозчиков на безналичный расчет. «Это увеличит пассажиропоток, поможет изучить необходимость того или иного рейса в вечернее время и в выходные дни, даст возможность для плавного перехода на регулируемые тарифы, которые могли бы определенным образом дотироваться государством», – полагает господин Храмов.</w:t>
      </w:r>
    </w:p>
    <w:p w:rsidR="00C8795C" w:rsidRDefault="00C8795C" w:rsidP="00C8795C">
      <w:pPr>
        <w:jc w:val="both"/>
      </w:pPr>
      <w:r>
        <w:t>Оборот рынка пассажирских перевозок в Уфе, по оценке городской администрации, составляет около 6,5 млрд руб. в год. В мае мэрия планирует объявить новый конкурс на распределение маршрутов.</w:t>
      </w:r>
    </w:p>
    <w:p w:rsidR="00C8795C" w:rsidRDefault="00C8795C" w:rsidP="00C8795C">
      <w:pPr>
        <w:jc w:val="both"/>
      </w:pPr>
      <w:r>
        <w:t>У перевозчиков, которые принципиально не участвуют в муниципальных конкурсах (они объединены в Союз автопредпринимателей Республики Башкортостан), есть мнение, что карты маршрутов они должны получить автоматически, так как давно работают на рынке. Как заявил на пресс-завтраке замруководителя союза Владимир Варицкий, конкурсы, которые объявлялись администрацией в течение года, были направлены на «передел» рынка и устранение «нежелательных» перевозчиков в пользу «своих». Он также уверен, что частные перевозчики не готовы к введению безналичной формы оплаты, так как «нет базы, которую можно было бы использовать для такого перехода».</w:t>
      </w:r>
    </w:p>
    <w:p w:rsidR="00C8795C" w:rsidRDefault="00C8795C" w:rsidP="00C8795C">
      <w:pPr>
        <w:jc w:val="both"/>
      </w:pPr>
      <w:r>
        <w:t>В этом с ним не согласился индивидуальный предприниматель Фанис Батыров (около 700 автобусов). Он сообщил, что уже начал переход на безналичную оплату и до конца года планирует установить около 100 терминалов на двух-трех первых маршрутах, хотя еще не уверен в эффективности этой технологии.</w:t>
      </w:r>
    </w:p>
    <w:p w:rsidR="00C8795C" w:rsidRDefault="00C8795C" w:rsidP="00C8795C">
      <w:pPr>
        <w:jc w:val="both"/>
      </w:pPr>
      <w:r>
        <w:t>Директор Муниципального управления электротранспорта Уфы (МУЭТ) Аскар Фазлыев считает, что одной из главных причин, по которой в городе не формируется цивилизованный рынок перевозок, это неравные конкурентные условия, в которых работают госперевозчики, контролируемые надзорными ведомствами, и частники, условия работы которых остаются непрозрачны, в том числе с точки зрения уплаты налогов. Так, МУЭТ уже половину платежей принимает по картам и планирует к 2019 году довести этот показатель до 70%.</w:t>
      </w:r>
    </w:p>
    <w:p w:rsidR="00C8795C" w:rsidRDefault="00C8795C" w:rsidP="00C8795C">
      <w:pPr>
        <w:jc w:val="both"/>
      </w:pPr>
      <w:r>
        <w:t xml:space="preserve">Представитель </w:t>
      </w:r>
      <w:r w:rsidRPr="00C270F4">
        <w:rPr>
          <w:b/>
        </w:rPr>
        <w:t>Ространснадзор</w:t>
      </w:r>
      <w:r>
        <w:t>а Александр Косолапов сообщил, что после вступления в силу ФЗ №220 надзорные органы проверили более полутора тысяч маршрутов и выявили более 1100 нарушений транспортного законодательства. «В 551 случае у водителей отсутствовали карты маршрута. Сумма наложенных штрафов исчисляется миллионами рублей»,– сказал он.</w:t>
      </w:r>
    </w:p>
    <w:p w:rsidR="00C8795C" w:rsidRDefault="00C8795C" w:rsidP="00C8795C">
      <w:pPr>
        <w:jc w:val="both"/>
      </w:pPr>
      <w:r>
        <w:t>Условия для обновления автобусного парка благодаря госпрограммам пока есть только у «Башавтотранса», практически ежегодно закупающего автобусы с газовыми двигателями. Частники такой возможности не имеют из-за невыгодных условий лизинга и высокой стоимости страховки, отметил Фанис Батыров. При этом цены на автобусы растут быстрее, чем стоимость проезда, отметил он. Экономически обоснованной, по мнению предпринимателя, в Уфе является минимальная цена поездки в размере 30 руб. при средней 25 руб. «За последние 15 лет проезд в маршрутках подорожал на треть, в то время как стоимость новой «Газели» выросла практически в десять раз»,– добавил он.</w:t>
      </w:r>
    </w:p>
    <w:p w:rsidR="00C8795C" w:rsidRDefault="00C8795C" w:rsidP="00C8795C">
      <w:pPr>
        <w:jc w:val="both"/>
      </w:pPr>
      <w:r>
        <w:t xml:space="preserve">Заместитель директора по продажам компании «Луидор-Уфа» (официальный дилер «Горьковского автозавода») Руслан Ситдиков отметил в то же время, что дилеры расширяют финансовые инструменты, которые может использовать бизнес для покупки коммерческого транспорта. В их числе – субсидирование лизинга в размере 10% первоначального взноса от стоимости автомобиля. «Действует пятипроцентная скидка по лизинговым кредитным программам. Дополнительно можно сэкономить от 165 до 200 </w:t>
      </w:r>
      <w:r>
        <w:lastRenderedPageBreak/>
        <w:t>тысяч рублей при участии в программе обновления коммерческого автопарка. Суммарно выгода может достигать 395 тысяч рублей, – отметил он.– Рынок коммерческой техники, который в последние три года снизился вдвое, постепенно начинает оживать».</w:t>
      </w:r>
    </w:p>
    <w:p w:rsidR="00C8795C" w:rsidRDefault="00C8795C" w:rsidP="00C8795C">
      <w:pPr>
        <w:jc w:val="both"/>
      </w:pPr>
      <w:r>
        <w:t>«Коммерсантъ-Башкортостан» благодарит всех гостей, принявших участие в пресс-завтраке. Спикеров и экспертов – за открытость и компетентные мнения, журналистов – за интерес к теме и освещение в СМИ, отель Holiday Inn Ufa – за гостеприимство, ароматный кофе и закуски.</w:t>
      </w:r>
    </w:p>
    <w:p w:rsidR="00C8795C" w:rsidRPr="00534868" w:rsidRDefault="00C8795C" w:rsidP="00C8795C">
      <w:pPr>
        <w:pStyle w:val="3"/>
        <w:jc w:val="both"/>
        <w:rPr>
          <w:rFonts w:ascii="Times New Roman" w:hAnsi="Times New Roman"/>
          <w:sz w:val="24"/>
          <w:szCs w:val="24"/>
        </w:rPr>
      </w:pPr>
      <w:bookmarkStart w:id="8" w:name="_Toc481077381"/>
      <w:bookmarkStart w:id="9" w:name="_Toc481130594"/>
      <w:r w:rsidRPr="00534868">
        <w:rPr>
          <w:rFonts w:ascii="Times New Roman" w:hAnsi="Times New Roman"/>
          <w:sz w:val="24"/>
          <w:szCs w:val="24"/>
        </w:rPr>
        <w:t xml:space="preserve">ИНТЕРФАКС; 2017.04.27; </w:t>
      </w:r>
      <w:r w:rsidRPr="00F66768">
        <w:rPr>
          <w:rFonts w:ascii="Times New Roman" w:hAnsi="Times New Roman"/>
          <w:sz w:val="24"/>
          <w:szCs w:val="24"/>
        </w:rPr>
        <w:t>МИНТРАНС</w:t>
      </w:r>
      <w:r w:rsidRPr="00534868">
        <w:rPr>
          <w:rFonts w:ascii="Times New Roman" w:hAnsi="Times New Roman"/>
          <w:sz w:val="24"/>
          <w:szCs w:val="24"/>
        </w:rPr>
        <w:t xml:space="preserve"> РФ С ЭКСПЕРТАМИ ПРОРАБАТЫВАЕТ ИНФОРМСИСТЕМУ ГРУЗОВЫХ АВТОПЕРЕВОЗОК</w:t>
      </w:r>
      <w:bookmarkEnd w:id="8"/>
      <w:bookmarkEnd w:id="9"/>
    </w:p>
    <w:p w:rsidR="00C8795C" w:rsidRDefault="00C8795C" w:rsidP="00C8795C">
      <w:pPr>
        <w:jc w:val="both"/>
      </w:pPr>
      <w:r>
        <w:t>Рабочая группа по мониторингу функционирования системы взимания платы с грузовиков «Платон» прорабатывает создание единой информационной системы перевозки грузов автотранспортом.</w:t>
      </w:r>
    </w:p>
    <w:p w:rsidR="00C8795C" w:rsidRDefault="00C8795C" w:rsidP="00C8795C">
      <w:pPr>
        <w:jc w:val="both"/>
      </w:pPr>
      <w:r>
        <w:t xml:space="preserve">Как говорится в сообщении </w:t>
      </w:r>
      <w:r w:rsidRPr="00F66768">
        <w:rPr>
          <w:b/>
        </w:rPr>
        <w:t>Минтранса</w:t>
      </w:r>
      <w:r>
        <w:t xml:space="preserve"> РФ, в рамках рабочей подгруппы по информатизации процессов при рабочей группе по «Платону» представители общественных организаций и бизнеса готовят предложения по созданию автоматизированной информационной системы планирования, исполнения и контроля автоперевозок.</w:t>
      </w:r>
    </w:p>
    <w:p w:rsidR="00C8795C" w:rsidRDefault="00C8795C" w:rsidP="00C8795C">
      <w:pPr>
        <w:jc w:val="both"/>
      </w:pPr>
      <w:r>
        <w:t xml:space="preserve">«Результаты работы над проектом будут представлены на совместное рассмотрение представителей </w:t>
      </w:r>
      <w:r w:rsidRPr="00F66768">
        <w:rPr>
          <w:b/>
        </w:rPr>
        <w:t>Минтранса</w:t>
      </w:r>
      <w:r>
        <w:t>, общественных организаций и участников перевозочного процесса на одном из заседаний рабочей группы по мониторингу функционирования системы «Платон», – говорится в сообщении.</w:t>
      </w:r>
    </w:p>
    <w:p w:rsidR="00C8795C" w:rsidRDefault="00C8795C" w:rsidP="00C8795C">
      <w:pPr>
        <w:jc w:val="both"/>
      </w:pPr>
      <w:r>
        <w:t>При этом отмечается, что главная цель системы – объединение всех участников процесса транспортировки грузов: от отправителей и получателей грузов до водителей транспортных средств и государственных учреждений, обеспечивающих содержание и ремонт автомобильных дорог.</w:t>
      </w:r>
    </w:p>
    <w:p w:rsidR="00C8795C" w:rsidRDefault="00C8795C" w:rsidP="00C8795C">
      <w:pPr>
        <w:jc w:val="both"/>
      </w:pPr>
      <w:r>
        <w:t xml:space="preserve">В </w:t>
      </w:r>
      <w:r w:rsidRPr="00F66768">
        <w:rPr>
          <w:b/>
        </w:rPr>
        <w:t>Минтрансе</w:t>
      </w:r>
      <w:r>
        <w:t xml:space="preserve"> поясняют, что в рамках проекта планируется создать единую интерактивную карту дорог, позволяющую своевременно информировать грузоотправителей и перевозчиков о возможных неприятностях на дорогах (аварии, ремонт дорог и придорожных сооружений), пунктах взвешивания транспортных средств, заправочных пунктах, а также о местах отдыха и получения медицинской помощи водителей. «Таким образом, автоматизированная система планирования автоперевозок позволит не только сократить время на обработку документов, но и создаст условия для прокладки маршрутов транспортных средств с учетом актуальной информации о характеристиках всей дорожной сети», – полагают в </w:t>
      </w:r>
      <w:r w:rsidRPr="00F66768">
        <w:rPr>
          <w:b/>
        </w:rPr>
        <w:t>Минтрансе</w:t>
      </w:r>
      <w:r>
        <w:t>.</w:t>
      </w:r>
    </w:p>
    <w:p w:rsidR="00C8795C" w:rsidRDefault="00C8795C" w:rsidP="00C8795C">
      <w:pPr>
        <w:jc w:val="both"/>
      </w:pPr>
      <w:r>
        <w:t>В дальнейшем информационную систему планируется объединить с системой получения электронного разрешения на перевозку тяжеловесных, негабаритных грузов. Также прорабатывается создание Единого центра оперативного мониторинга перевозок, осуществляющего контроль текущей обстановки на дорогах страны.</w:t>
      </w:r>
    </w:p>
    <w:p w:rsidR="00C8795C" w:rsidRDefault="00C8795C" w:rsidP="00C8795C">
      <w:pPr>
        <w:pStyle w:val="3"/>
        <w:jc w:val="both"/>
        <w:rPr>
          <w:rFonts w:ascii="Times New Roman" w:hAnsi="Times New Roman"/>
          <w:sz w:val="24"/>
          <w:szCs w:val="24"/>
        </w:rPr>
      </w:pPr>
      <w:bookmarkStart w:id="10" w:name="_Toc481077382"/>
      <w:bookmarkStart w:id="11" w:name="_Toc481130595"/>
      <w:r w:rsidRPr="004F7CA6">
        <w:rPr>
          <w:rFonts w:ascii="Times New Roman" w:hAnsi="Times New Roman"/>
          <w:sz w:val="24"/>
          <w:szCs w:val="24"/>
        </w:rPr>
        <w:t xml:space="preserve">ПАРЛАМЕНТСКАЯ ГАЗЕТА; 2017.04.27; ОНФ НАПРАВИТ В </w:t>
      </w:r>
      <w:r w:rsidRPr="00F66768">
        <w:rPr>
          <w:rFonts w:ascii="Times New Roman" w:hAnsi="Times New Roman"/>
          <w:sz w:val="24"/>
          <w:szCs w:val="24"/>
        </w:rPr>
        <w:t>МИНТРАНС</w:t>
      </w:r>
      <w:r w:rsidRPr="004F7CA6">
        <w:rPr>
          <w:rFonts w:ascii="Times New Roman" w:hAnsi="Times New Roman"/>
          <w:sz w:val="24"/>
          <w:szCs w:val="24"/>
        </w:rPr>
        <w:t xml:space="preserve"> ПРЕДЛОЖЕНИЯ ПО ТИПОВЫМ КОНТРАКТАМ НА СТРОИТЕЛЬСТВО ДОРОГ</w:t>
      </w:r>
      <w:bookmarkEnd w:id="10"/>
      <w:bookmarkEnd w:id="11"/>
    </w:p>
    <w:p w:rsidR="00C8795C" w:rsidRDefault="00C8795C" w:rsidP="00C8795C">
      <w:pPr>
        <w:jc w:val="both"/>
      </w:pPr>
      <w:r>
        <w:t xml:space="preserve">Активисты Общероссийского народного фронта в ближайшее время направят в </w:t>
      </w:r>
      <w:r w:rsidRPr="00F66768">
        <w:rPr>
          <w:b/>
        </w:rPr>
        <w:t>Министерство транспорта</w:t>
      </w:r>
      <w:r>
        <w:t xml:space="preserve"> РФ предложения по дополнению нормативных документов о гарантийных сроках для отремонтированных дорог регионального и местного значения, сообщает пресс-служба организации.</w:t>
      </w:r>
    </w:p>
    <w:p w:rsidR="00C8795C" w:rsidRDefault="00C8795C" w:rsidP="00C8795C">
      <w:pPr>
        <w:jc w:val="both"/>
      </w:pPr>
      <w:r>
        <w:t xml:space="preserve">Ранее ведомство разработало проект приказа, утверждающий типовые условия контрактов по строительству и ремонту автомобильных дорог, а также проект Рекомендаций по установлению гарантийных сроков конструктивных элементов дорог. Также в </w:t>
      </w:r>
      <w:r w:rsidRPr="00F66768">
        <w:rPr>
          <w:b/>
        </w:rPr>
        <w:t>Минтрансе</w:t>
      </w:r>
      <w:r>
        <w:t xml:space="preserve"> предложили экспертному сообществу обсудить эти документы.</w:t>
      </w:r>
    </w:p>
    <w:p w:rsidR="00C8795C" w:rsidRDefault="00C8795C" w:rsidP="00C8795C">
      <w:pPr>
        <w:jc w:val="both"/>
      </w:pPr>
      <w:r>
        <w:lastRenderedPageBreak/>
        <w:t>«Хорошо, что Правительство нас услышало. Народный фронт вносил свой законопроект, но та альтернатива, которую предложило Правительство, а именно: закрепить для заказчиков обязанность выставлять гарантийные сроки на дорожные работы через утверждение типового контракта, – нас устраивает, так как это даст возможность более широко прописать требования к таким гарантиям», – подчеркнул координатор проекта ОНФ «Дорожная инспекция ОНФ/ Карта убитых дорог» Александр Васильев.</w:t>
      </w:r>
    </w:p>
    <w:p w:rsidR="00C8795C" w:rsidRDefault="00C8795C" w:rsidP="00C8795C">
      <w:pPr>
        <w:jc w:val="both"/>
      </w:pPr>
      <w:r>
        <w:t>При этом эксперт отметил, что недостаточно только распространить на дороги гарантийные обязательства. Федеральные власти должны прописать правила, по которым заказчики смогут правильно вести свои контрактные отношения с подрядчиками, в том числе установить обязанности сторон по самому процессу исполнения гарантийных обязательств. По словам Васильева, в настоящее время проекты контрактов этого не предусматривают.</w:t>
      </w:r>
    </w:p>
    <w:p w:rsidR="00C8795C" w:rsidRDefault="00C8795C" w:rsidP="00C8795C">
      <w:pPr>
        <w:jc w:val="both"/>
      </w:pPr>
      <w:r>
        <w:t>«То есть гарантийный срок будет, а обязанности следить за дорогой в это время – нет. Поэтому необходимо предусмотреть обязанность заказчика проводить проверку гарантийных объектов, определить, когда и как часто комиссия должна выезжать на участок, определить срок устранения выявленных в ходе таких проверок нарушений», – пояснил член ОНФ.</w:t>
      </w:r>
    </w:p>
    <w:p w:rsidR="00C8795C" w:rsidRPr="004F7CA6" w:rsidRDefault="00C8795C" w:rsidP="00C8795C">
      <w:pPr>
        <w:pStyle w:val="3"/>
        <w:jc w:val="both"/>
        <w:rPr>
          <w:rFonts w:ascii="Times New Roman" w:hAnsi="Times New Roman"/>
          <w:sz w:val="24"/>
          <w:szCs w:val="24"/>
        </w:rPr>
      </w:pPr>
      <w:bookmarkStart w:id="12" w:name="_Toc481077384"/>
      <w:bookmarkStart w:id="13" w:name="_Toc481130596"/>
      <w:r w:rsidRPr="004F7CA6">
        <w:rPr>
          <w:rFonts w:ascii="Times New Roman" w:hAnsi="Times New Roman"/>
          <w:sz w:val="24"/>
          <w:szCs w:val="24"/>
        </w:rPr>
        <w:t>РБК; 2017.04.28; В ПРИКАМЬЕ ПОЯВИТСЯ 14 ПУНКТОВ ВЕСОВОГО КОНТРОЛЯ ТРАНСПОРТА</w:t>
      </w:r>
      <w:bookmarkEnd w:id="12"/>
      <w:bookmarkEnd w:id="13"/>
    </w:p>
    <w:p w:rsidR="00C8795C" w:rsidRDefault="00C8795C" w:rsidP="00C8795C">
      <w:pPr>
        <w:jc w:val="both"/>
      </w:pPr>
      <w:r>
        <w:t>Около 450 млн рублей в Прикамье направят на предотвращение разрушения дорог крупногабаритной техникой. На них, в частности, планируется построить автоматизированные пункты весогабаритного контроля за транспортом.</w:t>
      </w:r>
    </w:p>
    <w:p w:rsidR="00C8795C" w:rsidRDefault="00C8795C" w:rsidP="00C8795C">
      <w:pPr>
        <w:jc w:val="both"/>
      </w:pPr>
      <w:r>
        <w:t xml:space="preserve">Как рассказали РБК Пермь в краевом </w:t>
      </w:r>
      <w:r w:rsidRPr="00F66768">
        <w:rPr>
          <w:b/>
        </w:rPr>
        <w:t>Минтрансе</w:t>
      </w:r>
      <w:r>
        <w:t>, до 2020 года на автодорогах регионального и муниципального значения планируется построить 14 пунктов, которые будут оснащены так называемыми «умными весами». Они позволяют взвешивать автомобили во время движения без необходимости их остановки, за счет датчиков в покрытии дороги и камер на рамках.</w:t>
      </w:r>
    </w:p>
    <w:p w:rsidR="00C8795C" w:rsidRDefault="00C8795C" w:rsidP="00C8795C">
      <w:pPr>
        <w:jc w:val="both"/>
      </w:pPr>
      <w:r>
        <w:t>Обслуживать объекты, а также фиксировать нарушения и готовить материалы для отправки в Центр автоматизированной фиксации административных правонарушений при ГИБДД будет краевое специализированное монтажно-строительное учреждение.</w:t>
      </w:r>
    </w:p>
    <w:p w:rsidR="00C8795C" w:rsidRDefault="00C8795C" w:rsidP="00C8795C">
      <w:pPr>
        <w:jc w:val="both"/>
      </w:pPr>
      <w:r>
        <w:t xml:space="preserve">В 2017 году на проектирование трех объектов на трассах Пермь–Березники, Кукуштан–Чайковский и Кунгур–Соликамск потратят 4 млн рублей, их строительство намечено на 2018 год. </w:t>
      </w:r>
    </w:p>
    <w:p w:rsidR="00C8795C" w:rsidRPr="007C3C9E" w:rsidRDefault="00C8795C" w:rsidP="00C8795C">
      <w:pPr>
        <w:pStyle w:val="3"/>
        <w:jc w:val="both"/>
        <w:rPr>
          <w:rFonts w:ascii="Times New Roman" w:hAnsi="Times New Roman"/>
          <w:sz w:val="24"/>
          <w:szCs w:val="24"/>
        </w:rPr>
      </w:pPr>
      <w:bookmarkStart w:id="14" w:name="_Toc481130597"/>
      <w:r w:rsidRPr="007C3C9E">
        <w:rPr>
          <w:rFonts w:ascii="Times New Roman" w:hAnsi="Times New Roman"/>
          <w:sz w:val="24"/>
          <w:szCs w:val="24"/>
        </w:rPr>
        <w:t>РБК; 2017.04.28; ФИНАНСИРОВАНИЕ ДОРОЖНЫХ РАБОТ СОКРАТИЛИ НА ЧЕТВЕРТЬ</w:t>
      </w:r>
      <w:bookmarkEnd w:id="14"/>
    </w:p>
    <w:p w:rsidR="00C8795C" w:rsidRDefault="00C8795C" w:rsidP="00C8795C">
      <w:pPr>
        <w:jc w:val="both"/>
      </w:pPr>
      <w:r>
        <w:t>В Новосибирской области сократится объем средств, направленных на реализацию государственной программы по улучшению состояния дорог</w:t>
      </w:r>
    </w:p>
    <w:p w:rsidR="00C8795C" w:rsidRDefault="00C8795C" w:rsidP="00C8795C">
      <w:pPr>
        <w:jc w:val="both"/>
      </w:pPr>
      <w:r>
        <w:t xml:space="preserve">На заседании комитета Заксобрания по транспортной, промышленной и информационной политике глава регионального </w:t>
      </w:r>
      <w:r w:rsidRPr="00C270F4">
        <w:rPr>
          <w:b/>
        </w:rPr>
        <w:t>Минтранса</w:t>
      </w:r>
      <w:r>
        <w:t xml:space="preserve"> Анатолии Костылевский сообщил, что госпрограмма «Развитие автомобильных дорог регионального, межмуниципального и местного значения в Новосибирской области в 2015-2022 годах» недополучит 6,4 млрд руб., передает пресс-служба областного парламента.</w:t>
      </w:r>
    </w:p>
    <w:p w:rsidR="00C8795C" w:rsidRDefault="00C8795C" w:rsidP="00C8795C">
      <w:pPr>
        <w:jc w:val="both"/>
      </w:pPr>
      <w:r>
        <w:t>Сообщается, что 3,8 млрд руб. – деньги из бюджета региона; 2,6 млрд руб. – федеральные трансферты; 15 млн руб. – средства муниципальных бюджетов.</w:t>
      </w:r>
    </w:p>
    <w:p w:rsidR="00C8795C" w:rsidRDefault="00C8795C" w:rsidP="00C8795C">
      <w:pPr>
        <w:jc w:val="both"/>
      </w:pPr>
      <w:r>
        <w:t>Уже в этом году область недополучит от запланированной суммы 721 млн руб. В следующем – 3,3 млрд руб. В 2019 году планируется сократить финансирование на 2,4 млрд руб.</w:t>
      </w:r>
    </w:p>
    <w:p w:rsidR="00C8795C" w:rsidRDefault="00C8795C" w:rsidP="00C8795C">
      <w:pPr>
        <w:jc w:val="both"/>
      </w:pPr>
      <w:r>
        <w:t xml:space="preserve">Сокращение финансирования программы вызовет снижение целевых показателей по ней. Например, к концу 2022 года удельный вес дорог с твердым покрытием по сравнению с </w:t>
      </w:r>
      <w:r>
        <w:lastRenderedPageBreak/>
        <w:t>2014 годом вырастет на 2,73% вместо намеченных 3,04%. Кроме того, сократятся показатели и по отреставрированным дорогам: 306 км вместо 388,5 км. Ожидается строительство 77,1 км новых трасс, в то время как планировалось построить 87,6 км.</w:t>
      </w:r>
    </w:p>
    <w:p w:rsidR="00C8795C" w:rsidRDefault="00C8795C" w:rsidP="00C8795C">
      <w:pPr>
        <w:jc w:val="both"/>
      </w:pPr>
      <w:r>
        <w:t>Зампредседателя комитета Сергей Титков считает, что сложившаяся ситуация ударит не только по динамике работ, но и по организациям, работающим на этом рынке. По его мнению, в подобных условиях налоговикам необходимо надавить на должников по транспортному налогу, который на данный момент перевалил за 2 млрд руб. Также Титков поднял вопрос о передаче трассы «Новосибирск-Павлодар» (К17Р) в руки федерального центра.</w:t>
      </w:r>
    </w:p>
    <w:p w:rsidR="00C8795C" w:rsidRDefault="00C8795C" w:rsidP="00C8795C">
      <w:pPr>
        <w:jc w:val="both"/>
      </w:pPr>
      <w:r>
        <w:t>«В 2010 году мы ставили задачу выйти на уровень финансирования дорожных работ порядка 15 млрд рублей, а застряли на 8 млрд рублей, – цитирует пресс-служба Заксобрания депутата. – При таких объемах финансирования не только строить ничего не будем, но и на содержание дорог не хватит».</w:t>
      </w:r>
    </w:p>
    <w:p w:rsidR="00C8795C" w:rsidRDefault="00C8795C" w:rsidP="00C8795C">
      <w:pPr>
        <w:jc w:val="both"/>
      </w:pPr>
      <w:r>
        <w:t xml:space="preserve">Председатель комитета Федор Николаев считает, что </w:t>
      </w:r>
      <w:r w:rsidRPr="00C270F4">
        <w:rPr>
          <w:b/>
        </w:rPr>
        <w:t>Минтранс</w:t>
      </w:r>
      <w:r>
        <w:t xml:space="preserve"> должен уже сейчас выстраивать стратегию в среднесрочной перспективе: резервировать земли под строительство, уточнять расценки, переводить дороги в федеральную собственность.</w:t>
      </w:r>
    </w:p>
    <w:p w:rsidR="00C8795C" w:rsidRDefault="00C8795C" w:rsidP="00C8795C">
      <w:pPr>
        <w:jc w:val="both"/>
      </w:pPr>
      <w:r>
        <w:t>По мнению Костылевского на эту работу уйдет не менее двух месяцев. Он считает, что на качестве стратегического плана отразится привлечение к работе над ним депутатов и представителей транспортной сферы.</w:t>
      </w:r>
    </w:p>
    <w:p w:rsidR="00C8795C" w:rsidRDefault="00C8795C" w:rsidP="00C8795C">
      <w:pPr>
        <w:jc w:val="both"/>
      </w:pPr>
      <w:r>
        <w:t>В начале этого года Новосибирская область попала в список регионов, где будет реализовываться федеральная целевая программа «Безопасные и качественные дороги».</w:t>
      </w:r>
    </w:p>
    <w:p w:rsidR="00C8795C" w:rsidRDefault="00C8795C" w:rsidP="00C8795C">
      <w:pPr>
        <w:jc w:val="both"/>
      </w:pPr>
      <w:r>
        <w:t>В начале апреля губернатор Новосибирской области Владимир Городецкий заявил, что на ремонт региональных дорог будет выделено на 600 млн руб. больше запланированных средств.</w:t>
      </w:r>
    </w:p>
    <w:p w:rsidR="00C8795C" w:rsidRPr="00155B97" w:rsidRDefault="00C8795C" w:rsidP="00C8795C">
      <w:pPr>
        <w:pStyle w:val="3"/>
        <w:jc w:val="both"/>
        <w:rPr>
          <w:rFonts w:ascii="Times New Roman" w:hAnsi="Times New Roman"/>
          <w:sz w:val="24"/>
          <w:szCs w:val="24"/>
        </w:rPr>
      </w:pPr>
      <w:bookmarkStart w:id="15" w:name="_Toc481130598"/>
      <w:r w:rsidRPr="00155B97">
        <w:rPr>
          <w:rFonts w:ascii="Times New Roman" w:hAnsi="Times New Roman"/>
          <w:sz w:val="24"/>
          <w:szCs w:val="24"/>
        </w:rPr>
        <w:t>ГЛАС НАРОДА; 2017.04.27; АКТИВИСТЫ ОБЩЕРОССИЙСКОГО НАРОДНОГО ФРОНТА ПРОВЕРИЛИ ДОРОГИ ЯРОСЛАВЛЯ</w:t>
      </w:r>
      <w:bookmarkEnd w:id="15"/>
    </w:p>
    <w:p w:rsidR="00C8795C" w:rsidRDefault="00C8795C" w:rsidP="00C8795C">
      <w:pPr>
        <w:jc w:val="both"/>
      </w:pPr>
      <w:r>
        <w:t>27 апреля активисты проекта ОНФ «Убитые дороги России» совместно с мэрией города и общественниками провели рейд в Ярославле. В первую очередь комиссия проверила те аварийные участки, на которые чаще всего жалуются автомобилисты. Одной из таких стала улица Блюхера в Дзержинском районе. Ее состояние далеко от нормативного. Для того чтобы снизить аварийность и обеспечить автомобилистам проезд, городские власти регулярно выравнивают и подсыпают дорогу, но временных мер хватает ненадолго. Причина в неправильной планировке улицы.</w:t>
      </w:r>
    </w:p>
    <w:p w:rsidR="00C8795C" w:rsidRDefault="00C8795C" w:rsidP="00C8795C">
      <w:pPr>
        <w:jc w:val="both"/>
      </w:pPr>
      <w:r>
        <w:t>– Улица Блюхера требует комплексного подхода, и ямочный ремонт существенно не изменит ситуацию, – подчеркнул заместитель мэра-директор ДГХ Михаил Кузнецов. – Проектировщик при застройке района не обустроил улицу ливневой канализацией, что приводит к разрушениям. Чтобы снизить напряженность, на этой неделе подрядчик проведет отсыпку асфальтной крошкой. При благоприятных погодных условиях планируем провести выборочный ремонт полотна. А вот уже в 2018 году в рамках программы «Безопасные и качественные дороги России» проведем на этом участке долгожданный капитальный ремонт.</w:t>
      </w:r>
    </w:p>
    <w:p w:rsidR="00C8795C" w:rsidRDefault="00C8795C" w:rsidP="00C8795C">
      <w:pPr>
        <w:jc w:val="both"/>
      </w:pPr>
      <w:r>
        <w:t xml:space="preserve">Затем активисты ОНФ проверили улицу Александра Невского, которая находится на гарантии. В ближайшее время подрядчик выйдет на участок для устранения нарушений. После этого комиссия проехала на пересечение улицы Гагарина и Юго-западной окружной дороги. Данный отрезок будет отремонтирован в этом году по программе </w:t>
      </w:r>
      <w:r w:rsidRPr="00C270F4">
        <w:rPr>
          <w:b/>
        </w:rPr>
        <w:t>Минтранса</w:t>
      </w:r>
      <w:r>
        <w:t xml:space="preserve"> в рамках ярославской агломерации, куда вошли еще 28 дорог. Затем активисты проверили улицы Чехова и Угличскую.</w:t>
      </w:r>
    </w:p>
    <w:p w:rsidR="00C8795C" w:rsidRDefault="00C8795C" w:rsidP="00C8795C">
      <w:pPr>
        <w:jc w:val="both"/>
      </w:pPr>
      <w:r>
        <w:t xml:space="preserve">– Мы приезжали в Ярославль в 2015 году. Тогда ваши дороги были отнесены к числу худших в Центральном федеральном округе. На сегодняшний день город стал чище, видна положительная динамика в ситуации с ремонтом дорог. Те участки, которые были </w:t>
      </w:r>
      <w:r>
        <w:lastRenderedPageBreak/>
        <w:t>выявлены два года назад, находятся в нормативном состоянии. Окончательные итоги мы подведем к концу 2017 года, – рассказал представитель дорожной инспекции ОНФ «Карта убитых дорог» Дмитрий Цопов.</w:t>
      </w:r>
    </w:p>
    <w:p w:rsidR="00C8795C" w:rsidRDefault="00C8795C" w:rsidP="00C8795C">
      <w:pPr>
        <w:jc w:val="both"/>
      </w:pPr>
      <w:r>
        <w:t>Одновременно эксперты составят рейтинги регионов в соответствии с тем, насколько внимательно чиновники прислушались к мнению граждан при выборе дорог для ремонта, насколько оперативно устранены локальные дефекты.</w:t>
      </w:r>
    </w:p>
    <w:p w:rsidR="00C8795C" w:rsidRDefault="00C8795C" w:rsidP="00C8795C">
      <w:pPr>
        <w:jc w:val="both"/>
      </w:pPr>
      <w:r>
        <w:t>Проект ОНФ «Убитые дороги России» действует уже несколько лет. Он направлен на привлечение граждан к формированию дорожной политики в регионах и улучшению качества проезжих частей.</w:t>
      </w:r>
    </w:p>
    <w:p w:rsidR="00C8795C" w:rsidRDefault="00C8795C" w:rsidP="00C8795C">
      <w:pPr>
        <w:jc w:val="both"/>
      </w:pPr>
      <w:r>
        <w:t>На официальном сайте организации пользователи отмечают плохие участки дорог и голосуют за те трассы, которым ремонт нужен в первую очередь. Полученная информация передается властям, чтобы те, учитывая общественное мнение, внесли правки в планы по ремонту дорог. Из города в город «дорожная инспекция» ездит на специализированном автомобиле, в котором есть вся необходимая техника. Все проблемные участки регистрируются на видео и фото. Пользователи интернета могут наблюдать за работой в режиме онлайн.</w:t>
      </w:r>
    </w:p>
    <w:p w:rsidR="00C8795C" w:rsidRPr="00155B97" w:rsidRDefault="00C8795C" w:rsidP="00C8795C">
      <w:pPr>
        <w:pStyle w:val="3"/>
        <w:jc w:val="both"/>
        <w:rPr>
          <w:rFonts w:ascii="Times New Roman" w:hAnsi="Times New Roman"/>
          <w:sz w:val="24"/>
          <w:szCs w:val="24"/>
        </w:rPr>
      </w:pPr>
      <w:bookmarkStart w:id="16" w:name="_Toc481130599"/>
      <w:r w:rsidRPr="00155B97">
        <w:rPr>
          <w:rFonts w:ascii="Times New Roman" w:hAnsi="Times New Roman"/>
          <w:sz w:val="24"/>
          <w:szCs w:val="24"/>
        </w:rPr>
        <w:t xml:space="preserve">SM-NEWS; 2017.04.27; ДОРОГУ </w:t>
      </w:r>
      <w:r>
        <w:rPr>
          <w:rFonts w:ascii="Times New Roman" w:hAnsi="Times New Roman"/>
          <w:sz w:val="24"/>
          <w:szCs w:val="24"/>
        </w:rPr>
        <w:t>«</w:t>
      </w:r>
      <w:r w:rsidRPr="00155B97">
        <w:rPr>
          <w:rFonts w:ascii="Times New Roman" w:hAnsi="Times New Roman"/>
          <w:sz w:val="24"/>
          <w:szCs w:val="24"/>
        </w:rPr>
        <w:t>АДЫГЕЙСК-БЖЕДУГХАБЛЬ</w:t>
      </w:r>
      <w:r>
        <w:rPr>
          <w:rFonts w:ascii="Times New Roman" w:hAnsi="Times New Roman"/>
          <w:sz w:val="24"/>
          <w:szCs w:val="24"/>
        </w:rPr>
        <w:t>»</w:t>
      </w:r>
      <w:r w:rsidRPr="00155B97">
        <w:rPr>
          <w:rFonts w:ascii="Times New Roman" w:hAnsi="Times New Roman"/>
          <w:sz w:val="24"/>
          <w:szCs w:val="24"/>
        </w:rPr>
        <w:t xml:space="preserve"> ХОТЯТ ПЕРЕДАТЬ В ФЕДЕРАЛЬНОЕ ВЕДЕНИЕ</w:t>
      </w:r>
      <w:bookmarkEnd w:id="16"/>
    </w:p>
    <w:p w:rsidR="00C8795C" w:rsidRDefault="00C8795C" w:rsidP="00C8795C">
      <w:pPr>
        <w:jc w:val="both"/>
      </w:pPr>
      <w:r>
        <w:t>Участок дороги «Адыгейск-Бжедугхабль» в Адыгее, находящийся сегодня в республиканской собственности, представители Совфеда предложили передать в федеральное ведение</w:t>
      </w:r>
    </w:p>
    <w:p w:rsidR="00C8795C" w:rsidRDefault="00C8795C" w:rsidP="00C8795C">
      <w:pPr>
        <w:jc w:val="both"/>
      </w:pPr>
      <w:r>
        <w:t>Такая рекомендация была озвучена сенаторами на прошедшем сегодня в Майкопе выездном заседании комитета СФ по экономической политике.</w:t>
      </w:r>
    </w:p>
    <w:p w:rsidR="00C8795C" w:rsidRDefault="00C8795C" w:rsidP="00C8795C">
      <w:pPr>
        <w:jc w:val="both"/>
      </w:pPr>
      <w:r>
        <w:t>«Мы рекомендует проработать вопрос о передаче участка дороги «Адыгейск – Бжедугхабль» – отрезка «Майкоп-Усть-Лабинск-Кореновск», находящегося в собственности Адыгеи, в федеральное ведение. Такое решение обосновано тем, что у региона нет финансовой возможности в полном объеме обеспечить безопасность этого участка трассы и содержать его в нормативном состоянии. Соответствующие документы с решением комитета будут направлены в Правительство России», – отметил первый заместитель Председателя Совета Федерации Николай Федоров.</w:t>
      </w:r>
    </w:p>
    <w:p w:rsidR="00C8795C" w:rsidRDefault="00C8795C" w:rsidP="00C8795C">
      <w:pPr>
        <w:jc w:val="both"/>
      </w:pPr>
      <w:r>
        <w:t xml:space="preserve">Как прокомментировал руководитель регионального Минстроя Валерий Картамышев, этот участок автодороги является кратчайшим маршрутом, соединяющим административные центры Кубани и Адыгеи, одновременно являясь подъездом к аэропорту Краснодара и составной частью единого транспортного коридора, соединяющего по кратчайшему расстоянию административные центры Северокавказского федерального округа с портами Черноморского побережья. </w:t>
      </w:r>
    </w:p>
    <w:p w:rsidR="00C8795C" w:rsidRDefault="00C8795C" w:rsidP="00C8795C">
      <w:pPr>
        <w:jc w:val="both"/>
      </w:pPr>
      <w:r>
        <w:t xml:space="preserve">Дорога от Адыгейска до Бжедугхабля является крайне грузонапряженной. Интенсивность движения здесь составляет до 17 тысяч автомобилей в сутки в зимний период и до 23 тысяч – в летний. В текущем году затраты на содержание одного километра этой дороги составляют 268 тысяч рублей, а норматив на содержание одного километра автодороги федерального значения – свыше миллиона рублей.  </w:t>
      </w:r>
    </w:p>
    <w:p w:rsidR="00C8795C" w:rsidRDefault="00C8795C" w:rsidP="00C8795C">
      <w:pPr>
        <w:jc w:val="both"/>
      </w:pPr>
      <w:r>
        <w:t xml:space="preserve">По данным анализа транспортно-эксплуатационных показателей участка дороги, ее параметры (ширина проезжей части, уровень обустройства) не соответствуют существующим размерам движения. Это несоответствие обусловливает низкую пропускную способность трассы, ухудшает экологическую обстановку и повышает себестоимость автоперевозок. </w:t>
      </w:r>
    </w:p>
    <w:p w:rsidR="00C8795C" w:rsidRDefault="00C8795C" w:rsidP="00C8795C">
      <w:pPr>
        <w:jc w:val="both"/>
      </w:pPr>
      <w:r>
        <w:br w:type="page"/>
      </w:r>
    </w:p>
    <w:p w:rsidR="00C8795C" w:rsidRDefault="00C8795C" w:rsidP="00C8795C">
      <w:pPr>
        <w:jc w:val="both"/>
      </w:pPr>
      <w:r>
        <w:t xml:space="preserve">Если Правительство РФ примет решение о включении участка дороги в состав трассы федерального значения, то уже в следующем году </w:t>
      </w:r>
      <w:r w:rsidRPr="00C270F4">
        <w:rPr>
          <w:b/>
        </w:rPr>
        <w:t>Росавтодор</w:t>
      </w:r>
      <w:r>
        <w:t>у потребуется дополнительное финансирование в объеме свыше 278 млн. рублей на проведение реконструкции.</w:t>
      </w:r>
    </w:p>
    <w:p w:rsidR="00C8795C" w:rsidRDefault="00C8795C" w:rsidP="00C8795C">
      <w:pPr>
        <w:jc w:val="both"/>
      </w:pPr>
      <w:r>
        <w:t xml:space="preserve">Николай Федоров подчеркнул, что ответственные ведомства – </w:t>
      </w:r>
      <w:r w:rsidRPr="00C270F4">
        <w:rPr>
          <w:b/>
        </w:rPr>
        <w:t>Росавтодор</w:t>
      </w:r>
      <w:r>
        <w:t xml:space="preserve">, </w:t>
      </w:r>
      <w:r w:rsidRPr="00C270F4">
        <w:rPr>
          <w:b/>
        </w:rPr>
        <w:t>Минтранс</w:t>
      </w:r>
      <w:r>
        <w:t>, Минэрго – эту инициативу уже поддержали.</w:t>
      </w:r>
    </w:p>
    <w:p w:rsidR="00C8795C" w:rsidRPr="000F1AD5" w:rsidRDefault="00C8795C" w:rsidP="00C8795C">
      <w:pPr>
        <w:pStyle w:val="3"/>
        <w:jc w:val="both"/>
        <w:rPr>
          <w:rFonts w:ascii="Times New Roman" w:hAnsi="Times New Roman"/>
          <w:sz w:val="24"/>
          <w:szCs w:val="24"/>
        </w:rPr>
      </w:pPr>
      <w:bookmarkStart w:id="17" w:name="_Toc481130602"/>
      <w:r w:rsidRPr="000F1AD5">
        <w:rPr>
          <w:rFonts w:ascii="Times New Roman" w:hAnsi="Times New Roman"/>
          <w:sz w:val="24"/>
          <w:szCs w:val="24"/>
        </w:rPr>
        <w:t xml:space="preserve">КОММЕРСАНТ; НАТАЛЬЯ СКОРЛЫГИНА; 2017.04.28; </w:t>
      </w:r>
      <w:r>
        <w:rPr>
          <w:rFonts w:ascii="Times New Roman" w:hAnsi="Times New Roman"/>
          <w:sz w:val="24"/>
          <w:szCs w:val="24"/>
        </w:rPr>
        <w:t>«</w:t>
      </w:r>
      <w:r w:rsidRPr="000F1AD5">
        <w:rPr>
          <w:rFonts w:ascii="Times New Roman" w:hAnsi="Times New Roman"/>
          <w:sz w:val="24"/>
          <w:szCs w:val="24"/>
        </w:rPr>
        <w:t>АЛТАЙВАГОНУ</w:t>
      </w:r>
      <w:r>
        <w:rPr>
          <w:rFonts w:ascii="Times New Roman" w:hAnsi="Times New Roman"/>
          <w:sz w:val="24"/>
          <w:szCs w:val="24"/>
        </w:rPr>
        <w:t>»</w:t>
      </w:r>
      <w:r w:rsidRPr="000F1AD5">
        <w:rPr>
          <w:rFonts w:ascii="Times New Roman" w:hAnsi="Times New Roman"/>
          <w:sz w:val="24"/>
          <w:szCs w:val="24"/>
        </w:rPr>
        <w:t xml:space="preserve"> ДАЛИ СКИДКУ</w:t>
      </w:r>
      <w:bookmarkEnd w:id="17"/>
    </w:p>
    <w:p w:rsidR="00C8795C" w:rsidRDefault="00C8795C" w:rsidP="00C8795C">
      <w:pPr>
        <w:jc w:val="both"/>
      </w:pPr>
      <w:r>
        <w:t xml:space="preserve">«Алтайвагон» в итоге получил от ФАС скидку на порожний пробег для своих инновационных вагонов на том же уровне, что и «Уралвагонзавод». Такое решение большинством голосов приняло правление ФАС при возражениях со стороны представителей </w:t>
      </w:r>
      <w:r w:rsidRPr="00C270F4">
        <w:rPr>
          <w:b/>
        </w:rPr>
        <w:t>Минтранса</w:t>
      </w:r>
      <w:r>
        <w:t xml:space="preserve"> и Минпромторга. Скидку в итоге дали лишь на одну модель, тогда как в исходном проекте речь шла о двух. «Алтайвагон» произведет для СУЭК 3-4 тыс. полувагонов такой модели в 2017 году, и получение им тарифной скидки усилит его коммерческие позиции в сегменте глуходонных полувагонов, востребованных угольщиками, полагают эксперты.</w:t>
      </w:r>
    </w:p>
    <w:p w:rsidR="00C8795C" w:rsidRDefault="00C8795C" w:rsidP="00C8795C">
      <w:pPr>
        <w:jc w:val="both"/>
      </w:pPr>
      <w:r>
        <w:t xml:space="preserve">Правление ФАС вчера одобрило скидку на порожний пробег для инновационных вагонов производства «Алтайвагона», сообщили «Ъ» в ФАС и в «Алтайвагоне». Как пояснил источник, присутствовавший на заседании, «за» проголосовали восемь членов правления из десяти. Против выступили представители Минпромторга и </w:t>
      </w:r>
      <w:r w:rsidRPr="00C270F4">
        <w:rPr>
          <w:b/>
        </w:rPr>
        <w:t>Минтранса</w:t>
      </w:r>
      <w:r>
        <w:t xml:space="preserve">, рассказывает он. В Минпромторге не ответили на запрос «Ъ». В </w:t>
      </w:r>
      <w:r w:rsidRPr="00C270F4">
        <w:rPr>
          <w:b/>
        </w:rPr>
        <w:t>Минтрансе</w:t>
      </w:r>
      <w:r>
        <w:t xml:space="preserve"> «Ъ» пояснили, что «Уралвагонзавод» (УВЗ) официально уведомил министерство, что «Алтайвагон» в нарушение нормативов ОАО РЖД не проводил испытаний для одной из моделей вагона, для другой же провел их лишь частично. </w:t>
      </w:r>
      <w:r w:rsidRPr="00C270F4">
        <w:rPr>
          <w:b/>
        </w:rPr>
        <w:t>Минтранс</w:t>
      </w:r>
      <w:r>
        <w:t xml:space="preserve"> обратился за пояснениями в ОАО РЖД, но к настоящему времени «не получил позиции монополии по сути претензий УВЗ». «Поэтому, несмотря на то что </w:t>
      </w:r>
      <w:r w:rsidRPr="00C270F4">
        <w:rPr>
          <w:b/>
        </w:rPr>
        <w:t>Минтранс</w:t>
      </w:r>
      <w:r>
        <w:t xml:space="preserve"> поддерживает равнодоступность производителей к тарифным преференциям, представитель министерства проголосовал против»,– сообщили в министерстве.</w:t>
      </w:r>
    </w:p>
    <w:p w:rsidR="00C8795C" w:rsidRDefault="00C8795C" w:rsidP="00C8795C">
      <w:pPr>
        <w:jc w:val="both"/>
      </w:pPr>
      <w:r>
        <w:t>Скидки на порожний пробег для инновационных вагонов действуют с 2013 года для нескольких моделей производства Тихвинского вагоностроительного завода (ТВСЗ, входит в ОВК Александра Несиса), с 2014 года – для УВЗ. В середине апреля ФАС опубликовала проект приказа, которым скидки должны быть введены для двух моделей полувагонов «Алтайвагона». Они базируются на той же тележке УВЗ, что и полувагоны самого УВЗ, уже имеющие скидку. Таким образом, ФАС предложила дать «Алтайвагону» скидку на уровне УВЗ (она заметно ниже, чем действующая для ТВСЗ: средний размер скидки – 13% против 23%, максимальный – 15% против 28%).</w:t>
      </w:r>
    </w:p>
    <w:p w:rsidR="00C8795C" w:rsidRDefault="00C8795C" w:rsidP="00C8795C">
      <w:pPr>
        <w:jc w:val="both"/>
      </w:pPr>
      <w:r>
        <w:t xml:space="preserve">Против этой инициативы выступили </w:t>
      </w:r>
      <w:r w:rsidRPr="00C270F4">
        <w:rPr>
          <w:b/>
        </w:rPr>
        <w:t>Минтранс</w:t>
      </w:r>
      <w:r>
        <w:t xml:space="preserve"> и Минпромторг, заявившие, что объем проведенных испытаний по моделям «Алтайвагона» недостаточен; те же аргументы приводил в своем письме в </w:t>
      </w:r>
      <w:r w:rsidRPr="00C270F4">
        <w:rPr>
          <w:b/>
        </w:rPr>
        <w:t>Минтранс</w:t>
      </w:r>
      <w:r>
        <w:t xml:space="preserve"> глава УВЗ Александр Потапов (см. «Ъ» от 25 апреля). Но ФАС настаивала, что «Алтайвагон» имеет право на льготу, в том числе потому, что тележка УВЗ уже прошла испытания, причем уже после того, как УВЗ получил скидку.</w:t>
      </w:r>
    </w:p>
    <w:p w:rsidR="00C8795C" w:rsidRDefault="00C8795C" w:rsidP="00C8795C">
      <w:pPr>
        <w:jc w:val="both"/>
      </w:pPr>
      <w:r>
        <w:t xml:space="preserve">В итоге скидку дали на одну модель из двух – 12-2143. Если в конце прошлой недели в проекте постановления фигурировали две модели «Алтайвагона», то в документах к заседанию правления – уже одна. В «Алтайвагоне» «Ъ» заявили, что приветствуют решение ФАС, устраняющее существовавшую дискриминацию в отношении крупнейшего в Сибири вагоностроительного предприятия с 6 тыс. человек персонала. В компании намерены пройти надлежащие испытания и далее реализовывать свою продукцию в </w:t>
      </w:r>
      <w:r>
        <w:lastRenderedPageBreak/>
        <w:t>плотном сотрудничестве с УВЗ. Как пояснили «Ъ» в «Алтайвагоне», в плане на 2017 год производство 3-4 тыс. полувагонов модели 12-2143.</w:t>
      </w:r>
    </w:p>
    <w:p w:rsidR="00C8795C" w:rsidRDefault="00C8795C" w:rsidP="00C8795C">
      <w:pPr>
        <w:jc w:val="both"/>
      </w:pPr>
      <w:r>
        <w:t>Глава «Infoline-Аналитики» Михаил Бурмистров поясняет, что это ключевая модель «Алтайвагона», разработанная специально для СУЭК, которая и приобретает все вагоны данной модели в 2017 году и в первом квартале уже получила от производителя 1,3 тыс. таких полувагонов. Основная конкуренция в сегменте глуходонных полувагонов, основными покупателями которых являются угольные компании, перевозящие в них грузы с низкой насыпной плотностью (бурые и сортовые каменные угли), в 2017 году происходит между моделями 12-9869 производства ТВСЗ и 12-2143 «Алтайвагона», говорит эксперт. Несмотря на то что у модели ТВСЗ объем кузова на четыре кубометра больше, а тарифная скидка более чем на 66% выше, получение «Алтайвагоном» тарифных преференций позволит повысить эффективность коммерческой деятельности и улучшить условия взаимодействия с крупнейшим покупателем, полагает он.</w:t>
      </w:r>
    </w:p>
    <w:p w:rsidR="00C8795C" w:rsidRPr="000F1AD5" w:rsidRDefault="00C8795C" w:rsidP="00C8795C">
      <w:pPr>
        <w:pStyle w:val="3"/>
        <w:jc w:val="both"/>
        <w:rPr>
          <w:rFonts w:ascii="Times New Roman" w:hAnsi="Times New Roman"/>
          <w:sz w:val="24"/>
          <w:szCs w:val="24"/>
        </w:rPr>
      </w:pPr>
      <w:bookmarkStart w:id="18" w:name="_Toc481130603"/>
      <w:r w:rsidRPr="000F1AD5">
        <w:rPr>
          <w:rFonts w:ascii="Times New Roman" w:hAnsi="Times New Roman"/>
          <w:sz w:val="24"/>
          <w:szCs w:val="24"/>
        </w:rPr>
        <w:t>КОММЕРСАНТ; АНАТОЛИЙ ДЖУМАЙЛО; НАТАЛЬЯ СКОРЛЫГИНА; 2017.04.28; РУСЛАН БАЙСАРОВ ЗОВЕТ ОАО РЖД В ДОРОГУ</w:t>
      </w:r>
      <w:bookmarkEnd w:id="18"/>
    </w:p>
    <w:p w:rsidR="00C8795C" w:rsidRDefault="00C8795C" w:rsidP="00C8795C">
      <w:pPr>
        <w:jc w:val="both"/>
      </w:pPr>
      <w:r>
        <w:t>Как стало известно «Ъ», ТЭПК Руслана Байсарова, владеющая лицензией на крупное Элегестское угольное месторождение в Туве, намерена создать концессию с ОАО РЖД для строительства железнодорожной ветки Кызыл–Курагино. Инвестиции в проект раньше оценивались в 195 млрд руб. На концессию с монополией претендует и Эльгинский проект «Мечела» и Газпромбанка. Аналитики считают, что привлечение денег на Элегест «может быть проблематичным» с учетом волатильности цен.</w:t>
      </w:r>
    </w:p>
    <w:p w:rsidR="00C8795C" w:rsidRDefault="00C8795C" w:rsidP="00C8795C">
      <w:pPr>
        <w:jc w:val="both"/>
      </w:pPr>
      <w:r>
        <w:t>Тувинская энергетическая промышленная корпорация (ТЭПК) Руслана Байсарова 16 марта учредила АО «ТЭПК «Кызыл–Курагино»«, следует из данных ЕГРЮЛ. Это проектная компания, созданная для строительства одноименной железнодорожной ветки от Элегестского месторождения угля в Туве (410 км), причем теперь проект предполагается реализовать в рамках концессии с ОАО РЖД, рассказали «Ъ» два источника, знакомых с переговорами сторон. О таких планах слышал и собеседник «Ъ» в отрасли. Один из источников «Ъ» говорит, что ТЭПК обещает в скором времени организовать финансирование, но «хочет, чтобы ОАО РЖД начало строительство за свой счет, и в монополии, мягко говоря, не рады такой перспективе». Другой собеседник «Ъ» возражает, что финансирование должно идти через совместную проектную компанию за счет кредитов госбанков, и возвратность средств предполагается гарантировать за счет «специального тарифа». Будущее распределение долей сторон и другие детали собеседники «Ъ» не раскрывают, поясняя, что все находится на ранней стадии. По их словам, тема уже начала обсуждаться в правительстве, но определенность вряд ли появится раньше осени. «Есть поручение правительства рассмотреть основные условия концессионного соглашения по ветке Элегест–Кызыл–Курагино»,– подтверждает источник «Ъ» в одном из министерств. В ТЭПК и ОАО РЖД от комментариев отказались.</w:t>
      </w:r>
    </w:p>
    <w:p w:rsidR="00C8795C" w:rsidRDefault="00C8795C" w:rsidP="00C8795C">
      <w:pPr>
        <w:jc w:val="both"/>
      </w:pPr>
      <w:r>
        <w:t>Запасы Элегеста – более 1 млрд тонн коксующегося угля, в рамках его разработки планируется построить железную дорогу, а также угольный терминал в бухте Ванино на 15 млн тонн угля в год для экспорта в страны АТР. В 2014 году проект оценивался в сумму около 217 млрд руб., около 87 млрд руб. предполагалось привлечь из ФНБ, остальные средства должны были предоставить сама ТЭПК (25%) и пул госбанков (35%).</w:t>
      </w:r>
    </w:p>
    <w:p w:rsidR="00C8795C" w:rsidRDefault="00C8795C" w:rsidP="00C8795C">
      <w:pPr>
        <w:jc w:val="both"/>
      </w:pPr>
      <w:r>
        <w:t>Но выделение средств из ФНБ и кредитование были взаимоувязаны, и проект застопорился, поскольку окончательных решений в правительстве и банках не приняли. В феврале 2016 года Руслан Байсаров говорил РБК, что «нецелесообразно обращаться к государству за инвестициями» с учетом того, «что происходит в экономике страны». По его словам, ТЭПК, уже вложившая в проект свыше 10 млрд руб., планирует инвестировать 25% от общей стоимости в 235 млрд руб. и привлекать кредиты «самых больших банков России».</w:t>
      </w:r>
    </w:p>
    <w:p w:rsidR="00C8795C" w:rsidRDefault="00C8795C" w:rsidP="00C8795C">
      <w:pPr>
        <w:jc w:val="both"/>
      </w:pPr>
      <w:r>
        <w:lastRenderedPageBreak/>
        <w:t>В 2013 году Руслан Байсаров рассказывал «Ъ», что инвестиции в дорогу могут составить около 195 млрд руб. Сколько сейчас может стоить строительство Кызыл–Курагино, не раскрывается, нет этой суммы и в паспорте проекта от 2014 года. Железнодорожная ветка Улак–Эльга на 310 км, соединяющая Эльгинское угольное месторождение «Мечела» в Якутии с БАМом, обошлась компании в 70 млрд руб. При этом кредиты на ее строительство внесли свой вклад в высокую закредитованность «Мечела» (чистый долг – 469 млрд руб.). «Мечел», неоднократно предлагавший ОАО РЖД выкупить дорогу, теперь также ведет переговоры о концессии с монополией, раскрывали стороны. Гендиректор «Мечела» Олег Коржов 26 марта говорил «Интерфаксу», что «переговоры проходят динамично» и все участники процесса заинтересованы в концессии, «так как финансирование будет привлекаться специальной проектной компанией и не будет увеличивать долговую нагрузку инвесторов».</w:t>
      </w:r>
    </w:p>
    <w:p w:rsidR="00C8795C" w:rsidRDefault="00C8795C" w:rsidP="00C8795C">
      <w:pPr>
        <w:jc w:val="both"/>
      </w:pPr>
      <w:r>
        <w:t>Ставку на экспорт коксующегося угля в АТР делают многие российские угольщики: объем добычи на Эльге предполагается увеличить до 30 млн тонн в год, 12 млн тонн угольной продукции к 2020 году хочет добывать и в основном экспортировать в азиатские страны якутский «Колмар», считают это направление перспективным и другие игроки. Собеседник «Ъ», близкий к одному из угольщиков, напоминает, что обсуждается также продление Кызыл–Курагино в Монголию и Китай. «В интересах российского государства и российского бизнеса дальнейшее продвижение этой дороги через Монголию в Китай, это обеспечит дополнительный выход российской продукции на рынок АТР»,– заявлял в декабре ТАСС глава Тувы Шолбан Кара-оол. «Власти Китая, крупнейшего мирового импортера угля, понимают, что важна не только ресурсная база, но и инфраструктура, поэтому теоретически могут пойти на продление ветки»,– говорит источник «Ъ», добавляя, что сам по себе Элегестский проект «неоднозначный из-за сложной геологии и повышенного содержания метана». Привлечение финансирования под еще один масштабный угольный проект наподобие Эльги может быть непростой задачей, учитывая волатильность цен на уголь и существенные операционные риски, скептичен Андрей Лобазов из «Атона».</w:t>
      </w:r>
    </w:p>
    <w:p w:rsidR="00C8795C" w:rsidRPr="007C3C9E" w:rsidRDefault="00C8795C" w:rsidP="00C8795C">
      <w:pPr>
        <w:pStyle w:val="3"/>
        <w:jc w:val="both"/>
        <w:rPr>
          <w:rFonts w:ascii="Times New Roman" w:hAnsi="Times New Roman"/>
          <w:sz w:val="24"/>
          <w:szCs w:val="24"/>
        </w:rPr>
      </w:pPr>
      <w:bookmarkStart w:id="19" w:name="_Toc481130604"/>
      <w:r w:rsidRPr="007C3C9E">
        <w:rPr>
          <w:rFonts w:ascii="Times New Roman" w:hAnsi="Times New Roman"/>
          <w:sz w:val="24"/>
          <w:szCs w:val="24"/>
        </w:rPr>
        <w:t>РОССИЙСКАЯ ГАЗЕТА</w:t>
      </w:r>
      <w:r>
        <w:rPr>
          <w:rFonts w:ascii="Times New Roman" w:hAnsi="Times New Roman"/>
          <w:sz w:val="24"/>
          <w:szCs w:val="24"/>
        </w:rPr>
        <w:t xml:space="preserve"> – </w:t>
      </w:r>
      <w:r w:rsidRPr="007C3C9E">
        <w:rPr>
          <w:rFonts w:ascii="Times New Roman" w:hAnsi="Times New Roman"/>
          <w:sz w:val="24"/>
          <w:szCs w:val="24"/>
        </w:rPr>
        <w:t>НЕДЕЛЯ</w:t>
      </w:r>
      <w:r>
        <w:rPr>
          <w:rFonts w:ascii="Times New Roman" w:hAnsi="Times New Roman"/>
          <w:sz w:val="24"/>
          <w:szCs w:val="24"/>
        </w:rPr>
        <w:t xml:space="preserve"> – </w:t>
      </w:r>
      <w:r w:rsidRPr="007C3C9E">
        <w:rPr>
          <w:rFonts w:ascii="Times New Roman" w:hAnsi="Times New Roman"/>
          <w:sz w:val="24"/>
          <w:szCs w:val="24"/>
        </w:rPr>
        <w:t>СРЕДНЯЯ ВОЛГА; НАТАЛЬЯ САВАНКОВА; 2017.04.27; ВОРОТА ГОСТЕПРИИМСТВА</w:t>
      </w:r>
      <w:bookmarkEnd w:id="19"/>
    </w:p>
    <w:p w:rsidR="00C8795C" w:rsidRDefault="00C8795C" w:rsidP="00C8795C">
      <w:pPr>
        <w:jc w:val="both"/>
      </w:pPr>
      <w:r>
        <w:t>В Ульяновске завершается масштабная реконструкция центрального железнодорожного вокзала</w:t>
      </w:r>
    </w:p>
    <w:p w:rsidR="00C8795C" w:rsidRDefault="00C8795C" w:rsidP="00C8795C">
      <w:pPr>
        <w:jc w:val="both"/>
      </w:pPr>
      <w:r>
        <w:t>На эти цели направили 300 миллионов рублей.</w:t>
      </w:r>
    </w:p>
    <w:p w:rsidR="00C8795C" w:rsidRDefault="00C8795C" w:rsidP="00C8795C">
      <w:pPr>
        <w:jc w:val="both"/>
      </w:pPr>
      <w:r>
        <w:t>При ремонте учтут все пожелания пассажиров. Подъездные пути и платформы оборудуют подъемниками и съездами для маломобильных групп населения, уложат специальную тактильную плитку.</w:t>
      </w:r>
    </w:p>
    <w:p w:rsidR="00C8795C" w:rsidRDefault="00C8795C" w:rsidP="00C8795C">
      <w:pPr>
        <w:jc w:val="both"/>
      </w:pPr>
      <w:r>
        <w:t>– Особое внимание уделяется правилам безопасности. Для этого будет смонтировано новое оборудование: досмотровые рентгеновские установки, камеры видеонаблюдения нового поколения, – уточнили в отделении Волго-Камского региона Куйбышевской железной дороги.</w:t>
      </w:r>
    </w:p>
    <w:p w:rsidR="00C8795C" w:rsidRDefault="00C8795C" w:rsidP="00C8795C">
      <w:pPr>
        <w:jc w:val="both"/>
      </w:pPr>
      <w:r>
        <w:t>В настоящее время производится утепление фасада гостиничного комплекса и здания вокзала. Позже на нем появится художественная подсветка. Используя современных материалы для облицовки, проектировщики тем не менее обещали сохранить своеобразие отделки. Будет отреставрировано большое панно на фасаде здания, а внутри сохранятся портреты выдающихся деятелей России, которые имели прямое отношение к ульяновской земле.</w:t>
      </w:r>
    </w:p>
    <w:p w:rsidR="00C8795C" w:rsidRDefault="00C8795C" w:rsidP="00C8795C">
      <w:pPr>
        <w:jc w:val="both"/>
      </w:pPr>
      <w:r>
        <w:t>За сутки железнодорожный вокзал в Ульяновске пропускает около полутора тысячи человек.</w:t>
      </w:r>
    </w:p>
    <w:p w:rsidR="00C8795C" w:rsidRDefault="00C8795C" w:rsidP="00C8795C">
      <w:pPr>
        <w:jc w:val="both"/>
      </w:pPr>
      <w:r>
        <w:br w:type="page"/>
      </w:r>
    </w:p>
    <w:p w:rsidR="00C8795C" w:rsidRPr="007C3C9E" w:rsidRDefault="00C8795C" w:rsidP="00C8795C">
      <w:pPr>
        <w:pStyle w:val="3"/>
        <w:jc w:val="both"/>
        <w:rPr>
          <w:rFonts w:ascii="Times New Roman" w:hAnsi="Times New Roman"/>
          <w:sz w:val="24"/>
          <w:szCs w:val="24"/>
        </w:rPr>
      </w:pPr>
      <w:bookmarkStart w:id="20" w:name="_Toc481130605"/>
      <w:r w:rsidRPr="007C3C9E">
        <w:rPr>
          <w:rFonts w:ascii="Times New Roman" w:hAnsi="Times New Roman"/>
          <w:sz w:val="24"/>
          <w:szCs w:val="24"/>
        </w:rPr>
        <w:t>RG.RU; ИРИНА НЕВИННАЯ; 2017.04.27; ИНВАЛИДЫ-КОЛЯСОЧНИКИ СМОГУТ ПОКУПАТЬ БИЛЕТЫ НА ПОЕЗД В ИНТЕРНЕТЕ</w:t>
      </w:r>
      <w:bookmarkEnd w:id="20"/>
    </w:p>
    <w:p w:rsidR="00C8795C" w:rsidRDefault="00C8795C" w:rsidP="00C8795C">
      <w:pPr>
        <w:jc w:val="both"/>
      </w:pPr>
      <w:r>
        <w:t>Инвалиды, передвигающиеся в кресле-коляске, могут приобрести билеты на поезда дальнего следования себе и сопровождающим их лицам, не выходя из дома. В РЖД установили порядок удаленной (через интернет) регистрации людей с инвалидностью. Зарегистрировавшись, инвалиды смогут в приоритетном порядке покупать билеты в специально оборудованные купе, приспособленные под нужды людей с ограниченными возможностями. Причем если раньше за билетом приходилось ехать на вокзал, то теперь приобретение билета доступно и на официальном сайте РЖД.</w:t>
      </w:r>
    </w:p>
    <w:p w:rsidR="00C8795C" w:rsidRDefault="00C8795C" w:rsidP="00C8795C">
      <w:pPr>
        <w:jc w:val="both"/>
      </w:pPr>
      <w:r>
        <w:t>Для оформления электронных билетов людям с инвалидностью необходимо зарегистрироваться в Центре содействия мобильности ОАО «РЖД», предоставив всю необходимую информацию, подтверждающую их инвалидность. Регистрация проводится один раз. Далее электронный билет можно оформить уже в любое время.</w:t>
      </w:r>
    </w:p>
    <w:p w:rsidR="00C8795C" w:rsidRDefault="00C8795C" w:rsidP="00C8795C">
      <w:pPr>
        <w:jc w:val="both"/>
      </w:pPr>
      <w:r>
        <w:t>«Возможность инвалидам-колясочникам покупать электронный билет необходима как никакой другой категории граждан, – пояснила депутат, координатор законодательных инициатив ОНФ в Госдуме Наталья Костенко. – Это особенно важно в преддверии туристического сезона, когда многие люди с ограниченными возможностями здоровья собираются поехать на реабилитацию или на отдых».</w:t>
      </w:r>
    </w:p>
    <w:p w:rsidR="00C8795C" w:rsidRDefault="00C8795C" w:rsidP="00C8795C">
      <w:pPr>
        <w:jc w:val="both"/>
      </w:pPr>
      <w:r>
        <w:t>По словам Натальи Корстенко, введение электронных билетов – очередной шаг по организации доступной среды для инвалидов. В прошлом году была проведена большая работа по благоустройству железнодорожных вокзалов: только в Краснодарском крае 13 вокзалов были усовершенствованы с учетом потребностей маломобильных людей. «Есть договоренности о переносе этого опыта и в другие регионы», – заключила Наталья Костенко.</w:t>
      </w:r>
    </w:p>
    <w:p w:rsidR="00C8795C" w:rsidRPr="000522CD" w:rsidRDefault="00C8795C" w:rsidP="00C8795C">
      <w:pPr>
        <w:pStyle w:val="3"/>
        <w:jc w:val="both"/>
        <w:rPr>
          <w:rFonts w:ascii="Times New Roman" w:hAnsi="Times New Roman"/>
          <w:sz w:val="24"/>
          <w:szCs w:val="24"/>
        </w:rPr>
      </w:pPr>
      <w:bookmarkStart w:id="21" w:name="_Toc481077389"/>
      <w:bookmarkStart w:id="22" w:name="_Toc481130606"/>
      <w:r w:rsidRPr="000522CD">
        <w:rPr>
          <w:rFonts w:ascii="Times New Roman" w:hAnsi="Times New Roman"/>
          <w:sz w:val="24"/>
          <w:szCs w:val="24"/>
        </w:rPr>
        <w:t>ТАСС; 2017.04.27; РЖД В 2017 ГОДУ ВЛОЖАТ В РАЗВИТИЕ АРХАНГЕЛЬСКОГО РЕГИОНА СЕВЕРНОЙ Ж/Д БОЛЕЕ 1,5 МЛРД РУБ.</w:t>
      </w:r>
      <w:bookmarkEnd w:id="21"/>
      <w:bookmarkEnd w:id="22"/>
    </w:p>
    <w:p w:rsidR="00C8795C" w:rsidRDefault="00C8795C" w:rsidP="00C8795C">
      <w:pPr>
        <w:jc w:val="both"/>
      </w:pPr>
      <w:r>
        <w:t>Объем инвестиций ОАО «Российские железные дороги» (РЖД) в развитие Архангельского региона Северной железной дороги (СЖД) в 2017 году составит более 1,5 млрд рублей, говорится в сообщении магистрали.</w:t>
      </w:r>
    </w:p>
    <w:p w:rsidR="00C8795C" w:rsidRDefault="00C8795C" w:rsidP="00C8795C">
      <w:pPr>
        <w:jc w:val="both"/>
      </w:pPr>
      <w:r>
        <w:t>С начала года Архангельский регион СЖД уже израсходовал почти 500 млн руб., инвестированных холдингом в развитие инфраструктуры.</w:t>
      </w:r>
    </w:p>
    <w:p w:rsidR="00C8795C" w:rsidRDefault="00C8795C" w:rsidP="00C8795C">
      <w:pPr>
        <w:jc w:val="both"/>
      </w:pPr>
      <w:r>
        <w:t>Большая часть средств – 419 млн рублей – предназначена на модернизацию путевого комплекса. Кроме того, реализуется ряд мероприятий по повышению пожарной безопасности железнодорожных вокзалов станций Сия, Луковецкий, Юрас, Глубокое-Новое. В планах – модернизация канализационных очистных сооружений на станции Малошуйка.</w:t>
      </w:r>
    </w:p>
    <w:p w:rsidR="00C8795C" w:rsidRDefault="00C8795C" w:rsidP="00C8795C">
      <w:pPr>
        <w:jc w:val="both"/>
      </w:pPr>
      <w:r>
        <w:t>Инвестиции в развитие позволят повысить устойчивость работы предприятий, обеспечить безопасность и бесперебойность доставки пассажиров и грузов, отмечается в сообщении.</w:t>
      </w:r>
    </w:p>
    <w:p w:rsidR="00C8795C" w:rsidRPr="007C3C9E" w:rsidRDefault="00C8795C" w:rsidP="00C8795C">
      <w:pPr>
        <w:pStyle w:val="3"/>
        <w:jc w:val="both"/>
        <w:rPr>
          <w:rFonts w:ascii="Times New Roman" w:hAnsi="Times New Roman"/>
          <w:sz w:val="24"/>
          <w:szCs w:val="24"/>
        </w:rPr>
      </w:pPr>
      <w:bookmarkStart w:id="23" w:name="_Toc481130608"/>
      <w:r w:rsidRPr="007C3C9E">
        <w:rPr>
          <w:rFonts w:ascii="Times New Roman" w:hAnsi="Times New Roman"/>
          <w:sz w:val="24"/>
          <w:szCs w:val="24"/>
        </w:rPr>
        <w:t xml:space="preserve">RG.RU; ЮРИЙ ГЕНЬ; 2017.04.27; СУДНО </w:t>
      </w:r>
      <w:r>
        <w:rPr>
          <w:rFonts w:ascii="Times New Roman" w:hAnsi="Times New Roman"/>
          <w:sz w:val="24"/>
          <w:szCs w:val="24"/>
        </w:rPr>
        <w:t>«</w:t>
      </w:r>
      <w:r w:rsidRPr="007C3C9E">
        <w:rPr>
          <w:rFonts w:ascii="Times New Roman" w:hAnsi="Times New Roman"/>
          <w:sz w:val="24"/>
          <w:szCs w:val="24"/>
        </w:rPr>
        <w:t>БОРЕЙ</w:t>
      </w:r>
      <w:r>
        <w:rPr>
          <w:rFonts w:ascii="Times New Roman" w:hAnsi="Times New Roman"/>
          <w:sz w:val="24"/>
          <w:szCs w:val="24"/>
        </w:rPr>
        <w:t>»</w:t>
      </w:r>
      <w:r w:rsidRPr="007C3C9E">
        <w:rPr>
          <w:rFonts w:ascii="Times New Roman" w:hAnsi="Times New Roman"/>
          <w:sz w:val="24"/>
          <w:szCs w:val="24"/>
        </w:rPr>
        <w:t xml:space="preserve"> ПОДНИМЕТ ТЕЛА МОРЯКОВ С ЗАТОНУВШЕГО </w:t>
      </w:r>
      <w:r>
        <w:rPr>
          <w:rFonts w:ascii="Times New Roman" w:hAnsi="Times New Roman"/>
          <w:sz w:val="24"/>
          <w:szCs w:val="24"/>
        </w:rPr>
        <w:t>«</w:t>
      </w:r>
      <w:r w:rsidRPr="007C3C9E">
        <w:rPr>
          <w:rFonts w:ascii="Times New Roman" w:hAnsi="Times New Roman"/>
          <w:sz w:val="24"/>
          <w:szCs w:val="24"/>
        </w:rPr>
        <w:t>ГЕРОИ АРСЕНАЛА</w:t>
      </w:r>
      <w:r>
        <w:rPr>
          <w:rFonts w:ascii="Times New Roman" w:hAnsi="Times New Roman"/>
          <w:sz w:val="24"/>
          <w:szCs w:val="24"/>
        </w:rPr>
        <w:t>»</w:t>
      </w:r>
      <w:bookmarkEnd w:id="23"/>
    </w:p>
    <w:p w:rsidR="00C8795C" w:rsidRDefault="00C8795C" w:rsidP="00C8795C">
      <w:pPr>
        <w:jc w:val="both"/>
      </w:pPr>
      <w:r>
        <w:t>Научно-исследовательское судно «Борей» сегодня около 19.00. прибудет в район крушения сухогруза «Герои Арсенала» в Керченском проливе, чтобы определить точное место нахождения затонувшего корабля. Об этом сообщили в Морском спасательно-координационном центре Новороссийск.</w:t>
      </w:r>
    </w:p>
    <w:p w:rsidR="00C8795C" w:rsidRDefault="00C8795C" w:rsidP="00C8795C">
      <w:pPr>
        <w:jc w:val="both"/>
      </w:pPr>
      <w:r>
        <w:t xml:space="preserve">– «Борей» находился на рейде Геленджика, а сейчас двигается к месту крушения «Герои Арсенала», – сообщил «РГ» источник в МСКЦ Новороссийск. – Задача исследовательского судна – осмотреть с помощью гидролокатора, в каком положении </w:t>
      </w:r>
      <w:r>
        <w:lastRenderedPageBreak/>
        <w:t>находится затонувший сухогруз. После этого будет приниматься решение: если расположение конструкций позволяет, то корабль осмотрят водолазы и попытаются найти и поднять на поверхность тела погибших моряков. Сухогруз «Герои Арсенала» находится на глубине около 50 метров.</w:t>
      </w:r>
    </w:p>
    <w:p w:rsidR="00C8795C" w:rsidRDefault="00C8795C" w:rsidP="00C8795C">
      <w:pPr>
        <w:jc w:val="both"/>
      </w:pPr>
      <w:r>
        <w:t>В МСКЦ Новороссийск сообщили также, что проводить работы по подъему на поверхность частей затонувшего корабля не планируется из-за чрезвычайно высокой стоимости таких мероприятий.</w:t>
      </w:r>
    </w:p>
    <w:p w:rsidR="00C8795C" w:rsidRPr="00534868" w:rsidRDefault="00C8795C" w:rsidP="00C8795C">
      <w:pPr>
        <w:pStyle w:val="3"/>
        <w:jc w:val="both"/>
        <w:rPr>
          <w:rFonts w:ascii="Times New Roman" w:hAnsi="Times New Roman"/>
          <w:sz w:val="24"/>
          <w:szCs w:val="24"/>
        </w:rPr>
      </w:pPr>
      <w:bookmarkStart w:id="24" w:name="_Toc481077392"/>
      <w:bookmarkStart w:id="25" w:name="_Toc481130610"/>
      <w:r w:rsidRPr="00534868">
        <w:rPr>
          <w:rFonts w:ascii="Times New Roman" w:hAnsi="Times New Roman"/>
          <w:sz w:val="24"/>
          <w:szCs w:val="24"/>
        </w:rPr>
        <w:t>ИНТЕРФАКС; 2017.04.27; ОГРАНИЧЕНИЯ НАВИГАЦИИ ВО ВРЕМЯ КУБКА КОНФЕДЕРАЦИЙ НЕ ДОЛЖНЫ КОСНУТЬСЯ ТУРИСТСКОГО ФЛОТА</w:t>
      </w:r>
      <w:r>
        <w:rPr>
          <w:rFonts w:ascii="Times New Roman" w:hAnsi="Times New Roman"/>
          <w:sz w:val="24"/>
          <w:szCs w:val="24"/>
        </w:rPr>
        <w:t xml:space="preserve"> – </w:t>
      </w:r>
      <w:r w:rsidRPr="00534868">
        <w:rPr>
          <w:rFonts w:ascii="Times New Roman" w:hAnsi="Times New Roman"/>
          <w:sz w:val="24"/>
          <w:szCs w:val="24"/>
        </w:rPr>
        <w:t>АТОР</w:t>
      </w:r>
      <w:bookmarkEnd w:id="24"/>
      <w:bookmarkEnd w:id="25"/>
    </w:p>
    <w:p w:rsidR="00C8795C" w:rsidRDefault="00C8795C" w:rsidP="00C8795C">
      <w:pPr>
        <w:jc w:val="both"/>
      </w:pPr>
      <w:r>
        <w:t>Туроператоры, организующие речные круизы, ждут точной информации по ограничениям навигации в акватории Петербурга и других городов, принимающих матчи Кубка Конфедераций, сообщила в четверг Ассоциация туроператоров России (АТОР).</w:t>
      </w:r>
    </w:p>
    <w:p w:rsidR="00C8795C" w:rsidRDefault="00C8795C" w:rsidP="00C8795C">
      <w:pPr>
        <w:jc w:val="both"/>
      </w:pPr>
      <w:r>
        <w:t xml:space="preserve">Проект приказа </w:t>
      </w:r>
      <w:r w:rsidRPr="00F66768">
        <w:rPr>
          <w:b/>
        </w:rPr>
        <w:t>Минтранса</w:t>
      </w:r>
      <w:r>
        <w:t xml:space="preserve"> об установлении запретных для плавания районов в связи с проведением Кубка Конфедераций ограничивает навигацию в водах Петербурга, Москвы и других городов, принимающих матчи. В тексте документа нет прямого ограничения навигации круизных теплоходов, но нет и прямого разрешения выполнять запланированные рейсы.</w:t>
      </w:r>
    </w:p>
    <w:p w:rsidR="00C8795C" w:rsidRDefault="00C8795C" w:rsidP="00C8795C">
      <w:pPr>
        <w:jc w:val="both"/>
      </w:pPr>
      <w:r>
        <w:t>Изучив текст документа, многие СМИ сделали вывод о возможном полном закрытии акватории Петербурга и других городов для навигации в течение месяца.</w:t>
      </w:r>
    </w:p>
    <w:p w:rsidR="00C8795C" w:rsidRDefault="00C8795C" w:rsidP="00C8795C">
      <w:pPr>
        <w:jc w:val="both"/>
      </w:pPr>
      <w:r>
        <w:t xml:space="preserve">25 апреля в </w:t>
      </w:r>
      <w:r w:rsidRPr="00F66768">
        <w:rPr>
          <w:b/>
        </w:rPr>
        <w:t>Минтрансе</w:t>
      </w:r>
      <w:r>
        <w:t xml:space="preserve"> эту информацию официально опровергли. Как говорилось в сообщении на официальном сайте ведомства, министерством «не принимались нормативно-правовые документы, предполагающие перекрытие всей или преобладающей части акватории и внутренних водных путей в границах российских городов, принимающих участие в Кубке Конфедераций FIFA».</w:t>
      </w:r>
    </w:p>
    <w:p w:rsidR="00C8795C" w:rsidRDefault="00C8795C" w:rsidP="00C8795C">
      <w:pPr>
        <w:jc w:val="both"/>
      </w:pPr>
      <w:r>
        <w:t xml:space="preserve">Коммерческий директор туроператора речных круизов «ВодоходЪ» Андрей Смолин заявил, что, «как следует из разъяснений </w:t>
      </w:r>
      <w:r w:rsidRPr="00F66768">
        <w:rPr>
          <w:b/>
        </w:rPr>
        <w:t>Минтранса</w:t>
      </w:r>
      <w:r>
        <w:t>, ограничения будут вводиться точечно, что даст нам возможность подстраивать свои маршруты под существующие нормативы».</w:t>
      </w:r>
    </w:p>
    <w:p w:rsidR="00C8795C" w:rsidRDefault="00C8795C" w:rsidP="00C8795C">
      <w:pPr>
        <w:jc w:val="both"/>
      </w:pPr>
      <w:r>
        <w:t>С ним согласна заместитель директора по туризму круизной компании «Мостурфлот» Светлана Гончарова. «Насколько нам стало известно, ограничения не будут касаться туристического флота, в том числе, малого. Эти ограничения будут относиться только к частным яхтам», – сказала она.</w:t>
      </w:r>
    </w:p>
    <w:p w:rsidR="00C8795C" w:rsidRDefault="00C8795C" w:rsidP="00C8795C">
      <w:pPr>
        <w:jc w:val="both"/>
      </w:pPr>
      <w:r>
        <w:t>Туроператоры отмечают, что необходимо доработать проект приказа во избежание его неправильного толкования. Это касается как перспектив реализации круизных программ, так и возможности осуществления навигации малого и скоростного флота.</w:t>
      </w:r>
    </w:p>
    <w:p w:rsidR="00C8795C" w:rsidRDefault="00C8795C" w:rsidP="00C8795C">
      <w:pPr>
        <w:jc w:val="both"/>
      </w:pPr>
      <w:r>
        <w:t>«В среднем скоростной флот перевозит до трех тысяч пассажиров в день. Многие из них – тургруппы, которые бронируют поездки заранее. Сейчас более чем актуально предоставить нам точную информацию об ограничениях – ведь бронирования уже пошли», – отметил А.Смолин, добавив, что в день каждая единица малого туристического флота обслуживает около 500 пассажиров.</w:t>
      </w:r>
    </w:p>
    <w:p w:rsidR="00C8795C" w:rsidRDefault="00C8795C" w:rsidP="00C8795C">
      <w:pPr>
        <w:jc w:val="both"/>
      </w:pPr>
      <w:r>
        <w:t>Ранее АТОР направил письмо вице-премьеру Виталию Мутко относительно проекта указа президента «Об особенностях применения усиленных мер безопасности в период проведения чемпионата мира по футболу 2018 года, Кубка Конфедераций 2017 года». Положения проекта делали невозможным исполнение обязательств по наиболее популярным у российских и иностранных туристов круизным маршрутам.</w:t>
      </w:r>
    </w:p>
    <w:p w:rsidR="00C8795C" w:rsidRDefault="00C8795C" w:rsidP="00C8795C">
      <w:pPr>
        <w:jc w:val="both"/>
      </w:pPr>
      <w:r>
        <w:t xml:space="preserve">В.Мутко довел положения письма АТОР до </w:t>
      </w:r>
      <w:r w:rsidRPr="00F66768">
        <w:rPr>
          <w:b/>
        </w:rPr>
        <w:t>Минтранса</w:t>
      </w:r>
      <w:r>
        <w:t xml:space="preserve">, Минкультуры, МВД и ФСБ с просьбой учесть при разработке положений указа. </w:t>
      </w:r>
      <w:r w:rsidRPr="00F66768">
        <w:rPr>
          <w:b/>
        </w:rPr>
        <w:t>Минтранс</w:t>
      </w:r>
      <w:r>
        <w:t xml:space="preserve"> выразил поддержку приведенным в письме АТОР положениям.</w:t>
      </w:r>
    </w:p>
    <w:p w:rsidR="00C8795C" w:rsidRDefault="00C8795C" w:rsidP="00C8795C">
      <w:pPr>
        <w:jc w:val="both"/>
      </w:pPr>
      <w:r>
        <w:t>Футбольный турнир Кубок конфедераций 2017 года пройдет с 17 июня по 2 июля в Москве, Санкт-Петербурге, Казани и Сочи. Соревнования проходят под эгидой ФИФА.</w:t>
      </w:r>
    </w:p>
    <w:p w:rsidR="00C8795C" w:rsidRDefault="00C8795C" w:rsidP="00C8795C">
      <w:pPr>
        <w:jc w:val="both"/>
      </w:pPr>
      <w:r>
        <w:br w:type="page"/>
      </w:r>
    </w:p>
    <w:p w:rsidR="00C8795C" w:rsidRPr="006A782C" w:rsidRDefault="00C8795C" w:rsidP="00C8795C">
      <w:pPr>
        <w:pStyle w:val="3"/>
        <w:jc w:val="both"/>
        <w:rPr>
          <w:rFonts w:ascii="Times New Roman" w:hAnsi="Times New Roman"/>
          <w:sz w:val="24"/>
          <w:szCs w:val="24"/>
        </w:rPr>
      </w:pPr>
      <w:bookmarkStart w:id="26" w:name="_Toc481077394"/>
      <w:bookmarkStart w:id="27" w:name="_Toc481130612"/>
      <w:r w:rsidRPr="006A782C">
        <w:rPr>
          <w:rFonts w:ascii="Times New Roman" w:hAnsi="Times New Roman"/>
          <w:sz w:val="24"/>
          <w:szCs w:val="24"/>
        </w:rPr>
        <w:t>КОММЕРСАНТ.RU; 2017.04.27; В СКР ОТРИЦАЮТ ВЕРСИЮ О ПЕРЕГРУЗЕ РАЗБИВШЕГОСЯ ПОД СОЧИ САМОЛЕТА ТУ-154</w:t>
      </w:r>
      <w:bookmarkEnd w:id="26"/>
      <w:bookmarkEnd w:id="27"/>
    </w:p>
    <w:p w:rsidR="00C8795C" w:rsidRDefault="00C8795C" w:rsidP="00C8795C">
      <w:pPr>
        <w:jc w:val="both"/>
      </w:pPr>
      <w:r>
        <w:t>В Следственном комитете России (СКР) сообщили, что перегруз не является причиной крушения Ту-154 Минобороны России под Сочи 25 декабря 2016 года. «Появившееся заявление в прессе о перегрузке воздушного судна Ту-154, которая якобы стала причиной катастрофы над Черным морем, не соответствует установленным фактическим обстоятельствам и материалам уголовного дела»,– говорится в заявлении официального представителя СКР Светланы Петренко.</w:t>
      </w:r>
    </w:p>
    <w:p w:rsidR="00C8795C" w:rsidRDefault="00C8795C" w:rsidP="00C8795C">
      <w:pPr>
        <w:jc w:val="both"/>
      </w:pPr>
      <w:r>
        <w:t>Госпожа Петренко также отметила, что публикуемые в СМИ гипотезы о возможных причинах крушения самолета не опираются на факты и являются личными суждениями их авторов. Официальный представитель СКР подчеркнула, что окончательное решение по уголовному делу будет принято только после проведения комплекса летно-технических экспертиз.</w:t>
      </w:r>
    </w:p>
    <w:p w:rsidR="00C8795C" w:rsidRDefault="00C8795C" w:rsidP="00C8795C">
      <w:pPr>
        <w:jc w:val="both"/>
      </w:pPr>
      <w:r>
        <w:t>Ранее «Газета.Ру» сообщила, что вместо нормативных 98 т взлетный вес самолета составлял более 110 т. Именно это, по мнению специалистов, и стало причиной авиакатастрофы. Экипаж самолета не знал о перегрузке. Подтверждением этого является то, что закрылки были убраны на высоте 150 м и на скорости 345 км/ч. С учетом перегруза эти действия стоило производить на более высокой скорости, отмечают эксперты.</w:t>
      </w:r>
    </w:p>
    <w:p w:rsidR="00C8795C" w:rsidRDefault="00C8795C" w:rsidP="00C8795C">
      <w:pPr>
        <w:jc w:val="both"/>
      </w:pPr>
      <w:r>
        <w:t>Опрошенные «Ъ FM» эксперты разделились во мнениях относительно версии о перегрузе. Генеральный директор международного консультативно-аналитического агентства «Безопасность полетов» Сергей Мельниченко считает информацию «Газеты.ру» сомнительной: «12 т – это перегруз на 25%. Я не знаю, на кого вообще такая информация рассчитана. Если перегруз действительно был 12 т, очень много вопросительных знаков. Командир выходил в Сочи, он что, не мог определить значительный перегруз самолета по обжиму стоек шасси? Самолет чем тяжелее, тем сильнее начинает давить на шасси. Это очень легко устанавливается, экипажи обязаны это знать».</w:t>
      </w:r>
    </w:p>
    <w:p w:rsidR="00C8795C" w:rsidRDefault="00C8795C" w:rsidP="00C8795C">
      <w:pPr>
        <w:jc w:val="both"/>
      </w:pPr>
      <w:r>
        <w:t>Летчик-инструктор первого класса Андрей Красноперов считает, что версия о перегрузе пока больше похожа на правду. «Он делал все штатно, то есть он штатно убрал шасси, закрылки, самолет не стал так интенсивно набирать высоту, как должен был, дал просадку, но летчик пытался как-то эту ошибку исправить. Понять, что самолет перегружен, летчик может. При осмотре самолета по обжатию пневматиков видно, когда есть специально риски, по которым можно понять, насколько загружен самолет. Тем более, он не только должен быть загружен по норме, а еще и согласно центровке. То есть груз должен быть распределен в самолете так, чтобы это не повлияло на его взлетные данные»,– отметил он.</w:t>
      </w:r>
    </w:p>
    <w:p w:rsidR="00C8795C" w:rsidRDefault="00C8795C" w:rsidP="00C8795C">
      <w:pPr>
        <w:jc w:val="both"/>
      </w:pPr>
      <w:r>
        <w:t>Напомним, 25 декабря прошлого года военно-транспортный самолет Ту-154 при вылете из Сочи упал в Черное море. Все находившиеся на борту 92 человека погибли. Среди пассажиров были участники Академического ансамбля песни и пляски Российской армии имени Александрова, а также основавшая фонд «Справедливая помощь» Елизавета Глинка (Доктор Лиза). Она сопровождала гуманитарный груз – порядка 1 т лекарственных средств, предназначенных для университетского госпиталя в Латакии. В марте «Ъ» сообщал, что причиной авиакатастрофы могла быть потеря пилотом ориентировки в пространстве, происшедшая из-за иллюзий</w:t>
      </w:r>
      <w:r>
        <w:t>.</w:t>
      </w:r>
    </w:p>
    <w:p w:rsidR="00C8795C" w:rsidRDefault="00C8795C" w:rsidP="00C8795C">
      <w:pPr>
        <w:jc w:val="both"/>
      </w:pPr>
      <w:r>
        <w:br w:type="page"/>
      </w:r>
    </w:p>
    <w:p w:rsidR="00C8795C" w:rsidRPr="00534868" w:rsidRDefault="00C8795C" w:rsidP="00C8795C">
      <w:pPr>
        <w:pStyle w:val="3"/>
        <w:jc w:val="both"/>
        <w:rPr>
          <w:rFonts w:ascii="Times New Roman" w:hAnsi="Times New Roman"/>
          <w:sz w:val="24"/>
          <w:szCs w:val="24"/>
        </w:rPr>
      </w:pPr>
      <w:bookmarkStart w:id="28" w:name="_Toc481077395"/>
      <w:bookmarkStart w:id="29" w:name="_Toc481130613"/>
      <w:r w:rsidRPr="00534868">
        <w:rPr>
          <w:rFonts w:ascii="Times New Roman" w:hAnsi="Times New Roman"/>
          <w:sz w:val="24"/>
          <w:szCs w:val="24"/>
        </w:rPr>
        <w:t>ИНТЕРФАКС; 2017.04.27; КОЛИЧЕСТВО СУБСИДИРУЕМЫХ РЕГИОНАЛЬНЫХ АВИАРЕЙСОВ В I КВАРТАЛЕ НЕСКОЛЬКО СНИЗИЛОСЬ</w:t>
      </w:r>
      <w:bookmarkEnd w:id="28"/>
      <w:bookmarkEnd w:id="29"/>
    </w:p>
    <w:p w:rsidR="00C8795C" w:rsidRDefault="00C8795C" w:rsidP="00C8795C">
      <w:pPr>
        <w:jc w:val="both"/>
      </w:pPr>
      <w:r>
        <w:t xml:space="preserve">Российские авиакомпании в январе-марте 2017 года выполнили по федеральной программе субсидирования региональных воздушных перевозок 1 тыс. 673 парных авиарейса и перевезли 75 тыс. пассажиров, сообщается на сайте </w:t>
      </w:r>
      <w:r w:rsidRPr="00F66768">
        <w:rPr>
          <w:b/>
        </w:rPr>
        <w:t>Федерального агентства воздушного транспорта</w:t>
      </w:r>
      <w:r>
        <w:t xml:space="preserve"> (</w:t>
      </w:r>
      <w:r w:rsidRPr="00F66768">
        <w:rPr>
          <w:b/>
        </w:rPr>
        <w:t>Росавиаци</w:t>
      </w:r>
      <w:r>
        <w:t>я).</w:t>
      </w:r>
    </w:p>
    <w:p w:rsidR="00C8795C" w:rsidRDefault="00C8795C" w:rsidP="00C8795C">
      <w:pPr>
        <w:jc w:val="both"/>
      </w:pPr>
      <w:r>
        <w:t>По информации ведомства, за аналогичный период 2016 года было выполнено 1 тыс. 698 субсидируемых авиарейсов и перевезено 78,4 тыс. пассажиров. Таким образом, объем перевозок в I квартале 2017 года несколько сократился, на 1,5% по количеству рейсов и на 4,3% по числу пассажиров.</w:t>
      </w:r>
    </w:p>
    <w:p w:rsidR="00C8795C" w:rsidRDefault="00C8795C" w:rsidP="00C8795C">
      <w:pPr>
        <w:jc w:val="both"/>
      </w:pPr>
      <w:r>
        <w:t>При этом размер субсидий на региональные авиаперевозки за отчетный период вырос по сравнению с январем-мартом 2016 года на 28%, до 499,3 млн рублей.</w:t>
      </w:r>
    </w:p>
    <w:p w:rsidR="00C8795C" w:rsidRDefault="00C8795C" w:rsidP="00C8795C">
      <w:pPr>
        <w:jc w:val="both"/>
      </w:pPr>
      <w:r>
        <w:t>По итогам первых трех месяцев 2017 года наиболее востребованными направлениями стали Хабаровск-Оха (2,897 тыс. пассажиров, авиакомпания «Аврора»), Новосибирск-Байкит и Уфа-Ноябрьск (2,87 тыс. и 2,85 тыс. пассажиров соответственно, оба рейса выполняет авиакомпания «КрасАвиа»), Санкт-Петербург – Усинск (2,23 тыс., «Комиавиатранс»), Бугульма-Нижневартовск (2,16 тыс., «ЮВТ Аэро»).</w:t>
      </w:r>
    </w:p>
    <w:p w:rsidR="00C8795C" w:rsidRDefault="00C8795C" w:rsidP="00C8795C">
      <w:pPr>
        <w:jc w:val="both"/>
      </w:pPr>
      <w:r>
        <w:t>Всего на реализацию программы субсидирования авиаперевозок в 2017 году в федеральном бюджете предусмотрено 3,4 млрд рублей.</w:t>
      </w:r>
    </w:p>
    <w:p w:rsidR="00C8795C" w:rsidRPr="00534868" w:rsidRDefault="00C8795C" w:rsidP="00C8795C">
      <w:pPr>
        <w:pStyle w:val="3"/>
        <w:jc w:val="both"/>
        <w:rPr>
          <w:rFonts w:ascii="Times New Roman" w:hAnsi="Times New Roman"/>
          <w:sz w:val="24"/>
          <w:szCs w:val="24"/>
        </w:rPr>
      </w:pPr>
      <w:bookmarkStart w:id="30" w:name="_Toc481077396"/>
      <w:bookmarkStart w:id="31" w:name="_Toc481130614"/>
      <w:r w:rsidRPr="00534868">
        <w:rPr>
          <w:rFonts w:ascii="Times New Roman" w:hAnsi="Times New Roman"/>
          <w:sz w:val="24"/>
          <w:szCs w:val="24"/>
        </w:rPr>
        <w:t xml:space="preserve">ИНТЕРФАКС-УРАЛ; 2017.04.27; УРАЛЬСКАЯ ТРАНСПОРТНАЯ ПРОКУРАТУРА ПРОВЕРИТ ИНФОРМАЦИЮ ОБ ОЧЕРЕДНОМ ОВЕРБУКИНГЕ НА БОРТУ </w:t>
      </w:r>
      <w:r>
        <w:rPr>
          <w:rFonts w:ascii="Times New Roman" w:hAnsi="Times New Roman"/>
          <w:sz w:val="24"/>
          <w:szCs w:val="24"/>
        </w:rPr>
        <w:t>«</w:t>
      </w:r>
      <w:r w:rsidRPr="00534868">
        <w:rPr>
          <w:rFonts w:ascii="Times New Roman" w:hAnsi="Times New Roman"/>
          <w:sz w:val="24"/>
          <w:szCs w:val="24"/>
        </w:rPr>
        <w:t>ПОБЕДЫ</w:t>
      </w:r>
      <w:r>
        <w:rPr>
          <w:rFonts w:ascii="Times New Roman" w:hAnsi="Times New Roman"/>
          <w:sz w:val="24"/>
          <w:szCs w:val="24"/>
        </w:rPr>
        <w:t>»</w:t>
      </w:r>
      <w:bookmarkEnd w:id="30"/>
      <w:bookmarkEnd w:id="31"/>
    </w:p>
    <w:p w:rsidR="00C8795C" w:rsidRDefault="00C8795C" w:rsidP="00C8795C">
      <w:pPr>
        <w:jc w:val="both"/>
      </w:pPr>
      <w:r>
        <w:t xml:space="preserve">Уральская транспортная прокуратура направила запросы в </w:t>
      </w:r>
      <w:r w:rsidRPr="00F66768">
        <w:rPr>
          <w:b/>
        </w:rPr>
        <w:t>Росавиаци</w:t>
      </w:r>
      <w:r>
        <w:t>ю и екатеринбургский аэропорт «Кольцово» в связи с появившейся в СМИ информацией о том, что купившим билеты пассажирам авиакомпании «Победа» не хватило места в самолете.</w:t>
      </w:r>
    </w:p>
    <w:p w:rsidR="00C8795C" w:rsidRDefault="00C8795C" w:rsidP="00C8795C">
      <w:pPr>
        <w:jc w:val="both"/>
      </w:pPr>
      <w:r>
        <w:t>«Мы увидели информацию в СМИ, что пассажирам рейса Екатеринбург-Москва не хватило места из-за так называемого овербукинга», – сообщили агентству «Интерфакс-Урал» в пресс-службе Уральской транспортной прокуратуры.</w:t>
      </w:r>
    </w:p>
    <w:p w:rsidR="00C8795C" w:rsidRDefault="00C8795C" w:rsidP="00C8795C">
      <w:pPr>
        <w:jc w:val="both"/>
      </w:pPr>
      <w:r>
        <w:t>Собеседник агентства добавил, что все полученные материалы будут направлены в Московскую транспортную прокуратуру, поскольку авиакомпания зарегистрирована в столице.</w:t>
      </w:r>
    </w:p>
    <w:p w:rsidR="00C8795C" w:rsidRDefault="00C8795C" w:rsidP="00C8795C">
      <w:pPr>
        <w:jc w:val="both"/>
      </w:pPr>
      <w:r>
        <w:t>По словам представителя прокуратуры, проверка информации о нехватке мест пассажирам «Победы» проводится уже не в первый раз. «Было несколько случаев», – отметил сотрудник пресс-службы.</w:t>
      </w:r>
    </w:p>
    <w:p w:rsidR="00C8795C" w:rsidRDefault="00C8795C" w:rsidP="00C8795C">
      <w:pPr>
        <w:jc w:val="both"/>
      </w:pPr>
      <w:r>
        <w:t xml:space="preserve">Ранее сообщалось, что сотрудник авиакомпании «Победа» отказал в регистрации на рейс ребенку с церебральным параличом и его матери, которые планировали вылететь из Москвы в Екатеринбург в ночь на 15 апреля. Пресс-служба </w:t>
      </w:r>
      <w:r w:rsidRPr="00F66768">
        <w:rPr>
          <w:b/>
        </w:rPr>
        <w:t>Росавиаци</w:t>
      </w:r>
      <w:r>
        <w:t>и заявляла, что причиной отказа стала продажа авиабилетов на рейс, превышающая количество кресел в салоне самолета, так называемый овербукинг. Он применяется в практике некоторых зарубежных авиакомпаний, но не соответствует воздушному законодательству Российской Федерации.</w:t>
      </w:r>
    </w:p>
    <w:p w:rsidR="00C8795C" w:rsidRDefault="00C8795C" w:rsidP="00C8795C">
      <w:pPr>
        <w:jc w:val="both"/>
      </w:pPr>
      <w:r>
        <w:br w:type="page"/>
      </w:r>
    </w:p>
    <w:p w:rsidR="00C8795C" w:rsidRPr="000F1AD5" w:rsidRDefault="00C8795C" w:rsidP="00C8795C">
      <w:pPr>
        <w:pStyle w:val="3"/>
        <w:jc w:val="both"/>
        <w:rPr>
          <w:rFonts w:ascii="Times New Roman" w:hAnsi="Times New Roman"/>
          <w:sz w:val="24"/>
          <w:szCs w:val="24"/>
        </w:rPr>
      </w:pPr>
      <w:bookmarkStart w:id="32" w:name="_Toc481130615"/>
      <w:r w:rsidRPr="000F1AD5">
        <w:rPr>
          <w:rFonts w:ascii="Times New Roman" w:hAnsi="Times New Roman"/>
          <w:sz w:val="24"/>
          <w:szCs w:val="24"/>
        </w:rPr>
        <w:t>ИНТЕРФАКС</w:t>
      </w:r>
      <w:r>
        <w:rPr>
          <w:rFonts w:ascii="Times New Roman" w:hAnsi="Times New Roman"/>
          <w:sz w:val="24"/>
          <w:szCs w:val="24"/>
        </w:rPr>
        <w:t xml:space="preserve"> – </w:t>
      </w:r>
      <w:r w:rsidRPr="000F1AD5">
        <w:rPr>
          <w:rFonts w:ascii="Times New Roman" w:hAnsi="Times New Roman"/>
          <w:sz w:val="24"/>
          <w:szCs w:val="24"/>
        </w:rPr>
        <w:t xml:space="preserve">ДАЛЬНИЙ ВОСТОК; 2017.04.28; САХАЛИНСКИЕ ВЛАСТИ ОБСУДЯТ С </w:t>
      </w:r>
      <w:r>
        <w:rPr>
          <w:rFonts w:ascii="Times New Roman" w:hAnsi="Times New Roman"/>
          <w:sz w:val="24"/>
          <w:szCs w:val="24"/>
        </w:rPr>
        <w:t>«</w:t>
      </w:r>
      <w:r w:rsidRPr="000F1AD5">
        <w:rPr>
          <w:rFonts w:ascii="Times New Roman" w:hAnsi="Times New Roman"/>
          <w:sz w:val="24"/>
          <w:szCs w:val="24"/>
        </w:rPr>
        <w:t>АЭРОФЛОТОМ</w:t>
      </w:r>
      <w:r>
        <w:rPr>
          <w:rFonts w:ascii="Times New Roman" w:hAnsi="Times New Roman"/>
          <w:sz w:val="24"/>
          <w:szCs w:val="24"/>
        </w:rPr>
        <w:t>»</w:t>
      </w:r>
      <w:r w:rsidRPr="000F1AD5">
        <w:rPr>
          <w:rFonts w:ascii="Times New Roman" w:hAnsi="Times New Roman"/>
          <w:sz w:val="24"/>
          <w:szCs w:val="24"/>
        </w:rPr>
        <w:t xml:space="preserve"> И </w:t>
      </w:r>
      <w:r>
        <w:rPr>
          <w:rFonts w:ascii="Times New Roman" w:hAnsi="Times New Roman"/>
          <w:sz w:val="24"/>
          <w:szCs w:val="24"/>
        </w:rPr>
        <w:t>«</w:t>
      </w:r>
      <w:r w:rsidRPr="000F1AD5">
        <w:rPr>
          <w:rFonts w:ascii="Times New Roman" w:hAnsi="Times New Roman"/>
          <w:sz w:val="24"/>
          <w:szCs w:val="24"/>
        </w:rPr>
        <w:t>АВРОРОЙ</w:t>
      </w:r>
      <w:r>
        <w:rPr>
          <w:rFonts w:ascii="Times New Roman" w:hAnsi="Times New Roman"/>
          <w:sz w:val="24"/>
          <w:szCs w:val="24"/>
        </w:rPr>
        <w:t>»</w:t>
      </w:r>
      <w:r w:rsidRPr="000F1AD5">
        <w:rPr>
          <w:rFonts w:ascii="Times New Roman" w:hAnsi="Times New Roman"/>
          <w:sz w:val="24"/>
          <w:szCs w:val="24"/>
        </w:rPr>
        <w:t xml:space="preserve"> ОРГАНИЗАЦИЮ ПРЯМЫХ РЕЙСОВ МЕЖДУ ЮЖНЫМИ КУРИЛАМИ И ЯПОНСКИМ ХОККАЙДО</w:t>
      </w:r>
      <w:bookmarkEnd w:id="32"/>
    </w:p>
    <w:p w:rsidR="00C8795C" w:rsidRDefault="00C8795C" w:rsidP="00C8795C">
      <w:pPr>
        <w:jc w:val="both"/>
      </w:pPr>
      <w:r>
        <w:t>Сахалинские власти готовы содействовать открытию новых рейсов авиакомпании «Аврора» между аэропортами курильских островов Кунашир, Итуруп и японского о. Хоккайдо для осуществления безвизовых обменов между Японией и РФ (жителей южных и средних Курил), заявил агентству «Интерфакс – Дальний Восток» губернатор Сахалинской области Олег Кожемяко.</w:t>
      </w:r>
    </w:p>
    <w:p w:rsidR="00C8795C" w:rsidRDefault="00C8795C" w:rsidP="00C8795C">
      <w:pPr>
        <w:jc w:val="both"/>
      </w:pPr>
      <w:r>
        <w:t>«В целях упрощения транспортной доступности и безвизовых обменов мы будем обсуждать с руководством «Аэрофлота» и «Авроры» возможность организовать прямое сообщение между аэропортами Курил и Хоккайдо. Мы уже отправили в МИД РФ предложение о придании нашим аэропортам, находящимся на Итурупе и Кунашире, статуса международных», – сказал глава региона.</w:t>
      </w:r>
    </w:p>
    <w:p w:rsidR="00C8795C" w:rsidRDefault="00C8795C" w:rsidP="00C8795C">
      <w:pPr>
        <w:jc w:val="both"/>
      </w:pPr>
      <w:r>
        <w:t>При прилете безвизовых японских делегаций в курильских аэропортах может быть организована работа таможенной и пограничной служб РФ.</w:t>
      </w:r>
    </w:p>
    <w:p w:rsidR="00C8795C" w:rsidRDefault="00C8795C" w:rsidP="00C8795C">
      <w:pPr>
        <w:jc w:val="both"/>
      </w:pPr>
      <w:r>
        <w:t>«Поэтому сегодня не видим никаких препятствий для реализации плана совместного социально-экономического развития Курильских островов. Мы расширяем эти возможности. И сейчас решаем вопрос транспортной доступности на отдаленные острова, такие как Шикотан и Парамушир. С этой целью приобретем воздушные суда, которые будут осуществлять туда пассажирские перевозки», – отметил О. Кожемяко.</w:t>
      </w:r>
    </w:p>
    <w:p w:rsidR="00C8795C" w:rsidRDefault="00C8795C" w:rsidP="00C8795C">
      <w:pPr>
        <w:jc w:val="both"/>
      </w:pPr>
      <w:r>
        <w:t>Как сообщалось, в четверг президент РФ Владимир Путин и премьер-министр Японии Синдзо Абэ обсудили в Кремле состояние и перспективы развития двусторонних отношений, а также широкий круг международных вопросов, в том числе совместное развитие Курильских островов Сахалинской области.</w:t>
      </w:r>
    </w:p>
    <w:p w:rsidR="00C8795C" w:rsidRPr="002962FE" w:rsidRDefault="00C8795C" w:rsidP="00C8795C">
      <w:pPr>
        <w:pStyle w:val="3"/>
        <w:jc w:val="both"/>
        <w:rPr>
          <w:rFonts w:ascii="Times New Roman" w:hAnsi="Times New Roman"/>
          <w:sz w:val="24"/>
          <w:szCs w:val="24"/>
        </w:rPr>
      </w:pPr>
      <w:bookmarkStart w:id="33" w:name="_Toc481077400"/>
      <w:bookmarkStart w:id="34" w:name="_Toc481130616"/>
      <w:r w:rsidRPr="002962FE">
        <w:rPr>
          <w:rFonts w:ascii="Times New Roman" w:hAnsi="Times New Roman"/>
          <w:sz w:val="24"/>
          <w:szCs w:val="24"/>
        </w:rPr>
        <w:t>RNS</w:t>
      </w:r>
      <w:r>
        <w:rPr>
          <w:rFonts w:ascii="Times New Roman" w:hAnsi="Times New Roman"/>
          <w:sz w:val="24"/>
          <w:szCs w:val="24"/>
        </w:rPr>
        <w:t>;</w:t>
      </w:r>
      <w:r w:rsidRPr="002962FE">
        <w:rPr>
          <w:rFonts w:ascii="Times New Roman" w:hAnsi="Times New Roman"/>
          <w:sz w:val="24"/>
          <w:szCs w:val="24"/>
        </w:rPr>
        <w:t xml:space="preserve"> 2017.04.27; ШЕРЕМЕТЬЕВО ПРОВЕДЕТ РЕКОНСТРУКЦИЮ ТЕРМИНАЛА F В 2022 ГОДУ</w:t>
      </w:r>
      <w:bookmarkEnd w:id="33"/>
      <w:bookmarkEnd w:id="34"/>
    </w:p>
    <w:p w:rsidR="00C8795C" w:rsidRDefault="00C8795C" w:rsidP="00C8795C">
      <w:pPr>
        <w:jc w:val="both"/>
      </w:pPr>
      <w:r>
        <w:t>Международный аэропорт Шереметьево проведет реконструкцию терминала F в 2022 году, рассказал на форуме Skyservice 2017 первый заместитель генерального директора по производству аэропорта Шереметьево Андрей Никулин.</w:t>
      </w:r>
    </w:p>
    <w:p w:rsidR="00C8795C" w:rsidRDefault="00C8795C" w:rsidP="00C8795C">
      <w:pPr>
        <w:jc w:val="both"/>
      </w:pPr>
      <w:r>
        <w:t>«Также в 2022 году мы планируем реконструировать терминал F полностью, тот терминал, который был построен к Олимпиаде в 1980 году. Мы его полностью закроем, полностью реконструируем и откроем уже также соответствующий и уровню сервиса, и уровню качества, и оборудованный всеми необходимыми современными системами», – сказал он.</w:t>
      </w:r>
    </w:p>
    <w:p w:rsidR="00C8795C" w:rsidRDefault="00C8795C" w:rsidP="00C8795C">
      <w:pPr>
        <w:jc w:val="both"/>
      </w:pPr>
      <w:r>
        <w:t>В настоящее время Шереметьево строит терминал B на месте старого аэровокзала, он будет открыт в 2018 году. С 1 апреля был закрыт на реконструкцию терминал С, который будет введен в 2019 году.</w:t>
      </w:r>
    </w:p>
    <w:p w:rsidR="00C8795C" w:rsidRPr="002962FE" w:rsidRDefault="00C8795C" w:rsidP="00C8795C">
      <w:pPr>
        <w:pStyle w:val="3"/>
        <w:jc w:val="both"/>
        <w:rPr>
          <w:rFonts w:ascii="Times New Roman" w:hAnsi="Times New Roman"/>
          <w:sz w:val="24"/>
          <w:szCs w:val="24"/>
        </w:rPr>
      </w:pPr>
      <w:bookmarkStart w:id="35" w:name="_Toc481077401"/>
      <w:bookmarkStart w:id="36" w:name="_Toc481130617"/>
      <w:r w:rsidRPr="002962FE">
        <w:rPr>
          <w:rFonts w:ascii="Times New Roman" w:hAnsi="Times New Roman"/>
          <w:sz w:val="24"/>
          <w:szCs w:val="24"/>
        </w:rPr>
        <w:t>RNS; 2017.04.27; ИНВЕСТИЦИИ ШЕРЕМЕТЬЕВО В ИНФРАСТРУКТУРНЫЕ ОБЪЕКТЫ В 2018 ГОДУ СОСТАВЯТ ОКОЛО 100 МЛРД РУБ.</w:t>
      </w:r>
      <w:bookmarkEnd w:id="35"/>
      <w:bookmarkEnd w:id="36"/>
    </w:p>
    <w:p w:rsidR="00C8795C" w:rsidRDefault="00C8795C" w:rsidP="00C8795C">
      <w:pPr>
        <w:jc w:val="both"/>
      </w:pPr>
      <w:r>
        <w:t>Общая сумма инвестиций в строительство и реконструкцию инфраструктурных объектов международного аэропорта Шереметьево, которые будут открыты в 2018 году, составит около 100 млрд рублей, рассказал на форуме Skyservice 2017 первый заместитель генерального директора по производству аэропорта Шереметьево Андрей Никулин.</w:t>
      </w:r>
    </w:p>
    <w:p w:rsidR="00C8795C" w:rsidRDefault="00C8795C" w:rsidP="00C8795C">
      <w:pPr>
        <w:jc w:val="both"/>
      </w:pPr>
      <w:r>
        <w:t>«В те проекты, которые откроются в 2018 году, общая стоимость инвестиций более $800 млн. Если в рублях, это порядка 100 млрд рублей, – рассказал он. – В свою очередь, большая часть этих средств – это средства частных инвесторов, которые, собственно, вкладывают в аэропорт Шереметьево».</w:t>
      </w:r>
    </w:p>
    <w:p w:rsidR="00C8795C" w:rsidRDefault="00C8795C" w:rsidP="00C8795C">
      <w:pPr>
        <w:jc w:val="both"/>
      </w:pPr>
      <w:r>
        <w:lastRenderedPageBreak/>
        <w:t>Никулин отметил, что в 2018 году будет открыт реконструированный терминал В площадью более 100 тыс. квадратных метров, третий топливозаправочный комплекс, межтерминальный переход, третья взлетно-посадочная полоса. Также развивается инфраструктура вокруг аэропорта, в настоящее время идет реконструкция Старошереметьевского шоссе, огибающего аэропорт.</w:t>
      </w:r>
    </w:p>
    <w:p w:rsidR="00C8795C" w:rsidRPr="001C59C8" w:rsidRDefault="00C8795C" w:rsidP="00C8795C">
      <w:pPr>
        <w:pStyle w:val="3"/>
        <w:jc w:val="both"/>
        <w:rPr>
          <w:rFonts w:ascii="Times New Roman" w:hAnsi="Times New Roman"/>
          <w:sz w:val="24"/>
          <w:szCs w:val="24"/>
        </w:rPr>
      </w:pPr>
      <w:bookmarkStart w:id="37" w:name="_Toc481077402"/>
      <w:bookmarkStart w:id="38" w:name="_Toc481130618"/>
      <w:r w:rsidRPr="001C59C8">
        <w:rPr>
          <w:rFonts w:ascii="Times New Roman" w:hAnsi="Times New Roman"/>
          <w:sz w:val="24"/>
          <w:szCs w:val="24"/>
        </w:rPr>
        <w:t>RG.RU; 2017.04.27; ТАРАС ФОМЧЕНКОВ МЕЖДУ ТЕРМИНАЛАМИ ШЕРЕМЕТЬЕВО НАЧНЕТ КУРСИРОВАТЬ ПОЕЗД</w:t>
      </w:r>
      <w:bookmarkEnd w:id="37"/>
      <w:bookmarkEnd w:id="38"/>
    </w:p>
    <w:p w:rsidR="00C8795C" w:rsidRDefault="00C8795C" w:rsidP="00C8795C">
      <w:pPr>
        <w:jc w:val="both"/>
      </w:pPr>
      <w:r>
        <w:t>Терминалы международного аэропорта Шереметьево свяжет скоростной поезд. Касается это не всех терминалов, а только южного и северного, уточнил сегодня на форуме SkyService 2017 первый замгендиректора по производству в международном аэропорту Андрей Никулин.</w:t>
      </w:r>
    </w:p>
    <w:p w:rsidR="00C8795C" w:rsidRDefault="00C8795C" w:rsidP="00C8795C">
      <w:pPr>
        <w:jc w:val="both"/>
      </w:pPr>
      <w:r>
        <w:t>Начало движения «межтерминальных» поездов планируется начать уже в декабре 2017 года, сообщил он, добавив, что составы будут двигаться по специальному переходу. По его словам наличие такой трассы серьезно сократит время пересадок с рейса на рейс – предполагается, что время в пути составит 2,5 минуты для пассажиров и 1 минуту для багажа.</w:t>
      </w:r>
    </w:p>
    <w:p w:rsidR="00C8795C" w:rsidRDefault="00C8795C" w:rsidP="00C8795C">
      <w:pPr>
        <w:jc w:val="both"/>
      </w:pPr>
      <w:r>
        <w:t>А серьезная пропускная способность перехода для поездов позволит осуществлять такие поездки с достаточным комфортом, без толпы. «Более 1,8 тысячи пассажиров в час, 11,2 миллионов пассажиров в год», – озвучил планируемые показатели Андрей Никулин.</w:t>
      </w:r>
    </w:p>
    <w:p w:rsidR="00C8795C" w:rsidRPr="00344BD8" w:rsidRDefault="00C8795C" w:rsidP="00C8795C">
      <w:pPr>
        <w:pStyle w:val="3"/>
        <w:jc w:val="both"/>
        <w:rPr>
          <w:rFonts w:ascii="Times New Roman" w:hAnsi="Times New Roman"/>
          <w:sz w:val="24"/>
          <w:szCs w:val="24"/>
        </w:rPr>
      </w:pPr>
      <w:bookmarkStart w:id="39" w:name="_Toc481130619"/>
      <w:r w:rsidRPr="00344BD8">
        <w:rPr>
          <w:rFonts w:ascii="Times New Roman" w:hAnsi="Times New Roman"/>
          <w:sz w:val="24"/>
          <w:szCs w:val="24"/>
        </w:rPr>
        <w:t>Ъ FM; 2017.04.27; ДОСТУПНОЕ НЕБО</w:t>
      </w:r>
      <w:bookmarkEnd w:id="39"/>
    </w:p>
    <w:p w:rsidR="00C8795C" w:rsidRDefault="00C8795C" w:rsidP="00C8795C">
      <w:pPr>
        <w:jc w:val="both"/>
      </w:pPr>
      <w:r>
        <w:t>Российские авиакомпании скоро начнут снижать цены на билеты. Такой прогноз дал гендиректор «Аэрофлота» Виталий Савельев. По его словам, на рынке сформировался избыток предложения, и иначе эту проблему не решить. Билеты на какие направления подешевеют, выясняли Яна Пашаева и Яна Лубнина.</w:t>
      </w:r>
    </w:p>
    <w:p w:rsidR="00C8795C" w:rsidRDefault="00C8795C" w:rsidP="00C8795C">
      <w:pPr>
        <w:jc w:val="both"/>
      </w:pPr>
      <w:r>
        <w:t xml:space="preserve">Еще в феврале в </w:t>
      </w:r>
      <w:r w:rsidRPr="00C270F4">
        <w:rPr>
          <w:b/>
        </w:rPr>
        <w:t>Росавиаци</w:t>
      </w:r>
      <w:r>
        <w:t>и заявили о преодолении кризиса в авиаперевозках. По итогам 2016 года многие авиакомпании впервые за шесть лет получили прибыль – в первую очередь, за счет банкротства «Трансаэро» и сокращения предложения. Однако, судя по всему, авиарынок будет чувствовать себя хорошо недолго. Как заявил глава «Аэрофлота», вновь возникла проблема переизбытка воздушных судов. Специалисты считают, что виной этому – поведение самих авиакомпаний, которые, начав зарабатывать, решили расширять авиапарк. Больше всего за последнее время увеличилось число самолетов у дочерней компании «Аэрофлота» – «России». В результате заполняемость бортов стала хуже.</w:t>
      </w:r>
    </w:p>
    <w:p w:rsidR="00C8795C" w:rsidRDefault="00C8795C" w:rsidP="00C8795C">
      <w:pPr>
        <w:jc w:val="both"/>
      </w:pPr>
      <w:r>
        <w:t>Чтобы привлечь пассажиров, авиакомпаниям придется снижать стоимость билетов на самые популярные направления, считает ведущий научный сотрудник Института экономики транспорта и транспортной политики Федор Борисов: «Там, где конкуренция высокая, где много перевозчиков, там цена будет проваливаться, то есть каждый будет бороться за пассажиров, потому что емкость надо заполнять хоть как-то. Незаполненная емкость дает очень большой убыток. Емкость, которую заполнили по дешевым билетам, тоже дает убыток, но меньше, то есть можно дольше продержаться. Москва-Петербург – одно из этих направлений, направление на Германию традиционно очень плотное, Лондон, Париж, Амстердам».</w:t>
      </w:r>
    </w:p>
    <w:p w:rsidR="00C8795C" w:rsidRDefault="00C8795C" w:rsidP="00C8795C">
      <w:pPr>
        <w:jc w:val="both"/>
      </w:pPr>
      <w:r>
        <w:t xml:space="preserve">Международные рейсы пользуются большим спросом, чем внутрироссийские. По данным </w:t>
      </w:r>
      <w:r w:rsidRPr="00C270F4">
        <w:rPr>
          <w:b/>
        </w:rPr>
        <w:t>Росавиаци</w:t>
      </w:r>
      <w:r>
        <w:t xml:space="preserve">и на март, самолеты на зарубежные направления заполняются на 84%, по России – на 75%. При этом поездки по стране вряд ли станут дешевле: большинство региональных рейсов существуют только благодаря субсидиям, убежден советник руководителя Ростуризма Дмитрий Горин: «Эти компании просто не могут снижать цены, так как есть определенная себестоимость полетов, ниже которой вообще нецелесообразно летать. Было озвучено уже много решений, в том числе и создание специальных </w:t>
      </w:r>
      <w:r>
        <w:lastRenderedPageBreak/>
        <w:t>региональных авиакомпаний. Для этого все-таки нужны самолеты небольшой вместительности, есть предложение использовать самолеты Sukhoi Superjet. Но для этого нужны деньги, чтобы авиакомпании смогли взять в лизинг эти же самолеты и построить обновленную сеть маршрутов».</w:t>
      </w:r>
    </w:p>
    <w:p w:rsidR="00C8795C" w:rsidRDefault="00C8795C" w:rsidP="00C8795C">
      <w:pPr>
        <w:jc w:val="both"/>
      </w:pPr>
      <w:r>
        <w:t>Гендиректор «Аэрофлота» предупредил, что при сокращении стоимости билетов важно не допустить демпинга. По наблюдению экспертов, некоторые перевозчики начали активно снижать цены на перелеты с осени прошлого года. Демпинг приведет к печальным последствиям, считает главный редактор портала Avia.ru Роман Гусаров. «Мы это уже проходили с авиакомпанией «Трансаэро», которая продавала налево и направо дешевые билеты, а потом успешно ушла в небытие, оставив за бортом почти 2 млн неперевезенных пассажиров. Себестоимость продолжает расти, услуги авиакомпании покупают не по более низким ценам, чем в прошлом году, а по более высоким. Снижать цены практически некуда».</w:t>
      </w:r>
    </w:p>
    <w:p w:rsidR="00C8795C" w:rsidRDefault="00C8795C" w:rsidP="00C8795C">
      <w:pPr>
        <w:jc w:val="both"/>
      </w:pPr>
      <w:r>
        <w:t>От ценовых войн между авиакомпаниями, которые уже начались, пассажир сначала выиграет, но в дальнейшем все может измениться. Игроков рынка, вероятно, станет меньше, а значит – выбирать не придется.</w:t>
      </w:r>
    </w:p>
    <w:p w:rsidR="00C8795C" w:rsidRDefault="00C8795C" w:rsidP="00C8795C">
      <w:pPr>
        <w:jc w:val="both"/>
      </w:pPr>
      <w:r>
        <w:t>Есть мнение, что спрос на авиаперелеты может вырасти без снижения цен на билеты. Этому, как считают эксперты, должно способствовать укрепление рубля.</w:t>
      </w:r>
    </w:p>
    <w:p w:rsidR="00C8795C" w:rsidRDefault="00C8795C" w:rsidP="00C8795C">
      <w:pPr>
        <w:pStyle w:val="3"/>
        <w:jc w:val="both"/>
        <w:rPr>
          <w:rFonts w:ascii="Times New Roman" w:hAnsi="Times New Roman"/>
          <w:sz w:val="24"/>
          <w:szCs w:val="24"/>
        </w:rPr>
      </w:pPr>
      <w:bookmarkStart w:id="40" w:name="_Toc481130620"/>
      <w:r w:rsidRPr="00155B97">
        <w:rPr>
          <w:rFonts w:ascii="Times New Roman" w:hAnsi="Times New Roman"/>
          <w:sz w:val="24"/>
          <w:szCs w:val="24"/>
        </w:rPr>
        <w:t>САНКТ-ПЕТЕРБУРГСКИЕ ВЕДОМОСТИ; 2017.04.28; ЗАКРОЮТ И НЕБО?</w:t>
      </w:r>
      <w:bookmarkEnd w:id="40"/>
    </w:p>
    <w:p w:rsidR="00C8795C" w:rsidRDefault="00C8795C" w:rsidP="00C8795C">
      <w:pPr>
        <w:jc w:val="both"/>
      </w:pPr>
      <w:r w:rsidRPr="00C270F4">
        <w:rPr>
          <w:b/>
        </w:rPr>
        <w:t>Министерство транспорта</w:t>
      </w:r>
      <w:r>
        <w:t xml:space="preserve"> РФ готовит приказ об изменении зон ограничения полетов во время проведения Кубка конфедераций FIFA-2017. Ожидается, что в период с 1 июня по 4 июля в радиусе 110 км от Петербурга, Москвы, Сочи и Казани полеты авиации общего назначения (АОН) и малой коммерческой гражданской авиации будут либо запрещены, либо сильно ограничены.</w:t>
      </w:r>
    </w:p>
    <w:p w:rsidR="00C8795C" w:rsidRDefault="00C8795C" w:rsidP="00C8795C">
      <w:pPr>
        <w:jc w:val="both"/>
      </w:pPr>
      <w:r>
        <w:t>Представители Межрегиональной общественной организации пилотов и граждан – владельцев воздушных судов уже заявили, что «при всем уважении к футболу и солидарности с организаторами по поводу обеспечения безопасности, считаем предложенные меры избыточными, нецелесообразными и просто бессмысленными».</w:t>
      </w:r>
    </w:p>
    <w:p w:rsidR="00C8795C" w:rsidRDefault="00C8795C" w:rsidP="00C8795C">
      <w:pPr>
        <w:jc w:val="both"/>
      </w:pPr>
      <w:r>
        <w:t xml:space="preserve">Поскольку речь идет только о малой авиации (в основном это гражданская авиация, не используемая для осуществления коммерческих воздушных перевозок и выполнения авиационных работ), общественники уверены: решение </w:t>
      </w:r>
      <w:r w:rsidRPr="00C270F4">
        <w:rPr>
          <w:b/>
        </w:rPr>
        <w:t>Минтранса</w:t>
      </w:r>
      <w:r>
        <w:t xml:space="preserve"> в том виде, о котором идет речь, приведет к серьезным проблемам и существенным убыткам, так как под приказ подпадает и частная деловая авиация (включая вертолеты). Кроме того, будет невозможно выполнение и экскурсионных полетов на вертолете над Петербургом, которые в последние годы стали очень популярны среди туристов и жителей нашего города.</w:t>
      </w:r>
    </w:p>
    <w:p w:rsidR="00C8795C" w:rsidRDefault="00C8795C" w:rsidP="00C8795C">
      <w:pPr>
        <w:jc w:val="both"/>
      </w:pPr>
      <w:r>
        <w:t xml:space="preserve">В этой связи Межрегиональная общественная организация пилотов и граждан – владельцев воздушных судов настаивает на пересмотре предложенных </w:t>
      </w:r>
      <w:r w:rsidRPr="00C270F4">
        <w:rPr>
          <w:b/>
        </w:rPr>
        <w:t>Минтрансом</w:t>
      </w:r>
      <w:r>
        <w:t xml:space="preserve"> мер.</w:t>
      </w:r>
    </w:p>
    <w:p w:rsidR="00C8795C" w:rsidRDefault="00C8795C" w:rsidP="00C8795C">
      <w:pPr>
        <w:pStyle w:val="3"/>
        <w:jc w:val="both"/>
      </w:pPr>
      <w:bookmarkStart w:id="41" w:name="_Toc481130621"/>
      <w:r w:rsidRPr="00344BD8">
        <w:rPr>
          <w:rFonts w:ascii="Times New Roman" w:hAnsi="Times New Roman"/>
          <w:sz w:val="24"/>
          <w:szCs w:val="24"/>
        </w:rPr>
        <w:t>Ъ-ONLINE; 2017.04.27; РЕГУЛЯРНЫЙ РЕЙС ИЗ ПЕРМИ ДО НАРЬЯН-МАРА БУДЕТ ЗАКРЫТ</w:t>
      </w:r>
      <w:bookmarkEnd w:id="41"/>
    </w:p>
    <w:p w:rsidR="00C8795C" w:rsidRDefault="00C8795C" w:rsidP="00C8795C">
      <w:pPr>
        <w:jc w:val="both"/>
      </w:pPr>
      <w:r w:rsidRPr="00C270F4">
        <w:rPr>
          <w:b/>
        </w:rPr>
        <w:t>Росавиаци</w:t>
      </w:r>
      <w:r>
        <w:t xml:space="preserve">я вчера на своем сайте опубликовала актуализированный список дотируемых рейсов. Согласно ему, до конца года будет оказываться поддержка семи рейса из Перми – до Нижнего Новгорода, Казани, Салехарда, Сургута, Сыктывкара, Ханты-Мансийска, Нижневартовска. По одному рейсу из этих маршрутов сегодня выполняют авиакомпании «Руслайн» и «Комиавиатранс», остальные – «ЮВТ Аэро». Рейс до Нижнего Новгорода осуществятся при поддержке правительств Пермского края и Нижегородской области, до Казани – правительств пермского края и Республики Татарстана. </w:t>
      </w:r>
    </w:p>
    <w:p w:rsidR="00C8795C" w:rsidRDefault="00C8795C" w:rsidP="00C8795C">
      <w:pPr>
        <w:jc w:val="both"/>
      </w:pPr>
      <w:r>
        <w:br w:type="page"/>
      </w:r>
      <w:r>
        <w:lastRenderedPageBreak/>
        <w:t>В списке указано, что финансовая поддержка рейса Пермь– Нарьян-Мар (сегодня сюда летает «ЮВТ Аэро» на 50-местном Bombardier-200) заканчивается 30 апреля. По данным «Ъ», на каждый рейс продается по 2-3 билета, поэтому с окончанием бюджетной поддержки рейс будет закрыт. Он был открыт в 2016 году, предполагалось, что им будут активно пользоваться нефтяники, работающие на севере по вахтовому методу.</w:t>
      </w:r>
    </w:p>
    <w:p w:rsidR="00C8795C" w:rsidRPr="00344BD8" w:rsidRDefault="00C8795C" w:rsidP="00C8795C">
      <w:pPr>
        <w:pStyle w:val="3"/>
        <w:jc w:val="both"/>
        <w:rPr>
          <w:rFonts w:ascii="Times New Roman" w:hAnsi="Times New Roman"/>
          <w:sz w:val="24"/>
          <w:szCs w:val="24"/>
        </w:rPr>
      </w:pPr>
      <w:bookmarkStart w:id="42" w:name="_Toc481130622"/>
      <w:r w:rsidRPr="00344BD8">
        <w:rPr>
          <w:rFonts w:ascii="Times New Roman" w:hAnsi="Times New Roman"/>
          <w:sz w:val="24"/>
          <w:szCs w:val="24"/>
        </w:rPr>
        <w:t>RG.RU; ОЛЬГА БОНДАРЕНКО;2017.04.27; СОЧИ И ТБИЛИСИ СВЯЖЕТ РЕГУЛЯРНОЕ АВИАСООБЩЕНИЕ</w:t>
      </w:r>
      <w:bookmarkEnd w:id="42"/>
    </w:p>
    <w:p w:rsidR="00C8795C" w:rsidRDefault="00C8795C" w:rsidP="00C8795C">
      <w:pPr>
        <w:jc w:val="both"/>
      </w:pPr>
      <w:r>
        <w:t>С первого мая между Сочи и Тбилиси запускается регулярное авиасообщение. Об этом в четверг сообщили в пресс-службе управляющей кубанскими аэропортами компании «Базэл Аэро».</w:t>
      </w:r>
    </w:p>
    <w:p w:rsidR="00C8795C" w:rsidRDefault="00C8795C" w:rsidP="00C8795C">
      <w:pPr>
        <w:jc w:val="both"/>
      </w:pPr>
      <w:r>
        <w:t>– Полеты будут выполняться два раза в неделю – по понедельникам и пятницам – на воздушных судах Airbus A320 вместимостью до 160 пассажиров, – рассказали в компании. – Вылет из аэропорта олимпийской столицы запланирован в 14.55.</w:t>
      </w:r>
    </w:p>
    <w:p w:rsidR="00AF32A2" w:rsidRDefault="00C8795C" w:rsidP="00C8795C">
      <w:pPr>
        <w:jc w:val="both"/>
      </w:pPr>
      <w:r>
        <w:t>По информации авиаперевозчика, минимальная стоимость билетов по направлению «Сочи-Тбилиси-Сочи» составит от 12 950 рублей, включая сборы (туда-обратно).</w:t>
      </w:r>
      <w:bookmarkStart w:id="43" w:name="_GoBack"/>
      <w:bookmarkEnd w:id="4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795C">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C8795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C8795C">
      <w:rPr>
        <w:szCs w:val="24"/>
      </w:rPr>
      <w:fldChar w:fldCharType="begin"/>
    </w:r>
    <w:r w:rsidR="00C8795C">
      <w:rPr>
        <w:szCs w:val="24"/>
      </w:rPr>
      <w:instrText xml:space="preserve"> </w:instrText>
    </w:r>
    <w:r w:rsidR="00C8795C">
      <w:rPr>
        <w:szCs w:val="24"/>
      </w:rPr>
      <w:instrText>INCLUDEPICTURE  "http://www.mintrans.ru/pressa/header/flag_i_gerb.jpg" \* MERGEFORMATINET</w:instrText>
    </w:r>
    <w:r w:rsidR="00C8795C">
      <w:rPr>
        <w:szCs w:val="24"/>
      </w:rPr>
      <w:instrText xml:space="preserve"> </w:instrText>
    </w:r>
    <w:r w:rsidR="00C8795C">
      <w:rPr>
        <w:szCs w:val="24"/>
      </w:rPr>
      <w:fldChar w:fldCharType="separate"/>
    </w:r>
    <w:r w:rsidR="00C8795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8795C">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8795C"/>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03797D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1E82-DE92-44EE-8DF8-EADF4B76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9745</Words>
  <Characters>55551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2017-04-28T05:18:00Z</dcterms:created>
  <dcterms:modified xsi:type="dcterms:W3CDTF">2017-04-28T05:18:00Z</dcterms:modified>
</cp:coreProperties>
</file>