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6C4E68" w:rsidP="002848CB">
      <w:pPr>
        <w:jc w:val="center"/>
        <w:rPr>
          <w:b/>
          <w:color w:val="0000FF"/>
          <w:sz w:val="32"/>
          <w:szCs w:val="32"/>
        </w:rPr>
      </w:pPr>
      <w:r>
        <w:rPr>
          <w:b/>
          <w:color w:val="0000FF"/>
          <w:sz w:val="32"/>
          <w:szCs w:val="32"/>
        </w:rPr>
        <w:t>2</w:t>
      </w:r>
      <w:r w:rsidR="003F7B5B">
        <w:rPr>
          <w:b/>
          <w:color w:val="0000FF"/>
          <w:sz w:val="32"/>
          <w:szCs w:val="32"/>
        </w:rPr>
        <w:t xml:space="preserve">8 </w:t>
      </w:r>
      <w:r w:rsidR="000A79EF">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3F7B5B" w:rsidRDefault="003F7B5B" w:rsidP="003F7B5B">
      <w:pPr>
        <w:pStyle w:val="3"/>
        <w:jc w:val="both"/>
        <w:rPr>
          <w:rFonts w:ascii="Times New Roman" w:hAnsi="Times New Roman"/>
          <w:sz w:val="24"/>
          <w:szCs w:val="24"/>
        </w:rPr>
      </w:pPr>
      <w:bookmarkStart w:id="1" w:name="_Toc478452848"/>
      <w:r>
        <w:rPr>
          <w:rFonts w:ascii="Times New Roman" w:hAnsi="Times New Roman"/>
          <w:sz w:val="24"/>
          <w:szCs w:val="24"/>
        </w:rPr>
        <w:t>КОММЕРСАНТ; ЕЛИЗАВЕТА КУЗНЕЦОВА; ДМИТРИЙ КОЗЛОВ; 2017.03.28; ДЕЛО АХНЕТ КЕРОСИНОМ</w:t>
      </w:r>
      <w:bookmarkEnd w:id="1"/>
    </w:p>
    <w:p w:rsidR="003F7B5B" w:rsidRDefault="003F7B5B" w:rsidP="003F7B5B">
      <w:pPr>
        <w:jc w:val="both"/>
        <w:rPr>
          <w:szCs w:val="24"/>
        </w:rPr>
      </w:pPr>
      <w:r>
        <w:t>Как выяснил «Ъ», за два года после отмены процедуры обязательной сертификации ТЗК и лабораторий контроля качества авиакеросина чиновники так и не разработали альтернативы. Авиаторам приходится руководствоваться документами «с неопределенным правовым статусом» и самим проводить аудит всех участников процесса заправки самолетов. Нефтяники используют собственные системы контроля, параллельно учитывая независимые подходы перевозчиков. В том, что эта неразбериха создает проблемы с качеством топлива, никто прямо не признается, но участники рынка говорят об угрозе безопасности полетов.</w:t>
      </w:r>
    </w:p>
    <w:p w:rsidR="003F7B5B" w:rsidRDefault="003F7B5B" w:rsidP="003F7B5B">
      <w:pPr>
        <w:jc w:val="both"/>
      </w:pPr>
      <w:r>
        <w:t xml:space="preserve">«Ъ» удалось ознакомиться с письмом, которое Ассоциация эксплуатантов воздушного транспорта (АЭВТ) 15 марта направила министру транспорта Максиму </w:t>
      </w:r>
      <w:r>
        <w:rPr>
          <w:b/>
        </w:rPr>
        <w:t>Соколов</w:t>
      </w:r>
      <w:r>
        <w:t>у. В нем участники рынка просят разъяснить, какие сейчас действуют требования к заправке авиакеросином воздушных судов. Дело в том, что еще в середине 2015 года обязательная сертификация топливозаправочных компаний и лабораторий горюче-смазочных материалов была отменена. С тех пор качество топлива по нормам проверяется только при выходе с завода-изготовителя перед выпуском в обращение, дальнейший контроль не предусмотрен, в том числе проверка в лаборатории на этапах подготовки к выдаче на заправку в самолет.</w:t>
      </w:r>
    </w:p>
    <w:p w:rsidR="003F7B5B" w:rsidRDefault="003F7B5B" w:rsidP="003F7B5B">
      <w:pPr>
        <w:jc w:val="both"/>
      </w:pPr>
      <w:r>
        <w:t xml:space="preserve">В письме АЭВТ поясняется, что сразу после принятия поправок </w:t>
      </w:r>
      <w:r>
        <w:rPr>
          <w:b/>
        </w:rPr>
        <w:t>Минтранс</w:t>
      </w:r>
      <w:r>
        <w:t xml:space="preserve"> заверял, что проект изменений в Федеральные авиационные правила (ФАП), который урегулирует вопрос контроля топлива, разработан. Он якобы предусматривал «введение современных, признанных международным авиационным сообществом правил наземного обслуживания», а также «издание подробных требований к операторам, занимающимся хранением и заправкой авиатоплива». Но, как утверждают в АЭВТ, до сих пор никакие изменения не внесены, а «правовая неурегулированность в сфере авиатопливообеспечения создает угрозу для обеспечения безопасности полетов».</w:t>
      </w:r>
    </w:p>
    <w:p w:rsidR="003F7B5B" w:rsidRDefault="003F7B5B" w:rsidP="003F7B5B">
      <w:pPr>
        <w:jc w:val="both"/>
      </w:pPr>
      <w:r>
        <w:t>В АЭВТ уточнили, что в конце прошлой недели состоялось рабочее совещание с участием представителей авиакомпаний, ТЗК и Ассоциации организаций авиатопливообеспечения воздушных судов гражданской авиации. Участники подтвердили обеспокоенность «возникшим правовым вакуумом». «В законодательстве до сих пор сохранились отдельные статьи об организации заправки судов и работе лабораторий, но фактически они неприменимы, поскольку основная статья об обязательной сертификации ТЗК была отменена»,– пояснили в АЭВТ. Поэтому участникам рынка приходится руководствоваться документами «с неопределенным правовым статусом» и проводить дополнительный аудит всех участников процесса. В итоге участники встречи решили сами «подготовить проекты нормативно-правовых актов и предложить их регуляторам».</w:t>
      </w:r>
    </w:p>
    <w:p w:rsidR="003F7B5B" w:rsidRDefault="003F7B5B" w:rsidP="003F7B5B">
      <w:pPr>
        <w:jc w:val="both"/>
      </w:pPr>
      <w:r>
        <w:t xml:space="preserve">В </w:t>
      </w:r>
      <w:r>
        <w:rPr>
          <w:b/>
        </w:rPr>
        <w:t>Минтрансе</w:t>
      </w:r>
      <w:r>
        <w:t xml:space="preserve"> «Ъ» подтвердили получение письма, но вновь заверили, что изменения в ФАП-128 (устанавливают правила наземного обслуживания в аэропортах, в том числе процедуры контроля качества топлива) уже подготовлены, прошли этап общественных обсуждений и оценку регулирующего воздействия и «соответствуют самым жестким стандартам ICAO и IATA». Тем не менее в </w:t>
      </w:r>
      <w:r>
        <w:rPr>
          <w:b/>
        </w:rPr>
        <w:t>Росавиаци</w:t>
      </w:r>
      <w:r>
        <w:t>и признали наличие проблемы, пообещав «в ближайшее время» собрать по этому поводу совещание.</w:t>
      </w:r>
    </w:p>
    <w:p w:rsidR="003F7B5B" w:rsidRDefault="003F7B5B" w:rsidP="003F7B5B">
      <w:pPr>
        <w:jc w:val="both"/>
      </w:pPr>
      <w:r>
        <w:lastRenderedPageBreak/>
        <w:t>Сами авиаторы предпочитают официально тему не комментировать. Но источник «Ъ» в отрасли пояснил, что сейчас на авиакомпании «возложены все риски, связанные с выбором ассортимента авиационных горюче-смазочных материалов и организаций, осуществляющих авиатопливообеспечение – заправку самолетов, хранение топлива». При этом теперь административную и уголовную ответственность за возможные проблемы несут только перевозчики, хотя раньше она была консолидированной. Другой собеседник «Ъ» подчеркнул, что обязательная сертификация ТЗК препятствовала появлению на рынке ненадежных компаний, а теперь этот фильтр фактически отсутствует.</w:t>
      </w:r>
    </w:p>
    <w:p w:rsidR="003F7B5B" w:rsidRDefault="003F7B5B" w:rsidP="003F7B5B">
      <w:pPr>
        <w:jc w:val="both"/>
      </w:pPr>
      <w:r>
        <w:t>Нефтяники чувствуют себя более уверенно. В «Роснефти» «Ъ» заверили, что отмена сертификации никак не повлияла на схему ее работы на рынке авиатоплива: его качество контролируется на НПЗ, на объектах авиатопливообеспечения, в испытательных лабораториях. Компания просто работает по прежней нормативной российской и международной документации, причем последняя регулярно обновляется. Кроме того, добавили в «Роснефти», для ее профильных предприятий разработан специальный внутренний нормативный документ.</w:t>
      </w:r>
    </w:p>
    <w:p w:rsidR="003F7B5B" w:rsidRDefault="003F7B5B" w:rsidP="003F7B5B">
      <w:pPr>
        <w:jc w:val="both"/>
      </w:pPr>
      <w:r>
        <w:t>В «Газпромнефти-Аэро» также действует собственный техрегламент, разработанный путем гармонизации российских отраслевых стандартов и международных требований к авиатопливообеспечению.</w:t>
      </w:r>
    </w:p>
    <w:p w:rsidR="003F7B5B" w:rsidRDefault="003F7B5B" w:rsidP="003F7B5B">
      <w:pPr>
        <w:jc w:val="both"/>
      </w:pPr>
      <w:r>
        <w:t>После отмены требования обязательной сертификации «Газпромнефть-Аэро» решила добровольно проходить сертификацию ТЗК в ГосНИИ ГА, а также принимать независимые проверки экспертов IATA и аудиты зарубежных авиакомпаний. Но, признают в «Газпромнефти-Аэро», после отмены сертификации «ситуация в нормативно-правовом поле усложнилась», поскольку теперь каждая авиакомпания имеет право разрабатывать собственные требования к топливу и качеству услуг. Поэтому нефтекомпания «видит необходимость разработки единых правил для всех участников рынка» и считает обязательным «создание ведомственных нормативных актов».</w:t>
      </w:r>
    </w:p>
    <w:p w:rsidR="003F7B5B" w:rsidRDefault="003F7B5B" w:rsidP="003F7B5B">
      <w:pPr>
        <w:jc w:val="both"/>
      </w:pPr>
      <w:r>
        <w:t>Кроме того, добавляют в «Газпромнефти-Аэро», отечественная система регулирования отрасли должна быть максимально адаптирована под международные стандарты с привлечением всех заинтересованных сторон: авиакомпаний, производителей, поставщиков топлива и независимых ТЗК. Только создание единого пула участников рынка может способствовать изменению существующей ситуации, считают в компании. Исполнительный директор «Авиапорта» Олег Пантелеев уточняет, что, хотя в любой сфере, где деятельность влияет на безопасность полетов, сертификация оправданна, в международной практике как раз принята схема регулирования подобных вопросов профильными ассоциациями.</w:t>
      </w:r>
    </w:p>
    <w:p w:rsidR="003F7B5B" w:rsidRDefault="003F7B5B" w:rsidP="003F7B5B">
      <w:pPr>
        <w:pStyle w:val="3"/>
        <w:jc w:val="both"/>
        <w:rPr>
          <w:rFonts w:ascii="Times New Roman" w:hAnsi="Times New Roman"/>
          <w:sz w:val="24"/>
          <w:szCs w:val="24"/>
        </w:rPr>
      </w:pPr>
      <w:bookmarkStart w:id="2" w:name="_Toc478452849"/>
      <w:r>
        <w:rPr>
          <w:rFonts w:ascii="Times New Roman" w:hAnsi="Times New Roman"/>
          <w:sz w:val="24"/>
          <w:szCs w:val="24"/>
        </w:rPr>
        <w:t>RG.RU; НИКОЛАЙ ГРИЩЕНКО; 2017.03.27; В РОСТОВЕ АЭРОПОРТ ПЛАТОВ ПОСТРОЯТ К ЧМ-2018 РАНЬШЕ СРОКА</w:t>
      </w:r>
      <w:bookmarkEnd w:id="2"/>
    </w:p>
    <w:p w:rsidR="003F7B5B" w:rsidRDefault="003F7B5B" w:rsidP="003F7B5B">
      <w:pPr>
        <w:jc w:val="both"/>
        <w:rPr>
          <w:szCs w:val="24"/>
        </w:rPr>
      </w:pPr>
      <w:r>
        <w:t>Строящийся в Ростовской области к чемпионату мира по футболу 2018 года аэропорт Платов будет построен раньше срока. Строительные работы будут завершены за пять месяцев до ввода аэропортового комплекса в эксплуатацию – в июне нынешнего года.</w:t>
      </w:r>
    </w:p>
    <w:p w:rsidR="003F7B5B" w:rsidRDefault="003F7B5B" w:rsidP="003F7B5B">
      <w:pPr>
        <w:jc w:val="both"/>
      </w:pPr>
      <w:r>
        <w:t xml:space="preserve">Об этом помощнику президента России </w:t>
      </w:r>
      <w:r>
        <w:rPr>
          <w:b/>
        </w:rPr>
        <w:t>Игорю Левитину</w:t>
      </w:r>
      <w:r>
        <w:t xml:space="preserve"> и губернатору Ростовской области Василию Голубеву доложил гендиректор УК «Аэропорты регионов» Евгений Чудновский.</w:t>
      </w:r>
    </w:p>
    <w:p w:rsidR="003F7B5B" w:rsidRDefault="003F7B5B" w:rsidP="003F7B5B">
      <w:pPr>
        <w:jc w:val="both"/>
      </w:pPr>
      <w:r>
        <w:t>На сегодняшний общестроительная готовность пассажирского терминала – 71 процент. Работы ведутся с опережением на один месяц. В здании терминала смонтировано 22 из 25 лифтов и пять из девяти эскалаторов. Ведутся работы по устройству кровли здания терминала, смонтированы витражные конструкций фасада и зенитного фонаря.</w:t>
      </w:r>
    </w:p>
    <w:p w:rsidR="003F7B5B" w:rsidRDefault="003F7B5B" w:rsidP="003F7B5B">
      <w:pPr>
        <w:jc w:val="both"/>
      </w:pPr>
      <w:r>
        <w:t xml:space="preserve">– К июлю мы завершаем строительный цикл, и будем готовы начать монтаж технологического оборудования, обучение персонала и сертификацию служб, пусконаладочные работы. В мае начнется монтаж телетрапов, в это же время ожидается </w:t>
      </w:r>
      <w:r>
        <w:lastRenderedPageBreak/>
        <w:t>поставка оборудования для багажного отделения, в июне – досмотровой техники. Действующий аэропорт Ростова-на-Дону прекратит полеты в день начала работы аэропорта Платов 1 декабря, – заявил Чудновский.</w:t>
      </w:r>
    </w:p>
    <w:p w:rsidR="003F7B5B" w:rsidRDefault="003F7B5B" w:rsidP="003F7B5B">
      <w:pPr>
        <w:jc w:val="both"/>
      </w:pPr>
      <w:r>
        <w:t>Российская авиакомпания «Азимут» станет базовым перевозчиком аэропортового комплекса Платов. Авиапарк нового перевозчика составят четыре самолета Sukhoi Superjet 100. В перспективе парк воздушных судов будет увеличен до 12 самолетов.</w:t>
      </w:r>
    </w:p>
    <w:p w:rsidR="003F7B5B" w:rsidRDefault="003F7B5B" w:rsidP="003F7B5B">
      <w:pPr>
        <w:jc w:val="both"/>
      </w:pPr>
      <w:r>
        <w:t>В свою очередь помощник президента России отметил, что вместе с аэропортовым комплексом Платов необходимо создать сопутствую и транспортную инфраструктуру.</w:t>
      </w:r>
    </w:p>
    <w:p w:rsidR="003F7B5B" w:rsidRDefault="003F7B5B" w:rsidP="003F7B5B">
      <w:pPr>
        <w:jc w:val="both"/>
      </w:pPr>
      <w:r>
        <w:t xml:space="preserve">– Сейчас важно сосредоточиться на переезде, потому что впервые в России он будет не просто из старого терминала в новый, а со сменой площадки, и авиакомпании будут составлять зимнее расписание с учетом вылета из нового авиаузла. Нам важно обеспечить максимальный комфорт пассажирам и соблюдение сроков ввода в эксплуатацию, – заявил </w:t>
      </w:r>
      <w:r>
        <w:rPr>
          <w:b/>
        </w:rPr>
        <w:t>Игорь Левитин</w:t>
      </w:r>
      <w:r>
        <w:t>.</w:t>
      </w:r>
    </w:p>
    <w:p w:rsidR="003F7B5B" w:rsidRDefault="003F7B5B" w:rsidP="003F7B5B">
      <w:pPr>
        <w:jc w:val="both"/>
      </w:pPr>
      <w:r>
        <w:t>Он также проинспектировал ход строительства Ворошиловского моста через Дон и других транспортных объектов ростовской агломерации. Полностью завершить реконструкцию Ворошиловского моста планируется в сентябре этого года – к празднованию 80-летия Ростовской области. Вместо двухполосного моста Большой Ростов получит шестиполосную переправу с панорамными лифтами для маломобильных групп граждан.</w:t>
      </w:r>
    </w:p>
    <w:p w:rsidR="003F7B5B" w:rsidRDefault="003F7B5B" w:rsidP="003F7B5B">
      <w:pPr>
        <w:jc w:val="both"/>
      </w:pPr>
      <w:r>
        <w:t>Справка «РГ»</w:t>
      </w:r>
    </w:p>
    <w:p w:rsidR="003F7B5B" w:rsidRDefault="003F7B5B" w:rsidP="003F7B5B">
      <w:pPr>
        <w:jc w:val="both"/>
      </w:pPr>
      <w:r>
        <w:t>Новый аэропортовый комплекс Платов возводится в 35-километрах от Ростова-на-Дону. Проект аэропортового комплекса предусматривает строительство пассажирского терминала площадью 50 тысяч квадратных метров, пропускная способность которого составит восемь миллионов человек в год. Предусмотрено также строительство искусственной взлетно-посадочной полосы протяженностью 3600 метров. Общий объем финансирования – 37,2 миллиарда рублей, из которых почти 18 миллиардов – федеральный бюджет.</w:t>
      </w:r>
    </w:p>
    <w:p w:rsidR="003F7B5B" w:rsidRDefault="003F7B5B" w:rsidP="003F7B5B">
      <w:pPr>
        <w:pStyle w:val="3"/>
        <w:jc w:val="both"/>
        <w:rPr>
          <w:rFonts w:ascii="Times New Roman" w:hAnsi="Times New Roman"/>
          <w:sz w:val="24"/>
          <w:szCs w:val="24"/>
        </w:rPr>
      </w:pPr>
      <w:bookmarkStart w:id="3" w:name="_Toc478452852"/>
      <w:r>
        <w:rPr>
          <w:rFonts w:ascii="Times New Roman" w:hAnsi="Times New Roman"/>
          <w:sz w:val="24"/>
          <w:szCs w:val="24"/>
        </w:rPr>
        <w:t>ТАСС; 2017.03.27; РОСАВИАЦИЯ ПОДДЕРЖИВАЕТ ОБНУЛЕНИЕ НДС ДЛЯ РЕЙСОВ МЕЖДУ РЕГИОНАМИ РФ</w:t>
      </w:r>
      <w:bookmarkEnd w:id="3"/>
    </w:p>
    <w:p w:rsidR="003F7B5B" w:rsidRDefault="003F7B5B" w:rsidP="003F7B5B">
      <w:pPr>
        <w:jc w:val="both"/>
        <w:rPr>
          <w:szCs w:val="24"/>
        </w:rPr>
      </w:pPr>
      <w:r>
        <w:rPr>
          <w:b/>
        </w:rPr>
        <w:t>Федеральное агентство воздушного транспорта</w:t>
      </w:r>
      <w:r>
        <w:t xml:space="preserve"> (Росавиция) поддерживает идею обнуления ставки НДС для внутрироссийских региональных рейсов, заявил ТАСС глава ведомства Александр </w:t>
      </w:r>
      <w:r>
        <w:rPr>
          <w:b/>
        </w:rPr>
        <w:t>Нерадько</w:t>
      </w:r>
      <w:r>
        <w:t>.</w:t>
      </w:r>
    </w:p>
    <w:p w:rsidR="003F7B5B" w:rsidRDefault="003F7B5B" w:rsidP="003F7B5B">
      <w:pPr>
        <w:jc w:val="both"/>
      </w:pPr>
      <w:r>
        <w:t>«</w:t>
      </w:r>
      <w:r>
        <w:rPr>
          <w:b/>
        </w:rPr>
        <w:t>Росавиаци</w:t>
      </w:r>
      <w:r>
        <w:t xml:space="preserve">я поддерживает эту инициативу. Конечно, это будет способствовать росту пассажирских перевозок и уменьшению их стоимости», – сказал </w:t>
      </w:r>
      <w:r>
        <w:rPr>
          <w:b/>
        </w:rPr>
        <w:t>Нерадько</w:t>
      </w:r>
      <w:r>
        <w:t>.</w:t>
      </w:r>
    </w:p>
    <w:p w:rsidR="003F7B5B" w:rsidRDefault="003F7B5B" w:rsidP="003F7B5B">
      <w:pPr>
        <w:jc w:val="both"/>
      </w:pPr>
      <w:r>
        <w:t>Глава совета директоров «Реновы» Виктор Вексельберг направил письмо Владимиру Путину с предложением установить пониженную ставку НДС для внутрироссийских рейсов за пределами Москвы, сообщила газета «Коммерсантъ» в понедельник.</w:t>
      </w:r>
    </w:p>
    <w:p w:rsidR="003F7B5B" w:rsidRDefault="003F7B5B" w:rsidP="003F7B5B">
      <w:pPr>
        <w:jc w:val="both"/>
      </w:pPr>
      <w:r>
        <w:t>Сейчас «наблюдается существенный дисбаланс» – 74% всех рейсов в РФ выполняются через Москву, отмечает «Ъ» со ссылкой на документ. Причина, по мнению Виктора Вексельберга, – «отказ «Аэрофлота» в 2016 году развивать хабы в аэропортах Петербурга и Ростова-на-Дону», чтобы «полностью сконцентрировать усилия на московском хабе». В марте 2016 года на базе авиакомпании «Россия» (входит в группу «Аэрофлот») были консолидированы другие дочерние компании – «Донавиа» и «Оренбургские авиалинии», в результате число полетов из базовых для этих компаний аэропортов сократилось.</w:t>
      </w:r>
    </w:p>
    <w:p w:rsidR="003F7B5B" w:rsidRDefault="003F7B5B" w:rsidP="003F7B5B">
      <w:pPr>
        <w:jc w:val="both"/>
      </w:pPr>
      <w:r>
        <w:br w:type="page"/>
      </w:r>
    </w:p>
    <w:p w:rsidR="003F7B5B" w:rsidRDefault="003F7B5B" w:rsidP="003F7B5B">
      <w:pPr>
        <w:jc w:val="both"/>
      </w:pPr>
      <w:r>
        <w:t>Вексельберг считает, что тарифы московского авиаузла «более привлекательны для авиакомпаний по сравнению с региональными аэропортами». Но в итоге региональные аэропорты, находящиеся под управлением «Реновы» (через дочерний холдинг «Аэропорты регионов») в Екатеринбурге, Нижнем Новгороде, Самаре и Ростове-на-Дону, не задействуются полностью, отмечает он.</w:t>
      </w:r>
    </w:p>
    <w:p w:rsidR="003F7B5B" w:rsidRDefault="003F7B5B" w:rsidP="003F7B5B">
      <w:pPr>
        <w:jc w:val="both"/>
      </w:pPr>
      <w:r>
        <w:t xml:space="preserve">Ставка НДС на внутренние авиарейсы была снижена с 18% до 10% в апреле 2015 года, и в последствии 10%-ная ставка налога была продлена на 2016 год. Также с начала 2016 года авиакомпании и </w:t>
      </w:r>
      <w:r>
        <w:rPr>
          <w:b/>
        </w:rPr>
        <w:t>Минтранс</w:t>
      </w:r>
      <w:r>
        <w:t xml:space="preserve"> предлагали и вовсе обнулить ставку НДС на внутренние авиарейсы, но поддержки в правительстве эта идея пока не нашла.</w:t>
      </w:r>
    </w:p>
    <w:p w:rsidR="003F7B5B" w:rsidRPr="00FC016F" w:rsidRDefault="003F7B5B" w:rsidP="003F7B5B">
      <w:pPr>
        <w:pStyle w:val="3"/>
        <w:jc w:val="both"/>
        <w:rPr>
          <w:rFonts w:ascii="Times New Roman" w:hAnsi="Times New Roman"/>
          <w:sz w:val="24"/>
          <w:szCs w:val="24"/>
        </w:rPr>
      </w:pPr>
      <w:bookmarkStart w:id="4" w:name="_Toc478398266"/>
      <w:bookmarkStart w:id="5" w:name="_Toc478452853"/>
      <w:r w:rsidRPr="00FC016F">
        <w:rPr>
          <w:rFonts w:ascii="Times New Roman" w:hAnsi="Times New Roman"/>
          <w:sz w:val="24"/>
          <w:szCs w:val="24"/>
        </w:rPr>
        <w:t xml:space="preserve">ИНТЕРФАКС; 2017.03.27; </w:t>
      </w:r>
      <w:r>
        <w:rPr>
          <w:rFonts w:ascii="Times New Roman" w:hAnsi="Times New Roman"/>
          <w:sz w:val="24"/>
          <w:szCs w:val="24"/>
        </w:rPr>
        <w:t>«</w:t>
      </w:r>
      <w:r w:rsidRPr="00FC016F">
        <w:rPr>
          <w:rFonts w:ascii="Times New Roman" w:hAnsi="Times New Roman"/>
          <w:sz w:val="24"/>
          <w:szCs w:val="24"/>
        </w:rPr>
        <w:t>БУРЯТСКИЕ АВИАЛИНИИ</w:t>
      </w:r>
      <w:r>
        <w:rPr>
          <w:rFonts w:ascii="Times New Roman" w:hAnsi="Times New Roman"/>
          <w:sz w:val="24"/>
          <w:szCs w:val="24"/>
        </w:rPr>
        <w:t>»</w:t>
      </w:r>
      <w:r w:rsidRPr="00FC016F">
        <w:rPr>
          <w:rFonts w:ascii="Times New Roman" w:hAnsi="Times New Roman"/>
          <w:sz w:val="24"/>
          <w:szCs w:val="24"/>
        </w:rPr>
        <w:t xml:space="preserve"> ОТКАЗАЛИСЬ ОТ ИСКА К </w:t>
      </w:r>
      <w:r w:rsidRPr="00DD7615">
        <w:rPr>
          <w:rFonts w:ascii="Times New Roman" w:hAnsi="Times New Roman"/>
          <w:sz w:val="24"/>
          <w:szCs w:val="24"/>
        </w:rPr>
        <w:t>РОСАВИАЦИ</w:t>
      </w:r>
      <w:r w:rsidRPr="00FC016F">
        <w:rPr>
          <w:rFonts w:ascii="Times New Roman" w:hAnsi="Times New Roman"/>
          <w:sz w:val="24"/>
          <w:szCs w:val="24"/>
        </w:rPr>
        <w:t>И О ВОССТАНОВЛЕНИИ СЕРТИФИКАТА ЭКСПЛУАТАНТА</w:t>
      </w:r>
      <w:bookmarkEnd w:id="4"/>
      <w:bookmarkEnd w:id="5"/>
    </w:p>
    <w:p w:rsidR="003F7B5B" w:rsidRDefault="003F7B5B" w:rsidP="003F7B5B">
      <w:pPr>
        <w:jc w:val="both"/>
      </w:pPr>
      <w:r>
        <w:t xml:space="preserve">Арбитражный суд Москвы прекратил производство по иску авиакомпании «Бурятские авиалинии» («Бурал») к </w:t>
      </w:r>
      <w:r w:rsidRPr="00DD7615">
        <w:rPr>
          <w:b/>
        </w:rPr>
        <w:t>Росавиаци</w:t>
      </w:r>
      <w:r>
        <w:t>и о восстановлении лицензии на авиационную деятельность.</w:t>
      </w:r>
    </w:p>
    <w:p w:rsidR="003F7B5B" w:rsidRDefault="003F7B5B" w:rsidP="003F7B5B">
      <w:pPr>
        <w:jc w:val="both"/>
      </w:pPr>
      <w:r>
        <w:t>Как отмечается в определении суда, размещенном на сайте, такое решение принято в связи с отказом компании от требований.</w:t>
      </w:r>
    </w:p>
    <w:p w:rsidR="003F7B5B" w:rsidRDefault="003F7B5B" w:rsidP="003F7B5B">
      <w:pPr>
        <w:jc w:val="both"/>
      </w:pPr>
      <w:r>
        <w:t>«Данный отказ не противоречит действующему законодательству и не нарушает права иных лиц», – говорится в документе.</w:t>
      </w:r>
    </w:p>
    <w:p w:rsidR="003F7B5B" w:rsidRDefault="003F7B5B" w:rsidP="003F7B5B">
      <w:pPr>
        <w:jc w:val="both"/>
      </w:pPr>
      <w:r>
        <w:t>Причина отказа от иска в документе не называется.</w:t>
      </w:r>
    </w:p>
    <w:p w:rsidR="003F7B5B" w:rsidRDefault="003F7B5B" w:rsidP="003F7B5B">
      <w:pPr>
        <w:jc w:val="both"/>
      </w:pPr>
      <w:r>
        <w:t xml:space="preserve">Компания просила суд признать незаконными действия руководителя </w:t>
      </w:r>
      <w:r w:rsidRPr="00DD7615">
        <w:rPr>
          <w:b/>
        </w:rPr>
        <w:t>Росавиаци</w:t>
      </w:r>
      <w:r>
        <w:t xml:space="preserve">и Александра </w:t>
      </w:r>
      <w:r w:rsidRPr="00DD7615">
        <w:rPr>
          <w:b/>
        </w:rPr>
        <w:t>Нерадько</w:t>
      </w:r>
      <w:r>
        <w:t>, подписавшего приказ ведомства от 7 февраля 2017 года об аннулировании сертификата эксплуатанта «Бурятских авиалиний». «Бурал» также требовал признать этот правовой акт недействительным.</w:t>
      </w:r>
    </w:p>
    <w:p w:rsidR="003F7B5B" w:rsidRDefault="003F7B5B" w:rsidP="003F7B5B">
      <w:pPr>
        <w:jc w:val="both"/>
      </w:pPr>
      <w:r>
        <w:t>5 апреля в Арбитражном суде Бурятии состоится первое заседание по делу о банкротстве «Бурятских авиалиний». Инициатором дела стало ООО «Транспортная компания «Фрилайн», которому авиакомпания задолжала 1,7 млн рублей.</w:t>
      </w:r>
    </w:p>
    <w:p w:rsidR="003F7B5B" w:rsidRDefault="003F7B5B" w:rsidP="003F7B5B">
      <w:pPr>
        <w:jc w:val="both"/>
      </w:pPr>
      <w:r>
        <w:t xml:space="preserve">Ранее сообщалось, что </w:t>
      </w:r>
      <w:r w:rsidRPr="00DD7615">
        <w:rPr>
          <w:b/>
        </w:rPr>
        <w:t>Росавиаци</w:t>
      </w:r>
      <w:r>
        <w:t>я приказами от 7 февраля аннулировала сертификаты эксплуатанта двух авиакомпаний – «Бурятские авиалинии» и «Пионер – региональные авиалинии». «Бурал», парк которого состоит из одного самолета Ан-24РВ и двух вертолетов Ми-8ТВ, выполнял пассажирские рейсы на воздушных судах с истекшим ресурсом двигателей.</w:t>
      </w:r>
    </w:p>
    <w:p w:rsidR="003F7B5B" w:rsidRDefault="003F7B5B" w:rsidP="003F7B5B">
      <w:pPr>
        <w:jc w:val="both"/>
      </w:pPr>
      <w:r>
        <w:t xml:space="preserve">Так, перелет на Ан-24РВ с истекшим сроком ресурса одного из двигателей, по данным </w:t>
      </w:r>
      <w:r w:rsidRPr="00DD7615">
        <w:rPr>
          <w:b/>
        </w:rPr>
        <w:t>Росавиаци</w:t>
      </w:r>
      <w:r>
        <w:t>и, составил 15 часов, на одном из Ми-8ТВ – шесть часов.</w:t>
      </w:r>
    </w:p>
    <w:p w:rsidR="003F7B5B" w:rsidRDefault="003F7B5B" w:rsidP="003F7B5B">
      <w:pPr>
        <w:jc w:val="both"/>
      </w:pPr>
      <w:r>
        <w:t xml:space="preserve">По данным </w:t>
      </w:r>
      <w:r w:rsidRPr="00DD7615">
        <w:rPr>
          <w:b/>
        </w:rPr>
        <w:t>Росавиаци</w:t>
      </w:r>
      <w:r>
        <w:t>и, аннулированные сертификаты эксплуатанта не восстанавливаются.</w:t>
      </w:r>
    </w:p>
    <w:p w:rsidR="003F7B5B" w:rsidRDefault="003F7B5B" w:rsidP="003F7B5B">
      <w:pPr>
        <w:jc w:val="both"/>
      </w:pPr>
      <w:r>
        <w:t xml:space="preserve">Авиакомпания, приостановившая свою деятельность, считала претензии </w:t>
      </w:r>
      <w:r w:rsidRPr="00DD7615">
        <w:rPr>
          <w:b/>
        </w:rPr>
        <w:t>Росавиаци</w:t>
      </w:r>
      <w:r>
        <w:t xml:space="preserve">и необоснованными. В компании заявляли о том, что направили иски в арбитражный суд и жалобы в </w:t>
      </w:r>
      <w:r w:rsidRPr="00DD7615">
        <w:rPr>
          <w:b/>
        </w:rPr>
        <w:t>Минтранс</w:t>
      </w:r>
      <w:r>
        <w:t>, а «Пионер» еще и в Генпрокуратуру.</w:t>
      </w:r>
    </w:p>
    <w:p w:rsidR="003F7B5B" w:rsidRDefault="003F7B5B" w:rsidP="003F7B5B">
      <w:pPr>
        <w:pStyle w:val="3"/>
        <w:jc w:val="both"/>
        <w:rPr>
          <w:rFonts w:ascii="Times New Roman" w:hAnsi="Times New Roman"/>
          <w:sz w:val="24"/>
          <w:szCs w:val="24"/>
        </w:rPr>
      </w:pPr>
      <w:bookmarkStart w:id="6" w:name="_Toc478452855"/>
      <w:r>
        <w:rPr>
          <w:rFonts w:ascii="Times New Roman" w:hAnsi="Times New Roman"/>
          <w:sz w:val="24"/>
          <w:szCs w:val="24"/>
        </w:rPr>
        <w:t>ИНТЕРФАКС; 2017.03.27; АКЦИИ ВОДИТЕЛЕЙ В РЯДЕ РОССИЙСКИХ ГОРОДОВ НЕ ПОВЛИЯЛИ НА РЫНОК ГРУЗОПЕРЕВОЗОК – РОСАВТОДОР</w:t>
      </w:r>
      <w:bookmarkEnd w:id="6"/>
    </w:p>
    <w:p w:rsidR="003F7B5B" w:rsidRDefault="003F7B5B" w:rsidP="003F7B5B">
      <w:pPr>
        <w:jc w:val="both"/>
        <w:rPr>
          <w:szCs w:val="24"/>
        </w:rPr>
      </w:pPr>
      <w:r>
        <w:rPr>
          <w:b/>
        </w:rPr>
        <w:t>Федеральное дорожное агентство</w:t>
      </w:r>
      <w:r>
        <w:t xml:space="preserve"> России сообщает, что прошедшие в ряде городов акции водителей не привели к снижению объемов перевозок.</w:t>
      </w:r>
    </w:p>
    <w:p w:rsidR="003F7B5B" w:rsidRDefault="003F7B5B" w:rsidP="003F7B5B">
      <w:pPr>
        <w:jc w:val="both"/>
      </w:pPr>
      <w:r>
        <w:t xml:space="preserve">«На федеральных трассах отмечается стабильное передвижение грузовых автомобилей без снижения объемов перевозок относительно среднемесячных показателей», – говорится в сообщении </w:t>
      </w:r>
      <w:r>
        <w:rPr>
          <w:b/>
        </w:rPr>
        <w:t>Росавтодор</w:t>
      </w:r>
      <w:r>
        <w:t>а, поступившем в «Интерфакс» вечером в понедельник.</w:t>
      </w:r>
    </w:p>
    <w:p w:rsidR="003F7B5B" w:rsidRDefault="003F7B5B" w:rsidP="003F7B5B">
      <w:pPr>
        <w:jc w:val="both"/>
      </w:pPr>
      <w:r>
        <w:t>«Мониторинг дорожной ситуации показал, что прошедшие сегодня в ряде городов акции с участием водителей легковых автомобилей и большегрузного транспорта не повлияли на рынок грузоперевозок», – отмечается в сообщении.</w:t>
      </w:r>
    </w:p>
    <w:p w:rsidR="003F7B5B" w:rsidRDefault="003F7B5B" w:rsidP="003F7B5B">
      <w:pPr>
        <w:jc w:val="both"/>
      </w:pPr>
      <w:r>
        <w:lastRenderedPageBreak/>
        <w:t>В нем также говорится, что «опрошенные розничные компании также не ощутили какого-либо влияния на поставки товаров акций грузоперевозчиков».</w:t>
      </w:r>
    </w:p>
    <w:p w:rsidR="003F7B5B" w:rsidRDefault="003F7B5B" w:rsidP="003F7B5B">
      <w:pPr>
        <w:jc w:val="both"/>
      </w:pPr>
      <w:r>
        <w:t xml:space="preserve">По данным </w:t>
      </w:r>
      <w:r>
        <w:rPr>
          <w:b/>
        </w:rPr>
        <w:t>Росавтодор</w:t>
      </w:r>
      <w:r>
        <w:t>а, всего мероприятия в различных форматах прошли в 21 городе. В Санкт-Петербурге в акциях приняли участие 17 машин активистов, в Дагестане – около 40 машин, в Северной Осетии – 39 машин, в Татарстане – 19 машин, в Саратовской области – 20 машин, в Амурской области – 27.</w:t>
      </w:r>
    </w:p>
    <w:p w:rsidR="003F7B5B" w:rsidRDefault="003F7B5B" w:rsidP="003F7B5B">
      <w:pPr>
        <w:jc w:val="both"/>
      </w:pPr>
      <w:r>
        <w:t xml:space="preserve">Всего в акциях в 21 городе приняло участие 197 большегрузных автомобилей, констатируют в </w:t>
      </w:r>
      <w:r>
        <w:rPr>
          <w:b/>
        </w:rPr>
        <w:t>Росавтодор</w:t>
      </w:r>
      <w:r>
        <w:t>е.</w:t>
      </w:r>
    </w:p>
    <w:p w:rsidR="003F7B5B" w:rsidRPr="002449CF" w:rsidRDefault="003F7B5B" w:rsidP="003F7B5B">
      <w:pPr>
        <w:pStyle w:val="3"/>
        <w:jc w:val="both"/>
        <w:rPr>
          <w:rFonts w:ascii="Times New Roman" w:hAnsi="Times New Roman"/>
          <w:sz w:val="24"/>
          <w:szCs w:val="24"/>
        </w:rPr>
      </w:pPr>
      <w:bookmarkStart w:id="7" w:name="_Toc478452858"/>
      <w:r w:rsidRPr="002449CF">
        <w:rPr>
          <w:rFonts w:ascii="Times New Roman" w:hAnsi="Times New Roman"/>
          <w:sz w:val="24"/>
          <w:szCs w:val="24"/>
        </w:rPr>
        <w:t>ВЕДОМОСТИ; ЕКАТЕРИНА МЕРЕМИНСКАЯ; 2017.03.28; С «ПЛАТОНОМ» НЕ ПО ДОРОГЕ</w:t>
      </w:r>
      <w:bookmarkEnd w:id="7"/>
    </w:p>
    <w:p w:rsidR="003F7B5B" w:rsidRDefault="003F7B5B" w:rsidP="003F7B5B">
      <w:pPr>
        <w:jc w:val="both"/>
        <w:rPr>
          <w:szCs w:val="24"/>
        </w:rPr>
      </w:pPr>
      <w:r>
        <w:t>Отменить «Платон», распустить правительство и выразить недоверие президенту – таковы требования грузоперевозчиков. Рынок перевозок акцию пока не почувствовал</w:t>
      </w:r>
    </w:p>
    <w:p w:rsidR="003F7B5B" w:rsidRDefault="003F7B5B" w:rsidP="003F7B5B">
      <w:pPr>
        <w:jc w:val="both"/>
      </w:pPr>
      <w:r>
        <w:t xml:space="preserve">В понедельник началась всероссийская стачка автоперевозчиков против «Платона», за отставку правительства и недоверие президенту. Организаторы заявляли, что в ней примут участие 50 регионов и более 10 000 дальнобойщиков. </w:t>
      </w:r>
      <w:r>
        <w:rPr>
          <w:b/>
        </w:rPr>
        <w:t>Росавтодор</w:t>
      </w:r>
      <w:r>
        <w:t xml:space="preserve"> насчитал 21 участвовавший город и 197 грузовиков. </w:t>
      </w:r>
    </w:p>
    <w:p w:rsidR="003F7B5B" w:rsidRDefault="003F7B5B" w:rsidP="003F7B5B">
      <w:pPr>
        <w:jc w:val="both"/>
      </w:pPr>
      <w:r>
        <w:t xml:space="preserve">В Москве и области планируется пять точек, пока собираются на двух, рассказал секретарь Организации перевозчиков России (ОПР) Сергей Рудаметкин: на стоянке на Горьковском шоссе собралось полтора десятка фур, но акция бессрочная, это только начало. </w:t>
      </w:r>
    </w:p>
    <w:p w:rsidR="003F7B5B" w:rsidRDefault="003F7B5B" w:rsidP="003F7B5B">
      <w:pPr>
        <w:jc w:val="both"/>
      </w:pPr>
      <w:r>
        <w:t xml:space="preserve">В Шушарах под Петербургом уже около 50 грузовиков, по словам секретаря ОПР Санкт-Петербурга Сергея Владимирова. В акции принимают участие и таксисты. В знак протеста дальнобойщики около Смольного сожгли «Ниву», внутри которой были покрышки, сообщила «Фонтанка». </w:t>
      </w:r>
    </w:p>
    <w:p w:rsidR="003F7B5B" w:rsidRDefault="003F7B5B" w:rsidP="003F7B5B">
      <w:pPr>
        <w:jc w:val="both"/>
      </w:pPr>
      <w:r>
        <w:t xml:space="preserve">Где встали </w:t>
      </w:r>
    </w:p>
    <w:p w:rsidR="003F7B5B" w:rsidRDefault="003F7B5B" w:rsidP="003F7B5B">
      <w:pPr>
        <w:jc w:val="both"/>
      </w:pPr>
      <w:r>
        <w:t xml:space="preserve">Самые многочисленные акции – в Дагестане и Северной Осетии, по 40 автомобилей, в Амурской области – 27, в Саратовской области – 20, в Татарстане – 19. По данным мониторинга «Деловых линий», протесты также проходят в Находке, Тюмени, Чите, Екатеринбурге, Липецке, Астрахани, Абакане, Красноярске, Челябинске, Белгороде. </w:t>
      </w:r>
    </w:p>
    <w:p w:rsidR="003F7B5B" w:rsidRDefault="003F7B5B" w:rsidP="003F7B5B">
      <w:pPr>
        <w:jc w:val="both"/>
      </w:pPr>
      <w:r>
        <w:t xml:space="preserve">В Нижнем Новгороде в пробеге участвовали 13 грузовиков – администрация запретила собирать больше 17 машин, рассказывает активист ОПР Михаил Курбатов: после пробега они приняли резолюцию с требованиями и тоже встали. </w:t>
      </w:r>
    </w:p>
    <w:p w:rsidR="003F7B5B" w:rsidRDefault="003F7B5B" w:rsidP="003F7B5B">
      <w:pPr>
        <w:jc w:val="both"/>
      </w:pPr>
      <w:r>
        <w:t xml:space="preserve">Акция началась несмотря на то, что премьер-министр Дмитрий Медведев отменил удвоение тарифа «Платона»: с 15 апреля тариф повысится только на 25% – с 1,53 до 1,91 руб./км. «Это подачка, она нам не нужна, – говорит Курбатов. –Мы не платили, не регистрировались в этой системе и не будем, мы требуем ее отмены». </w:t>
      </w:r>
    </w:p>
    <w:p w:rsidR="003F7B5B" w:rsidRDefault="003F7B5B" w:rsidP="003F7B5B">
      <w:pPr>
        <w:jc w:val="both"/>
      </w:pPr>
      <w:r>
        <w:t xml:space="preserve">Участники требуют полной отмены сбора для «Платона» или реорганизации с передачей системы государству. Сейчас она в концессии у оператора «РТ-инвест транспортные системы» (РТИТС, принадлежит Игорю Ротенбергу и фонду «РТ-инвест»). Пока деньги «Платона» распределяют быстрее, чем собирают, пишет аналитик InfraOne (см. врез). РТИТС ежегодно будет получать из бюджета 10,6 млрд руб. (в ценах 2015 г., индексируется на инфляцию). А из-за вычета из транспортного налога, предоставленного грузоперевозчикам, бюджеты регионов лишаются, по их подсчетам, 8,7 млрд руб. Их правительство компенсировало межбюджетными трансфертами в декабре 2016 г. Еще 22 млрд руб. в счет будущих сборов правительство роздало на ремонт дорог и мостов. </w:t>
      </w:r>
    </w:p>
    <w:p w:rsidR="003F7B5B" w:rsidRDefault="003F7B5B" w:rsidP="003F7B5B">
      <w:pPr>
        <w:jc w:val="both"/>
      </w:pPr>
      <w:r>
        <w:t xml:space="preserve">Грузоперевозчики требуют совсем отменить транспортный налог, раз уже есть топливный акциз, и навести порядок на весо-габаритном контроле. Власти с дальнобойщиками переговоры пока не начинали, заверил Рудаметкин. </w:t>
      </w:r>
      <w:r>
        <w:rPr>
          <w:b/>
        </w:rPr>
        <w:t>Минтранс</w:t>
      </w:r>
      <w:r>
        <w:t xml:space="preserve"> и </w:t>
      </w:r>
      <w:r>
        <w:rPr>
          <w:b/>
        </w:rPr>
        <w:t>Росавтодор</w:t>
      </w:r>
      <w:r>
        <w:t xml:space="preserve"> приглашают их в рабочую группу по «Платону», говорится в сообщении </w:t>
      </w:r>
      <w:r>
        <w:rPr>
          <w:b/>
        </w:rPr>
        <w:t>Росавтодор</w:t>
      </w:r>
      <w:r>
        <w:t xml:space="preserve">а. </w:t>
      </w:r>
    </w:p>
    <w:p w:rsidR="003F7B5B" w:rsidRDefault="003F7B5B" w:rsidP="003F7B5B">
      <w:pPr>
        <w:jc w:val="both"/>
      </w:pPr>
      <w:r>
        <w:lastRenderedPageBreak/>
        <w:t xml:space="preserve">«Мы не будем перегораживать трассы, мы будем останавливать перевозки», – предупреждает Рудаметкин. Дальнобойщики останавливают проезжающие мимо фуры и предлагают присоединиться к акции. </w:t>
      </w:r>
    </w:p>
    <w:p w:rsidR="003F7B5B" w:rsidRDefault="003F7B5B" w:rsidP="003F7B5B">
      <w:pPr>
        <w:jc w:val="both"/>
      </w:pPr>
      <w:r>
        <w:t xml:space="preserve">«Пока проблем не видели, – ответил гендиректор агрохолдинга «Русагро» Максим Басов. – У нас почти все перевозки на аутсорсинге». </w:t>
      </w:r>
    </w:p>
    <w:p w:rsidR="003F7B5B" w:rsidRDefault="003F7B5B" w:rsidP="003F7B5B">
      <w:pPr>
        <w:jc w:val="both"/>
      </w:pPr>
      <w:r>
        <w:t xml:space="preserve">«Балтика» не испытала серьезных затруднений, скорее наблюдается определенная нервозность со стороны водителей, передал через представителя старший директор по логистике «Балтики» в Восточной Европе Сергей Сучков. «Балтика» использует как собственный, так и привлеченный транспорт, напомнил он. «Балтика» не запрашивала гарантийных писем, «просто проговорили этот момент либо лично, либо по телефону», рассказал Сучков. </w:t>
      </w:r>
    </w:p>
    <w:p w:rsidR="003F7B5B" w:rsidRDefault="003F7B5B" w:rsidP="003F7B5B">
      <w:pPr>
        <w:jc w:val="both"/>
      </w:pPr>
      <w:r>
        <w:t xml:space="preserve">Организация малого бизнеса «Опора России» не участвует в акциях протеста, поскольку предпочитает другие способы переговоров, сказал «Ведомостям» председатель комитета по транспорту «Опоры России» Глеб Киндер. </w:t>
      </w:r>
    </w:p>
    <w:p w:rsidR="003F7B5B" w:rsidRDefault="003F7B5B" w:rsidP="003F7B5B">
      <w:pPr>
        <w:jc w:val="both"/>
      </w:pPr>
      <w:r>
        <w:t xml:space="preserve">Есть конструктивный диалог с властью, согласен президент ассоциации «Грузавтотранс» Владимир Матягин, встречавшийся от имени дальнобойщиков с премьером Медведевым, а протестующие не хотят порядка, их цель – создать хаос. </w:t>
      </w:r>
    </w:p>
    <w:p w:rsidR="003F7B5B" w:rsidRDefault="003F7B5B" w:rsidP="003F7B5B">
      <w:pPr>
        <w:jc w:val="both"/>
      </w:pPr>
      <w:r>
        <w:t xml:space="preserve">«Деловые линии» получили запросы от нескольких клиентов с просьбой подтвердить график подачи машин и регламентированные сроки доставки, говорит представитель перевозчика, в ответ разосланы гарантийные письма заказчикам, а в некоторых случаях зарезервированы дополнительные машины. </w:t>
      </w:r>
    </w:p>
    <w:p w:rsidR="003F7B5B" w:rsidRDefault="003F7B5B" w:rsidP="003F7B5B">
      <w:pPr>
        <w:jc w:val="both"/>
      </w:pPr>
      <w:r>
        <w:t xml:space="preserve">Перевозчик «Балтика-транс» не участвует в акции, потому что не поддерживает такую форму выражения позиции, комментирует заместитель гендиректора Ирина Капитанова: рынок не почувствовал существенных проблем в понедельник. На федеральных трассах нет снижения перевозок относительно среднемесячных показателей, подтверждает </w:t>
      </w:r>
      <w:r>
        <w:rPr>
          <w:b/>
        </w:rPr>
        <w:t>Росавтодор</w:t>
      </w:r>
      <w:r>
        <w:t xml:space="preserve">. Но если акция продлится, может возникнуть дефицит машин, что приведет к росту стоимости перевозок процентов на 20, предупреждает Капитанова. </w:t>
      </w:r>
    </w:p>
    <w:p w:rsidR="003F7B5B" w:rsidRDefault="003F7B5B" w:rsidP="003F7B5B">
      <w:pPr>
        <w:pStyle w:val="3"/>
        <w:jc w:val="both"/>
        <w:rPr>
          <w:rFonts w:ascii="Times New Roman" w:hAnsi="Times New Roman"/>
          <w:sz w:val="24"/>
          <w:szCs w:val="24"/>
        </w:rPr>
      </w:pPr>
      <w:bookmarkStart w:id="8" w:name="_Toc478452859"/>
      <w:r>
        <w:rPr>
          <w:rFonts w:ascii="Times New Roman" w:hAnsi="Times New Roman"/>
          <w:sz w:val="24"/>
          <w:szCs w:val="24"/>
        </w:rPr>
        <w:t>РОССИЙСКАЯ ГАЗЕТА; ВЛАДИМИР БАРШЕВ; 2017.03.27; ВЪЕЗД ПОКА БЕСПЛАТНЫЙ</w:t>
      </w:r>
      <w:bookmarkEnd w:id="8"/>
    </w:p>
    <w:p w:rsidR="003F7B5B" w:rsidRDefault="003F7B5B" w:rsidP="003F7B5B">
      <w:pPr>
        <w:jc w:val="both"/>
        <w:rPr>
          <w:szCs w:val="24"/>
        </w:rPr>
      </w:pPr>
      <w:r>
        <w:t>В законопроекте нашли коррупционную составляющую</w:t>
      </w:r>
    </w:p>
    <w:p w:rsidR="003F7B5B" w:rsidRDefault="003F7B5B" w:rsidP="003F7B5B">
      <w:pPr>
        <w:jc w:val="both"/>
      </w:pPr>
      <w:r>
        <w:t>На законопроект, который предусматривает возможность введения платного въезда в города, районы, исторические центры и даже дворы, получен отрицательный отзыв от Государственно-правового управления президента РФ.</w:t>
      </w:r>
    </w:p>
    <w:p w:rsidR="003F7B5B" w:rsidRDefault="003F7B5B" w:rsidP="003F7B5B">
      <w:pPr>
        <w:jc w:val="both"/>
      </w:pPr>
      <w:r>
        <w:t>Там посчитали, что законопроект, который уже прошел первое чтение в Госдуме, содержит массу возможностей для коррупции. Об этом говорится в документе, который цитирует ТАСС.</w:t>
      </w:r>
    </w:p>
    <w:p w:rsidR="003F7B5B" w:rsidRDefault="003F7B5B" w:rsidP="003F7B5B">
      <w:pPr>
        <w:jc w:val="both"/>
      </w:pPr>
      <w:r>
        <w:t>В законопроекте предлагается наделить органы государственной власти субъектов РФ в области организации дорожного движения полномочием устанавливать плату за движение по дорогам регионального или межмуниципального и местного значения – на период введения временного ограничения движения транспортных средств в целях обеспечения эффективности организации дорожного движения.</w:t>
      </w:r>
    </w:p>
    <w:p w:rsidR="003F7B5B" w:rsidRDefault="003F7B5B" w:rsidP="003F7B5B">
      <w:pPr>
        <w:jc w:val="both"/>
      </w:pPr>
      <w:r>
        <w:t>В управлении посчитали, что в законопроекте не установлено, в каких случаях такое ограничение движения как плата за проезд сможет эффективно повлиять на улучшение дорожного трафика.</w:t>
      </w:r>
    </w:p>
    <w:p w:rsidR="003F7B5B" w:rsidRDefault="003F7B5B" w:rsidP="003F7B5B">
      <w:pPr>
        <w:jc w:val="both"/>
      </w:pPr>
      <w:r>
        <w:t>Причем устанавливать такие требования, при которых вводится временное ограничение посредством взимания платы, по документу предлагается предоставлять органам государственной власти субъектов РФ по своему усмотрению.</w:t>
      </w:r>
    </w:p>
    <w:p w:rsidR="003F7B5B" w:rsidRDefault="003F7B5B" w:rsidP="003F7B5B">
      <w:pPr>
        <w:jc w:val="both"/>
      </w:pPr>
      <w:r>
        <w:t>Это, по мнению экспертов управления, «обладает существенным коррупциогенным потенциалом и нуждается в дополнительном обсуждении и корректировке».</w:t>
      </w:r>
    </w:p>
    <w:p w:rsidR="003F7B5B" w:rsidRDefault="003F7B5B" w:rsidP="003F7B5B">
      <w:pPr>
        <w:jc w:val="both"/>
      </w:pPr>
      <w:r>
        <w:t>В чем скрывается коррупциогенный фактор – также изложено в документе.</w:t>
      </w:r>
    </w:p>
    <w:p w:rsidR="003F7B5B" w:rsidRDefault="003F7B5B" w:rsidP="003F7B5B">
      <w:pPr>
        <w:jc w:val="both"/>
      </w:pPr>
      <w:r>
        <w:lastRenderedPageBreak/>
        <w:t>Местная власть вводит плату за въезд в город, но не для всех. А за меньшую плату, но в чей-то карман, можно попасть в круг избранных, допущенных не платить. Такой сценарий предположить несложно.</w:t>
      </w:r>
    </w:p>
    <w:p w:rsidR="003F7B5B" w:rsidRDefault="003F7B5B" w:rsidP="003F7B5B">
      <w:pPr>
        <w:jc w:val="both"/>
      </w:pPr>
      <w:r>
        <w:t>Еще одна существенная проблема. В соответствии с законодательством, любой платный въезд должен иметь бесплатную альтернативу. Каким образом организовать одновременно платный въезд в город вместе с альтернативным бесплатным въездом в исторический центр?</w:t>
      </w:r>
    </w:p>
    <w:p w:rsidR="003F7B5B" w:rsidRDefault="003F7B5B" w:rsidP="003F7B5B">
      <w:pPr>
        <w:jc w:val="both"/>
      </w:pPr>
      <w:r>
        <w:t>Все это плохо согласуется с главной целью законопроекта – увеличение пропускной способности автодорог.</w:t>
      </w:r>
    </w:p>
    <w:p w:rsidR="003F7B5B" w:rsidRDefault="003F7B5B" w:rsidP="003F7B5B">
      <w:pPr>
        <w:jc w:val="both"/>
      </w:pPr>
      <w:r>
        <w:t>Надо сказать, что сам законопроект называется «Об организации дорожного движения в РФ». Без него сложно навести порядок в установке знаков, нанесении разметки, организации одно– или двустороннего движения.</w:t>
      </w:r>
    </w:p>
    <w:p w:rsidR="003F7B5B" w:rsidRDefault="003F7B5B" w:rsidP="003F7B5B">
      <w:pPr>
        <w:jc w:val="both"/>
      </w:pPr>
      <w:r>
        <w:t>Он должен навести порядок и при строительстве новых домов и кварталов. Однако один-единственный раздел этого документа уже второй год выступает в качестве камня преткновения. А именно раздел о введении ограничения движения путем внесения платы за проезд.</w:t>
      </w:r>
    </w:p>
    <w:p w:rsidR="003F7B5B" w:rsidRDefault="003F7B5B" w:rsidP="003F7B5B">
      <w:pPr>
        <w:jc w:val="both"/>
      </w:pPr>
      <w:r>
        <w:t>Если бы не было этого раздела, документ уже давно бы вступил в силу. А теперь, по мнению ГПУ, «законопроект требует доработки и не может быть рекомендован для принятия во втором чтении».</w:t>
      </w:r>
    </w:p>
    <w:p w:rsidR="003F7B5B" w:rsidRDefault="003F7B5B" w:rsidP="003F7B5B">
      <w:pPr>
        <w:pStyle w:val="3"/>
        <w:jc w:val="both"/>
        <w:rPr>
          <w:rFonts w:ascii="Times New Roman" w:hAnsi="Times New Roman"/>
          <w:sz w:val="24"/>
          <w:szCs w:val="24"/>
        </w:rPr>
      </w:pPr>
      <w:bookmarkStart w:id="9" w:name="_Toc478452860"/>
      <w:r>
        <w:rPr>
          <w:rFonts w:ascii="Times New Roman" w:hAnsi="Times New Roman"/>
          <w:sz w:val="24"/>
          <w:szCs w:val="24"/>
        </w:rPr>
        <w:t>РОССИЙСКАЯ ГАЗЕТА – СТОЛИЧНЫЙ ВЫПУСК; ИРИНА РЫБНИКОВА; 2017.03.27; С КОРАБЛЯ НА РЕЙС</w:t>
      </w:r>
      <w:bookmarkEnd w:id="9"/>
    </w:p>
    <w:p w:rsidR="003F7B5B" w:rsidRDefault="003F7B5B" w:rsidP="003F7B5B">
      <w:pPr>
        <w:jc w:val="both"/>
        <w:rPr>
          <w:szCs w:val="24"/>
        </w:rPr>
      </w:pPr>
      <w:r>
        <w:t>Центральный автовокзал на два года встает на ремонт</w:t>
      </w:r>
    </w:p>
    <w:p w:rsidR="003F7B5B" w:rsidRDefault="003F7B5B" w:rsidP="003F7B5B">
      <w:pPr>
        <w:jc w:val="both"/>
      </w:pPr>
      <w:r>
        <w:t>Центральный автовокзал у метро «Щелковская» превратят в стеклянный корабль. Реконструкция вокзала начнется с 24 апреля и продлится два года, рассказали «РГ» в пресс-службе АО «Мособлвокзалы».</w:t>
      </w:r>
    </w:p>
    <w:p w:rsidR="003F7B5B" w:rsidRDefault="003F7B5B" w:rsidP="003F7B5B">
      <w:pPr>
        <w:jc w:val="both"/>
      </w:pPr>
      <w:r>
        <w:t>На это время 21 пригородный маршрут, курсирующий по городам Подмосковья, «передвинут» под Щелковскую эстакаду, расположенную в пешей доступности и от метро «Щелковская», и от реконструируемого здания автовокзала. Под эстакадой обустроят перроны для посадки-высадки пассажиров и установят информационные таблички с номерами автобусов. А вот с новым пристанищем для 54 междугородних и 15 международных маршрутов вопрос еще решается.</w:t>
      </w:r>
    </w:p>
    <w:p w:rsidR="003F7B5B" w:rsidRDefault="003F7B5B" w:rsidP="003F7B5B">
      <w:pPr>
        <w:jc w:val="both"/>
      </w:pPr>
      <w:r>
        <w:t>Скорее всего, порядка 20 маршрутов также удастся разместить под эстакадой. Оставшиеся будут переведены на другие вокзалы и станции, в частности, на самый молодой столичный автовокзал «Южные ворота». 30 тысячам пассажиров, которые ежедневно пользуются услугами Центрального автовокзала, придется пару лет терпеть неудобства. Особенно заметными они станут для тех, чьи рейсы уйдут на другие вокзалы. Ведь от метро «Щелковская» пассажиры шли до автобусов ровно 137 метров. А до «Южных ворот» им придется 10 минут добираться на маршрутке, правда, сделать это можно уже от 4 станций метро – «Выхино», «Красногвардейская», «Марьино» и «Люблино».</w:t>
      </w:r>
    </w:p>
    <w:p w:rsidR="003F7B5B" w:rsidRDefault="003F7B5B" w:rsidP="003F7B5B">
      <w:pPr>
        <w:jc w:val="both"/>
      </w:pPr>
      <w:r>
        <w:t>Но любые неудобства стоят того, что появится на месте старого Щелковского автовокзала. Было 3 скучных этажа постройки 70-х годов прошлого века. «С того времени изменились не только требования к техническому оснащению автовокзалов, но и стандарты безопасности и комфорта подобных объектов», – рассказывает руководитель проектного бюро, разработавшего новый проект вокзала, Юлия Шукстуле. Поэтому из-под пера архитекторов вышел стеклянный корабль площадью 137 тысяч квадратных метров и высотой в 11 этажей, который именуется многофункциональным вокзальным комплексом.</w:t>
      </w:r>
    </w:p>
    <w:p w:rsidR="003F7B5B" w:rsidRDefault="003F7B5B" w:rsidP="003F7B5B">
      <w:pPr>
        <w:jc w:val="both"/>
      </w:pPr>
      <w:r>
        <w:t xml:space="preserve">Пять его этажей будут подземными. Под землей разместятся все сопутствующие пассажирским перевозкам сервисы – гаражи для автобусов, автомастерские, гостиница для водителей, где будут жить те, кто работает вахтовым методом. А также появится </w:t>
      </w:r>
      <w:r>
        <w:lastRenderedPageBreak/>
        <w:t>парковочный комплекс на 955 машино-мест, которым, как перехватывающей парковкой, смогут пользоваться и москвичи, и жители подмосковных городов восточного направления.</w:t>
      </w:r>
    </w:p>
    <w:p w:rsidR="003F7B5B" w:rsidRDefault="003F7B5B" w:rsidP="003F7B5B">
      <w:pPr>
        <w:jc w:val="both"/>
      </w:pPr>
      <w:r>
        <w:t>Шесть верхних этажей отдадут пассажирам и жителям близлежащих микрорайонов. На первом этаже расположится кассовый зал, камеры хранения и справочная служба. Всю площадь со второго по четвертый этаж займут торговые павильоны. На пятом будет развлекательная зона с кинотеатром на 500 мест и многочисленными кафе-ресторанами. А шестой этаж будет работать исключительно на комфорт пассажиров. Здесь разместятся комфортабельные залы ожидания с мягкими креслами, комната матери и ребенка, душевые, медицинский кабинет. Выходить в зону посадки на рейсы пассажиры будут по обособленным путям, что позволит не смешивать людские потоки заходящих в здание вокзала и выходящих из него уже на посадку. Новый автовокзал оборудуют так, чтобы пользоваться всеми возможностями многофункционального комплекса могли и маломобильные граждане.</w:t>
      </w:r>
    </w:p>
    <w:p w:rsidR="003F7B5B" w:rsidRDefault="003F7B5B" w:rsidP="003F7B5B">
      <w:pPr>
        <w:jc w:val="both"/>
      </w:pPr>
      <w:r>
        <w:t>А вот увеличение пропускной способности автовокзала после реконструкции не планируется. Останутся те же 1615 рейсов в сутки. Впрочем, здание-корабль спроектировано так, что торговые и развлекательные площади могут быть отданы под обслуживание пассажиров, если в этом возникнет необходимость.</w:t>
      </w:r>
    </w:p>
    <w:p w:rsidR="003F7B5B" w:rsidRDefault="003F7B5B" w:rsidP="003F7B5B">
      <w:pPr>
        <w:pStyle w:val="3"/>
        <w:jc w:val="both"/>
        <w:rPr>
          <w:rFonts w:ascii="Times New Roman" w:hAnsi="Times New Roman"/>
          <w:sz w:val="24"/>
          <w:szCs w:val="24"/>
        </w:rPr>
      </w:pPr>
      <w:bookmarkStart w:id="10" w:name="_Toc478452861"/>
      <w:r>
        <w:rPr>
          <w:rFonts w:ascii="Times New Roman" w:hAnsi="Times New Roman"/>
          <w:sz w:val="24"/>
          <w:szCs w:val="24"/>
        </w:rPr>
        <w:t>РОССИЙСКАЯ ГАЗЕТА; ТАРАС ФОМЧЕНКОВ; 2017.03.27; ВСЕ ПОД СПУТНИКОМ ХОДИМ</w:t>
      </w:r>
      <w:bookmarkEnd w:id="10"/>
    </w:p>
    <w:p w:rsidR="003F7B5B" w:rsidRDefault="003F7B5B" w:rsidP="003F7B5B">
      <w:pPr>
        <w:jc w:val="both"/>
        <w:rPr>
          <w:szCs w:val="24"/>
        </w:rPr>
      </w:pPr>
      <w:r>
        <w:t>Уже в начале апреля подержанные автомобили иностранного производства, которые впервые пересекают российскую границу, будут оборудоваться системой «ЭРА-ГЛОНАСС». В результате в первую очередь снизится острота проблемы, характерной для дальневосточных регионов страны, где автолюбители пока еще предпочитают приобретать продукцию иностранного автопрома.</w:t>
      </w:r>
    </w:p>
    <w:p w:rsidR="003F7B5B" w:rsidRDefault="003F7B5B" w:rsidP="003F7B5B">
      <w:pPr>
        <w:jc w:val="both"/>
      </w:pPr>
      <w:r>
        <w:t>С начала апреля 2017 года (точная дата пока еще не определена) в России заработает временный порядок оформления подержанных автомобилей, ввозимых на территорию нашей страны. Об этом «Российской газете» сообщил источник, хорошо знакомый с ситуацией. По его словам, временная мера будет действовать на всей территории России, от Владивостока до Калининграда.</w:t>
      </w:r>
    </w:p>
    <w:p w:rsidR="003F7B5B" w:rsidRDefault="003F7B5B" w:rsidP="003F7B5B">
      <w:pPr>
        <w:jc w:val="both"/>
      </w:pPr>
      <w:r>
        <w:t>«Владелец машины должен будет приобрести систему, обязавшись установить ее на автомобиль. VIN-номер, номер кузова и id-устройства (его идентификационный номер в сети Интернет. – «РГ») вносятся в специальную информационную систему, затем с этим устройством автовладелец получает сертификат безопасности конструкции технического средства в специальной лаборатории и, пройдя все процедуры на таможне, получает ПТС (паспорт технического средства)» – так обрисовали эксперты порядок регистрации и установки системы на подержанный автомобиль.</w:t>
      </w:r>
    </w:p>
    <w:p w:rsidR="003F7B5B" w:rsidRDefault="003F7B5B" w:rsidP="003F7B5B">
      <w:pPr>
        <w:jc w:val="both"/>
      </w:pPr>
      <w:r>
        <w:t>И добавили, что после получения ПТС система должна быть в течение 10 дней установлена на купленный подержанный автомобиль в сертифицированных центрах. А уже затем можно ехать для постановки машины на учет в ГИБДД.</w:t>
      </w:r>
    </w:p>
    <w:p w:rsidR="003F7B5B" w:rsidRDefault="003F7B5B" w:rsidP="003F7B5B">
      <w:pPr>
        <w:jc w:val="both"/>
      </w:pPr>
      <w:r>
        <w:t>Точкой отсчета для процедуры будет 4-5 апреля – дата, когда в Дальневосточный федеральный округ поступит более тысячи устройств, а машины начнут выезжать со складов временного хранения. При этом к работе будут готовы и дополнительные мощности, это нужно для того, чтобы обеспечить необходимое количество систем.</w:t>
      </w:r>
    </w:p>
    <w:p w:rsidR="003F7B5B" w:rsidRDefault="003F7B5B" w:rsidP="003F7B5B">
      <w:pPr>
        <w:jc w:val="both"/>
      </w:pPr>
      <w:r>
        <w:t>Проблема, напомним, возникла в начале 2017 года в связи со вступлением в силу требования об обязательном оснащении машин, впервые попадающих в Россию, системами вызова экстренных оперативных служб.</w:t>
      </w:r>
    </w:p>
    <w:p w:rsidR="003F7B5B" w:rsidRDefault="003F7B5B" w:rsidP="003F7B5B">
      <w:pPr>
        <w:jc w:val="both"/>
      </w:pPr>
      <w:r>
        <w:t>В результате с начала этого года около 1,4 тысячи автомобилей оказались в «подвешенном» состоянии на таможенных складах в Приморье и Японии из-за отсутствия приборов.</w:t>
      </w:r>
    </w:p>
    <w:p w:rsidR="003F7B5B" w:rsidRDefault="003F7B5B" w:rsidP="003F7B5B">
      <w:pPr>
        <w:jc w:val="both"/>
      </w:pPr>
      <w:r>
        <w:lastRenderedPageBreak/>
        <w:t>Правда, стоит подчеркнуть – пока нет окончательной ясности с ценой, говорится лишь о том, что установка системы на подержанную машину обойдется в сумму от 10 до 30 тысяч рублей. А окончательно она определится через 2-3 месяца.</w:t>
      </w:r>
    </w:p>
    <w:p w:rsidR="003F7B5B" w:rsidRDefault="003F7B5B" w:rsidP="003F7B5B">
      <w:pPr>
        <w:jc w:val="both"/>
      </w:pPr>
      <w:r>
        <w:t>«ЭРА-ГЛОНАСС» работает в рамках регламента Таможенного союза, где не было ни слова об упрощенном варианте системы, напоминает автомобильный эксперт Игорь Моржаретто.</w:t>
      </w:r>
    </w:p>
    <w:p w:rsidR="003F7B5B" w:rsidRDefault="003F7B5B" w:rsidP="003F7B5B">
      <w:pPr>
        <w:jc w:val="both"/>
      </w:pPr>
      <w:r>
        <w:t>Блок системы, продолжает он, это электронная плата и симка, которая должна подать один-единственный сигнал по одному-единственному номеру. В полноценной схеме есть еще и связь с датчиками подушек безопасности плюс возможность принудительно послать сигнал.</w:t>
      </w:r>
    </w:p>
    <w:p w:rsidR="003F7B5B" w:rsidRDefault="003F7B5B" w:rsidP="003F7B5B">
      <w:pPr>
        <w:jc w:val="both"/>
      </w:pPr>
      <w:r>
        <w:t>«С точки зрения техники прибор стоит максимум 500 рублей, стоимость установки равна стоимости четырех шурупов. Почему, говоря о приборе и стоимости установки, озвучивают не то что тридцать, а даже и десять тысяч рублей, – я вообще не понимаю», – резюмирует эксперт.</w:t>
      </w:r>
    </w:p>
    <w:p w:rsidR="003F7B5B" w:rsidRDefault="003F7B5B" w:rsidP="003F7B5B">
      <w:pPr>
        <w:pStyle w:val="3"/>
        <w:jc w:val="both"/>
        <w:rPr>
          <w:rFonts w:ascii="Times New Roman" w:hAnsi="Times New Roman"/>
          <w:sz w:val="24"/>
          <w:szCs w:val="24"/>
        </w:rPr>
      </w:pPr>
      <w:bookmarkStart w:id="11" w:name="_Toc478452862"/>
      <w:r>
        <w:rPr>
          <w:rFonts w:ascii="Times New Roman" w:hAnsi="Times New Roman"/>
          <w:sz w:val="24"/>
          <w:szCs w:val="24"/>
        </w:rPr>
        <w:t>ТАСС; НАТАЛЬЯ НИКУЛИНА; 2017.03.28; ПРАВО УСТАНАВЛИВАТЬ СИСТЕМУ «ЭРА-ГЛОНАСС» НА ДАЛЬНЕМ ВОСТОКЕ ПОЛУЧИЛИ ЕЩЕ ДВА ЦЕНТРА</w:t>
      </w:r>
      <w:bookmarkEnd w:id="11"/>
    </w:p>
    <w:p w:rsidR="003F7B5B" w:rsidRDefault="003F7B5B" w:rsidP="003F7B5B">
      <w:pPr>
        <w:jc w:val="both"/>
        <w:rPr>
          <w:szCs w:val="24"/>
        </w:rPr>
      </w:pPr>
      <w:r>
        <w:t>Компания «Глонасс», оператор государственной автоматизированной информационной системы «ЭРА-Глонасс», заключила еще два соглашения с сертифицированными центрами по установке устройств вызова экстренных оперативных служб на подержанные автомобили на Дальнем Востоке. Теперь в регионе три таких центра, ожидается, что в ближайшее время этот список расширится, сообщает администрация Приморья.</w:t>
      </w:r>
    </w:p>
    <w:p w:rsidR="003F7B5B" w:rsidRDefault="003F7B5B" w:rsidP="003F7B5B">
      <w:pPr>
        <w:jc w:val="both"/>
      </w:pPr>
      <w:r>
        <w:t>«Компания-оператор государственной автоматизированной информационной системы «ЭРА-Глонасс» аккредитовала еще два центра на Дальнем Востоке – право устанавливать устройства вызова экстренных служб на подержанные иномарки получили ООО «Дальтест» и ИП Василец Светлана Сергеевна», – говорится в сообщении. Ранее соглашение было заключено с «Сумотори-Автопорт», где на подержанную иномарку установили первую «кнопку» «ЭРА-Глонасс».</w:t>
      </w:r>
    </w:p>
    <w:p w:rsidR="003F7B5B" w:rsidRDefault="003F7B5B" w:rsidP="003F7B5B">
      <w:pPr>
        <w:jc w:val="both"/>
      </w:pPr>
      <w:r>
        <w:t>Временный порядок оборудования системой подержанных автомобилей заработает в начале апреля, уточнятся в сообщении. Сертифицированные центры будут устанавливать устройства на подержанные авто по нескольким адресам во Владивостоке, а также в городе Корсаков Сахалинской области.</w:t>
      </w:r>
    </w:p>
    <w:p w:rsidR="003F7B5B" w:rsidRDefault="003F7B5B" w:rsidP="003F7B5B">
      <w:pPr>
        <w:jc w:val="both"/>
      </w:pPr>
      <w:r>
        <w:t>Ранее ТАСС сообщал, что с 1 января в России возникли проблемы с регистрацией ввозимых в страну подержанных машин в связи с изменением правил постановки на учет – обязательным условием стала установка системы «ЭРА-Глонасс». На таможенных складах Приморья застряли более 1,5 тыс. автомобилей, в проблемной ситуации оказались сотни предприятий малого и среднего бизнеса и тысячи людей.</w:t>
      </w:r>
    </w:p>
    <w:p w:rsidR="003F7B5B" w:rsidRDefault="003F7B5B" w:rsidP="003F7B5B">
      <w:pPr>
        <w:jc w:val="both"/>
      </w:pPr>
      <w:r>
        <w:t>Губернатор Приморского края Владимир Миклушевский выступил в защиту автомобильной общественности, обратившись к вице-премьеру – полпреду президента РФ в Дальневосточном федеральном округе Юрию Трутневу. С 17 февраля Владивостокская таможня начала выдавать паспорта транспортного средства на машины, ввезенные на территорию края до 15 февраля, а Минпромторгу было поручено разработать упрощенный порядок установки устройств системы «ЭРА-Глонасс» на подержанные иномарки.</w:t>
      </w:r>
    </w:p>
    <w:p w:rsidR="003F7B5B" w:rsidRDefault="003F7B5B" w:rsidP="003F7B5B">
      <w:pPr>
        <w:jc w:val="both"/>
      </w:pPr>
      <w:r>
        <w:br w:type="page"/>
      </w:r>
    </w:p>
    <w:p w:rsidR="003F7B5B" w:rsidRPr="000C4927" w:rsidRDefault="003F7B5B" w:rsidP="003F7B5B">
      <w:pPr>
        <w:pStyle w:val="3"/>
        <w:jc w:val="both"/>
        <w:rPr>
          <w:rFonts w:ascii="Times New Roman" w:hAnsi="Times New Roman"/>
          <w:sz w:val="24"/>
          <w:szCs w:val="24"/>
        </w:rPr>
      </w:pPr>
      <w:bookmarkStart w:id="12" w:name="_Toc478398274"/>
      <w:bookmarkStart w:id="13" w:name="_Toc478452863"/>
      <w:r w:rsidRPr="000C4927">
        <w:rPr>
          <w:rFonts w:ascii="Times New Roman" w:hAnsi="Times New Roman"/>
          <w:sz w:val="24"/>
          <w:szCs w:val="24"/>
        </w:rPr>
        <w:t>ИНТЕРФАКС; 2017.03.27; ДОРОЖНИКИ ОТРЕМОНТИРУЮТ В 2017Г 190 КМ КАД ПЕТЕРБУРГА ЗА 1,2 МЛРД РУБЛЕЙ</w:t>
      </w:r>
      <w:bookmarkEnd w:id="12"/>
      <w:bookmarkEnd w:id="13"/>
    </w:p>
    <w:p w:rsidR="003F7B5B" w:rsidRDefault="003F7B5B" w:rsidP="003F7B5B">
      <w:pPr>
        <w:jc w:val="both"/>
      </w:pPr>
      <w:r>
        <w:t xml:space="preserve">Дорожники планируют в текущем году направить 1 млрд 241,9 млн рублей на ремонт дорожного покрытия кольцевой автомобильной дороги (КАД) вокруг Петербурга, сообщили «Интерфаксу» в пресс-службе </w:t>
      </w:r>
      <w:r w:rsidRPr="00DD7615">
        <w:rPr>
          <w:b/>
        </w:rPr>
        <w:t>Росавтодор</w:t>
      </w:r>
      <w:r>
        <w:t>а в понедельник.</w:t>
      </w:r>
    </w:p>
    <w:p w:rsidR="003F7B5B" w:rsidRDefault="003F7B5B" w:rsidP="003F7B5B">
      <w:pPr>
        <w:jc w:val="both"/>
      </w:pPr>
      <w:r>
        <w:t>Работы планируется провести на протяжении 189 км пяти основных участков внешнего и внутреннего колец КАД. Также в текущем году будет отремонтировано покрытие 11 транспортных развязок КАД.</w:t>
      </w:r>
    </w:p>
    <w:p w:rsidR="003F7B5B" w:rsidRDefault="003F7B5B" w:rsidP="003F7B5B">
      <w:pPr>
        <w:jc w:val="both"/>
      </w:pPr>
      <w:r>
        <w:t>В рамках программы содержания искусственных сооружений в составе КАД будет произведена замена 8 деформационных швов общей длиной 162 погонных метра и 16 опорных частей. Специалистам предстоит окрасить более 147 тыс. кв. м различных конструкций. На эти работы будет выделено 460 тыс. рублей.</w:t>
      </w:r>
    </w:p>
    <w:p w:rsidR="003F7B5B" w:rsidRDefault="003F7B5B" w:rsidP="003F7B5B">
      <w:pPr>
        <w:jc w:val="both"/>
      </w:pPr>
      <w:r>
        <w:t>Кроме того, в планах на ближайшие годы – ремонт единственного в составе КАД автодорожного тоннеля (в створе автодороги на Матоксу). Начало работ намечено на май 2017 года, завершение – в 2018 году. Стоимость составит порядка 591,5 млн рублей.</w:t>
      </w:r>
    </w:p>
    <w:p w:rsidR="003F7B5B" w:rsidRDefault="003F7B5B" w:rsidP="003F7B5B">
      <w:pPr>
        <w:jc w:val="both"/>
      </w:pPr>
      <w:r>
        <w:t>Кольцевая автомобильная дорога (КАД) вокруг Петербурга была открыта для движения на всем своем протяжении от станции Горская до станции Бронка в 2010 году. Общая длина КАД – 141 км. Магистраль включает 26 транспортных развязок, 106 мостов, путепроводов, эстакад, тоннелей общей протяженностью 25,5 км.</w:t>
      </w:r>
    </w:p>
    <w:p w:rsidR="003F7B5B" w:rsidRDefault="003F7B5B" w:rsidP="003F7B5B">
      <w:pPr>
        <w:jc w:val="both"/>
      </w:pPr>
      <w:r>
        <w:t xml:space="preserve">Управляет дорогой ФКУ «Дирекция по строительству транспортного обхода города Санкт-Петербург </w:t>
      </w:r>
      <w:r w:rsidRPr="00DD7615">
        <w:rPr>
          <w:b/>
        </w:rPr>
        <w:t>министерства транспорта</w:t>
      </w:r>
      <w:r>
        <w:t xml:space="preserve"> РФ» (ФКУ ДСТО, подведомственно </w:t>
      </w:r>
      <w:r w:rsidRPr="00DD7615">
        <w:rPr>
          <w:b/>
        </w:rPr>
        <w:t>Росавтодор</w:t>
      </w:r>
      <w:r>
        <w:t>у).</w:t>
      </w:r>
    </w:p>
    <w:p w:rsidR="003F7B5B" w:rsidRPr="005F4034" w:rsidRDefault="003F7B5B" w:rsidP="003F7B5B">
      <w:pPr>
        <w:pStyle w:val="3"/>
        <w:jc w:val="both"/>
        <w:rPr>
          <w:rFonts w:ascii="Times New Roman" w:hAnsi="Times New Roman"/>
          <w:sz w:val="24"/>
          <w:szCs w:val="24"/>
        </w:rPr>
      </w:pPr>
      <w:bookmarkStart w:id="14" w:name="_Toc478398277"/>
      <w:bookmarkStart w:id="15" w:name="_Toc478452864"/>
      <w:r w:rsidRPr="005F4034">
        <w:rPr>
          <w:rFonts w:ascii="Times New Roman" w:hAnsi="Times New Roman"/>
          <w:sz w:val="24"/>
          <w:szCs w:val="24"/>
        </w:rPr>
        <w:t>E1.RU; 2017.03.27; С ПЕРЕВЕСОМ НЕ ПРОЕХАТЬ: НА ВСЕХ ПОДЪЕЗДАХ К ЕКАТЕРИНБУРГУ СПРЯЧУТ В АСФАЛЬТЕ ХИТРЫЕ ВЕСЫ</w:t>
      </w:r>
      <w:bookmarkEnd w:id="14"/>
      <w:bookmarkEnd w:id="15"/>
    </w:p>
    <w:p w:rsidR="003F7B5B" w:rsidRDefault="003F7B5B" w:rsidP="003F7B5B">
      <w:pPr>
        <w:jc w:val="both"/>
      </w:pPr>
      <w:r>
        <w:t>На всех основных свердловских трассах появятся автоматические весы для фур.</w:t>
      </w:r>
    </w:p>
    <w:p w:rsidR="003F7B5B" w:rsidRDefault="003F7B5B" w:rsidP="003F7B5B">
      <w:pPr>
        <w:jc w:val="both"/>
      </w:pPr>
      <w:r>
        <w:t xml:space="preserve">В Свердловской области решили по-настоящему взяться за водителей фур и самосвалов, которые портят дороги, так как ездят со значительным перегрузом. Как рассказали E1.RU в областном </w:t>
      </w:r>
      <w:r w:rsidRPr="00DD7615">
        <w:rPr>
          <w:b/>
        </w:rPr>
        <w:t>министерстве транспорта</w:t>
      </w:r>
      <w:r>
        <w:t>, с ГИБДД согласованы 14 точек, где появятся стационарные пункты для взвешивания грузовиков.</w:t>
      </w:r>
    </w:p>
    <w:p w:rsidR="003F7B5B" w:rsidRDefault="003F7B5B" w:rsidP="003F7B5B">
      <w:pPr>
        <w:jc w:val="both"/>
      </w:pPr>
      <w:r>
        <w:t>– Три из них планировали запустить в январе 2017 года. Пункты смонтированы в рамках госконтракта в 2016 году. Также успешно проведены тестовые работы по фиксации и передаче данных в Центр автоматической фиксации административных правонарушений УГИБДД ГУ МВД России по Свердловской области, – пояснили E1.RU в профильном министерстве.</w:t>
      </w:r>
    </w:p>
    <w:p w:rsidR="003F7B5B" w:rsidRDefault="003F7B5B" w:rsidP="003F7B5B">
      <w:pPr>
        <w:jc w:val="both"/>
      </w:pPr>
      <w:r>
        <w:t>В итоге запуск двух перенесли на апрель этого года.</w:t>
      </w:r>
    </w:p>
    <w:p w:rsidR="003F7B5B" w:rsidRDefault="003F7B5B" w:rsidP="003F7B5B">
      <w:pPr>
        <w:jc w:val="both"/>
      </w:pPr>
      <w:r>
        <w:t xml:space="preserve">– Ещё по одному проводятся работы по согласованию подключения к электропитанию. После введения трёх пунктов в промышленную эксплуатацию по итогам эффективности их работы будет принято решение по строительству остальных, – описали планы в </w:t>
      </w:r>
      <w:r w:rsidRPr="00DD7615">
        <w:rPr>
          <w:b/>
        </w:rPr>
        <w:t>минтрансе</w:t>
      </w:r>
      <w:r>
        <w:t>.</w:t>
      </w:r>
    </w:p>
    <w:p w:rsidR="003F7B5B" w:rsidRDefault="003F7B5B" w:rsidP="003F7B5B">
      <w:pPr>
        <w:jc w:val="both"/>
      </w:pPr>
      <w:r>
        <w:t>В сентябре прошлого года E1.RU подробно писал о строительстве одного из пунктов на 22-м километре дороги Екатеринбург – Реж. Там под дополнительным слоем асфальта установили датчики.</w:t>
      </w:r>
    </w:p>
    <w:p w:rsidR="003F7B5B" w:rsidRDefault="003F7B5B" w:rsidP="003F7B5B">
      <w:pPr>
        <w:jc w:val="both"/>
      </w:pPr>
      <w:r>
        <w:t>– Камеры фото– и видеофиксации, лазерные 3D-сенсоры способны работать в автоматическом режиме в любую погоду, без остановки транспортного потока. Полученные данные в режиме онлайн по интернет-каналам передаются в центр мониторинга для последующей обработки и анализа. После этого перевозчик получает штраф, – рассказывали тогда в «Ростелекоме».</w:t>
      </w:r>
    </w:p>
    <w:p w:rsidR="003F7B5B" w:rsidRDefault="003F7B5B" w:rsidP="003F7B5B">
      <w:pPr>
        <w:jc w:val="both"/>
      </w:pPr>
      <w:r>
        <w:lastRenderedPageBreak/>
        <w:t>«Взвешивать» машины можно на скорости до 160 километров в час. При этом погрешность не превышает пяти процентов.</w:t>
      </w:r>
    </w:p>
    <w:p w:rsidR="003F7B5B" w:rsidRDefault="003F7B5B" w:rsidP="003F7B5B">
      <w:pPr>
        <w:jc w:val="both"/>
      </w:pPr>
      <w:r>
        <w:t>– В Челябинске и Перми подобные пункты уже работают. Скажу, что количество фур, которые едут с перевесом, после запуска снизилось в три раза. С точки зрения нашей работы все три пункта в Свердловской области уже готовы, но за запуск отвечаем уже не мы, – пояснил гендиректор уральского «Ростелекома» Сергей Гусев.</w:t>
      </w:r>
    </w:p>
    <w:p w:rsidR="003F7B5B" w:rsidRDefault="003F7B5B" w:rsidP="003F7B5B">
      <w:pPr>
        <w:jc w:val="both"/>
      </w:pPr>
      <w:r>
        <w:t>Отметим, что в Свердловской области периодически случаются серьёзные конфликты, связанные с перегруженными фурами. Наиболее известный был в конце 2014 года и продолжался до начала января 2015 года.</w:t>
      </w:r>
    </w:p>
    <w:p w:rsidR="003F7B5B" w:rsidRDefault="003F7B5B" w:rsidP="003F7B5B">
      <w:pPr>
        <w:jc w:val="both"/>
      </w:pPr>
      <w:r>
        <w:t>Тогда колонна грузовиков с полуприцепами встала на Серовском тракте 20 декабря. Оказалось, что все машины перегружены: вместо положенных 20 тонн в кузовах было более 50, это в 2,5 раза больше нормы. Водителей, которые успели пройти контроль, оштрафовали за перегруз и заставили сбросить избыток щебня, а остальные грузовики остановились, не доезжая до весового пункта, чтобы не платить штраф. ГИБДД призывала грузоперевозчика убрать колонну с трассы, но компания «Альтайр» не выходила на связь. Разрешился конфликт только в начале января.</w:t>
      </w:r>
    </w:p>
    <w:p w:rsidR="003F7B5B" w:rsidRDefault="003F7B5B" w:rsidP="003F7B5B">
      <w:pPr>
        <w:jc w:val="both"/>
      </w:pPr>
      <w:r>
        <w:t>К тому же областная ГИБДД несколько раз в год проводит спецоперацию по поимке нарушителей. Гаишники устанавливают передвижные пункты контроля на наиболее оживлённых трассах.</w:t>
      </w:r>
    </w:p>
    <w:p w:rsidR="003F7B5B" w:rsidRDefault="003F7B5B" w:rsidP="003F7B5B">
      <w:pPr>
        <w:jc w:val="both"/>
      </w:pPr>
      <w:r>
        <w:t>Ранее E1.RU писал о планах областного правительства значительно увеличить количество камер на дорогах. В частности, на Россельбане появилась система для измерения средней скорости. Уже сейчас свердловская ГИБДД ежедневно выписывает до трёх тысяч «автоматических» штрафов.</w:t>
      </w:r>
    </w:p>
    <w:p w:rsidR="003F7B5B" w:rsidRPr="007E3FEC" w:rsidRDefault="003F7B5B" w:rsidP="003F7B5B">
      <w:pPr>
        <w:pStyle w:val="3"/>
        <w:jc w:val="both"/>
        <w:rPr>
          <w:rFonts w:ascii="Times New Roman" w:hAnsi="Times New Roman"/>
          <w:sz w:val="24"/>
          <w:szCs w:val="24"/>
        </w:rPr>
      </w:pPr>
      <w:bookmarkStart w:id="16" w:name="_Toc478398281"/>
      <w:bookmarkStart w:id="17" w:name="_Toc478452866"/>
      <w:r w:rsidRPr="007E3FEC">
        <w:rPr>
          <w:rFonts w:ascii="Times New Roman" w:hAnsi="Times New Roman"/>
          <w:sz w:val="24"/>
          <w:szCs w:val="24"/>
        </w:rPr>
        <w:t>ИНТЕРФАКС; 2017.03.27; МЕДВЕДЕВ ДАЛ ГЛАВЕ РЖД ПОРУЧЕНИЕ ОРГАНИЗОВАТЬ ЛЬГОТНЫЕ ПЕРЕВОЗКИ ДЕТЕЙ НА РОССИЙСКИЕ ЮЖНЫЕ КУРОРТЫ</w:t>
      </w:r>
      <w:bookmarkEnd w:id="16"/>
      <w:bookmarkEnd w:id="17"/>
    </w:p>
    <w:p w:rsidR="003F7B5B" w:rsidRDefault="003F7B5B" w:rsidP="003F7B5B">
      <w:pPr>
        <w:jc w:val="both"/>
      </w:pPr>
      <w:r>
        <w:t>Премьер-министр РФ Дмитрий Медведев поручил главе РЖД Олегу Белозерову организовать возможность для льготной перевозки школьников и детей из семей с низким достатком для отдыха на юге страны по льготной цене.</w:t>
      </w:r>
    </w:p>
    <w:p w:rsidR="003F7B5B" w:rsidRDefault="003F7B5B" w:rsidP="003F7B5B">
      <w:pPr>
        <w:jc w:val="both"/>
      </w:pPr>
      <w:r>
        <w:t>«Давайте подумаем, чтобы эту программу реализовать и в этом году», – сказал Д. Медведев на встрече с О. Белозеровым в понедельник.</w:t>
      </w:r>
    </w:p>
    <w:p w:rsidR="003F7B5B" w:rsidRDefault="003F7B5B" w:rsidP="003F7B5B">
      <w:pPr>
        <w:jc w:val="both"/>
      </w:pPr>
      <w:r>
        <w:t>Он напомнил, что решение о финансирование поездок таких категорий пассажиров было уже принято и реализовано в прошлом году.</w:t>
      </w:r>
    </w:p>
    <w:p w:rsidR="003F7B5B" w:rsidRDefault="003F7B5B" w:rsidP="003F7B5B">
      <w:pPr>
        <w:jc w:val="both"/>
      </w:pPr>
      <w:r>
        <w:t>«Сейчас к такому решению мы готовы: 3 апреля готовы начать продажи (билетов) с 50-процентной скидкой в плацкартных и общих вагонах. При этом мы в этом году еще предлагаем дополнительное решение: покупку билетов заблаговременно – практически все билеты будут продаваться за 60 дней», – сказал О. Белозеров.</w:t>
      </w:r>
    </w:p>
    <w:p w:rsidR="003F7B5B" w:rsidRDefault="003F7B5B" w:rsidP="003F7B5B">
      <w:pPr>
        <w:jc w:val="both"/>
      </w:pPr>
      <w:r>
        <w:t>По его словам, заблаговременная продажа билета делает его дешевле для приобретателя.</w:t>
      </w:r>
    </w:p>
    <w:p w:rsidR="003F7B5B" w:rsidRDefault="003F7B5B" w:rsidP="003F7B5B">
      <w:pPr>
        <w:jc w:val="both"/>
      </w:pPr>
      <w:r>
        <w:t>По прогнозам О. Белозерова, этим летом по железной дороге будет перевезено около 6 млн пассажиров, в том числе порядка 500 тыс. детей.</w:t>
      </w:r>
    </w:p>
    <w:p w:rsidR="003F7B5B" w:rsidRDefault="003F7B5B" w:rsidP="003F7B5B">
      <w:pPr>
        <w:jc w:val="both"/>
      </w:pPr>
      <w:r>
        <w:t>«Хорошо, тогда давайте об этом и договоримся. Считайте, что это мое поручение, прошу подготовить необходимые корпоративные решения и в случае необходимости согласовать их в правительстве», – сказал Д. Медведев, говоря о льготах на билеты для школьников и детей из малообеспеченных семей.</w:t>
      </w:r>
    </w:p>
    <w:p w:rsidR="003F7B5B" w:rsidRDefault="003F7B5B" w:rsidP="003F7B5B">
      <w:pPr>
        <w:jc w:val="both"/>
      </w:pPr>
      <w:r>
        <w:br w:type="page"/>
      </w:r>
    </w:p>
    <w:p w:rsidR="003F7B5B" w:rsidRPr="00AC02B9" w:rsidRDefault="003F7B5B" w:rsidP="003F7B5B">
      <w:pPr>
        <w:pStyle w:val="3"/>
        <w:jc w:val="both"/>
        <w:rPr>
          <w:rFonts w:ascii="Times New Roman" w:hAnsi="Times New Roman"/>
          <w:sz w:val="24"/>
          <w:szCs w:val="24"/>
        </w:rPr>
      </w:pPr>
      <w:bookmarkStart w:id="18" w:name="_Toc478398282"/>
      <w:bookmarkStart w:id="19" w:name="_Toc478452867"/>
      <w:r w:rsidRPr="00AC02B9">
        <w:rPr>
          <w:rFonts w:ascii="Times New Roman" w:hAnsi="Times New Roman"/>
          <w:sz w:val="24"/>
          <w:szCs w:val="24"/>
        </w:rPr>
        <w:t>ИНТЕРФАКС; 2017.03.27; ПОГРУЗКА РЖД ВЫРОСЛА ЗА ЯНВАРЬ-ФЕВРАЛЬ ПОЧТИ НА 4%</w:t>
      </w:r>
      <w:r>
        <w:rPr>
          <w:rFonts w:ascii="Times New Roman" w:hAnsi="Times New Roman"/>
          <w:sz w:val="24"/>
          <w:szCs w:val="24"/>
        </w:rPr>
        <w:t xml:space="preserve"> – </w:t>
      </w:r>
      <w:r w:rsidRPr="00AC02B9">
        <w:rPr>
          <w:rFonts w:ascii="Times New Roman" w:hAnsi="Times New Roman"/>
          <w:sz w:val="24"/>
          <w:szCs w:val="24"/>
        </w:rPr>
        <w:t>БЕЛОЗЕРОВ</w:t>
      </w:r>
      <w:bookmarkEnd w:id="18"/>
      <w:bookmarkEnd w:id="19"/>
    </w:p>
    <w:p w:rsidR="003F7B5B" w:rsidRDefault="003F7B5B" w:rsidP="003F7B5B">
      <w:pPr>
        <w:jc w:val="both"/>
      </w:pPr>
      <w:r>
        <w:t>Погрузка грузов ОАО «РЖД» выросла за январь-февраль 2017 года почти на 4%, экспортное сообщение – на 10,3%, а показатель производительности труда – на 9,4%, сообщил глава компании Олег Белозеров.</w:t>
      </w:r>
    </w:p>
    <w:p w:rsidR="003F7B5B" w:rsidRDefault="003F7B5B" w:rsidP="003F7B5B">
      <w:pPr>
        <w:jc w:val="both"/>
      </w:pPr>
      <w:r>
        <w:t>«Краткие итоги за два месяца и уже прогноз по третьему месяцу – мы тоже его для себя представляем. Во-первых, у нас очень серьезно выросла погрузка грузов – почти 4% за этот промежуток времени. При этом экспортное сообщение выросло более чем на 10% (10,3%). Выросли все показатели: и скорость доставки грузов, и надежность доставки грузов, и очень серьезно вырос показатель производительности труда – 9,4%», – сказал О. Белозеров в ходе встречи с премьер-министром РФ Дмитрием Медведевым.</w:t>
      </w:r>
    </w:p>
    <w:p w:rsidR="003F7B5B" w:rsidRDefault="003F7B5B" w:rsidP="003F7B5B">
      <w:pPr>
        <w:jc w:val="both"/>
      </w:pPr>
      <w:r>
        <w:t>Он отметил также, что была снижена почти на 3% себестоимость перевозок.</w:t>
      </w:r>
    </w:p>
    <w:p w:rsidR="003F7B5B" w:rsidRDefault="003F7B5B" w:rsidP="003F7B5B">
      <w:pPr>
        <w:jc w:val="both"/>
      </w:pPr>
      <w:r>
        <w:t>«Выросли пассажирские перевозки – отправлено пассажиров более чем на 9% больше, чем в предыдущем году», – сказал О. Белозеров.</w:t>
      </w:r>
    </w:p>
    <w:p w:rsidR="003F7B5B" w:rsidRDefault="003F7B5B" w:rsidP="003F7B5B">
      <w:pPr>
        <w:jc w:val="both"/>
      </w:pPr>
      <w:r>
        <w:t>Он отметил, что РЖД активно развивают туристические продукты. «Мы, в том числе, у себя осуществляем туры выходного дня, круизные продукты, паровозные ретро-туры, а сейчас готовимся к летнему сезону перевозок», – сказал глава компании.</w:t>
      </w:r>
    </w:p>
    <w:p w:rsidR="003F7B5B" w:rsidRDefault="003F7B5B" w:rsidP="003F7B5B">
      <w:pPr>
        <w:jc w:val="both"/>
      </w:pPr>
      <w:r>
        <w:t>«Мы планируем за летний период перевезти до 6 млн пассажиров, при этом около 500 тыс. ребят в детских группах», – сообщил О. Белозеров.</w:t>
      </w:r>
    </w:p>
    <w:p w:rsidR="003F7B5B" w:rsidRDefault="003F7B5B" w:rsidP="003F7B5B">
      <w:pPr>
        <w:pStyle w:val="3"/>
        <w:jc w:val="both"/>
        <w:rPr>
          <w:rFonts w:ascii="Times New Roman" w:hAnsi="Times New Roman"/>
          <w:sz w:val="24"/>
          <w:szCs w:val="24"/>
        </w:rPr>
      </w:pPr>
      <w:bookmarkStart w:id="20" w:name="_Toc478452869"/>
      <w:r>
        <w:rPr>
          <w:rFonts w:ascii="Times New Roman" w:hAnsi="Times New Roman"/>
          <w:sz w:val="24"/>
          <w:szCs w:val="24"/>
        </w:rPr>
        <w:t>ВЕДОМОСТИ – САНКТ-ПЕТЕРБУРГ; ДМИТРИЙ ГОРШЕНИН; 2017.03.28; «ПУЛ ТРАНС» НАМЕРЕН УВЕЛИЧИТЬ ПАРК ЛОКОМОТИВОВ В УСТЬ-ЛУГЕ</w:t>
      </w:r>
      <w:bookmarkEnd w:id="20"/>
    </w:p>
    <w:p w:rsidR="003F7B5B" w:rsidRDefault="003F7B5B" w:rsidP="003F7B5B">
      <w:pPr>
        <w:jc w:val="both"/>
        <w:rPr>
          <w:szCs w:val="24"/>
        </w:rPr>
      </w:pPr>
      <w:r>
        <w:t xml:space="preserve">Маневровый оператор АО «Порт Усть-Луга транспортная компания» («ПУЛ транс») планирует вложить 772 млн руб. собственных и привлеченных средств в обновление парка локомотивов до 2030 г., сообщил гендиректор компании Игорь Евстафьев. В парке компании 16 локомотивов, 11 из них – собственные, 5 – арендованные. По регламенту Таможенного союза их нельзя будет использовать после 2030 г., так как заканчивается срок их эксплуатации, уточнил Евстафьев. В этом году компания планирует закупить один локомотив за 65 млн руб., а после увеличения грузопотока в порту увеличить парк до 24–26 локомотивов, стоимость каждого оценивается примерно в 70 млн руб., говорит Евстафьев. «ПУЛ транс» закупает локомотивы у группы «Синара» и «Трансмашхолдинга». </w:t>
      </w:r>
    </w:p>
    <w:p w:rsidR="003F7B5B" w:rsidRDefault="003F7B5B" w:rsidP="003F7B5B">
      <w:pPr>
        <w:jc w:val="both"/>
      </w:pPr>
      <w:r>
        <w:t xml:space="preserve">«ПУЛ транс» принадлежит ОАО «РЖД» (50%), ООО «Трансойл» (25%) и ЗАО УК «РВМ капитал» (25%). Выручка в 2016 г. составила 550 млн руб., 70% пришлось на поступления от локомотивной тяги (рост за год – 9,6%), чистая прибыль – 33 млн руб. Также компания оказывает транспортно-экспедиционные услуги; в 2016 г. «ПУЛ транс» заключил контракт на содержание путей с ОАО «Туапсинский морской торговый порт» за 2,8 млн руб. </w:t>
      </w:r>
    </w:p>
    <w:p w:rsidR="003F7B5B" w:rsidRDefault="003F7B5B" w:rsidP="003F7B5B">
      <w:pPr>
        <w:jc w:val="both"/>
      </w:pPr>
      <w:r>
        <w:t xml:space="preserve">В 2016 г. грузооборот порта Усть-Луга вырос на 6% до 93 млн т, из которых по железной дороге доставлено 61,8 млн т (рост – 6%). К 2025 г. он должен увеличиться до 180 млн т, говорит представитель ОАО «Компания «Усть-Луга» (девелопер и управляющая компания порта). По железной дороге транспортируются прежде всего нефтепродукты, сжиженный газ, уголь, минеральные удобрения. </w:t>
      </w:r>
    </w:p>
    <w:p w:rsidR="003F7B5B" w:rsidRDefault="003F7B5B" w:rsidP="003F7B5B">
      <w:pPr>
        <w:jc w:val="both"/>
      </w:pPr>
      <w:r>
        <w:t xml:space="preserve">В «ПУЛ трансе» также ожидают роста грузопотока в Усть-Луге до 180 млн т, из которых 100 млн т будут поступать по железной дороге. Однако сроки такого увеличения пока неизвестны, уточнил Евстафьев. «На показатели могут повлиять ограничение добычи нефти и конъюнктура на рынке серы, нефтепродуктов и проч.», – объясняет он. </w:t>
      </w:r>
    </w:p>
    <w:p w:rsidR="003F7B5B" w:rsidRDefault="003F7B5B" w:rsidP="003F7B5B">
      <w:pPr>
        <w:jc w:val="both"/>
      </w:pPr>
      <w:r>
        <w:t xml:space="preserve">В порту 12 терминалов, включая нефтебазу Усть-Луга. Практически все терминалы в порту вышли на проектную мощность, увеличение грузооборота возможно благодаря </w:t>
      </w:r>
      <w:r>
        <w:lastRenderedPageBreak/>
        <w:t xml:space="preserve">строительству новых, говорит Евстафьев. В ближайшие годы будет построено еще минимум три терминала, ведутся переговоры с инвесторами, сообщила представитель компании «Усть-Луга». В Усть-Луге может появиться зерновой терминал, говорит источник, знакомый с планами компании. </w:t>
      </w:r>
    </w:p>
    <w:p w:rsidR="003F7B5B" w:rsidRDefault="003F7B5B" w:rsidP="003F7B5B">
      <w:pPr>
        <w:jc w:val="both"/>
      </w:pPr>
      <w:r>
        <w:t xml:space="preserve">Грузооборот АО «Морской торговый порт Усть-Луга» (терминалы МПК Юг-2 и Автомобильно-железнодорожный паромный комплекс) в 2016 г. составил 3,5 млн т, из которых 2,8 млн т пришли по железной дороге, говорит Олег Дехтярь, заместитель гендиректора по коммерческой работе компании. К 2020 г. оборот сухих и наливных грузов терминала Юг-2 составит около 5,5 млн т, грузооборот паромного комплекса не превысит 2 млн т в год, пока не будут введены новые паромы (это произойдет не раньше 2020 г.), говорит Дехтярь. </w:t>
      </w:r>
    </w:p>
    <w:p w:rsidR="003F7B5B" w:rsidRDefault="003F7B5B" w:rsidP="003F7B5B">
      <w:pPr>
        <w:jc w:val="both"/>
      </w:pPr>
      <w:r>
        <w:t xml:space="preserve">В среднесрочной перспективе рост грузооборота порта Усть-Луга в сегменте нефтеналивных грузов будет связан с переориентацией отгрузок из портов Прибалтики в связи с предоставлением РЖД скидок в размере 50% тарифа, объясняет гендиректор «Infoline-аналитики» Михаил Бурмистров. Это единственный из российских портов на Балтике, который способен принимать танкеры дедвейтом до 160 000 т, добавляет он. По словам Бурмистрова, в 2025 г. грузооборот порта по железной дороге превысит 90 млн т. </w:t>
      </w:r>
    </w:p>
    <w:p w:rsidR="003F7B5B" w:rsidRDefault="003F7B5B" w:rsidP="003F7B5B">
      <w:pPr>
        <w:jc w:val="both"/>
      </w:pPr>
      <w:r>
        <w:t xml:space="preserve">Порт вряд ли сможет выйти на грузооборот в 180 млн т к 2025 г.: большинству существующих терминалов развиваться дальше некуда, разве что контейнерным и автомобильным, но бума в этом сегменте ожидать не приходится, к тому же сильна конкуренция, считает главный редактор ИАА «Портньюс» Виталий Чернов. Более реалистичным он считает грузооборот на уровне 120–150 млн т к 2025 г., уточняя, что это возможно при условии переориентации грузопотоков из портов сопредельных государств и при крупных инвестициях в новые терминалы, а также общем росте грузовой базы. По его словам, оборот на железной дороге, возможно, будет расти и за счет перераспределения с автомобильного транспорта, например благодаря запуску контейнерных поездов. </w:t>
      </w:r>
    </w:p>
    <w:p w:rsidR="003F7B5B" w:rsidRPr="0011505F" w:rsidRDefault="003F7B5B" w:rsidP="003F7B5B">
      <w:pPr>
        <w:pStyle w:val="3"/>
        <w:jc w:val="both"/>
        <w:rPr>
          <w:rFonts w:ascii="Times New Roman" w:hAnsi="Times New Roman"/>
          <w:sz w:val="24"/>
          <w:szCs w:val="24"/>
        </w:rPr>
      </w:pPr>
      <w:bookmarkStart w:id="21" w:name="_Toc478398285"/>
      <w:bookmarkStart w:id="22" w:name="_Toc478452870"/>
      <w:r w:rsidRPr="0011505F">
        <w:rPr>
          <w:rFonts w:ascii="Times New Roman" w:hAnsi="Times New Roman"/>
          <w:sz w:val="24"/>
          <w:szCs w:val="24"/>
        </w:rPr>
        <w:t>PORTNEWS; 2017.03.27; ПРАВИТЕЛЬСТВЕННЫЕ ПОПРАВКИ В ВОДНЫЙ КОДЕКС ОТМЕНЯТ НЕОБХОДИМОСТЬ ЗАКЛЮЧЕНИЯ ДОГОВОРА НА ВОДОПОЛЬЗОВАНИЕ ДЛЯ ЭКСПЛУАТАЦИИ ОБЪЕКТОВ МОРСКИХ ПОРТОВ</w:t>
      </w:r>
      <w:bookmarkEnd w:id="21"/>
      <w:bookmarkEnd w:id="22"/>
    </w:p>
    <w:p w:rsidR="003F7B5B" w:rsidRDefault="003F7B5B" w:rsidP="003F7B5B">
      <w:pPr>
        <w:jc w:val="both"/>
      </w:pPr>
      <w:r>
        <w:t xml:space="preserve">Правительство Российской Федерации внесло в Госдуму поправки в проект федерального закона «О внесении изменений в Водный кодекс», принятый ранее в первом чтении. Как передает корреспондент ИАА «ПортНьюс», об этом в ходе общего собрания (30-й конференции) Ассоциации морских торговых портов (АСОП) сообщила заместитель руководителя </w:t>
      </w:r>
      <w:r w:rsidRPr="00DD7615">
        <w:rPr>
          <w:b/>
        </w:rPr>
        <w:t>Росморречфлот</w:t>
      </w:r>
      <w:r>
        <w:t>а Надежда Жихарева.</w:t>
      </w:r>
    </w:p>
    <w:p w:rsidR="003F7B5B" w:rsidRDefault="003F7B5B" w:rsidP="003F7B5B">
      <w:pPr>
        <w:jc w:val="both"/>
      </w:pPr>
      <w:r>
        <w:t xml:space="preserve">Поправки предусматривают для операторов морских портов возможность эксплуатации водных объектов для плавания и стоянки судов без заключения договора водопользования. </w:t>
      </w:r>
    </w:p>
    <w:p w:rsidR="003F7B5B" w:rsidRDefault="003F7B5B" w:rsidP="003F7B5B">
      <w:pPr>
        <w:jc w:val="both"/>
      </w:pPr>
      <w:r>
        <w:t xml:space="preserve">Жихарева отметила, что </w:t>
      </w:r>
      <w:r w:rsidRPr="00DD7615">
        <w:rPr>
          <w:b/>
        </w:rPr>
        <w:t>Минтрансу</w:t>
      </w:r>
      <w:r>
        <w:t xml:space="preserve"> удалось достигнуть согласия с Минприроды России по данному вопросу. </w:t>
      </w:r>
    </w:p>
    <w:p w:rsidR="003F7B5B" w:rsidRDefault="003F7B5B" w:rsidP="003F7B5B">
      <w:pPr>
        <w:jc w:val="both"/>
      </w:pPr>
      <w:r>
        <w:t xml:space="preserve">«После принятия данных поправок в Водный кодекс, заключение договоров на водопользование для эксплуатации объектов морских портов законодательство требовать не будет», – сказала замруководителя </w:t>
      </w:r>
      <w:r w:rsidRPr="00DD7615">
        <w:rPr>
          <w:b/>
        </w:rPr>
        <w:t>Росморречфлот</w:t>
      </w:r>
      <w:r>
        <w:t>а.</w:t>
      </w:r>
    </w:p>
    <w:p w:rsidR="003F7B5B" w:rsidRPr="002C7ECA" w:rsidRDefault="003F7B5B" w:rsidP="003F7B5B">
      <w:pPr>
        <w:pStyle w:val="3"/>
        <w:jc w:val="both"/>
        <w:rPr>
          <w:rFonts w:ascii="Times New Roman" w:hAnsi="Times New Roman"/>
          <w:sz w:val="24"/>
          <w:szCs w:val="24"/>
        </w:rPr>
      </w:pPr>
      <w:bookmarkStart w:id="23" w:name="_Toc478398286"/>
      <w:bookmarkStart w:id="24" w:name="_Toc478452871"/>
      <w:r w:rsidRPr="002C7ECA">
        <w:rPr>
          <w:rFonts w:ascii="Times New Roman" w:hAnsi="Times New Roman"/>
          <w:sz w:val="24"/>
          <w:szCs w:val="24"/>
        </w:rPr>
        <w:t xml:space="preserve">PRAVDAURFO; БОГДАН БУДНИК; 2017.03.27; ПЕРВЫЙ ТАНКЕР-ЛЕДОКОЛ ДЛЯ </w:t>
      </w:r>
      <w:r>
        <w:rPr>
          <w:rFonts w:ascii="Times New Roman" w:hAnsi="Times New Roman"/>
          <w:sz w:val="24"/>
          <w:szCs w:val="24"/>
        </w:rPr>
        <w:t>«</w:t>
      </w:r>
      <w:r w:rsidRPr="002C7ECA">
        <w:rPr>
          <w:rFonts w:ascii="Times New Roman" w:hAnsi="Times New Roman"/>
          <w:sz w:val="24"/>
          <w:szCs w:val="24"/>
        </w:rPr>
        <w:t>ЯМАЛ СПГ</w:t>
      </w:r>
      <w:r>
        <w:rPr>
          <w:rFonts w:ascii="Times New Roman" w:hAnsi="Times New Roman"/>
          <w:sz w:val="24"/>
          <w:szCs w:val="24"/>
        </w:rPr>
        <w:t>»</w:t>
      </w:r>
      <w:r w:rsidRPr="002C7ECA">
        <w:rPr>
          <w:rFonts w:ascii="Times New Roman" w:hAnsi="Times New Roman"/>
          <w:sz w:val="24"/>
          <w:szCs w:val="24"/>
        </w:rPr>
        <w:t xml:space="preserve"> ПОДОШЕЛ К САБЕТТЕ</w:t>
      </w:r>
      <w:bookmarkEnd w:id="23"/>
      <w:bookmarkEnd w:id="24"/>
    </w:p>
    <w:p w:rsidR="003F7B5B" w:rsidRDefault="003F7B5B" w:rsidP="003F7B5B">
      <w:pPr>
        <w:jc w:val="both"/>
      </w:pPr>
      <w:r>
        <w:t xml:space="preserve">Газовый танкер ледового класса Arc7 «Кристоф де Маржери», построенный на верфи в Южной Корее для проекта «Ямал СПГ», завершает морской переход в Сабетту. Об этом заявил глава департамента государственной политики в области морского и речного транспорта </w:t>
      </w:r>
      <w:r w:rsidRPr="00DD7615">
        <w:rPr>
          <w:b/>
        </w:rPr>
        <w:t>Минтранса</w:t>
      </w:r>
      <w:r>
        <w:t xml:space="preserve"> РФ Виталий Клюев.</w:t>
      </w:r>
    </w:p>
    <w:p w:rsidR="003F7B5B" w:rsidRDefault="003F7B5B" w:rsidP="003F7B5B">
      <w:pPr>
        <w:jc w:val="both"/>
      </w:pPr>
      <w:r>
        <w:lastRenderedPageBreak/>
        <w:t>Высокопоставленный представитель министерства сообщил в ходе конференции «Рынок бункеровки СПГ как альтернатива», что газовоз прибудет в Сабетту из Мурманска 29 марта, как и было ранее запланировано. В ходе рейса по Северному морскому пути танкер проходит ходовые испытания.</w:t>
      </w:r>
    </w:p>
    <w:p w:rsidR="003F7B5B" w:rsidRDefault="003F7B5B" w:rsidP="003F7B5B">
      <w:pPr>
        <w:jc w:val="both"/>
      </w:pPr>
      <w:r>
        <w:t>Как ранее сообщала «Правда УрФО», в начале февраля судно было спущено на воду на верфи Daewoo Shipbuilding &amp; Marine Engineering в Южной Корее. Первые испытания газовоз прошел после прибытия в Мурманск.</w:t>
      </w:r>
    </w:p>
    <w:p w:rsidR="003F7B5B" w:rsidRDefault="003F7B5B" w:rsidP="003F7B5B">
      <w:pPr>
        <w:jc w:val="both"/>
      </w:pPr>
      <w:r>
        <w:t>Первый из серии танкеров для «Ямал СПГ» способен работать при температурах до –52 градусов по Цельсию и проходить через льды толщиной до 2,1 метра. Вместимость танков составляет 172,6 тыс. кубометров сжиженного природного газа.</w:t>
      </w:r>
    </w:p>
    <w:p w:rsidR="003F7B5B" w:rsidRDefault="003F7B5B" w:rsidP="003F7B5B">
      <w:pPr>
        <w:jc w:val="both"/>
      </w:pPr>
      <w:r>
        <w:t>Отметим, в ноябре прошлого года председатель правления ОАО «НОВАТЭК» Леонид Михельсон пригласил президента РФ Владимира Путина на первую заправку газтанкера, которая ориентировочно должна состояться в ноябре 2017 года.</w:t>
      </w:r>
    </w:p>
    <w:p w:rsidR="003F7B5B" w:rsidRPr="005D6E4C" w:rsidRDefault="003F7B5B" w:rsidP="003F7B5B">
      <w:pPr>
        <w:pStyle w:val="3"/>
        <w:jc w:val="both"/>
        <w:rPr>
          <w:rFonts w:ascii="Times New Roman" w:hAnsi="Times New Roman"/>
          <w:sz w:val="24"/>
          <w:szCs w:val="24"/>
        </w:rPr>
      </w:pPr>
      <w:bookmarkStart w:id="25" w:name="_Toc478398287"/>
      <w:bookmarkStart w:id="26" w:name="_Toc478452872"/>
      <w:r w:rsidRPr="005D6E4C">
        <w:rPr>
          <w:rFonts w:ascii="Times New Roman" w:hAnsi="Times New Roman"/>
          <w:sz w:val="24"/>
          <w:szCs w:val="24"/>
        </w:rPr>
        <w:t>ТАСС; 2017.03.27; ПУНКТ ПРОПУСКА В МОРСКОМ ПОРТУ ЗАРУБИНО БУДЕТ РЕКОНСТРУИРОВАН ЗА СЧЕТ ОЗК</w:t>
      </w:r>
      <w:bookmarkEnd w:id="25"/>
      <w:bookmarkEnd w:id="26"/>
    </w:p>
    <w:p w:rsidR="003F7B5B" w:rsidRDefault="003F7B5B" w:rsidP="003F7B5B">
      <w:pPr>
        <w:jc w:val="both"/>
      </w:pPr>
      <w:r>
        <w:t xml:space="preserve">Реконструкцию морского грузопассажирского пункта пропуска через госграницу РФ в морском порту Зарубино (Приморский край) планируется осуществить за счет средств ООО «Дальневосточный зерновой терминал» (ДВЗТ, «дочка» «Объединенной зерновой компании», ОЗК), созданной для реализации проекта строительства зернового терминала в морском порту Зарубино, говорится на сайте ОЗК со ссылкой на соответствующий проект приказа о реконструкции в 2017-2020 гг., опубликованный </w:t>
      </w:r>
      <w:r w:rsidRPr="00DD7615">
        <w:rPr>
          <w:b/>
        </w:rPr>
        <w:t>Министерством транспорта</w:t>
      </w:r>
      <w:r>
        <w:t xml:space="preserve"> РФ на федеральном портале проектов нормативных правовых актов.</w:t>
      </w:r>
    </w:p>
    <w:p w:rsidR="003F7B5B" w:rsidRDefault="003F7B5B" w:rsidP="003F7B5B">
      <w:pPr>
        <w:jc w:val="both"/>
      </w:pPr>
      <w:r>
        <w:t>В пояснительной записке к приказу говорится, что инициаторами реконструкции пункта пропуска являются ОЗК и ДВЗТ.</w:t>
      </w:r>
    </w:p>
    <w:p w:rsidR="003F7B5B" w:rsidRDefault="003F7B5B" w:rsidP="003F7B5B">
      <w:pPr>
        <w:jc w:val="both"/>
      </w:pPr>
      <w:r>
        <w:t>Пункт пропуска планируется разместить на искусственном земельном участке. Расходование средств из федерального бюджета на его реконструкцию не требуется, отмечается в сообщении.</w:t>
      </w:r>
    </w:p>
    <w:p w:rsidR="003F7B5B" w:rsidRDefault="003F7B5B" w:rsidP="003F7B5B">
      <w:pPr>
        <w:jc w:val="both"/>
      </w:pPr>
      <w:r>
        <w:t>Ранее сообщалось, что ОЗК завершила изыскательские работы на береговой части и в морской акватории в порту Зарубино.</w:t>
      </w:r>
    </w:p>
    <w:p w:rsidR="003F7B5B" w:rsidRDefault="003F7B5B" w:rsidP="003F7B5B">
      <w:pPr>
        <w:jc w:val="both"/>
      </w:pPr>
      <w:r>
        <w:t>Согласно сообщению ТАСС со ссылкой на Минвостокразвития, проект ОЗК по созданию зернового терминала в порту Зарубино включен в схему территориального планирования.</w:t>
      </w:r>
    </w:p>
    <w:p w:rsidR="003F7B5B" w:rsidRDefault="003F7B5B" w:rsidP="003F7B5B">
      <w:pPr>
        <w:jc w:val="both"/>
      </w:pPr>
      <w:r>
        <w:t>На сегодняшний день уже разработаны основные технические решения и схема генерального плана будущего терминала, определены потребности в транспортной и энергетической инфраструктуре.</w:t>
      </w:r>
    </w:p>
    <w:p w:rsidR="003F7B5B" w:rsidRDefault="003F7B5B" w:rsidP="003F7B5B">
      <w:pPr>
        <w:jc w:val="both"/>
      </w:pPr>
      <w:r>
        <w:t>Дальневосточный зерновой терминал – один из приоритетных проектов, реализуемых ОЗК. Строительство терминала планируется в рамках проекта «Большой порт Зарубино» в Приморском крае. Основной объем грузопотока – экспортные грузопотоки из Сибири и Дальнего Востока России, а также транзитные грузопотоки из северо-восточных провинций Китая в южные. Первый этап проекта (2016-2020 гг.) позволит переваливать до 3 млн тонн зерна в год, второй этап – до 10 млн тонн, третий – до 20 млн тонн.</w:t>
      </w:r>
    </w:p>
    <w:p w:rsidR="003F7B5B" w:rsidRDefault="003F7B5B" w:rsidP="003F7B5B">
      <w:pPr>
        <w:jc w:val="both"/>
      </w:pPr>
      <w:r>
        <w:t>ОЗК – компания с государственным участием. Она является государственным агентом при проведении закупочных и товарных интервенций на рынке зерна. Под управлением ОЗК в 18 субъектах РФ находятся 12 элеваторов общей емкостью 1,8 млн тонн и 14 перерабатывающих предприятий мощностью 1,2 млн тонн, а также ПАО «Новороссийский комбинат хлебопродуктов».</w:t>
      </w:r>
    </w:p>
    <w:p w:rsidR="003F7B5B" w:rsidRDefault="003F7B5B" w:rsidP="003F7B5B">
      <w:pPr>
        <w:jc w:val="both"/>
      </w:pPr>
      <w:r>
        <w:t>Доля РФ в уставном капитале ОЗК составляет 50% плюс одна голосующая акция, остальные акции принадлежат группе «Сумма» Зиявудина Магомедова.</w:t>
      </w:r>
    </w:p>
    <w:p w:rsidR="003F7B5B" w:rsidRDefault="003F7B5B" w:rsidP="003F7B5B">
      <w:pPr>
        <w:jc w:val="both"/>
      </w:pPr>
      <w:r>
        <w:br w:type="page"/>
      </w:r>
      <w:bookmarkStart w:id="27" w:name="_GoBack"/>
      <w:bookmarkEnd w:id="27"/>
    </w:p>
    <w:p w:rsidR="003F7B5B" w:rsidRDefault="003F7B5B" w:rsidP="003F7B5B">
      <w:pPr>
        <w:pStyle w:val="3"/>
        <w:jc w:val="both"/>
        <w:rPr>
          <w:rFonts w:ascii="Times New Roman" w:hAnsi="Times New Roman"/>
          <w:sz w:val="24"/>
          <w:szCs w:val="24"/>
        </w:rPr>
      </w:pPr>
      <w:bookmarkStart w:id="28" w:name="_Toc478452874"/>
      <w:r>
        <w:rPr>
          <w:rFonts w:ascii="Times New Roman" w:hAnsi="Times New Roman"/>
          <w:sz w:val="24"/>
          <w:szCs w:val="24"/>
        </w:rPr>
        <w:t>ВЕДОМОСТИ; АЛЕКСАНДР ВОРОБЬЕВ; 2017.03.28; АВИАКОМПАНИЯ ВИТАЛИЯ ВАНЦЕВА БУДЕТ БАЗИРОВАТЬСЯ В РОСТОВЕ-НА-ДОНУ</w:t>
      </w:r>
      <w:bookmarkEnd w:id="28"/>
    </w:p>
    <w:p w:rsidR="003F7B5B" w:rsidRDefault="003F7B5B" w:rsidP="003F7B5B">
      <w:pPr>
        <w:jc w:val="both"/>
        <w:rPr>
          <w:szCs w:val="24"/>
        </w:rPr>
      </w:pPr>
      <w:r>
        <w:t>Новый перевозчик «Азимут» начнет полеты на SSJ100 уже в сентябре</w:t>
      </w:r>
    </w:p>
    <w:p w:rsidR="003F7B5B" w:rsidRDefault="003F7B5B" w:rsidP="003F7B5B">
      <w:pPr>
        <w:jc w:val="both"/>
      </w:pPr>
      <w:r>
        <w:t xml:space="preserve">Новая авиакомпания «Азимут» будет базироваться в аэропорту «Платов», полеты начнутся до сентября, заявил на совещании в Ростове-на-Дону председатель совета директоров «Азимута» Павел Удод, его слова приводит пресс-служба </w:t>
      </w:r>
      <w:r>
        <w:rPr>
          <w:b/>
        </w:rPr>
        <w:t>минтранса</w:t>
      </w:r>
      <w:r>
        <w:t xml:space="preserve"> Ростовской области. </w:t>
      </w:r>
    </w:p>
    <w:p w:rsidR="003F7B5B" w:rsidRDefault="003F7B5B" w:rsidP="003F7B5B">
      <w:pPr>
        <w:jc w:val="both"/>
      </w:pPr>
      <w:r>
        <w:t xml:space="preserve">«Платов» – это аэропорт под Ростовом, который строит компания «Ростоваэроинвест» (входит в холдинг «Аэропорты регионов» Виктора Вексельберга), он должен заработать 1 декабря, действующий аэропорт города также контролирует «Ростоваэроинвест». «Азимут» создают Удод (бывший топ-менеджер авиакомпании «Якутия») и совладелец аэропорта «Внуково» Виталий Ванцев. Авиакомпания планирует выполнять региональные рейсы из аэропортов юга России, в парке будут SSJ100, рассказывал Ванцев. «Мы рассматриваем «Азимут» как одного из наших базовых перевозчиков», – говорит представитель «Аэропортов регионов». </w:t>
      </w:r>
    </w:p>
    <w:p w:rsidR="003F7B5B" w:rsidRDefault="003F7B5B" w:rsidP="003F7B5B">
      <w:pPr>
        <w:jc w:val="both"/>
      </w:pPr>
      <w:r>
        <w:t xml:space="preserve">«ГТЛК несколько месяцев назад заключила соглашение о намерениях с «Азимутом» на поставку 12 SSJ100 в 2017–2020 гг. Уже подписан контракт на четыре судна с планируемой поставкой в июне, рассматривается вопрос о поставке самолетов в 2018 г. Срок операционного лизинга – 12 лет», – рассказал представитель ГТЛК. «Азимут» подал в </w:t>
      </w:r>
      <w:r>
        <w:rPr>
          <w:b/>
        </w:rPr>
        <w:t>Росавиаци</w:t>
      </w:r>
      <w:r>
        <w:t xml:space="preserve">ю заявление о намерении получить сертификат эксплуатанта, оно рассмотрено и вскоре компания сможет начать сертификацию», – добавляет представитель </w:t>
      </w:r>
      <w:r>
        <w:rPr>
          <w:b/>
        </w:rPr>
        <w:t>Росавиаци</w:t>
      </w:r>
      <w:r>
        <w:t xml:space="preserve">и. </w:t>
      </w:r>
    </w:p>
    <w:p w:rsidR="003F7B5B" w:rsidRDefault="003F7B5B" w:rsidP="003F7B5B">
      <w:pPr>
        <w:jc w:val="both"/>
      </w:pPr>
      <w:r>
        <w:t xml:space="preserve">Ванцев ранее рассказывал, что без федеральных и региональных субсидий проект невозможен. Проект может быть успешен, если «Азимут» войдет в программы субсидирования; также он может рассчитывать на соглашения с крупными сетевыми перевозчиками и получение от них платы за подвоз фидерных пассажиров для их федеральных рейсов, говорит исполнительный директор «Авиапорта» Олег Пантелеев. </w:t>
      </w:r>
    </w:p>
    <w:p w:rsidR="003F7B5B" w:rsidRDefault="003F7B5B" w:rsidP="003F7B5B">
      <w:pPr>
        <w:jc w:val="both"/>
      </w:pPr>
      <w:r>
        <w:t xml:space="preserve">Высокая зависимость от субсидий создает риски – регионы часто сворачивают эти программы, сказал топ-менеджер российской авиакомпании. Коротких региональных маршрутов на юге мало, «Азимут», скорее всего, будет летать также по маршрутам «Донавиа» (ликвидированная «дочка» «Аэрофлота») – в Екатеринбург, Самару, Тюмень, считает исполнительный директор «Руслайна» Дмитрий Ештокин. </w:t>
      </w:r>
    </w:p>
    <w:p w:rsidR="003F7B5B" w:rsidRDefault="003F7B5B" w:rsidP="003F7B5B">
      <w:pPr>
        <w:pStyle w:val="3"/>
        <w:jc w:val="both"/>
        <w:rPr>
          <w:rFonts w:ascii="Times New Roman" w:hAnsi="Times New Roman"/>
          <w:sz w:val="24"/>
          <w:szCs w:val="24"/>
        </w:rPr>
      </w:pPr>
      <w:bookmarkStart w:id="29" w:name="_Toc478452875"/>
      <w:r>
        <w:rPr>
          <w:rFonts w:ascii="Times New Roman" w:hAnsi="Times New Roman"/>
          <w:sz w:val="24"/>
          <w:szCs w:val="24"/>
        </w:rPr>
        <w:t>ИНТЕРФАКС; 2017.03.27; ВЛАСТИ РФ ПОДДЕРЖАЛИ ПРЕДЛОЖЕНИЕ СНИЗИТЬ НДС НА РЕГИОНАЛЬНЫЕ РЕЙСЫ В ОБХОД МОСКВЫ – «АЭРОПОРТЫ РЕГИОНОВ»</w:t>
      </w:r>
      <w:bookmarkEnd w:id="29"/>
    </w:p>
    <w:p w:rsidR="003F7B5B" w:rsidRDefault="003F7B5B" w:rsidP="003F7B5B">
      <w:pPr>
        <w:jc w:val="both"/>
        <w:rPr>
          <w:szCs w:val="24"/>
        </w:rPr>
      </w:pPr>
      <w:r>
        <w:t>Власти РФ поддержали предложение «Реновы» по снижению НДС на региональные рейсы в обход Москвы, сообщил генеральный директор холдинга «Аэропорты регионов» (входит в группу «Ренова») Евгений Чудновский в ходе совещания о строительству инфраструктурных объектов к ЧМ-2018 в понедельник в Ростове-на-Дону.</w:t>
      </w:r>
    </w:p>
    <w:p w:rsidR="003F7B5B" w:rsidRDefault="003F7B5B" w:rsidP="003F7B5B">
      <w:pPr>
        <w:jc w:val="both"/>
      </w:pPr>
      <w:r>
        <w:t>«Это очень мощный рычаг, который, как нам кажется, позволит немного выровнять шансы между региональными перевозками и сетевыми перевозками через Москву, которые сегодня превалируют. И дать возможность региональным хабам и региональным перевозчикам получить надежду на развитие и, возможно, сократить финансирование, которое сегодня происходит по программам, предусмотренным федеральным бюджетом. Мы считаем, что эта инициатива поможет отрасли в целом», – сказал он.</w:t>
      </w:r>
    </w:p>
    <w:p w:rsidR="003F7B5B" w:rsidRDefault="003F7B5B" w:rsidP="003F7B5B">
      <w:pPr>
        <w:jc w:val="both"/>
      </w:pPr>
      <w:r>
        <w:t>По его словам, данная инициатива поможет создать в петербургском аэропорту «Пулково» хаб альтернативный московскому, а также развивать региональные аэропорты в Ростове-на-Дону, Екатеринбурге, Новосибирске, Хабаровске, Владивостоке.</w:t>
      </w:r>
    </w:p>
    <w:p w:rsidR="003F7B5B" w:rsidRDefault="003F7B5B" w:rsidP="003F7B5B">
      <w:pPr>
        <w:jc w:val="both"/>
      </w:pPr>
      <w:r>
        <w:lastRenderedPageBreak/>
        <w:t>«Это, по сути, позволит московским аэропортам разгрузить тот лишний поток, который сегодня вынужден летать через Москву с учетом безусловно высокой конкурентоспособности предложений через Москву», – добавил Е.Чудновский.</w:t>
      </w:r>
    </w:p>
    <w:p w:rsidR="003F7B5B" w:rsidRDefault="003F7B5B" w:rsidP="003F7B5B">
      <w:pPr>
        <w:jc w:val="both"/>
      </w:pPr>
      <w:r>
        <w:t>Генеральный директор авиакомпании «ЮТэйр» Андрей Мартиросов также считает, что реализация этой инициативы позволит развивать аэропорты в регионах.</w:t>
      </w:r>
    </w:p>
    <w:p w:rsidR="003F7B5B" w:rsidRDefault="003F7B5B" w:rsidP="003F7B5B">
      <w:pPr>
        <w:jc w:val="both"/>
      </w:pPr>
      <w:r>
        <w:t>«Что касается инициативы по НДС, есть сиюминутная логика, которая подсказывает мне, как руководителю компании, у которой 60-70% (самолетов – ИФ) летает через Москву, что мы не сильно выигрываем от такой новации. Но с точки зрения перспективы развития, можно сказать, что та инициатива, (. . .) с точки зрения необходимости развивать другие аэропорты, очень целесообразна», – сказал он на совещании.</w:t>
      </w:r>
    </w:p>
    <w:p w:rsidR="003F7B5B" w:rsidRDefault="003F7B5B" w:rsidP="003F7B5B">
      <w:pPr>
        <w:jc w:val="both"/>
      </w:pPr>
      <w:r>
        <w:t>Вместе с тем, совладелец аэропорта «Внуково» Виталий Ванцев (создает авиакомпанию для перевозок на юге РФ под названием «Азимут» – ИФ) отметил на совещании, что это нововведение может значительно повысить налоговую нагрузку на авиаперевозчиков, летающих в Москву и Санкт-Петербург.</w:t>
      </w:r>
    </w:p>
    <w:p w:rsidR="003F7B5B" w:rsidRDefault="003F7B5B" w:rsidP="003F7B5B">
      <w:pPr>
        <w:jc w:val="both"/>
      </w:pPr>
      <w:r>
        <w:t xml:space="preserve"> «Я полностью поддерживаю предложение. Единственное – у нас у всех НДС 10% до 1 января 2018 года. Самая большая опасность в том налоговом маневре, который мы ожидаем от Минфина, в том, что приведут НДС в ноль для региональных перевозок, но могут повысить в следующем году до 18% для Москвы и Санкт-Петербурга. Наша главная общая задача – чтобы этого не произошло, это будет серьезный удар по авиационным перевозчикам, которые сегодня летают в Москву и Санкт-Петербург», – добавил он.</w:t>
      </w:r>
    </w:p>
    <w:p w:rsidR="003F7B5B" w:rsidRPr="00774727" w:rsidRDefault="003F7B5B" w:rsidP="003F7B5B">
      <w:pPr>
        <w:pStyle w:val="3"/>
        <w:jc w:val="both"/>
        <w:rPr>
          <w:rFonts w:ascii="Times New Roman" w:hAnsi="Times New Roman"/>
          <w:sz w:val="24"/>
          <w:szCs w:val="24"/>
        </w:rPr>
      </w:pPr>
      <w:bookmarkStart w:id="30" w:name="_Toc478398294"/>
      <w:bookmarkStart w:id="31" w:name="_Toc478452876"/>
      <w:r w:rsidRPr="00774727">
        <w:rPr>
          <w:rFonts w:ascii="Times New Roman" w:hAnsi="Times New Roman"/>
          <w:sz w:val="24"/>
          <w:szCs w:val="24"/>
        </w:rPr>
        <w:t>ТАСС; 2017.03.27; ВЛАСТИ ПРИАМУРЬЯ ПРЕДЛОЖИЛИ УВЕЛИЧИТЬ СПИСОК СУБСИДИРУЕМЫХ АВИАМАРШРУТОВ</w:t>
      </w:r>
      <w:bookmarkEnd w:id="30"/>
      <w:bookmarkEnd w:id="31"/>
    </w:p>
    <w:p w:rsidR="003F7B5B" w:rsidRDefault="003F7B5B" w:rsidP="003F7B5B">
      <w:pPr>
        <w:jc w:val="both"/>
      </w:pPr>
      <w:r w:rsidRPr="00DD7615">
        <w:rPr>
          <w:b/>
        </w:rPr>
        <w:t>Минтранс</w:t>
      </w:r>
      <w:r>
        <w:t>строй Амурской области направил в Минвостокразвития России предложение расширить перечень субсидируемых маршрутов из аэропортов Благовещенска и Тынды, сообщила пресс-служба регионального правительства в понедельник.</w:t>
      </w:r>
    </w:p>
    <w:p w:rsidR="003F7B5B" w:rsidRDefault="003F7B5B" w:rsidP="003F7B5B">
      <w:pPr>
        <w:jc w:val="both"/>
      </w:pPr>
      <w:r>
        <w:t xml:space="preserve">«На регулярной основе из Благовещенска выполняются авиаперевозки в Екатеринбург, Новосибирск и Красноярск. </w:t>
      </w:r>
      <w:r w:rsidRPr="00DD7615">
        <w:rPr>
          <w:b/>
        </w:rPr>
        <w:t>Минтранс</w:t>
      </w:r>
      <w:r>
        <w:t>строй области предложил включить в перечень субсидируемых маршрутов эти направления», – уточнили в пресс-службе.</w:t>
      </w:r>
    </w:p>
    <w:p w:rsidR="003F7B5B" w:rsidRDefault="003F7B5B" w:rsidP="003F7B5B">
      <w:pPr>
        <w:jc w:val="both"/>
      </w:pPr>
      <w:r>
        <w:t>По мнению чиновников, в результате повысится доступность проезда к местам отпусков, получения высокотехнологической медпомощи, а также расширится возможность получения образования в европейской части России.</w:t>
      </w:r>
    </w:p>
    <w:p w:rsidR="003F7B5B" w:rsidRDefault="003F7B5B" w:rsidP="003F7B5B">
      <w:pPr>
        <w:jc w:val="both"/>
      </w:pPr>
      <w:r>
        <w:t>Льготная программа субсидирования перевозок с Дальнего Востока в европейскую часть России и обратно действует девять лет. Сейчас в регионе существуют три льготных маршрута: из Благовещенска в Москву, из Благовещенска в Южно-Сахалинск и из Тынды в Хабаровск.</w:t>
      </w:r>
    </w:p>
    <w:p w:rsidR="003F7B5B" w:rsidRDefault="003F7B5B" w:rsidP="003F7B5B">
      <w:pPr>
        <w:jc w:val="both"/>
      </w:pPr>
      <w:r>
        <w:t xml:space="preserve">«Мы ежегодно направляем запросы в Минвостокразвития России по внесению изменений в перечень субсидируемых из федерального бюджета маршрутов, включив вылеты из Благовещенска в Якутск, Иркутск, Хабаровск, Владивосток и Петропавловск-Камчатский. Вопрос увеличения субсидированных авиамаршрутов на 2018 год мы прорабатываем», – сказал </w:t>
      </w:r>
      <w:r w:rsidRPr="00DD7615">
        <w:rPr>
          <w:b/>
        </w:rPr>
        <w:t>министр транспорта</w:t>
      </w:r>
      <w:r>
        <w:t xml:space="preserve"> и строительства области Андрей Тягло.</w:t>
      </w:r>
    </w:p>
    <w:p w:rsidR="003F7B5B" w:rsidRDefault="003F7B5B" w:rsidP="003F7B5B">
      <w:pPr>
        <w:jc w:val="both"/>
      </w:pPr>
      <w:r>
        <w:t>На 2018 год запланирован запуск еще одного авиамаршрута – из города Зея в Амурской области в Хабаровск, его откроют после запуска аэропорта в Зее.</w:t>
      </w:r>
    </w:p>
    <w:p w:rsidR="003F7B5B" w:rsidRPr="00774727" w:rsidRDefault="003F7B5B" w:rsidP="003F7B5B">
      <w:pPr>
        <w:pStyle w:val="3"/>
        <w:jc w:val="both"/>
        <w:rPr>
          <w:rFonts w:ascii="Times New Roman" w:hAnsi="Times New Roman"/>
          <w:sz w:val="24"/>
          <w:szCs w:val="24"/>
        </w:rPr>
      </w:pPr>
      <w:bookmarkStart w:id="32" w:name="_Toc478398296"/>
      <w:bookmarkStart w:id="33" w:name="_Toc478452877"/>
      <w:r w:rsidRPr="00774727">
        <w:rPr>
          <w:rFonts w:ascii="Times New Roman" w:hAnsi="Times New Roman"/>
          <w:sz w:val="24"/>
          <w:szCs w:val="24"/>
        </w:rPr>
        <w:t xml:space="preserve">ТАСС; 2017.03.27; </w:t>
      </w:r>
      <w:r>
        <w:rPr>
          <w:rFonts w:ascii="Times New Roman" w:hAnsi="Times New Roman"/>
          <w:sz w:val="24"/>
          <w:szCs w:val="24"/>
        </w:rPr>
        <w:t>«</w:t>
      </w:r>
      <w:r w:rsidRPr="00774727">
        <w:rPr>
          <w:rFonts w:ascii="Times New Roman" w:hAnsi="Times New Roman"/>
          <w:sz w:val="24"/>
          <w:szCs w:val="24"/>
        </w:rPr>
        <w:t>УРАЛЬСКИЕ АВИАЛИНИИ</w:t>
      </w:r>
      <w:r>
        <w:rPr>
          <w:rFonts w:ascii="Times New Roman" w:hAnsi="Times New Roman"/>
          <w:sz w:val="24"/>
          <w:szCs w:val="24"/>
        </w:rPr>
        <w:t>»</w:t>
      </w:r>
      <w:r w:rsidRPr="00774727">
        <w:rPr>
          <w:rFonts w:ascii="Times New Roman" w:hAnsi="Times New Roman"/>
          <w:sz w:val="24"/>
          <w:szCs w:val="24"/>
        </w:rPr>
        <w:t xml:space="preserve"> ВОЗОБНОВЯТ ПРЯМОЕ АВИАСООБЩЕНИЕ УЛАН-УДЭ</w:t>
      </w:r>
      <w:r>
        <w:rPr>
          <w:rFonts w:ascii="Times New Roman" w:hAnsi="Times New Roman"/>
          <w:sz w:val="24"/>
          <w:szCs w:val="24"/>
        </w:rPr>
        <w:t xml:space="preserve"> – </w:t>
      </w:r>
      <w:r w:rsidRPr="00774727">
        <w:rPr>
          <w:rFonts w:ascii="Times New Roman" w:hAnsi="Times New Roman"/>
          <w:sz w:val="24"/>
          <w:szCs w:val="24"/>
        </w:rPr>
        <w:t>МОСКВА</w:t>
      </w:r>
      <w:bookmarkEnd w:id="32"/>
      <w:bookmarkEnd w:id="33"/>
    </w:p>
    <w:p w:rsidR="003F7B5B" w:rsidRDefault="003F7B5B" w:rsidP="003F7B5B">
      <w:pPr>
        <w:jc w:val="both"/>
      </w:pPr>
      <w:r>
        <w:t>Авиакомпания «Уральские авиалинии» с 29 апреля возобновит прямое авиасообщение между Улан-Удэ и Москвой. Рейсы из столицы Бурятии в Москву будут выполняться пять раз в неделю, а с 20 мая станут ежедневными, сообщила пресс-служба авиакомпании.</w:t>
      </w:r>
    </w:p>
    <w:p w:rsidR="003F7B5B" w:rsidRDefault="003F7B5B" w:rsidP="003F7B5B">
      <w:pPr>
        <w:jc w:val="both"/>
      </w:pPr>
      <w:r>
        <w:t xml:space="preserve">«Улететь в Москву можно от 15,55 тыс. рублей в одну сторону по тарифу «Промо» со всеми сборами. В стоимость перелета входит горячее питание, ручная кладь до 5 кг и </w:t>
      </w:r>
      <w:r>
        <w:lastRenderedPageBreak/>
        <w:t>багаж до 10 кг. Стоимость билета с багажом до 23 кг составит от 17,5 тыс. рублей, включая все сборы в одну сторону», – говорится в сообщении.</w:t>
      </w:r>
    </w:p>
    <w:p w:rsidR="003F7B5B" w:rsidRDefault="003F7B5B" w:rsidP="003F7B5B">
      <w:pPr>
        <w:jc w:val="both"/>
      </w:pPr>
      <w:r>
        <w:t>Кроме того, жители Улан-Удэ смогут воспользоваться удобными стыковками через Москву в другие города России, ближнего и дальнего зарубежья.</w:t>
      </w:r>
    </w:p>
    <w:p w:rsidR="003F7B5B" w:rsidRDefault="003F7B5B" w:rsidP="003F7B5B">
      <w:pPr>
        <w:jc w:val="both"/>
      </w:pPr>
      <w:r>
        <w:t>«Уральские авиалинии» входят в число ведущих российских авиакомпаний. По итогам 2016 года ее услугами воспользовались 6,4 млн пассажиров, география полетов насчитывает более 200 направлений. Парк воздушных судов «Уральских авиалиний» состоит из самолетов европейского концерна Airbus, перевозчик эксплуатирует 39 авиалайнеров.</w:t>
      </w:r>
    </w:p>
    <w:p w:rsidR="003F7B5B" w:rsidRPr="0098527E" w:rsidRDefault="003F7B5B" w:rsidP="003F7B5B"/>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A4C" w:rsidRDefault="00EB2A4C">
      <w:r>
        <w:separator/>
      </w:r>
    </w:p>
  </w:endnote>
  <w:endnote w:type="continuationSeparator" w:id="0">
    <w:p w:rsidR="00EB2A4C" w:rsidRDefault="00EB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F7B5B">
      <w:rPr>
        <w:rStyle w:val="a5"/>
        <w:noProof/>
      </w:rPr>
      <w:t>17</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F7B5B">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A4C" w:rsidRDefault="00EB2A4C">
      <w:r>
        <w:separator/>
      </w:r>
    </w:p>
  </w:footnote>
  <w:footnote w:type="continuationSeparator" w:id="0">
    <w:p w:rsidR="00EB2A4C" w:rsidRDefault="00EB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3F7B5B">
      <w:rPr>
        <w:szCs w:val="24"/>
      </w:rPr>
      <w:fldChar w:fldCharType="begin"/>
    </w:r>
    <w:r w:rsidR="003F7B5B">
      <w:rPr>
        <w:szCs w:val="24"/>
      </w:rPr>
      <w:instrText xml:space="preserve"> </w:instrText>
    </w:r>
    <w:r w:rsidR="003F7B5B">
      <w:rPr>
        <w:szCs w:val="24"/>
      </w:rPr>
      <w:instrText>INCLUDEPICTURE  "http://www.mintrans.ru/pressa/header/flag_i_gerb.jpg" \* MERGEFORMATINET</w:instrText>
    </w:r>
    <w:r w:rsidR="003F7B5B">
      <w:rPr>
        <w:szCs w:val="24"/>
      </w:rPr>
      <w:instrText xml:space="preserve"> </w:instrText>
    </w:r>
    <w:r w:rsidR="003F7B5B">
      <w:rPr>
        <w:szCs w:val="24"/>
      </w:rPr>
      <w:fldChar w:fldCharType="separate"/>
    </w:r>
    <w:r w:rsidR="003F7B5B">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F7B5B">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3F7B5B"/>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409F855"/>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38DB8-DB86-4CC0-8EF3-0A9E7DEDA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17</Pages>
  <Words>8027</Words>
  <Characters>45755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2017-03-28T05:42:00Z</dcterms:created>
  <dcterms:modified xsi:type="dcterms:W3CDTF">2017-03-28T05:42:00Z</dcterms:modified>
</cp:coreProperties>
</file>