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E5B" w:rsidRPr="00730C5E" w:rsidRDefault="006A4814" w:rsidP="002848CB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10</w:t>
      </w:r>
      <w:r w:rsidR="009F3DA6">
        <w:rPr>
          <w:b/>
          <w:color w:val="0000FF"/>
          <w:sz w:val="32"/>
          <w:szCs w:val="32"/>
        </w:rPr>
        <w:t xml:space="preserve"> ФЕВРАЛЯ</w:t>
      </w:r>
      <w:r w:rsidR="00BA317F">
        <w:rPr>
          <w:b/>
          <w:color w:val="0000FF"/>
          <w:sz w:val="32"/>
          <w:szCs w:val="32"/>
        </w:rPr>
        <w:t xml:space="preserve"> </w:t>
      </w:r>
      <w:r w:rsidR="00704660" w:rsidRPr="00730C5E">
        <w:rPr>
          <w:b/>
          <w:color w:val="0000FF"/>
          <w:sz w:val="32"/>
          <w:szCs w:val="32"/>
        </w:rPr>
        <w:t>20</w:t>
      </w:r>
      <w:r w:rsidR="00684B38" w:rsidRPr="00730C5E">
        <w:rPr>
          <w:b/>
          <w:color w:val="0000FF"/>
          <w:sz w:val="32"/>
          <w:szCs w:val="32"/>
        </w:rPr>
        <w:t>1</w:t>
      </w:r>
      <w:r w:rsidR="007C586C">
        <w:rPr>
          <w:b/>
          <w:color w:val="0000FF"/>
          <w:sz w:val="32"/>
          <w:szCs w:val="32"/>
        </w:rPr>
        <w:t>7</w:t>
      </w:r>
    </w:p>
    <w:p w:rsidR="0010257A" w:rsidRPr="00C06BF6" w:rsidRDefault="00B10DE9" w:rsidP="00A54A55">
      <w:pPr>
        <w:jc w:val="right"/>
        <w:outlineLvl w:val="0"/>
        <w:rPr>
          <w:rFonts w:ascii="Courier New" w:hAnsi="Courier New"/>
          <w:b/>
          <w:bCs/>
          <w:caps/>
          <w:color w:val="FFFFFF"/>
          <w:sz w:val="32"/>
          <w:lang w:val="en-US"/>
        </w:rPr>
      </w:pPr>
      <w:bookmarkStart w:id="0" w:name="с0"/>
      <w:r w:rsidRPr="00B10DE9">
        <w:rPr>
          <w:b/>
          <w:color w:val="FFFFFF"/>
        </w:rPr>
        <w:t>Вернуться в оглавление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9571"/>
      </w:tblGrid>
      <w:tr w:rsidR="002121D9" w:rsidRPr="00F814E5" w:rsidTr="00F814E5">
        <w:tc>
          <w:tcPr>
            <w:tcW w:w="9571" w:type="dxa"/>
            <w:shd w:val="clear" w:color="auto" w:fill="0000FF"/>
          </w:tcPr>
          <w:p w:rsidR="002121D9" w:rsidRPr="00F814E5" w:rsidRDefault="002121D9" w:rsidP="00F814E5">
            <w:pPr>
              <w:jc w:val="center"/>
              <w:rPr>
                <w:rFonts w:ascii="Courier New" w:hAnsi="Courier New"/>
                <w:b/>
                <w:caps/>
                <w:color w:val="FFFFFF"/>
                <w:sz w:val="32"/>
              </w:rPr>
            </w:pPr>
            <w:r w:rsidRPr="00F814E5">
              <w:rPr>
                <w:rFonts w:ascii="Courier New" w:hAnsi="Courier New"/>
                <w:b/>
                <w:caps/>
                <w:color w:val="FFFFFF"/>
                <w:sz w:val="32"/>
              </w:rPr>
              <w:t>Публикации</w:t>
            </w:r>
          </w:p>
        </w:tc>
      </w:tr>
    </w:tbl>
    <w:p w:rsidR="00311FF8" w:rsidRDefault="00311FF8" w:rsidP="00311FF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" w:name="_Toc474478080"/>
      <w:r>
        <w:rPr>
          <w:rFonts w:ascii="Times New Roman" w:hAnsi="Times New Roman"/>
          <w:sz w:val="24"/>
          <w:szCs w:val="24"/>
        </w:rPr>
        <w:t>РИА НОВОСТИ/ПРАЙМ; 2017.02.10; СТОИМОСТЬ Ж/Д В СЛОВЕНИИ, КОТОРУЮ ХОТЕЛИ СТРОИТЬ РЖД, ОЦЕНЕНА В 1 МЛРД ЕВРО</w:t>
      </w:r>
      <w:bookmarkEnd w:id="1"/>
    </w:p>
    <w:p w:rsidR="00311FF8" w:rsidRDefault="00311FF8" w:rsidP="00311FF8">
      <w:pPr>
        <w:jc w:val="both"/>
        <w:rPr>
          <w:szCs w:val="24"/>
        </w:rPr>
      </w:pPr>
      <w:r>
        <w:t>Стоимость строительства железнодорожной ветки в Словении, участием в создании которой интересуются РЖД, ориентировочно составляет 1 миллиард евро, сообщил сотрудник аппарата правительства.</w:t>
      </w:r>
    </w:p>
    <w:p w:rsidR="00311FF8" w:rsidRDefault="00311FF8" w:rsidP="00311FF8">
      <w:pPr>
        <w:jc w:val="both"/>
      </w:pPr>
      <w:r>
        <w:t xml:space="preserve">С официальным визитом в Россию прибывает президент Словении Борут Пахор. Ранее РЖД и </w:t>
      </w:r>
      <w:r>
        <w:rPr>
          <w:b/>
        </w:rPr>
        <w:t>Минтранс</w:t>
      </w:r>
      <w:r>
        <w:t xml:space="preserve"> РФ сообщали об интересе компании к реализации проекта строительства второго пути железной дороги на участке от станции «Дивача» до порта Копер протяженностью 27 километров. Возможная стоимость проекта не называлась.</w:t>
      </w:r>
    </w:p>
    <w:p w:rsidR="00311FF8" w:rsidRDefault="00311FF8" w:rsidP="00311FF8">
      <w:pPr>
        <w:jc w:val="both"/>
      </w:pPr>
      <w:r>
        <w:t>«РЖД проявляет интерес к осуществлению комплексных работ по строительству и обслуживанию второй железнодорожной ветки «Копер-Дивача» протяженностью 28 километров ориентировочной стоимостью строительства 1 миллиард евро», – сообщили в аппарате правительства РФ.</w:t>
      </w:r>
    </w:p>
    <w:p w:rsidR="00311FF8" w:rsidRDefault="00311FF8" w:rsidP="00311FF8">
      <w:pPr>
        <w:jc w:val="both"/>
      </w:pPr>
      <w:r>
        <w:t>Президент РЖД Олег Белозеров, сообщали РЖД в четверг, провел рабочую встречу с министром инфраструктуры Словении Петером Гашпершичем. В рамках встречи обсуждались перспективы сотрудничества российских и словенских железных дорог.</w:t>
      </w:r>
    </w:p>
    <w:p w:rsidR="00311FF8" w:rsidRDefault="00311FF8" w:rsidP="00311FF8">
      <w:pPr>
        <w:jc w:val="both"/>
      </w:pPr>
      <w:r>
        <w:rPr>
          <w:b/>
        </w:rPr>
        <w:t>Министр транспорта РФ</w:t>
      </w:r>
      <w:r>
        <w:t xml:space="preserve"> Максим </w:t>
      </w:r>
      <w:r>
        <w:rPr>
          <w:b/>
        </w:rPr>
        <w:t>Соколов</w:t>
      </w:r>
      <w:r>
        <w:t xml:space="preserve"> в августе 2016 года сообщал РИА Новости, что РЖД интересуются участием в проекте строительства 27-километровой железнодорожной ветки от порта в Словении в северные районы страны. По его словам, этот вопрос обсуждался в ходе его визита в Словению.</w:t>
      </w:r>
    </w:p>
    <w:p w:rsidR="00311FF8" w:rsidRDefault="00311FF8" w:rsidP="00311FF8">
      <w:pPr>
        <w:jc w:val="both"/>
      </w:pPr>
      <w:r>
        <w:t xml:space="preserve">Данный проект, уточнял министр тогда, позволит увеличить объем грузопотока в словенском порту до 30 миллионов тонн. Если власти Словении выйдут с предложением о проведении тендера, то РЖД будут готовы в них поучаствовать, добавлял </w:t>
      </w:r>
      <w:r>
        <w:rPr>
          <w:b/>
        </w:rPr>
        <w:t>Соколов</w:t>
      </w:r>
      <w:r>
        <w:t>.</w:t>
      </w:r>
    </w:p>
    <w:p w:rsidR="00311FF8" w:rsidRDefault="00311FF8" w:rsidP="00311FF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" w:name="_Toc474478081"/>
      <w:r>
        <w:rPr>
          <w:rFonts w:ascii="Times New Roman" w:hAnsi="Times New Roman"/>
          <w:sz w:val="24"/>
          <w:szCs w:val="24"/>
        </w:rPr>
        <w:t>РИА НОВОСТИ/ПРАЙМ; 2017.02.09; РОССИЙСКИЕ ЭКСПЕРТЫ ПРОВЕРИЛИ АЭРОПОРТ КАИРА И ОТДАЛИ ЗАКЛЮЧЕНИЕ В МИНТРАНС</w:t>
      </w:r>
      <w:bookmarkEnd w:id="2"/>
    </w:p>
    <w:p w:rsidR="00311FF8" w:rsidRDefault="00311FF8" w:rsidP="00311FF8">
      <w:pPr>
        <w:jc w:val="both"/>
        <w:rPr>
          <w:szCs w:val="24"/>
        </w:rPr>
      </w:pPr>
      <w:r>
        <w:t xml:space="preserve">Российские эксперты, посетившие с проверкой аэропорт Каира, представили свое заключение в </w:t>
      </w:r>
      <w:r>
        <w:rPr>
          <w:b/>
        </w:rPr>
        <w:t>Минтранс</w:t>
      </w:r>
      <w:r>
        <w:t xml:space="preserve"> РФ, и он подготовит доклад в правительство РФ, сообщили РИА Новости в пресс-службе министерства.</w:t>
      </w:r>
    </w:p>
    <w:p w:rsidR="00311FF8" w:rsidRDefault="00311FF8" w:rsidP="00311FF8">
      <w:pPr>
        <w:jc w:val="both"/>
      </w:pPr>
      <w:r>
        <w:t xml:space="preserve">Глава </w:t>
      </w:r>
      <w:r>
        <w:rPr>
          <w:b/>
        </w:rPr>
        <w:t>Росавиаци</w:t>
      </w:r>
      <w:r>
        <w:t xml:space="preserve">и Александр </w:t>
      </w:r>
      <w:r>
        <w:rPr>
          <w:b/>
        </w:rPr>
        <w:t>Нерадько</w:t>
      </w:r>
      <w:r>
        <w:t xml:space="preserve"> в среду сообщил, что недавно группа российских специалистов побывала в аэропорту Каира, и готовит доклад о результатах этого визита.</w:t>
      </w:r>
    </w:p>
    <w:p w:rsidR="00311FF8" w:rsidRDefault="00311FF8" w:rsidP="00311FF8">
      <w:pPr>
        <w:jc w:val="both"/>
      </w:pPr>
      <w:r>
        <w:t xml:space="preserve">«Эксперты, посетившие с проверкой аэропорт Каира, представили свое заключение в </w:t>
      </w:r>
      <w:r>
        <w:rPr>
          <w:b/>
        </w:rPr>
        <w:t>Минтранс</w:t>
      </w:r>
      <w:r>
        <w:t xml:space="preserve"> России. Министерство подготовит заключение для доклада в правительство РФ», – сообщили в </w:t>
      </w:r>
      <w:r>
        <w:rPr>
          <w:b/>
        </w:rPr>
        <w:t>Минтрансе</w:t>
      </w:r>
      <w:r>
        <w:t xml:space="preserve"> РФ в четверг.</w:t>
      </w:r>
    </w:p>
    <w:p w:rsidR="00311FF8" w:rsidRDefault="00311FF8" w:rsidP="00311FF8">
      <w:pPr>
        <w:jc w:val="both"/>
      </w:pPr>
      <w:r>
        <w:t xml:space="preserve">Глава </w:t>
      </w:r>
      <w:r>
        <w:rPr>
          <w:b/>
        </w:rPr>
        <w:t>Минтранса</w:t>
      </w:r>
      <w:r>
        <w:t xml:space="preserve"> РФ Максим </w:t>
      </w:r>
      <w:r>
        <w:rPr>
          <w:b/>
        </w:rPr>
        <w:t>Соколов</w:t>
      </w:r>
      <w:r>
        <w:t xml:space="preserve"> в конце января говорил, что февральская инспекция аэропорта Каира, вероятно, будет последней перед восстановлением авиасообщения между странами. Также он называл возобновление полетов вопросом недалекого будущего.</w:t>
      </w:r>
    </w:p>
    <w:p w:rsidR="00311FF8" w:rsidRDefault="00311FF8" w:rsidP="00311FF8">
      <w:pPr>
        <w:jc w:val="both"/>
      </w:pPr>
      <w:r>
        <w:t>Авиасообщение между Россией и Египтом было прервано в ноябре 2015 года после крушения над Синаем самолета российской авиакомпании «Когалымавиа», летевшего из Шарм-эш-Шейха в Санкт-Петербург. На его борту находились 217 пассажиров и семь членов экипажа, все они погибли. ФСБ впоследствии признала случившееся терактом. Расследование катастрофы продолжается.</w:t>
      </w:r>
    </w:p>
    <w:p w:rsidR="00311FF8" w:rsidRDefault="00311FF8" w:rsidP="00311FF8">
      <w:pPr>
        <w:jc w:val="both"/>
      </w:pPr>
      <w:r>
        <w:br w:type="page"/>
      </w:r>
    </w:p>
    <w:p w:rsidR="00311FF8" w:rsidRDefault="00311FF8" w:rsidP="00311FF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" w:name="_Toc474478084"/>
      <w:bookmarkStart w:id="4" w:name="_Toc474423740"/>
      <w:r>
        <w:rPr>
          <w:rFonts w:ascii="Times New Roman" w:hAnsi="Times New Roman"/>
          <w:sz w:val="24"/>
          <w:szCs w:val="24"/>
        </w:rPr>
        <w:t>РИА НОВОСТИ; 2017.02.09; ПОСОЛ САУДОВСКОЙ АРАВИИ ПОДДЕРЖАЛ ИДЕЮ ПРЯМЫХ РЕЙСОВ ИЗ КРЫМА НА ХАДЖ</w:t>
      </w:r>
      <w:bookmarkEnd w:id="3"/>
      <w:bookmarkEnd w:id="4"/>
    </w:p>
    <w:p w:rsidR="00311FF8" w:rsidRDefault="00311FF8" w:rsidP="00311FF8">
      <w:pPr>
        <w:jc w:val="both"/>
      </w:pPr>
      <w:r>
        <w:t>Посол Саудовской Аравии в РФ Абдулрахман Ибрахим Али Аль-Расси принципиально поддержал идею предоставить возможность жителям Крыма напрямую летать в Саудовскую Аравию для совершения хаджа.</w:t>
      </w:r>
    </w:p>
    <w:p w:rsidR="00311FF8" w:rsidRDefault="00311FF8" w:rsidP="00311FF8">
      <w:pPr>
        <w:jc w:val="both"/>
      </w:pPr>
      <w:r>
        <w:t>«Что касается вопросов поездки в Крым и облегчения пути тех, кто хочет совершить хадж, я себе пометил все вопросы, связанные с этим, и направлю запрос в министерство хаджа с положительной рекомендацией со своей стороны», – заявил посол на встрече с вице-спикером Совета Федерации Ильясом Умахановым.</w:t>
      </w:r>
    </w:p>
    <w:p w:rsidR="00311FF8" w:rsidRDefault="00311FF8" w:rsidP="00311FF8">
      <w:pPr>
        <w:jc w:val="both"/>
      </w:pPr>
      <w:r>
        <w:t>В целом дипломат отметил необходимость «перестать политизировать хадж».</w:t>
      </w:r>
    </w:p>
    <w:p w:rsidR="00311FF8" w:rsidRDefault="00311FF8" w:rsidP="00311FF8">
      <w:pPr>
        <w:jc w:val="both"/>
      </w:pPr>
      <w:r>
        <w:t>«Саудовская Аравия решительно пресекает попытки некоторых государств политизировать хадж и принимать какие-то политические лозунги во время хаджа, потому что это вносит порчу в чистоту помыслов совершить хадж и негативно влияет на организацию безопасности», – сказал он.</w:t>
      </w:r>
    </w:p>
    <w:p w:rsidR="00311FF8" w:rsidRDefault="00311FF8" w:rsidP="00311FF8">
      <w:pPr>
        <w:jc w:val="both"/>
      </w:pPr>
      <w:r>
        <w:t>Ранее глава Ростуризма Олег Сафонов предложил организовать прямые рейсы из Симферополя в Саудовскую Аравию на время проведения хаджа, чтобы дать возможность крымским мусульманам совершить паломничество в Мекку в оптимальном режиме.</w:t>
      </w:r>
    </w:p>
    <w:p w:rsidR="00311FF8" w:rsidRDefault="00311FF8" w:rsidP="00311FF8">
      <w:pPr>
        <w:jc w:val="both"/>
      </w:pPr>
      <w:r>
        <w:t xml:space="preserve">Руководитель </w:t>
      </w:r>
      <w:r>
        <w:rPr>
          <w:b/>
        </w:rPr>
        <w:t>Росавиаци</w:t>
      </w:r>
      <w:r>
        <w:t xml:space="preserve">и Александр </w:t>
      </w:r>
      <w:r>
        <w:rPr>
          <w:b/>
        </w:rPr>
        <w:t>Нерадько</w:t>
      </w:r>
      <w:r>
        <w:t xml:space="preserve"> ранее проинформировал туроператоров, занятых в организации хадж-туров, что в соответствии с национальным воздушным законодательством осуществлять чартерные перевозки из России в Саудовскую Аравию могут только российские авиакомпании. Поэтому любые предложения от иностранных перевозчиков и дальнейшие попытки заключить с ними договоры на полеты в Джидду и Медину признаются нарушением законодательства и осуществляться не будут.</w:t>
      </w:r>
    </w:p>
    <w:p w:rsidR="00311FF8" w:rsidRDefault="00311FF8" w:rsidP="00311FF8">
      <w:pPr>
        <w:jc w:val="both"/>
      </w:pPr>
      <w:r>
        <w:t>Руководитель хадж-миссии РФ Магомед Гамзаев рассказал, что в 2017 году Саудовская Аравия увеличила квоту для российских паломников на 20% – до 20,5 тысячи человек. Таким образом, хадж в 2017 году потребует от авиакомпаний большей интенсивности полетов и воздушных судов. Основные перевозки буду выполняться из аэропортов Махачкалы, Магаса, Казани, Грозного, Екатеринбурга и Москвы.</w:t>
      </w:r>
    </w:p>
    <w:p w:rsidR="00311FF8" w:rsidRDefault="00311FF8" w:rsidP="00311FF8">
      <w:pPr>
        <w:jc w:val="both"/>
      </w:pPr>
      <w:r>
        <w:t>Дата открытия перевозок российских паломников в Джидду и Медину будет определена в феврале после поездки хадж-миссии России в Саудовскую Аравию. В 2017 году хадж проводится 1-4 сентября.</w:t>
      </w:r>
    </w:p>
    <w:p w:rsidR="00311FF8" w:rsidRDefault="00311FF8" w:rsidP="00311FF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" w:name="_Toc474478085"/>
      <w:bookmarkStart w:id="6" w:name="_Toc474423741"/>
      <w:r>
        <w:rPr>
          <w:rFonts w:ascii="Times New Roman" w:hAnsi="Times New Roman"/>
          <w:sz w:val="24"/>
          <w:szCs w:val="24"/>
        </w:rPr>
        <w:t>ТАСС; 2017.02.09; САМОЛЕТЫ ПО МАРШРУТУ НОРИЛЬСК-МОСКВА БУДУТ ЛЕТАТЬ С ПОСАДКОЙ В УРЕНГОЕ</w:t>
      </w:r>
      <w:bookmarkEnd w:id="5"/>
      <w:bookmarkEnd w:id="6"/>
    </w:p>
    <w:p w:rsidR="00311FF8" w:rsidRDefault="00311FF8" w:rsidP="00311FF8">
      <w:pPr>
        <w:jc w:val="both"/>
      </w:pPr>
      <w:r>
        <w:t>Авиасообщение по маршруту Норильск-Москва на время реконструкции ВПП аэропорта в Норильске будет осуществляться с промежуточной посадкой в Уренгое, сообщила авиакомпания NordStar в четверг.</w:t>
      </w:r>
    </w:p>
    <w:p w:rsidR="00311FF8" w:rsidRDefault="00311FF8" w:rsidP="00311FF8">
      <w:pPr>
        <w:jc w:val="both"/>
      </w:pPr>
      <w:r>
        <w:t>«Авиасообщение Норильск-Москва на время реконструкции ВПП будет с промежуточной посадкой в Уренгое», – говорится в сообщении.</w:t>
      </w:r>
    </w:p>
    <w:p w:rsidR="00311FF8" w:rsidRDefault="00311FF8" w:rsidP="00311FF8">
      <w:pPr>
        <w:jc w:val="both"/>
      </w:pPr>
      <w:r>
        <w:t>Полеты будут осуществляться самолетами ATR 42-500, ATR 72-200 (до Норильска) и Boeing 737-800 (на участке от Уренгоя до Москвы). Кроме того, прямые перелеты на этих же типах воздушных судов сохранятся по маршрутам Норильск-Красноярск и Норильск-Новый Уренгой.</w:t>
      </w:r>
    </w:p>
    <w:p w:rsidR="00311FF8" w:rsidRDefault="00311FF8" w:rsidP="00311FF8">
      <w:pPr>
        <w:jc w:val="both"/>
      </w:pPr>
      <w:r>
        <w:t xml:space="preserve">Ранее сообщалось, что во время реконструкции ВПП, которая пройдет летом, аэропорт не сможет принимать воздушные суда типа Boeing, их заменят самолеты малой авиации. Глава </w:t>
      </w:r>
      <w:r>
        <w:rPr>
          <w:b/>
        </w:rPr>
        <w:t>Росавиаци</w:t>
      </w:r>
      <w:r>
        <w:t xml:space="preserve">и Александр </w:t>
      </w:r>
      <w:r>
        <w:rPr>
          <w:b/>
        </w:rPr>
        <w:t>Нерадько</w:t>
      </w:r>
      <w:r>
        <w:t xml:space="preserve"> сообщал, что авиасообщение по направлениям Норильск-Москва, Норильск– Санкт-Петербург будет осуществляться с пересадкой в одном из городов: Красноярск, Сургут, Надым, Новый Уренгой, Салехард.</w:t>
      </w:r>
    </w:p>
    <w:p w:rsidR="00311FF8" w:rsidRDefault="00311FF8" w:rsidP="00311FF8">
      <w:pPr>
        <w:jc w:val="both"/>
      </w:pPr>
      <w:r>
        <w:t>Реконструкция аэропорта Алыкель в Норильске началась в 2016 году, самолетам была доступна полоса в 2,5 км, что позволило не ограничивать пассажирские и грузоперевозки. Однако в 2017 году работы будут вестись уже на участке ВПП длиной более 1 км.</w:t>
      </w:r>
    </w:p>
    <w:p w:rsidR="00311FF8" w:rsidRDefault="00311FF8" w:rsidP="00311FF8">
      <w:pPr>
        <w:jc w:val="both"/>
      </w:pPr>
      <w:r>
        <w:t>Работы планируется завершить в сентябре 2018 года. Финансирование ведется в рамках федеральной целевой программы «Развитие транспортной системы России (2010-2020 годы)», 9,6 млрд рублей на ее реализацию направил федеральный бюджет, еще 3 млрд рублей – компания «Норильский никель».</w:t>
      </w:r>
    </w:p>
    <w:p w:rsidR="00311FF8" w:rsidRDefault="00311FF8" w:rsidP="00311FF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7" w:name="_Toc474478088"/>
      <w:r>
        <w:rPr>
          <w:rFonts w:ascii="Times New Roman" w:hAnsi="Times New Roman"/>
          <w:sz w:val="24"/>
          <w:szCs w:val="24"/>
        </w:rPr>
        <w:t>РОССИЙСКАЯ ГАЗЕТА – НЕДЕЛЯ – СРЕДНЯЯ ВОЛГА; ВАЛЕНТИНА ЗОТИКОВА; 2017.02.10; АВТОБУСЫ К МУНДИАЛЮ</w:t>
      </w:r>
      <w:bookmarkEnd w:id="7"/>
    </w:p>
    <w:p w:rsidR="00311FF8" w:rsidRDefault="00311FF8" w:rsidP="00311FF8">
      <w:pPr>
        <w:jc w:val="both"/>
        <w:rPr>
          <w:szCs w:val="24"/>
        </w:rPr>
      </w:pPr>
      <w:r>
        <w:t>К ЧМ-2018 парк общественного транспорта в Саранске обновили на треть</w:t>
      </w:r>
    </w:p>
    <w:p w:rsidR="00311FF8" w:rsidRDefault="00311FF8" w:rsidP="00311FF8">
      <w:pPr>
        <w:jc w:val="both"/>
      </w:pPr>
      <w:r>
        <w:t>В рамках подготовки к чемпионату мира по футболу-2018 парк общественного транспорта столицы Мордовии обновился на треть: в Саранск из Минска прибыли 50 современных автобусов.</w:t>
      </w:r>
    </w:p>
    <w:p w:rsidR="00311FF8" w:rsidRDefault="00311FF8" w:rsidP="00311FF8">
      <w:pPr>
        <w:jc w:val="both"/>
      </w:pPr>
      <w:r>
        <w:t>Торжественная церемония передачи новой техники городу состоялась на площади у Торгово-промышленной палаты РМ: колонна сверкающих свежей краской машин, недавно сошедших с заводского конвейера, растянулась почти на километр. Скоро они выйдут на городские маршруты. Следует отметить, что автобусы производства минских автомобилестроителей эксплуатируются муниципальными перевозчиками в Саранске с 2011 года и хорошо себя зарекомендовали по части комфорта и надежности.</w:t>
      </w:r>
    </w:p>
    <w:p w:rsidR="00311FF8" w:rsidRDefault="00311FF8" w:rsidP="00311FF8">
      <w:pPr>
        <w:jc w:val="both"/>
      </w:pPr>
      <w:r>
        <w:t>Транспорт соответствует всем требованиям безопасности, оснащен электронной системой информирования пассажиров и системой ГЛОНАСС, в салонах имеются специальные места для людей с ограниченными возможностями, оборудована связь с водителем.</w:t>
      </w:r>
    </w:p>
    <w:p w:rsidR="00311FF8" w:rsidRDefault="00311FF8" w:rsidP="00311FF8">
      <w:pPr>
        <w:jc w:val="both"/>
      </w:pPr>
      <w:r>
        <w:t>– Столь масштабного обновления общественного транспорта в Саранске не было никогда. Для сравнения: сейчас ежедневно пассажироперевозки по городу осуществляют около 60 автобусов и 70 троллейбусов, – подчеркнул глава РМ Владимир Волков. – Теперь мы сможем серьезно укрепить все без исключения городские маршруты.</w:t>
      </w:r>
    </w:p>
    <w:p w:rsidR="00311FF8" w:rsidRDefault="00311FF8" w:rsidP="00311FF8">
      <w:pPr>
        <w:jc w:val="both"/>
      </w:pPr>
      <w:r>
        <w:t>Но это еще не все: в апреле ожидается прибытие в столицу республики крупной партии троллейбусов – контракты на поставку 30 новых единиц транспорта уже заключены.</w:t>
      </w:r>
    </w:p>
    <w:p w:rsidR="00311FF8" w:rsidRDefault="00311FF8" w:rsidP="00311FF8">
      <w:pPr>
        <w:jc w:val="both"/>
      </w:pPr>
      <w:r>
        <w:t>Напомним, что на прошлой неделе в Саранске вышел в рейс первый брендированный автобус с символикой ЧМ-2018: кроме официального талисмана мундиаля – волка Забиваки, на нем изображена лиса, которая уже несколько веков красуется на гербе города. В муниципалитете заверили, что до конца года такие автобусы появятся на всех маршрутах.</w:t>
      </w:r>
    </w:p>
    <w:p w:rsidR="00311FF8" w:rsidRDefault="00311FF8" w:rsidP="00311FF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8" w:name="_Toc474478089"/>
      <w:r>
        <w:rPr>
          <w:rFonts w:ascii="Times New Roman" w:hAnsi="Times New Roman"/>
          <w:sz w:val="24"/>
          <w:szCs w:val="24"/>
        </w:rPr>
        <w:t>РОССИЙСКАЯ ГАЗЕТА – ЭКОНОМИКА СИБИРИ; НАТАЛЬЯ РЕШЕТНИКОВА; 2017.02.09; ПРОЕДУТ ВСЕ</w:t>
      </w:r>
      <w:bookmarkEnd w:id="8"/>
    </w:p>
    <w:p w:rsidR="00311FF8" w:rsidRDefault="00311FF8" w:rsidP="00311FF8">
      <w:pPr>
        <w:jc w:val="both"/>
        <w:rPr>
          <w:szCs w:val="24"/>
        </w:rPr>
      </w:pPr>
      <w:r>
        <w:t>В Новосибирске создадут новую единую транспортную сеть</w:t>
      </w:r>
    </w:p>
    <w:p w:rsidR="00311FF8" w:rsidRDefault="00311FF8" w:rsidP="00311FF8">
      <w:pPr>
        <w:jc w:val="both"/>
      </w:pPr>
      <w:r>
        <w:t>Ситуация на дорогах Новосибирска близка к критической. Жители многоквартирных домов жалуются на то, что не могут выехать из дворов, в многочасовых пробках в час пик стоят сотни машин. Городские власти видят выход в развитии общественного транспорта.</w:t>
      </w:r>
    </w:p>
    <w:p w:rsidR="00311FF8" w:rsidRDefault="00311FF8" w:rsidP="00311FF8">
      <w:pPr>
        <w:jc w:val="both"/>
      </w:pPr>
      <w:r>
        <w:t>Сегодня почти в каждой семье есть один, а то и два автомобиля. Существующие магистрали, многие из которых строились в 1950-1960-х годах, не рассчитаны на такое количество автотранспорта. Новые объекты, появившиеся в Новосибирске в последние годы – Бугринский мост, развязки, реконструированные и удлиненные дороги – повышают транспортную доступность, но не столь существенно, как хотелось бы.</w:t>
      </w:r>
    </w:p>
    <w:p w:rsidR="00311FF8" w:rsidRDefault="00311FF8" w:rsidP="00311FF8">
      <w:pPr>
        <w:jc w:val="both"/>
      </w:pPr>
      <w:r>
        <w:t>Город каждый год прирастает новыми кварталами. Активно застраивается Кировский район, где введено два жилмассива – Акатуйский и Матрешкин Двор, а выезд из них, как отмечают новоселы, всего один. Постоянно в адрес мэрии поступают жалобы от жителей Плющихинского жилмассива и Советского района, откуда люди добираются в центр с трудом.</w:t>
      </w:r>
    </w:p>
    <w:p w:rsidR="00311FF8" w:rsidRDefault="00311FF8" w:rsidP="00311FF8">
      <w:pPr>
        <w:jc w:val="both"/>
      </w:pPr>
      <w:r>
        <w:t>– Когда строят микрорайоны, о транспортной доступности думают в последнюю очередь. Этот вопрос никто не согласовывает, – отмечает председатель комиссии по транспорту Общественного экспертного совета при мэре Новосибирска Алексей Мазур. – Мы никогда не переубедим автомобилистов пересесть на общественный транспорт, пока он не поедет быстрее и не будет комфортным. Давайте признаем, что на развитие метро денег в бюджете нет. На строительство и реконструкцию дорог в этом году город, как планируется, сможет привлечь четыре миллиарда рублей. По генеральному плану развития мегаполиса, который утвержден в 2007 году, эта сумма гораздо больше – 25 миллиардов, и к 2030-му у нас должно быть построено 150 многоуровневых развязок, шестьдесят станций метро. Ничего этого и близко не будет сделано. Неудивительно, что пришло время актуализировать генплан и саму транспортную схему города.</w:t>
      </w:r>
    </w:p>
    <w:p w:rsidR="00311FF8" w:rsidRDefault="00311FF8" w:rsidP="00311FF8">
      <w:pPr>
        <w:jc w:val="both"/>
      </w:pPr>
      <w:r>
        <w:t>Начальник управления пассажирских перевозок мэрии Роман Дронов рассказал, что сделано в прошлом году исходя из возможностей бюджета для повышения транспортной доступности.</w:t>
      </w:r>
    </w:p>
    <w:p w:rsidR="00311FF8" w:rsidRDefault="00311FF8" w:rsidP="00311FF8">
      <w:pPr>
        <w:jc w:val="both"/>
      </w:pPr>
      <w:r>
        <w:t>– У нас появились регулярные перевозки до жилого массива Акатуйский, увеличено число маршрутов и подвижного состава к активно застраивающимся жилым массивам – Южно-Чемскому, Березовому, Новомарусино, Стрижам. Впервые за последние годы в городе построена новая трамвайная линия по улице Титова протяженностью 2,31 километра. И впервые за сорок лет не разобрано ни одного трамвайного пути, а, наоборот, открыто движение до жилмассива Чистая Слобода по двум маршрутам, приобретено десять трамвайных вагонов, – сообщил Дронов.</w:t>
      </w:r>
    </w:p>
    <w:p w:rsidR="00311FF8" w:rsidRDefault="00311FF8" w:rsidP="00311FF8">
      <w:pPr>
        <w:jc w:val="both"/>
      </w:pPr>
      <w:r>
        <w:t>Красный проспект, на котором в общем потоке стояли автобусы и троллейбусы, наконец, «поехал» – благодаря обустройству выделенной полосы. Всего в городе 22 улицы (34 участка), на которых есть отдельные полосы для общественного транспорта. Это позволяет в разы сокращать время поездки. Автомобилисты, по понятным причинам, без особого энтузиазма воспринимают такие нововведения. Но, как полагают эксперты, все дело в культуре поведения, которая формируется со временем.</w:t>
      </w:r>
    </w:p>
    <w:p w:rsidR="00311FF8" w:rsidRDefault="00311FF8" w:rsidP="00311FF8">
      <w:pPr>
        <w:jc w:val="both"/>
      </w:pPr>
      <w:r>
        <w:t>– По сути, мы ведем речь о создании новой единой транспортной сети, которая будет включать перевозку пассажиров из пункта А в пункт Б с использованием всего подвижного состава. Это приведет к увеличению числа пересадок, но снизит количество транспорта на дорогах и увеличит пропускную способность магистралей. Безусловно, в таком случае предстоит разработать сетевой тариф оплаты поездки, чтобы люди не платили отдельно за каждую поездку, – прокомментировал ситуацию Роман Дронов.</w:t>
      </w:r>
    </w:p>
    <w:p w:rsidR="00311FF8" w:rsidRDefault="00311FF8" w:rsidP="00311FF8">
      <w:pPr>
        <w:jc w:val="both"/>
      </w:pPr>
      <w:r>
        <w:t>Эксперты подчеркивают, что маршрутная схема города должна быть рациональной и понятной. Особая роль в ней отводится метрополитену, скоростным внеуличным видам транспорта и транспортно-пересадочным узлам. Именно они составят каркас будущей системы.</w:t>
      </w:r>
    </w:p>
    <w:p w:rsidR="00311FF8" w:rsidRDefault="00311FF8" w:rsidP="00311FF8">
      <w:pPr>
        <w:jc w:val="both"/>
      </w:pPr>
      <w:r>
        <w:t>– Одной из главных составляющих общественного транспорта должны стать рельсовые виды – линии железной дороги, метрополитен и городской трамвай. Ставку также надо делать на выделенные линии и интеграцию различных видов транспорта, – уверен доцент кафедры электротехнических комплексов Новосибирского государственного технического университета Михаил Никулин.</w:t>
      </w:r>
    </w:p>
    <w:p w:rsidR="00311FF8" w:rsidRDefault="00311FF8" w:rsidP="00311FF8">
      <w:pPr>
        <w:jc w:val="both"/>
      </w:pPr>
      <w:r>
        <w:t>При этом в Новосибирске с каждым годом становится все больше велосипедистов. По словам эксперта Ярослава Гамзикова (Москва), во многих странах мира велопрокат уже стал разновидностью общественного транспорта: взять велосипед в аренду, чтобы доехать до нужного места минуя пробки, – обычное дело. Ежегодно спрос на велосипеды городского типа увеличивается на двадцать-тридцать процентов. Соответственно, должны выстраиваться приоритеты при разработке транспортной схемы города.</w:t>
      </w:r>
    </w:p>
    <w:p w:rsidR="00311FF8" w:rsidRDefault="00311FF8" w:rsidP="00311FF8">
      <w:pPr>
        <w:jc w:val="both"/>
      </w:pPr>
      <w:r>
        <w:t>– Мы могли бы реализовать пилотный проект по внедрению автоматизированной системы городского велопроката. Такая уже есть в нескольких странах Европы и бывшего Советского Союза. Для этого нужно проработать возможные места размещения станций велопроката по принципу их доступности для жителей, – предлагает руководитель проекта «Привет, велосипед!» Алексей Куницын.</w:t>
      </w:r>
    </w:p>
    <w:p w:rsidR="00311FF8" w:rsidRDefault="00311FF8" w:rsidP="00311FF8">
      <w:pPr>
        <w:jc w:val="both"/>
      </w:pPr>
      <w:r>
        <w:t>Предлагается начать с новосибирского Академгородка, где этот вид транспорта особенно развит, а также увеличить число пунктов велопроката в дисперсных парках.</w:t>
      </w:r>
    </w:p>
    <w:p w:rsidR="00311FF8" w:rsidRDefault="00311FF8" w:rsidP="00311FF8">
      <w:pPr>
        <w:jc w:val="both"/>
      </w:pPr>
      <w:r>
        <w:t>Решено создать аналитическую группу по развитию городского общественного транспорта. Она будет действовать при департаменте транспорта и дорожно-благоустроительного комплекса мэрии и займется подготовкой программы комплексного развития отрасли. По мнению горожан, прежде всего, необходимо увеличить число выделенных полос на всех загруженных магистралях, в том числе на улице Большевистской, внедрять безналичный расчет за проезд в маршрутных такси, чтобы вывести из «тени» этот вид транспорта, обустраивать перехватывающими бесплатными парковками железнодорожные станции и выходы станций метрополитена.</w:t>
      </w:r>
    </w:p>
    <w:p w:rsidR="00311FF8" w:rsidRDefault="00311FF8" w:rsidP="00311FF8">
      <w:pPr>
        <w:jc w:val="both"/>
      </w:pPr>
      <w:r>
        <w:t>Прямая речь</w:t>
      </w:r>
    </w:p>
    <w:p w:rsidR="00311FF8" w:rsidRDefault="00311FF8" w:rsidP="00311FF8">
      <w:pPr>
        <w:jc w:val="both"/>
      </w:pPr>
      <w:r>
        <w:t>Анатолий Локоть, мэр Новосибирска:</w:t>
      </w:r>
    </w:p>
    <w:p w:rsidR="00311FF8" w:rsidRDefault="00311FF8" w:rsidP="00311FF8">
      <w:pPr>
        <w:jc w:val="both"/>
      </w:pPr>
      <w:r>
        <w:t>– Много лет муниципальный транспорт работал в сложных условиях. Решения здесь должны быть не точечными, а кардинальными. В первую очередь это перевод системы общественного транспорта на работу по федеральному закону № 220 об организации регулярных перевозок пассажиров и багажа и модернизация системы безналичных расчетов. К 2020 году мы обязаны перейти к муниципальным заказам в этой сфере, когда перевозчики должны получать плату за свои услуги от муниципалитета по контракту – за обслуживание определенного рейса, а не за количество пассажиров. Тем самым будет остановлена погоня за пассажиром, это скажется на культуре обслуживания. Также мы достигли договоренности с нашим партнером – «Белкоммунмашем» – о создании совместного предприятия по ремонту и изготовлению новых трамваев в Новосибирске по белорусским технологиям.</w:t>
      </w:r>
    </w:p>
    <w:p w:rsidR="00311FF8" w:rsidRDefault="00311FF8" w:rsidP="00311FF8">
      <w:pPr>
        <w:jc w:val="both"/>
      </w:pPr>
      <w:r>
        <w:t>Справка «РГ»</w:t>
      </w:r>
    </w:p>
    <w:p w:rsidR="00311FF8" w:rsidRDefault="00311FF8" w:rsidP="00311FF8">
      <w:pPr>
        <w:jc w:val="both"/>
      </w:pPr>
      <w:r>
        <w:t>Муниципальная маршрутная сеть наземного пассажирского транспорта Новосибирска включает 160 маршрутов регулярных перевозок, в том числе 77 автобусных, 57 – маршрутных такси, 14 троллейбусных, 12 трамвайных. Общая протяженность маршрутной сети – более 2,8 тысячи километров. В 2016 году перевезено 372,4 миллиона пассажиров.</w:t>
      </w:r>
    </w:p>
    <w:p w:rsidR="00311FF8" w:rsidRDefault="00311FF8" w:rsidP="00311FF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9" w:name="_Toc474478090"/>
      <w:r>
        <w:rPr>
          <w:rFonts w:ascii="Times New Roman" w:hAnsi="Times New Roman"/>
          <w:sz w:val="24"/>
          <w:szCs w:val="24"/>
        </w:rPr>
        <w:t>РИА НОВОСТИ/ПРАЙМ; 2017.02.09; ПРЕДПОСЫЛОК ДЛЯ РОСТА СТОИМОСТИ МОСТА В КРЫМ НЕТ, СЧИТАЕТ КОЗАК</w:t>
      </w:r>
      <w:bookmarkEnd w:id="9"/>
    </w:p>
    <w:p w:rsidR="00311FF8" w:rsidRDefault="00311FF8" w:rsidP="00311FF8">
      <w:pPr>
        <w:jc w:val="both"/>
        <w:rPr>
          <w:szCs w:val="24"/>
        </w:rPr>
      </w:pPr>
      <w:r>
        <w:t>Правительство РФ не видит предпосылок для увеличения стоимости строительства моста через Керченский пролив, заявил журналистам вице-премьер Дмитрий Козак.»Предпосылок к увеличению стоимости строительства Керченского моста нет», – сказал Козак.</w:t>
      </w:r>
    </w:p>
    <w:p w:rsidR="00311FF8" w:rsidRDefault="00311FF8" w:rsidP="00311FF8">
      <w:pPr>
        <w:jc w:val="both"/>
      </w:pPr>
      <w:r>
        <w:t>США в конце прошлого года сообщили о введении санкций в отношении российских компаний, ведущих деятельность в Крыму. В частности, речь идет об АО «Институт Стройпроект», ООО «Карст», ФГУП «Крымская железная дорога» (КЖД) и компании «Крымские порты». Как отмечалось в сообщении Минфина США, первые две структуры связаны со строительством моста в Крым.</w:t>
      </w:r>
    </w:p>
    <w:p w:rsidR="00311FF8" w:rsidRDefault="00311FF8" w:rsidP="00311FF8">
      <w:pPr>
        <w:jc w:val="both"/>
      </w:pPr>
      <w:r>
        <w:t>13 сентября мостостроители завершили создание основной вспомогательной инфраструктуры на обоих берегах Керченского пролива. Готовы технологические, складские и промышленные площадки, временные причалы, введены в эксплуатацию городки строителей, построено 30 километров временных дорог.</w:t>
      </w:r>
    </w:p>
    <w:p w:rsidR="00311FF8" w:rsidRDefault="00311FF8" w:rsidP="00311FF8">
      <w:pPr>
        <w:jc w:val="both"/>
      </w:pPr>
      <w:r>
        <w:t>Позже несколько конкурсов на строительство железнодорожных подходов к мосту со стороны Крыма не состоялось из-за отсутствия заявок. Минимальная цена контракта составляла 16,9 миллиарда рублей, срок исполнения контракта – ноябрь 2019 года.</w:t>
      </w:r>
    </w:p>
    <w:p w:rsidR="00311FF8" w:rsidRDefault="00311FF8" w:rsidP="00311FF8">
      <w:pPr>
        <w:jc w:val="both"/>
      </w:pPr>
      <w:r>
        <w:t xml:space="preserve">Власти РФ заявили, что это не повлияет ни на реализацию проекта, ни на его стоимость, поскольку подходы к мосту являются отдельным от него объектом со своим бюджетом, который был согласован заранее. </w:t>
      </w:r>
      <w:r>
        <w:rPr>
          <w:b/>
        </w:rPr>
        <w:t>Минтранс</w:t>
      </w:r>
      <w:r>
        <w:t xml:space="preserve"> РФ предложил заняться строительством этих подходов компании «Стройгазмонтаж» (СГМ), которая является генподрядчиком создания моста через Керченский пролив. В конце января правительство назначило СГМ подрядчиком возведения ж/д подходов к мосту.</w:t>
      </w:r>
    </w:p>
    <w:p w:rsidR="00311FF8" w:rsidRDefault="00311FF8" w:rsidP="00311FF8">
      <w:pPr>
        <w:jc w:val="both"/>
      </w:pPr>
      <w:r>
        <w:t>Мост в Крым будет самым протяженным в России, его длина составит 19 километров. Начало движения автомобилей по мосту запланировано на декабрь 2018 года. Общая стоимость проекта составляет 227,92 миллиарда рублей. В нее входят затраты подрядчика проекта ООО «Стройгазмонтаж» и затраты заказчика строительства ФКУ Упрдор «Тамань».</w:t>
      </w:r>
    </w:p>
    <w:p w:rsidR="00311FF8" w:rsidRDefault="00311FF8" w:rsidP="00311FF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0" w:name="_Toc474478091"/>
      <w:r>
        <w:rPr>
          <w:rFonts w:ascii="Times New Roman" w:hAnsi="Times New Roman"/>
          <w:sz w:val="24"/>
          <w:szCs w:val="24"/>
        </w:rPr>
        <w:t>MK.RU САМАРА; 2017.02.09; СИСТЕМУ ЛЬГОТНОГО ПРОЕЗДА В САМАРСКОМ ОБЩЕСТВЕННОМ ТРАНСПОРТЕ СНОВА ПЕРЕСМОТРЯТ</w:t>
      </w:r>
      <w:bookmarkEnd w:id="10"/>
    </w:p>
    <w:p w:rsidR="00311FF8" w:rsidRDefault="00311FF8" w:rsidP="00311FF8">
      <w:pPr>
        <w:jc w:val="both"/>
        <w:rPr>
          <w:szCs w:val="24"/>
        </w:rPr>
      </w:pPr>
      <w:r>
        <w:rPr>
          <w:b/>
        </w:rPr>
        <w:t>Министр транспорта</w:t>
      </w:r>
      <w:r>
        <w:t xml:space="preserve"> и автомобильных дорог региона заявил, что количество поездок по социальной карте могут увеличить, а некоторые маршруты изменить</w:t>
      </w:r>
    </w:p>
    <w:p w:rsidR="00311FF8" w:rsidRDefault="00311FF8" w:rsidP="00311FF8">
      <w:pPr>
        <w:jc w:val="both"/>
      </w:pPr>
      <w:r>
        <w:t>Отмена социальных льгот и выплат, новая схема выплаты компенсаций за жилищные и коммунальные услуги стали самой больной и обсуждаемой темой для самарских пенсионеров и других незащищенных категорий граждан. Возмущенные «антисоциальными» действиями властей, люди создали петицию, вышли на митинг. Правительство же объясняет происходящее необходимостью экономить бюджет и адресно распределять материальную помощь среди нуждающихся</w:t>
      </w:r>
    </w:p>
    <w:p w:rsidR="00311FF8" w:rsidRDefault="00311FF8" w:rsidP="00311FF8">
      <w:pPr>
        <w:jc w:val="both"/>
      </w:pPr>
      <w:r>
        <w:t xml:space="preserve">Министры и депутаты в очередной раз объяснили суть реформ и механизм их действия. В частности </w:t>
      </w:r>
      <w:r>
        <w:rPr>
          <w:b/>
        </w:rPr>
        <w:t>министр транспорта</w:t>
      </w:r>
      <w:r>
        <w:t xml:space="preserve"> и автомобильных дорог Самарской области Иван Пивкин ответил на вопросы журналистов об ограничении количества поездок по социальной карте в общественном транспорте. Новые правила вступили в силу с 1 февраля и вызвали волну возмущения и непонимания как со стороны льготников, так и общественников, экспертов в области транспорта и экономики.</w:t>
      </w:r>
    </w:p>
    <w:p w:rsidR="00311FF8" w:rsidRDefault="00311FF8" w:rsidP="00311FF8">
      <w:pPr>
        <w:jc w:val="both"/>
      </w:pPr>
      <w:r>
        <w:t>Напомним, стоимость социальной карты осталась прежней – 270 рублей в месяц, но проехать по ней пенсионеры, инвалиды и другие льготники могут лишь 50 раз в месяц.</w:t>
      </w:r>
    </w:p>
    <w:p w:rsidR="00311FF8" w:rsidRDefault="00311FF8" w:rsidP="00311FF8">
      <w:pPr>
        <w:jc w:val="both"/>
      </w:pPr>
      <w:r>
        <w:t>Иван Пивкин подробно «разложил» причины лимитации социальных карт.</w:t>
      </w:r>
    </w:p>
    <w:p w:rsidR="00311FF8" w:rsidRDefault="00311FF8" w:rsidP="00311FF8">
      <w:pPr>
        <w:jc w:val="both"/>
      </w:pPr>
      <w:r>
        <w:t>– Компенсация проезда льготников в общественном транспорте за последние два года увеличилась в два раза. В 2015 году из бюджета транспортным компаниям направили 946 миллионов рублей, в прошлом году более миллиарда. На 2017 год в бюджете заложены компенсации на 1 млрд 358 млн рублей, и уже 245 млн рублей не хватает, – назвал цифры министр. – С принятием ограничений социальной карты, будут сэкономлены и направлены на другие нужды более 460 миллионов рублей. Оптимизировать и регулировать поездки по социальным картам необходимо.</w:t>
      </w:r>
    </w:p>
    <w:p w:rsidR="00311FF8" w:rsidRDefault="00311FF8" w:rsidP="00311FF8">
      <w:pPr>
        <w:jc w:val="both"/>
      </w:pPr>
      <w:r>
        <w:t xml:space="preserve">Рассказал глава </w:t>
      </w:r>
      <w:r>
        <w:rPr>
          <w:b/>
        </w:rPr>
        <w:t>Минтранса</w:t>
      </w:r>
      <w:r>
        <w:t xml:space="preserve"> и о том, какие жульничества происходили с использованием карт льготников: выявлено 24 человека, которые совершали от 300 до 1100 поездок в месяц.</w:t>
      </w:r>
    </w:p>
    <w:p w:rsidR="00311FF8" w:rsidRDefault="00311FF8" w:rsidP="00311FF8">
      <w:pPr>
        <w:jc w:val="both"/>
      </w:pPr>
      <w:r>
        <w:t>Например, карта, оформленная на человека 1942 года рождения, была пробита кондукторами более тысячи раз в месяц. Человек 1927 года рождения, судя по электронной системе данных, прокатился в течение месяца в общественном транспорте 364 раза.</w:t>
      </w:r>
    </w:p>
    <w:p w:rsidR="00311FF8" w:rsidRDefault="00311FF8" w:rsidP="00311FF8">
      <w:pPr>
        <w:jc w:val="both"/>
      </w:pPr>
      <w:r>
        <w:t>Эти карты либо были утеряны, либо были переданы другим людям – к такому выводу пришли специалисты, анализирующие ситуацию.</w:t>
      </w:r>
    </w:p>
    <w:p w:rsidR="00311FF8" w:rsidRDefault="00311FF8" w:rsidP="00311FF8">
      <w:pPr>
        <w:jc w:val="both"/>
      </w:pPr>
      <w:r>
        <w:t>– Если перевести это все на деньги, то только за июль 2016 года за 59 конкретных людей бюджет заплатил перевозчикам 441 тысячу рублей. Разве это справедливо по отношению к тем, кто проехал по карте лишь 12 раз в месяц? – отметил Пивкин.</w:t>
      </w:r>
    </w:p>
    <w:p w:rsidR="00311FF8" w:rsidRDefault="00311FF8" w:rsidP="00311FF8">
      <w:pPr>
        <w:jc w:val="both"/>
      </w:pPr>
      <w:r>
        <w:t xml:space="preserve">Назвал министр и такие факты, когда одна и та же социальная карта пробивалась на конечной остановке по 15-20 раз. Предположительно, люди, имеющие доступ к сбору средств, забирали наличные, а разницу восполняли социальной картой. </w:t>
      </w:r>
    </w:p>
    <w:p w:rsidR="00311FF8" w:rsidRDefault="00311FF8" w:rsidP="00311FF8">
      <w:pPr>
        <w:jc w:val="both"/>
      </w:pPr>
      <w:r>
        <w:t xml:space="preserve">Есть у министра и объяснение о числе 50. Изучив структуру поездок и платежей, специалисты </w:t>
      </w:r>
      <w:r>
        <w:rPr>
          <w:b/>
        </w:rPr>
        <w:t>Минтранса</w:t>
      </w:r>
      <w:r>
        <w:t xml:space="preserve"> посчитали, что именно 50 поездок в месяц совершали по соцкартам 64% льготников. Средний же показатель – 48 поездок.</w:t>
      </w:r>
    </w:p>
    <w:p w:rsidR="00311FF8" w:rsidRDefault="00311FF8" w:rsidP="00311FF8">
      <w:pPr>
        <w:jc w:val="both"/>
      </w:pPr>
      <w:r>
        <w:t>– Возможно, этот лимит потом увеличится, – пообещал министр.</w:t>
      </w:r>
    </w:p>
    <w:p w:rsidR="00311FF8" w:rsidRDefault="00311FF8" w:rsidP="00311FF8">
      <w:pPr>
        <w:jc w:val="both"/>
      </w:pPr>
      <w:r>
        <w:t>Иван Пивкин заявил также, что вскоре в Самаре пересмотрят и транспортную систему, чтобы исключить пересадки. Незагруженные маршруты уберут.</w:t>
      </w:r>
    </w:p>
    <w:p w:rsidR="00311FF8" w:rsidRDefault="00311FF8" w:rsidP="00311FF8">
      <w:pPr>
        <w:jc w:val="both"/>
      </w:pPr>
      <w:r>
        <w:t xml:space="preserve">Напомним, что одобрения лимитация социальных карт среди горожан не вызвала.  </w:t>
      </w:r>
    </w:p>
    <w:p w:rsidR="00311FF8" w:rsidRDefault="00311FF8" w:rsidP="00311FF8">
      <w:pPr>
        <w:jc w:val="both"/>
      </w:pPr>
      <w:r>
        <w:t>Доцент СГАУ, директор некоммерческого партнерства «Геоинформспутник» Андрей Чернов назвал нововведение «чудовщиной глупостью». По его мнению, вопрос не только в гуманности по отношению к старикам и больным, но и в том, что принятое решение изменит структуру пассажиропотока в Самаре.</w:t>
      </w:r>
    </w:p>
    <w:p w:rsidR="00311FF8" w:rsidRDefault="00311FF8" w:rsidP="00311FF8">
      <w:pPr>
        <w:jc w:val="both"/>
      </w:pPr>
      <w:r>
        <w:t>Чернов отмечает, что все усилия в городе в последнее время были направлены на сокращение времени в пути, на организацию удобных пересадочных узлов. Теперь же люди будут ехать дольше, чтобы не потратить раньше времени лимит поездок.</w:t>
      </w:r>
    </w:p>
    <w:p w:rsidR="00311FF8" w:rsidRDefault="00311FF8" w:rsidP="00311FF8">
      <w:pPr>
        <w:jc w:val="both"/>
      </w:pPr>
      <w:r>
        <w:t>Общественники высказали также мысль о том, что муниципальный транспорт из-за принятой меры опустеет, ведь льготники были основными его пассажирами.</w:t>
      </w:r>
    </w:p>
    <w:p w:rsidR="00311FF8" w:rsidRDefault="00311FF8" w:rsidP="00311FF8">
      <w:pPr>
        <w:jc w:val="both"/>
      </w:pPr>
      <w:r>
        <w:t xml:space="preserve">В официальном запросе в </w:t>
      </w:r>
      <w:r>
        <w:rPr>
          <w:b/>
        </w:rPr>
        <w:t>Минтранса</w:t>
      </w:r>
      <w:r>
        <w:t xml:space="preserve"> от 6 февраля, «МК-Поволжье» среди прочего попросил прокомментировать мнение ученого о том, что лимитация соцкарт сведет на нет оптимизацию транспортной сети, увеличит для пассажиров время в пути. Пока ответа на запрос не последовало.</w:t>
      </w:r>
    </w:p>
    <w:p w:rsidR="00311FF8" w:rsidRDefault="00311FF8" w:rsidP="00311FF8">
      <w:pPr>
        <w:jc w:val="both"/>
      </w:pPr>
      <w:r>
        <w:t>Тем временем в интернете продолжается сбор подписей под петицией об отмене лимита по проезду по социальным картам. Ее подписали почти 4 тысячи человек. Пенсионеры и другие льготные категории граждан 18 февраля собираются выйти на второй митинг против «антисоциальных» мер правительства области. 4 февраля на Безымянке собрались более 300 человек, которые потребовали отставки губернатора.</w:t>
      </w:r>
    </w:p>
    <w:p w:rsidR="00311FF8" w:rsidRDefault="00311FF8" w:rsidP="00311FF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1" w:name="_Toc474478092"/>
      <w:bookmarkStart w:id="12" w:name="_Toc474423745"/>
      <w:r>
        <w:rPr>
          <w:rFonts w:ascii="Times New Roman" w:hAnsi="Times New Roman"/>
          <w:sz w:val="24"/>
          <w:szCs w:val="24"/>
        </w:rPr>
        <w:t>KP.RU; АНАСТАСИЯ ХОРОШЕВА; 2017.02.09; ОЛЬГА САНАЕВА: С ЗАКОНОМ О ВОЗРАСТЕ АВТОБУСОВ ВЛАСТИ ПОСПЕШИЛИ</w:t>
      </w:r>
      <w:bookmarkEnd w:id="11"/>
      <w:bookmarkEnd w:id="12"/>
    </w:p>
    <w:p w:rsidR="00311FF8" w:rsidRDefault="00311FF8" w:rsidP="00311FF8">
      <w:pPr>
        <w:jc w:val="both"/>
      </w:pPr>
      <w:r>
        <w:t>В Пскове председатель регсовета Российского союза туриндустрии заявила, что главное в детском туризме – безопасность</w:t>
      </w:r>
    </w:p>
    <w:p w:rsidR="00311FF8" w:rsidRDefault="00311FF8" w:rsidP="00311FF8">
      <w:pPr>
        <w:jc w:val="both"/>
      </w:pPr>
      <w:r>
        <w:t>Председатель Регионального совета Российского сюза Туриндустрии Ольга Санаева с двухдневным визитом побывала в Пскове. Как передаёт корреспондент «Комсомольской правды», Ольга Анатольевна прокомментировала своё отношение к «быстрому» закону, касающегося ограничения детских перевозок из-за возраста автобуса.</w:t>
      </w:r>
    </w:p>
    <w:p w:rsidR="00311FF8" w:rsidRDefault="00311FF8" w:rsidP="00311FF8">
      <w:pPr>
        <w:jc w:val="both"/>
      </w:pPr>
      <w:r>
        <w:t xml:space="preserve">– В детском туризме главное – безопасность, безопасность и ещё раз безопасность. С нашей точки зрения, возраст автобуса не является мерилом его безопасности. С нами согласен и </w:t>
      </w:r>
      <w:r>
        <w:rPr>
          <w:b/>
        </w:rPr>
        <w:t>Минтранс</w:t>
      </w:r>
      <w:r>
        <w:t>, и ГИБДД, и Минобр. Не согласен только Минпром, – заявила Ольга Анатольевна. – Надёжность транспорта заключается только в его техническом состоянии и больше ни в чём, и от возраста не зависит.</w:t>
      </w:r>
    </w:p>
    <w:p w:rsidR="00311FF8" w:rsidRDefault="00311FF8" w:rsidP="00311FF8">
      <w:pPr>
        <w:jc w:val="both"/>
      </w:pPr>
      <w:r>
        <w:t>Ольга Санаева пояснила, что любой закон, принимаемый в сфере детского туризма, должен много и тщательно обсуждаться со специалистами, а в случае с законом о возрасте автобусов власти явно поспешили.</w:t>
      </w:r>
    </w:p>
    <w:p w:rsidR="00311FF8" w:rsidRDefault="00311FF8" w:rsidP="00311FF8">
      <w:pPr>
        <w:jc w:val="both"/>
      </w:pPr>
      <w:r>
        <w:br w:type="page"/>
      </w:r>
    </w:p>
    <w:p w:rsidR="00311FF8" w:rsidRDefault="00311FF8" w:rsidP="00311FF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3" w:name="_Toc474478093"/>
      <w:bookmarkStart w:id="14" w:name="_Toc474423746"/>
      <w:r>
        <w:rPr>
          <w:rFonts w:ascii="Times New Roman" w:hAnsi="Times New Roman"/>
          <w:sz w:val="24"/>
          <w:szCs w:val="24"/>
        </w:rPr>
        <w:t>REGNUM; 2017.02.09; САРАТОВ БУДУЩЕГО: СТРОИТЕЛЬСТВО ТРАНСПОРТНЫХ РАЗВЯЗОК И НОВЫХ ДОРОГ</w:t>
      </w:r>
      <w:bookmarkEnd w:id="13"/>
      <w:bookmarkEnd w:id="14"/>
    </w:p>
    <w:p w:rsidR="00311FF8" w:rsidRDefault="00311FF8" w:rsidP="00311FF8">
      <w:pPr>
        <w:jc w:val="both"/>
      </w:pPr>
      <w:r>
        <w:t xml:space="preserve">Ноу-хау ближайшего будущего – интерактивная карта ремонта дорог в регионе. В 2020–2021 годах Саратов ждет реконструкция и строительство нескольких транспортных развязок и новой дороги, которая соединит микрорайоны Солнечный и Юбилейный. Об этом ИА REGNUM сообщил первый заместитель </w:t>
      </w:r>
      <w:r>
        <w:rPr>
          <w:b/>
        </w:rPr>
        <w:t>министра транспорта</w:t>
      </w:r>
      <w:r>
        <w:t xml:space="preserve"> и дорожного хозяйства области Сергей Плешаков.</w:t>
      </w:r>
    </w:p>
    <w:p w:rsidR="00311FF8" w:rsidRDefault="00311FF8" w:rsidP="00311FF8">
      <w:pPr>
        <w:jc w:val="both"/>
      </w:pPr>
      <w:r>
        <w:t>В 2020−21 годах в Саратове запланирована реконструкция транспортной развязки в районе детского парка и строительство транспортной развязки в районе «Стрелки», в 2020 году – начало строительства транспортной развязки на разных уровнях на Новоастраханском шоссе от Политехнической до поворота на Кумысную Поляну. В 2021 году – начало строительства транспортной развязки в районе НИИ 28 и строительство автомобильной дороги между поселками Солнечный и Юбилейный. В 2020-м – строительство путепровода через железнодорожные пути на автомобильной дороге «Саратов-Красный Текстильщик», констатировал замминистра.</w:t>
      </w:r>
    </w:p>
    <w:p w:rsidR="00311FF8" w:rsidRDefault="00311FF8" w:rsidP="00311FF8">
      <w:pPr>
        <w:jc w:val="both"/>
      </w:pPr>
      <w:r>
        <w:t>В перспективных планах – строительство южного обхода Саратова, реконструкция железнодорожного вокзала. «Работы предстоит много, средства есть», – заявил чиновник.</w:t>
      </w:r>
    </w:p>
    <w:p w:rsidR="00311FF8" w:rsidRDefault="00311FF8" w:rsidP="00311FF8">
      <w:pPr>
        <w:jc w:val="both"/>
      </w:pPr>
      <w:r>
        <w:t xml:space="preserve">«Уже сейчас известны все улицы Саратова и Энгельса, которых коснется ремонтные или другие работы (дорожная разметка, установка светофора, камеры фотовидеофиксации и др.) В ближайшее время будет создана интерактивная карта, где жители области смогут не просто увидеть планируемые работы в этих городах, но и следить за их выполнением», – сказал он, отметив, что любой пользователь может увидеть на официальном сайте областного </w:t>
      </w:r>
      <w:r>
        <w:rPr>
          <w:b/>
        </w:rPr>
        <w:t>Минтранса</w:t>
      </w:r>
      <w:r>
        <w:t xml:space="preserve"> перечень работ по программе «Безопасные и качественные дороги».</w:t>
      </w:r>
    </w:p>
    <w:p w:rsidR="00311FF8" w:rsidRDefault="00311FF8" w:rsidP="00311FF8">
      <w:pPr>
        <w:jc w:val="both"/>
      </w:pPr>
      <w:r>
        <w:t>По словам Сергея Плешакова, в рамках федеральной программы «Безопасные и качественные дороги» в 2017 году в городской агломерации Саратов-Энгельс будет отремонтировано и приведено в нормативное состояние 87 участков дорог и улиц протяженностью 143 км, ликвидировано 60 очагов аварийности. На федеральных дорогах будет выполнен капитальный ремонт и ремонт 72 км дорог, приведено в нормативное состояние работами по содержанию 79 км.</w:t>
      </w:r>
    </w:p>
    <w:p w:rsidR="00311FF8" w:rsidRDefault="00311FF8" w:rsidP="00311FF8">
      <w:pPr>
        <w:jc w:val="both"/>
      </w:pPr>
      <w:r>
        <w:t>Как сообщало ИА REGNUM, в Саратовской области 2017 году объем средств на дорожную деятельность составит 8,1 млрд рублей, из которых 6,9 млрд – средства регионального бюджета и 1,2 млрд – из федеральной казны (прогнозируется). Объем муниципальных дорожных фондов составит 500 млн рублей. На федеральные дороги региона будет направлено 2,7 млрд. Такие данные предоставил первый зам</w:t>
      </w:r>
      <w:r>
        <w:rPr>
          <w:b/>
        </w:rPr>
        <w:t>министра транспорта</w:t>
      </w:r>
      <w:r>
        <w:t xml:space="preserve"> и дорожного хозяйства области Сергей Плешаков.</w:t>
      </w:r>
    </w:p>
    <w:p w:rsidR="00311FF8" w:rsidRDefault="00311FF8" w:rsidP="00311FF8">
      <w:pPr>
        <w:jc w:val="both"/>
      </w:pPr>
      <w:r>
        <w:t>В 2017 году Саратов впервые вошел в федеральный проект «Безопасные и качественные дороги» в числе 15 регионов РФ. Он рассчитан до 2025 года. Саратовские власти подсчитали, что за эти года на эти цели в регионе будет израсходовано 18 млрд рублей: ежегодно 1 млрд будет выделять федеральный бюджет и 1 млрд – региональная казна.</w:t>
      </w:r>
    </w:p>
    <w:p w:rsidR="00311FF8" w:rsidRDefault="00311FF8" w:rsidP="00311FF8">
      <w:pPr>
        <w:jc w:val="both"/>
      </w:pPr>
      <w:r>
        <w:t>3 ноября 2016 года началось строительство Северного автодорожного подхода к аэропортовому комплексу «Центральный» под Саратовом, дата окончания работ по контракту – 30 сентября 2018 года. Стоимость работ – 3 млрд 463,7 млн рублей. Из них в 2016-м выделено 532,6 млн рублей, в 2017-м запланирован 1 млрд 888,3 млн, в 2018-м – 1 млрд 42,8 млн рублей.</w:t>
      </w:r>
    </w:p>
    <w:p w:rsidR="00311FF8" w:rsidRDefault="00311FF8" w:rsidP="00311FF8">
      <w:pPr>
        <w:jc w:val="both"/>
      </w:pPr>
      <w:r>
        <w:t xml:space="preserve">С учетом транспортных развязок и автоподъездов длина асфальтового полотна составит более 12 км. На первом этапе предполагается строительство двухполосной дороги шириной 7,5 м. В последующем, по проекту, ширина возрастет до 15 мв, а движение станет четырехполостным. Автодорога строится с применением современных технологий и спутников GPS. «Это гарантирует высокое качество при строительстве объекта. Автотрасса будет соответствовать всем международным нормам. Работы идут с опережением графика», – подчеркивают в региональном </w:t>
      </w:r>
      <w:r>
        <w:rPr>
          <w:b/>
        </w:rPr>
        <w:t>Минтрансе</w:t>
      </w:r>
      <w:r>
        <w:t>.</w:t>
      </w:r>
    </w:p>
    <w:p w:rsidR="00311FF8" w:rsidRDefault="00311FF8" w:rsidP="00311FF8">
      <w:pPr>
        <w:jc w:val="both"/>
      </w:pPr>
      <w:r>
        <w:t>Напомним, в 2016 году объем бюджетных ассигнований Саратовского областного дорожного фонда составил 5 млрд 211,6 млн рублей, в том числе 2 млрд 39,6 млн рублей – средства федерального бюджета, 3 млрд 172 млн – из областной казны. Саратову и муниципалитетам на ремонт и содержание дорог общего пользования местного значения выделен 1 млрд 305,5 млн рублей.</w:t>
      </w:r>
    </w:p>
    <w:p w:rsidR="00311FF8" w:rsidRDefault="00311FF8" w:rsidP="00311FF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5" w:name="_Toc474478098"/>
      <w:bookmarkStart w:id="16" w:name="_Toc474423751"/>
      <w:r>
        <w:rPr>
          <w:rFonts w:ascii="Times New Roman" w:hAnsi="Times New Roman"/>
          <w:sz w:val="24"/>
          <w:szCs w:val="24"/>
        </w:rPr>
        <w:t>ИНТЕРФАКС; 2017.02.09; ПОРТЫ КРЫМА ИСПОЛЬЗУЮТСЯ НЕЭФФЕКТИВНО – ФАС</w:t>
      </w:r>
      <w:bookmarkEnd w:id="15"/>
      <w:bookmarkEnd w:id="16"/>
    </w:p>
    <w:p w:rsidR="00311FF8" w:rsidRDefault="00311FF8" w:rsidP="00311FF8">
      <w:pPr>
        <w:jc w:val="both"/>
      </w:pPr>
      <w:r>
        <w:t>Порты Крыма используются неэффективно, что приводит к росту цен на продукты в регионе, который отделен от остальной части России Керченским проливом, считают в Федеральной антимонопольной службе (ФАС).</w:t>
      </w:r>
    </w:p>
    <w:p w:rsidR="00311FF8" w:rsidRDefault="00311FF8" w:rsidP="00311FF8">
      <w:pPr>
        <w:jc w:val="both"/>
      </w:pPr>
      <w:r>
        <w:t>«На наш взгляд, порты не очень эффективно сейчас используются. Есть Керченская паромная переправа, это один порт – порт «Крым», но у нас есть еще Керчь – торговый (порт – ИФ), Керчь – рыбный (порт – ИФ), это Евпатория, это Феодосия, это Ялта, наконец. Каждый из них имеет историческую специализацию, каждый в свое время принимал какие-то виды грузов. Нужно постараться использовать их возможности, чтобы как можно больше и дешевле завезти товаров на полуостров», – сказал руководитель управления ФАС по республике Крым и Севастополю Тимофей Кураев журналистам в Симферополе в четверг.</w:t>
      </w:r>
    </w:p>
    <w:p w:rsidR="00311FF8" w:rsidRDefault="00311FF8" w:rsidP="00311FF8">
      <w:pPr>
        <w:jc w:val="both"/>
      </w:pPr>
      <w:r>
        <w:t>В этом случае появится внутренняя конкуренция между производителями, товары в Крыму будут качественнее, а цены на них снизятся. «Общие экономические условия будут благоприятными для формирования справедливой цены на конечный продукт», – отметил руководитель крымского УФАС.</w:t>
      </w:r>
    </w:p>
    <w:p w:rsidR="00311FF8" w:rsidRDefault="00311FF8" w:rsidP="00311FF8">
      <w:pPr>
        <w:jc w:val="both"/>
      </w:pPr>
      <w:r>
        <w:t>Глава Крыма Сергей Аксенов ранее заявлял, что цены на лекарства и продукты питания на полуострове на 30-40% выше, чем в соседних российских регионах – Краснодарском крае и Ростовской области.</w:t>
      </w:r>
    </w:p>
    <w:p w:rsidR="00311FF8" w:rsidRDefault="00311FF8" w:rsidP="00311FF8">
      <w:pPr>
        <w:jc w:val="both"/>
      </w:pPr>
      <w:r>
        <w:t>ФАС в феврале приступила к проверке финансово-экономической деятельности ГУП «Крымские морские порты» и «Севастопольский морской порт» за 2015-2016 годы. Цель мероприятий – определение достоверности и обоснованности расходов, заложенных в тарифы.</w:t>
      </w:r>
    </w:p>
    <w:p w:rsidR="00311FF8" w:rsidRDefault="00311FF8" w:rsidP="00311FF8">
      <w:pPr>
        <w:jc w:val="both"/>
      </w:pPr>
      <w:r>
        <w:t xml:space="preserve">Государственное унитарное предприятие «Крымские морские порты» создано парламентом Крыма в 2014 году. Оно находится в ведении </w:t>
      </w:r>
      <w:r>
        <w:rPr>
          <w:b/>
        </w:rPr>
        <w:t>Минтранса</w:t>
      </w:r>
      <w:r>
        <w:t xml:space="preserve"> республики и имеет восемь филиалов: «Керченский торговый порт», «Керченский рыбный порт», «Феодосийский торговый порт», «Ялтинский торговый порт», «Евпаторийский торговый порт», «Керченская паромная переправа», «Госгидрография» и «Порт-Терминал».</w:t>
      </w:r>
    </w:p>
    <w:p w:rsidR="00311FF8" w:rsidRDefault="00311FF8" w:rsidP="00311FF8">
      <w:pPr>
        <w:jc w:val="both"/>
      </w:pPr>
      <w:r>
        <w:t>ГУП «Севастопольский морской порт» создано правительством Севастополя в 2014 году на базе четырех госпредприятий: «Морской рыбный порт», «Севастопольский торговый порт», «Служба капитана Севастопольского морского рыбного порта» и филиала госучреждения «Госгидрография им. Митина».</w:t>
      </w:r>
    </w:p>
    <w:p w:rsidR="00311FF8" w:rsidRDefault="00311FF8" w:rsidP="00311FF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7" w:name="_Toc474478099"/>
      <w:r>
        <w:rPr>
          <w:rFonts w:ascii="Times New Roman" w:hAnsi="Times New Roman"/>
          <w:sz w:val="24"/>
          <w:szCs w:val="24"/>
        </w:rPr>
        <w:t>РЕГИОН 29; НИКОЛАЙ КАРНЕЕВИЧ; 2017.02.09; НАЧАЛАСЬ ПОДГОТОВКА К СТРОИТЕЛЬСТВУ АРХАНГЕЛЬСКОГО ГЛУБОКОВОДНОГО ПОРТА</w:t>
      </w:r>
      <w:bookmarkEnd w:id="17"/>
    </w:p>
    <w:p w:rsidR="00311FF8" w:rsidRDefault="00311FF8" w:rsidP="00311FF8">
      <w:pPr>
        <w:jc w:val="both"/>
        <w:rPr>
          <w:szCs w:val="24"/>
        </w:rPr>
      </w:pPr>
      <w:r>
        <w:t xml:space="preserve">Проект по строительству глубоководного района порта Архангельск планировался уже довольно давно. За прошедшее время проводились поиски инвестора (так, проектом заинтересовалась китайская компания «Poly International Holding Co»), обоснование материально-технической базы, сейчас ищется поддержка в </w:t>
      </w:r>
      <w:r>
        <w:rPr>
          <w:b/>
        </w:rPr>
        <w:t>минтрансе</w:t>
      </w:r>
      <w:r>
        <w:t xml:space="preserve"> России. Но сделан и первый практический шаг, отметил </w:t>
      </w:r>
      <w:r>
        <w:rPr>
          <w:b/>
        </w:rPr>
        <w:t>министр транспорта</w:t>
      </w:r>
      <w:r>
        <w:t xml:space="preserve"> Архангельской области Вадим Кривов: проводится бурение.</w:t>
      </w:r>
    </w:p>
    <w:p w:rsidR="00311FF8" w:rsidRDefault="00311FF8" w:rsidP="00311FF8">
      <w:pPr>
        <w:jc w:val="both"/>
      </w:pPr>
      <w:r>
        <w:t xml:space="preserve">Всего запланировано пробурить шесть глубоких скважин, чтобы изучить грунты в районе бухты Сухое море на предмет ведения строительства портовых сооружений. На сегодня предполагаемых мест размещения глубоководного порта два: непосредственно в Сухом море, либо на Никольской косе. Какой лучше – и предстоит определить в ходе геологических изысканий и исследований. Итог изучения проб грунта, так называемых «кернов», стоит ожидать не раньше конца марта нынешнего года. </w:t>
      </w:r>
    </w:p>
    <w:p w:rsidR="00311FF8" w:rsidRDefault="00311FF8" w:rsidP="00311FF8">
      <w:pPr>
        <w:jc w:val="both"/>
      </w:pPr>
      <w:r>
        <w:t xml:space="preserve">По мнению министра, ключевое слово в названии нового портового района – «глубоководный»: </w:t>
      </w:r>
    </w:p>
    <w:p w:rsidR="00311FF8" w:rsidRDefault="00311FF8" w:rsidP="00311FF8">
      <w:pPr>
        <w:jc w:val="both"/>
      </w:pPr>
      <w:r>
        <w:t>«Нынешний порт Архангельск имеет ограничение по глубине, максимум 9 метров в Экономии. Здесь планируется заход более грузоподъёмных судов, здесь будет происходить развитие Северного морского пути. Это имеет большое значение для развития и Архангельской области, и всей страны. В перспективе планируется состыковать этот проект с железнодорожной магистралью „Белкомур“«.</w:t>
      </w:r>
    </w:p>
    <w:p w:rsidR="00311FF8" w:rsidRDefault="00311FF8" w:rsidP="00311FF8">
      <w:pPr>
        <w:jc w:val="both"/>
      </w:pPr>
      <w:r>
        <w:t>Познать глубину</w:t>
      </w:r>
    </w:p>
    <w:p w:rsidR="00311FF8" w:rsidRDefault="00311FF8" w:rsidP="00311FF8">
      <w:pPr>
        <w:jc w:val="both"/>
      </w:pPr>
      <w:r>
        <w:t xml:space="preserve">Генеральный директор АО «Арктический транспортно-промышленный узел „Архангельск“« Сергей Кокин отметил, что предпроектная подготовка осталась позади. Сейчас готовится обоснование целесообразности реализации проекта. В объём работ входят и предварительные изыскательские работы. Параллельно ведётся подготовка финансовой и организационно-правовой моделей. </w:t>
      </w:r>
    </w:p>
    <w:p w:rsidR="00311FF8" w:rsidRDefault="00311FF8" w:rsidP="00311FF8">
      <w:pPr>
        <w:jc w:val="both"/>
      </w:pPr>
      <w:r>
        <w:t xml:space="preserve">Руководитель акционерного общества рассказал, как идут геологические изыскания: </w:t>
      </w:r>
    </w:p>
    <w:p w:rsidR="00311FF8" w:rsidRDefault="00311FF8" w:rsidP="00311FF8">
      <w:pPr>
        <w:jc w:val="both"/>
      </w:pPr>
      <w:r>
        <w:t>«Сейчас бурится третья по счёту скважина. Всего их запланировано к бурению 6, что позволит построить 3 геологических профиля и понять структуру, типы грунтов, их слойность и глубину. „Полевые“ работы идут в штатном режиме, завершены будут к 15 февраля. Затем пойдёт анализ полученных проб и лабораторные исследования».</w:t>
      </w:r>
    </w:p>
    <w:p w:rsidR="00311FF8" w:rsidRDefault="00311FF8" w:rsidP="00311FF8">
      <w:pPr>
        <w:jc w:val="both"/>
      </w:pPr>
    </w:p>
    <w:p w:rsidR="00311FF8" w:rsidRDefault="00311FF8" w:rsidP="00311FF8">
      <w:pPr>
        <w:jc w:val="both"/>
      </w:pPr>
      <w:r>
        <w:t>Здесь будет заложен порт</w:t>
      </w:r>
    </w:p>
    <w:p w:rsidR="00311FF8" w:rsidRDefault="00311FF8" w:rsidP="00311FF8">
      <w:pPr>
        <w:jc w:val="both"/>
      </w:pPr>
      <w:r>
        <w:t xml:space="preserve">Пока на илистых берегах Никольской косы растёт высокий тростник, сквозь который дует студёный сиверко. Шаг с проторенной вездеходом колеи – и сразу по пояс проваливаешься в снег. </w:t>
      </w:r>
    </w:p>
    <w:p w:rsidR="00311FF8" w:rsidRDefault="00311FF8" w:rsidP="00311FF8">
      <w:pPr>
        <w:jc w:val="both"/>
      </w:pPr>
      <w:r>
        <w:t>Сразу за косой открывается беломорский простор. Лёд изломан крупными кусками, что показывает большую глубину моря под ним. Вдалеке, почти на самом горизонте, виднеются силуэты кораблей, которые сейчас проходят в Архангельск за островом Мудьюг. Возможно, всего через несколько лет они причалят уже здесь, в новом порту. А пока на косу заглядывают лишь местные рыбаки, чтобы поближе разглядеть диковину – буровую установку.</w:t>
      </w:r>
    </w:p>
    <w:p w:rsidR="00311FF8" w:rsidRDefault="00311FF8" w:rsidP="00311FF8">
      <w:pPr>
        <w:jc w:val="both"/>
      </w:pPr>
      <w:r>
        <w:t xml:space="preserve">Заместитель начальника геологической партии Лев Варенцов подчеркнул, что сейчас речь идёт о разведке на местности, чтобы определить категорию сложности предстоящего строительства объектов. Грунт в местах, где уже пробурены скважины – довольно сложный, слабый: 7 метров илистых отложений. </w:t>
      </w:r>
    </w:p>
    <w:p w:rsidR="00311FF8" w:rsidRDefault="00311FF8" w:rsidP="00311FF8">
      <w:pPr>
        <w:jc w:val="both"/>
      </w:pPr>
      <w:r>
        <w:t>– Только глубже семи метров идут ледниковые суглинки, твёрдые грунты, пригодные для строительства. Когда будет определено точное место строительства, объём бурения будет намного больше, чем сейчас: работы хватит не на один год, – пояснил Варенцов. – Если местом расположения порта станет «Сухое море», потребуется регулярная работы по вычистке ила, который сюда будет постоянно заносить морским течением. А за Никольской косой сразу идёт большая глубина Белого моря.</w:t>
      </w:r>
    </w:p>
    <w:p w:rsidR="00311FF8" w:rsidRDefault="00311FF8" w:rsidP="00311FF8">
      <w:pPr>
        <w:jc w:val="both"/>
      </w:pPr>
      <w:r>
        <w:t>С точки зрения логистики новый район порта существенно «приблизит» море к Архангельску. Последнее особенно наглядно при взгляде в сторону порта «Экономия», который от Мудьюга практически скрывается за горизонтом.</w:t>
      </w:r>
    </w:p>
    <w:p w:rsidR="00311FF8" w:rsidRDefault="00311FF8" w:rsidP="00311FF8">
      <w:pPr>
        <w:jc w:val="both"/>
      </w:pPr>
      <w:r>
        <w:br w:type="page"/>
      </w:r>
    </w:p>
    <w:p w:rsidR="00311FF8" w:rsidRDefault="00311FF8" w:rsidP="00311FF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8" w:name="_Toc474478101"/>
      <w:r>
        <w:rPr>
          <w:rFonts w:ascii="Times New Roman" w:hAnsi="Times New Roman"/>
          <w:sz w:val="24"/>
          <w:szCs w:val="24"/>
        </w:rPr>
        <w:t>КОММЕРСАНТ; ЕЛИЗАВЕТА КУЗНЕЦОВА; 2017.02.10; ЗА АЭРОПОРТЫ МОСКВЫ ЗАПЛАТЯТ АВИАКОМПАНИИ</w:t>
      </w:r>
      <w:bookmarkEnd w:id="18"/>
    </w:p>
    <w:p w:rsidR="00311FF8" w:rsidRDefault="00311FF8" w:rsidP="00311FF8">
      <w:pPr>
        <w:jc w:val="both"/>
        <w:rPr>
          <w:szCs w:val="24"/>
        </w:rPr>
      </w:pPr>
      <w:r>
        <w:t>Как выяснил «Ъ», правительство определилось с источником инвестиций в инфраструктуру аэропортов Московского авиаузла (МАУ). В концессионные соглашения планируется вписать инвестсоставляющую в сборе за взлетно-посадочные операции (ВПО). Аэропорты поддерживают это предложение, но рост тарифов вызывает беспокойство авиакомпаний, так как через МАУ проходит 75% пассажиропотока РФ.</w:t>
      </w:r>
    </w:p>
    <w:p w:rsidR="00311FF8" w:rsidRDefault="00311FF8" w:rsidP="00311FF8">
      <w:pPr>
        <w:jc w:val="both"/>
      </w:pPr>
      <w:r>
        <w:t>Вложения операторов аэропортов Москвы в аэродромную инфраструктуру в рамках концессионных соглашений будут возвращаться из инвестсоставляющей в ставке сбора за ВПО, рассказал «Ъ» совладелец Внуково Виталий Ванцев. Соглашения обсуждались на этой неделе у первого вице-премьера Игоря Шувалова. Источник «Ъ», знакомый с результатами совещания, подтвердил, что основной внебюджетный источник «будет связан с тарифом за взлет-посадку», но «обособлен от иной выручки от ВПО». ФАС дано поручение «проработать корректировки нормативной базы». В ФАС заявили «Ъ»: «Такое предложение было высказано операторами, ведомство изучит финансовые модели, подготовленные аэропортами, и представит предложения по изменениям нормативной базы, обеспечивающие гарантии инвесторам и защиту потребителей».</w:t>
      </w:r>
    </w:p>
    <w:p w:rsidR="00311FF8" w:rsidRDefault="00311FF8" w:rsidP="00311FF8">
      <w:pPr>
        <w:jc w:val="both"/>
      </w:pPr>
      <w:r>
        <w:t xml:space="preserve">Концессии заменят аренду аэродромного имущества аэропортами МАУ у государства и обеспечат инвестиции. По данным «Ъ», на март инвестиции в концессии МАУ оценивались в 102 млрд руб. (в Домодедово – 66,2 млрд руб., в Шереметьево – 26,1 млрд руб., во Внуково – 9,3 млрд руб.). После того как в 2015 году выяснилось, что денег из ФНБ на это не получить, аэропорты и </w:t>
      </w:r>
      <w:r>
        <w:rPr>
          <w:b/>
        </w:rPr>
        <w:t>Минтранс</w:t>
      </w:r>
      <w:r>
        <w:t xml:space="preserve"> начали спор об источнике средств – из внебюджетных доходов аэропортов или тарифа за ВПО.</w:t>
      </w:r>
    </w:p>
    <w:p w:rsidR="00311FF8" w:rsidRDefault="00311FF8" w:rsidP="00311FF8">
      <w:pPr>
        <w:jc w:val="both"/>
      </w:pPr>
      <w:r>
        <w:t xml:space="preserve">Господин Ванцев пояснил «Ъ», что сбор будет прописан в приказе ФСТ о методике регулирования сборов и тарифов на услуги естественных монополий в аэропортах. По его словам, аэропорты согласуют инвестсоставляющую с ФАС и </w:t>
      </w:r>
      <w:r>
        <w:rPr>
          <w:b/>
        </w:rPr>
        <w:t>Росавиаци</w:t>
      </w:r>
      <w:r>
        <w:t>ей в зависимости от сроков строительства инфраструктуры, поэтому «не будет бесконтрольного роста тарифа». В Шереметьево «Ъ» сообщили, что «вернутся к вопросу концессии после утверждения решений в госорганах». В Домодедово готовы подписать соглашение с инвестсоставляющей в сборе за ВПО, но при условии устранения сложившейся диспропорции бюджетного финансирования в развитие аэродромов МАУ. Там добавили, что при таком источнике возврата инвестиций итоговая стоимость строительства будет выше за счет налогов.</w:t>
      </w:r>
    </w:p>
    <w:p w:rsidR="00311FF8" w:rsidRDefault="00311FF8" w:rsidP="00311FF8">
      <w:pPr>
        <w:jc w:val="both"/>
      </w:pPr>
      <w:r>
        <w:t>С марта 2016 года правительство дерегулировало ряд тарифов аэропортов МАУ, в Шереметьево они выросли на 7,5%, а во Внуково с августа – на 6-23%. Это вызвало недовольство авиакомпаний. В «Аэрофлоте» отказались от комментариев. В S7 «Ъ» заявили, что «длительное время стоимость услуг аэропортов растет высокими темпами, часто выше инфляции». «Введение дополнительных сборов увеличит себестоимость перевозки, что может привести к росту цен»,– заметили в компании. Виталий Ванцев говорит, что «сейчас в МАУ самые низкие ставки за ВПО в России». По его словам, «аэропорты МАУ идут в концессию, поскольку могут существовать за счет доходов, а бюджетные средства логичнее направлять в регионы, где нет источников поддержки инфраструктуры». Господин Ванцев оценил дефицит на развитие инфраструктуры Внуково в 11 млрд руб. в ценах 2016 года (уже вложено 2 млрд руб.). Внуково будет стараться привлекать средства за счет кредитов или бондов, «чтобы не ставить вопрос финансирования перед государством».</w:t>
      </w:r>
    </w:p>
    <w:p w:rsidR="00311FF8" w:rsidRDefault="00311FF8" w:rsidP="00311FF8">
      <w:pPr>
        <w:jc w:val="both"/>
      </w:pPr>
      <w:r>
        <w:t>Источник «Ъ» заметил, что рост тарифов в МАУ в целом укладывается в стратегию перевода перевозок в другие хабы. Сейчас дешевле организовать перевозку между городами России через Москву, говорит он: «Стоит задача перераспределить поток, и рост тарифов этому будет способствовать». Исполнительный директор компании «Авиапорт» Олег Пантелеев говорит, что сборы в МАУ не станут самыми высокими в РФ после ввода инвестсоставляющей, но через Москву идет 75% пассажиропотока, и для авиакомпаний сбор существенно повлияет на издержки. Он отмечает, что сбор в силу целевого характера защищает интересы кредиторов, и операторы вправе рассчитывать на лучшие условия кредитования, но инвестсбор должен быть отменен после возврата кредитов.</w:t>
      </w:r>
    </w:p>
    <w:p w:rsidR="00311FF8" w:rsidRDefault="00311FF8" w:rsidP="00311FF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9" w:name="_Toc474478102"/>
      <w:r>
        <w:rPr>
          <w:rFonts w:ascii="Times New Roman" w:hAnsi="Times New Roman"/>
          <w:sz w:val="24"/>
          <w:szCs w:val="24"/>
        </w:rPr>
        <w:t>ГАЗЕТА.RU; ЕЛЕНА ПЛАТОНОВА; 2017.02.09; ГРАЖДАНСКАЯ АВИАЦИЯ ПОДЕШЕВЕЕТ И ПРИТИХНЕТ</w:t>
      </w:r>
      <w:bookmarkEnd w:id="19"/>
    </w:p>
    <w:p w:rsidR="00311FF8" w:rsidRDefault="00311FF8" w:rsidP="00311FF8">
      <w:pPr>
        <w:jc w:val="both"/>
        <w:rPr>
          <w:szCs w:val="24"/>
        </w:rPr>
      </w:pPr>
      <w:r>
        <w:t>В будущем авиабилеты продолжат дешеветь, а количество авиапассажиров увеличится вдвое к 2035 году. Уже через три года аэропорты и авиакомпании предпочтут общаться с пассажирами через мобильные устройства, а терминалы аэропортов превратятся в огромные торгово-развлекательные центры без надоедливых объявлений по громкоговорителю. В День гражданской авиации России «Газета.Ru» выбрала пять основных тенденций развития авиаотрасли.</w:t>
      </w:r>
    </w:p>
    <w:p w:rsidR="00311FF8" w:rsidRDefault="00311FF8" w:rsidP="00311FF8">
      <w:pPr>
        <w:jc w:val="both"/>
      </w:pPr>
      <w:r>
        <w:t>Цена ниже – пассажиров больше</w:t>
      </w:r>
    </w:p>
    <w:p w:rsidR="00311FF8" w:rsidRDefault="00311FF8" w:rsidP="00311FF8">
      <w:pPr>
        <w:jc w:val="both"/>
      </w:pPr>
      <w:r>
        <w:t>Бюджетные авиаперевозки будут увеличивать свою долю на рынке. По данным ИКАО, в 2016 году на долю бюджетных перевозчиков пришлось примерно 28% общего объема мировых регулярных пассажирских перевозок, тогда как в 2003 году, по оценкам консалтинговой A.T. Kearney, она составляла около 10%.</w:t>
      </w:r>
    </w:p>
    <w:p w:rsidR="00311FF8" w:rsidRDefault="00311FF8" w:rsidP="00311FF8">
      <w:pPr>
        <w:jc w:val="both"/>
      </w:pPr>
      <w:r>
        <w:t>Лоукост-авиакомпании наиболее популярны в Европе: там на них приходится 32% от всех пассажирских перевозок. Аналогичные показатели в Азиатско-Тихоокеанском регионе составили 31%, в Северной Америке – 25%.</w:t>
      </w:r>
    </w:p>
    <w:p w:rsidR="00311FF8" w:rsidRDefault="00311FF8" w:rsidP="00311FF8">
      <w:pPr>
        <w:jc w:val="both"/>
      </w:pPr>
      <w:r>
        <w:t>При этом размывается граница между лоукостерами и авиакомпаниями с традиционной экономической моделью. В настоящее время имеет смысл говорить о гибридных авиаперевозчиках, которые предлагают широкую тарифную сетку, включающую и лоукост-тарифы с минимальной нормой провоза багажа, и билеты привычного эконом-класса, предусматривающие бесплатное питание на борту, а также премиальный и бизнес-тарифы.</w:t>
      </w:r>
    </w:p>
    <w:p w:rsidR="00311FF8" w:rsidRDefault="00311FF8" w:rsidP="00311FF8">
      <w:pPr>
        <w:jc w:val="both"/>
      </w:pPr>
      <w:r>
        <w:t>Так, большинство российских авиакомпаний, в том числе S7, «ЮТэйр», «Уральские авиалинии», запустили тарифы, предполагающие провоз минимальной нормы багажа – 10 кг (в ручной клади или багажном отсеке) вместо ранее привычных 20 кг. Так, по данным российской «Победы», в 2016 году около 12% пассажиров авиакомпании впервые в жизни воспользовались воздушным транспортом. То есть</w:t>
      </w:r>
    </w:p>
    <w:p w:rsidR="00311FF8" w:rsidRDefault="00311FF8" w:rsidP="00311FF8">
      <w:pPr>
        <w:jc w:val="both"/>
      </w:pPr>
      <w:r>
        <w:t>наличие широкого тарифного ряда с возможностью воспользоваться дешевой авиаперевозкой позволяет привлечь новых потребителей.</w:t>
      </w:r>
    </w:p>
    <w:p w:rsidR="00311FF8" w:rsidRDefault="00311FF8" w:rsidP="00311FF8">
      <w:pPr>
        <w:jc w:val="both"/>
      </w:pPr>
      <w:r>
        <w:t>Этому также способствует рост благосостояния в таких развивающихся странах, как Китай и Индия. По данным IATA, объем пассажиропотока в этих двух странах подскочил за 2016 год на 23,3 и 11,7% соответственно. К 2035 году мировой пассажиропоток достигнет 7,2 млрд человек (в 2016 году – 3,7 млрд).</w:t>
      </w:r>
    </w:p>
    <w:p w:rsidR="00311FF8" w:rsidRDefault="00311FF8" w:rsidP="00311FF8">
      <w:pPr>
        <w:jc w:val="both"/>
      </w:pPr>
      <w:r>
        <w:t>Лоукост-авиаперевозка увеличивает долю и на дальнемагистральных маршрутах. Например, Norwegian Air Shuttle увеличила частоту рейсов из Европы в Северную Америку за 2016 год на 44%, посчитали в британской OAG. А азиатский лоукостер AirAsia задумалась о запуске рейсов из Бангкока и Куала-Лумпура в Москву.</w:t>
      </w:r>
    </w:p>
    <w:p w:rsidR="00311FF8" w:rsidRDefault="00311FF8" w:rsidP="00311FF8">
      <w:pPr>
        <w:jc w:val="both"/>
      </w:pPr>
      <w:r>
        <w:t>По данным IATA, авиаперевозка продолжает дешеветь. По прогнозам Международной ассоциации воздушного транспорта, средняя стоимость авиабилета «туда-обратно» в 2017 году сократится до $351. По сравнению с уровнем 1995 года этот показатель снизился на 63%.</w:t>
      </w:r>
    </w:p>
    <w:p w:rsidR="00311FF8" w:rsidRDefault="00311FF8" w:rsidP="00311FF8">
      <w:pPr>
        <w:jc w:val="both"/>
      </w:pPr>
      <w:r>
        <w:t>Диджитализация общения с пассажирами</w:t>
      </w:r>
    </w:p>
    <w:p w:rsidR="00311FF8" w:rsidRDefault="00311FF8" w:rsidP="00311FF8">
      <w:pPr>
        <w:jc w:val="both"/>
      </w:pPr>
      <w:r>
        <w:t>Мировые авиакомпании и аэропорты увеличивают использование цифровых технологий и во внутреннем управлении, и в общении с пассажирами. 6% авиакомпаний уже тестируют, а 17% планируют в течение ближайших пяти лет начать испытания искусственного интеллекта. Среди аэропортов доля чуть выше: 21% аэропортов намерены тестировать приложения с использованием искусственного интеллекта в ближайшие пять лет, говорится в исследовании поставщика IT-решений для авиации SITA.</w:t>
      </w:r>
    </w:p>
    <w:p w:rsidR="00311FF8" w:rsidRDefault="00311FF8" w:rsidP="00311FF8">
      <w:pPr>
        <w:jc w:val="both"/>
      </w:pPr>
      <w:r>
        <w:t>По оценке SITA, 55% путешественников в мире использовали какие-либо технологии самообслуживания при осуществлении перелета. Интерес к digital-услугам возрастает: около 76% пассажиров хотели бы получать уведомления о начале выдачи багажа на свои мобильные устройства, почти столько же (74%) предпочли бы узнавать об изменениях в расписании рейсов через мобильные приложения.</w:t>
      </w:r>
    </w:p>
    <w:p w:rsidR="00311FF8" w:rsidRDefault="00311FF8" w:rsidP="00311FF8">
      <w:pPr>
        <w:jc w:val="both"/>
      </w:pPr>
      <w:r>
        <w:t>К 2019 году доля аэропортов в мире, которые будут предоставлять информацию о статусе рейса и процессе выдачи багажа напрямую на мобильные устройства пассажиров, возрастет до 72%.</w:t>
      </w:r>
    </w:p>
    <w:p w:rsidR="00311FF8" w:rsidRDefault="00311FF8" w:rsidP="00311FF8">
      <w:pPr>
        <w:jc w:val="both"/>
      </w:pPr>
      <w:r>
        <w:t>«Самостоятельная регистрация, сдача багажа, получение электронного посадочного талона, самостоятельное перемещение между различными зонами аэропорта – это облегчит жизнь аэропорту, потому что позволит задействовать меньше персонала, а перемещения пассажиров будет легче отследить», – пояснил главный редактор «Авиа.ру» Роман Гусаров.</w:t>
      </w:r>
    </w:p>
    <w:p w:rsidR="00311FF8" w:rsidRDefault="00311FF8" w:rsidP="00311FF8">
      <w:pPr>
        <w:jc w:val="both"/>
      </w:pPr>
      <w:r>
        <w:t>С помощью мобильных приложений можно будет не только узнать о номере выхода на посадку или переносе времени вылета, но и перебронировать авиабилет. Сейчас такое решение используется около 21% авиакомпаний мира. Например, голландская KLM (входит в холдинг AIr France-KLM) позволяет перебронировать билеты через WhatsApp, а итальянская Meridiana в случае изменения расписания предлагала пассажирам по SMS или e-mail выбрать новый вариант перелета.</w:t>
      </w:r>
    </w:p>
    <w:p w:rsidR="00311FF8" w:rsidRDefault="00311FF8" w:rsidP="00311FF8">
      <w:pPr>
        <w:jc w:val="both"/>
      </w:pPr>
      <w:r>
        <w:t>К 2019 году количество авиаперевозчиков, использующих мобильные приложения, SMS-сервисы и чаты для перебронирования, увеличится до 73%.</w:t>
      </w:r>
    </w:p>
    <w:p w:rsidR="00311FF8" w:rsidRDefault="00311FF8" w:rsidP="00311FF8">
      <w:pPr>
        <w:jc w:val="both"/>
      </w:pPr>
      <w:r>
        <w:t>Тихий аэропорт</w:t>
      </w:r>
    </w:p>
    <w:p w:rsidR="00311FF8" w:rsidRDefault="00311FF8" w:rsidP="00311FF8">
      <w:pPr>
        <w:jc w:val="both"/>
      </w:pPr>
      <w:r>
        <w:t>Благодаря цифровизации и использованию мобильных устройств для информирования аэропорты смогут отказаться от надоедливых объявлений по громкоговорителю. Концепция «тихого аэропорта» получила распространение прежде всего в Европе.</w:t>
      </w:r>
    </w:p>
    <w:p w:rsidR="00311FF8" w:rsidRDefault="00311FF8" w:rsidP="00311FF8">
      <w:pPr>
        <w:jc w:val="both"/>
      </w:pPr>
      <w:r>
        <w:t>Идея заключается в том, чтобы сократить шум в здании аэропорта, который у многих пассажиров вызывает лишь раздражение, до минимума, ограничившись объявлениями, касающимися безопасности, и срочными сообщениями.</w:t>
      </w:r>
    </w:p>
    <w:p w:rsidR="00311FF8" w:rsidRDefault="00311FF8" w:rsidP="00311FF8">
      <w:pPr>
        <w:jc w:val="both"/>
      </w:pPr>
      <w:r>
        <w:t>Среди первопроходцев концепцию «тишины» внедрили аэропорты Хельсинки, Мюнхена, городской аэропорт Лондона, авиахаб в Мумбае.</w:t>
      </w:r>
    </w:p>
    <w:p w:rsidR="00311FF8" w:rsidRDefault="00311FF8" w:rsidP="00311FF8">
      <w:pPr>
        <w:jc w:val="both"/>
      </w:pPr>
      <w:r>
        <w:t>Тем самым аэропорты стремятся создать спокойную обстановку, в которой пассажиры смогут отдыхать в ресторанах и кафе без надоедливых выкриков громкоговорителей, считает Анжела Гиттенз, гендиректор Международного совета аэропортов (Airports Council International).</w:t>
      </w:r>
    </w:p>
    <w:p w:rsidR="00311FF8" w:rsidRDefault="00311FF8" w:rsidP="00311FF8">
      <w:pPr>
        <w:jc w:val="both"/>
      </w:pPr>
      <w:r>
        <w:t>Такая политика выгодна тем, что это будет способствовать увеличению неавиационных доходов: по оценке представителя аэропорта в Мюнхене Коринны Борн, благодаря концепции «тихого аэропорта» пассажиры увеличивают время нахождения в терминале, предпочитая приехать заранее.</w:t>
      </w:r>
    </w:p>
    <w:p w:rsidR="00311FF8" w:rsidRDefault="00311FF8" w:rsidP="00311FF8">
      <w:pPr>
        <w:jc w:val="both"/>
      </w:pPr>
      <w:r>
        <w:t>По пути снижения частоты голосовых оповещений пошли и в московском «Домодедово»: здесь звучат только самые необходимые сообщения. «Объявления в общей зоне носят информационный характер, связанный с правилами провоза предметов в багаже и ручной клади, правилами безопасности, запретом курения: сообщения звучат раз в два часа и формируются системой автоматически», – рассказали в пресс-службе аэропорта.</w:t>
      </w:r>
    </w:p>
    <w:p w:rsidR="00311FF8" w:rsidRDefault="00311FF8" w:rsidP="00311FF8">
      <w:pPr>
        <w:jc w:val="both"/>
      </w:pPr>
      <w:r>
        <w:t>Шумовое загрязнение имеет экономические последствия: согласно исследованию голландского Национального института здравоохранения и защиты окружающей среды, близость к аэропорту приводила к 50-процентному падению цен на земли под жилищное строительство. В масштабах Нидерландов шумовое загрязнение от аэропортов ежегодно стоило стране около €1 млрд, посчитали составители доклада. Более половины от этой суммы приходилось на аэропорт Амстердама Скипхол.</w:t>
      </w:r>
    </w:p>
    <w:p w:rsidR="00311FF8" w:rsidRDefault="00311FF8" w:rsidP="00311FF8">
      <w:pPr>
        <w:jc w:val="both"/>
      </w:pPr>
      <w:r>
        <w:t>Снизить шумовое загрязнение в аэропорту помогут и самолеты нового поколения: так, Boeing 787 на 60%, а Airbus A350 на 50% тише во время взлета и посадок, чем схожие модели предыдущего поколения.</w:t>
      </w:r>
    </w:p>
    <w:p w:rsidR="00311FF8" w:rsidRDefault="00311FF8" w:rsidP="00311FF8">
      <w:pPr>
        <w:jc w:val="both"/>
      </w:pPr>
      <w:r>
        <w:t>Аэропорт как город</w:t>
      </w:r>
    </w:p>
    <w:p w:rsidR="00311FF8" w:rsidRDefault="00311FF8" w:rsidP="00311FF8">
      <w:pPr>
        <w:jc w:val="both"/>
      </w:pPr>
      <w:r>
        <w:t>Аэропорты станут не только крупными транспортными хабами, но и будут конкурировать с торгово-развлекательными центрами. Те авиахабы, которые имеют масштабный транзитный поток, будут развивать концепцию «аэропорта-города». «Это место, где можно получить полный набор услуг. И парикмахерская, и кинотеатр, и рестораны, и гостиница. Это позволит транзитным пассажирам найти любой вариант времяпрепровождения», – поясняет главный редактор «Авиа.ру» Роман Гусаров.</w:t>
      </w:r>
    </w:p>
    <w:p w:rsidR="00311FF8" w:rsidRDefault="00311FF8" w:rsidP="00311FF8">
      <w:pPr>
        <w:jc w:val="both"/>
      </w:pPr>
      <w:r>
        <w:t>Например, в международном аэропорту Сингапура Чанги, который занимает 13 кв. км и обслуживает ежегодно более 50 млн человек (в 2016 году – 58,7 млн человек), пассажиры могут скоротать время не только в магазинах и ресторанах, но и поплавать в бассейне, расположенном в отеле для транзитных пассажиров в терминале 1, сходить в кино или посетить цветущий сад в терминале 2.</w:t>
      </w:r>
    </w:p>
    <w:p w:rsidR="00311FF8" w:rsidRDefault="00311FF8" w:rsidP="00311FF8">
      <w:pPr>
        <w:jc w:val="both"/>
      </w:pPr>
      <w:r>
        <w:t>Аэропорты станут мультимодальными транспортными центрами, в здании которых будут располагаться и железнодорожные, и автобусные станции. При этом частично такое происходит уже сейчас: например, пассажирам «Аэроэкспресса» доступна услуга регистрации и сдачи багажа на рейс перед посадкой в поезд.</w:t>
      </w:r>
    </w:p>
    <w:p w:rsidR="00311FF8" w:rsidRDefault="00311FF8" w:rsidP="00311FF8">
      <w:pPr>
        <w:jc w:val="both"/>
      </w:pPr>
      <w:r>
        <w:t>Впрочем, такое будущее ждет только крупные международные хабы. Небольшие аэропорты будут внедрять эти инновации лишь частично, по мере необходимости, отказавшись от более дорогих инфраструктурных и капиталоемких решений, подчеркнул Гусаров.</w:t>
      </w:r>
    </w:p>
    <w:p w:rsidR="00311FF8" w:rsidRDefault="00311FF8" w:rsidP="00311FF8">
      <w:pPr>
        <w:jc w:val="both"/>
      </w:pPr>
      <w:r>
        <w:t>Узкофюзеляжный и дальнемагистральный</w:t>
      </w:r>
    </w:p>
    <w:p w:rsidR="00311FF8" w:rsidRDefault="00311FF8" w:rsidP="00311FF8">
      <w:pPr>
        <w:jc w:val="both"/>
      </w:pPr>
      <w:r>
        <w:t>Основной спрос авиакомпаний в ближайшие 20 лет придется на узкофюзеляжные лайнеры (90–230 пассажиров). По оценке Airbus, мировая потребность в таких лайнерах составит 24 тыс. самолетов в период с 2016 по 2035 год. По оценке Boeing, спрос на такие воздушные суда достигнет 28 140 единиц.</w:t>
      </w:r>
    </w:p>
    <w:p w:rsidR="00311FF8" w:rsidRDefault="00311FF8" w:rsidP="00311FF8">
      <w:pPr>
        <w:jc w:val="both"/>
      </w:pPr>
      <w:r>
        <w:t>Аналитики обоих авиаконцернов единогласно заявляют, что узкофюзеляжные самолеты составят более 71% от объема прогнозируемого спроса.</w:t>
      </w:r>
    </w:p>
    <w:p w:rsidR="00311FF8" w:rsidRDefault="00311FF8" w:rsidP="00311FF8">
      <w:pPr>
        <w:jc w:val="both"/>
      </w:pPr>
      <w:r>
        <w:t>Основными покупателями таких лайнеров выступят авиакомпании-лоукостеры, считают в Boeing.</w:t>
      </w:r>
    </w:p>
    <w:p w:rsidR="00311FF8" w:rsidRDefault="00311FF8" w:rsidP="00311FF8">
      <w:pPr>
        <w:jc w:val="both"/>
      </w:pPr>
      <w:r>
        <w:t>В Airbus также верят в рост спроса на дальнемагистральные самолеты, поскольку к 2035 году количество пассажиров на таких рейсах удвоится и составит около 2,5 млн человек. Лидером по покупкам новых самолетов в ближайшие 20 лет станет Азиатско-Тихоокеанский регион.</w:t>
      </w:r>
    </w:p>
    <w:p w:rsidR="00311FF8" w:rsidRDefault="00311FF8" w:rsidP="00311FF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0" w:name="_Toc474478103"/>
      <w:bookmarkStart w:id="21" w:name="_Toc474423754"/>
      <w:r>
        <w:rPr>
          <w:rFonts w:ascii="Times New Roman" w:hAnsi="Times New Roman"/>
          <w:sz w:val="24"/>
          <w:szCs w:val="24"/>
        </w:rPr>
        <w:t>ИНТЕРФАКС; 2017.02.09; РОСАВИАЦИЯ СНЯЛА ОГРАНИЧЕНИЕ ДЕЙСТВИЯ СЕРТИФИКАТА ЭКСПЛУАТАНТА «ПСКОВАВИА»</w:t>
      </w:r>
      <w:bookmarkEnd w:id="20"/>
    </w:p>
    <w:p w:rsidR="00311FF8" w:rsidRDefault="00311FF8" w:rsidP="00311FF8">
      <w:pPr>
        <w:jc w:val="both"/>
        <w:rPr>
          <w:szCs w:val="24"/>
        </w:rPr>
      </w:pPr>
      <w:r>
        <w:rPr>
          <w:b/>
        </w:rPr>
        <w:t>Росавиаци</w:t>
      </w:r>
      <w:r>
        <w:t>я сняла введенное ранее ограничение срока действия сертификата эксплуатанта региональной авиакомпании «Псковавиа».</w:t>
      </w:r>
    </w:p>
    <w:p w:rsidR="00311FF8" w:rsidRDefault="00311FF8" w:rsidP="00311FF8">
      <w:pPr>
        <w:jc w:val="both"/>
      </w:pPr>
      <w:r>
        <w:t>Решение принято на основании комплексного заключения, говорится в приказе ведомства, опубликованном в четверг.</w:t>
      </w:r>
    </w:p>
    <w:p w:rsidR="00311FF8" w:rsidRDefault="00311FF8" w:rsidP="00311FF8">
      <w:pPr>
        <w:jc w:val="both"/>
      </w:pPr>
      <w:r>
        <w:t xml:space="preserve">Ранее </w:t>
      </w:r>
      <w:r>
        <w:rPr>
          <w:b/>
        </w:rPr>
        <w:t>Росавиаци</w:t>
      </w:r>
      <w:r>
        <w:t>я ограничивала сертификат эксплуатанта «Псковавиа» до 7 декабря, затем продлевала срок до 31 января и позднее – до 7 февраля. Основанием для этого было заключение о финансово-экономическом состоянии главного оператора аэропорта Пскова.</w:t>
      </w:r>
    </w:p>
    <w:p w:rsidR="00311FF8" w:rsidRDefault="00311FF8" w:rsidP="00311FF8">
      <w:pPr>
        <w:jc w:val="both"/>
      </w:pPr>
      <w:r>
        <w:t xml:space="preserve">В парке «Псковавиа» сейчас семь турбовинтовых пассажирских самолетов: пять машин Ан-24РВ и две Ан-26Б. Данные о динамике перевозок компании в статистике </w:t>
      </w:r>
      <w:r>
        <w:rPr>
          <w:b/>
        </w:rPr>
        <w:t>Росавиаци</w:t>
      </w:r>
      <w:r>
        <w:t>и (включает сведения о перевозках топ-35 авиакомпаний РФ) отсутствуют.</w:t>
      </w:r>
    </w:p>
    <w:p w:rsidR="00311FF8" w:rsidRDefault="00311FF8" w:rsidP="00311FF8">
      <w:pPr>
        <w:jc w:val="both"/>
      </w:pPr>
      <w:r>
        <w:br w:type="page"/>
      </w:r>
    </w:p>
    <w:p w:rsidR="00311FF8" w:rsidRDefault="00311FF8" w:rsidP="00311FF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2" w:name="_Toc474478104"/>
      <w:r>
        <w:rPr>
          <w:rFonts w:ascii="Times New Roman" w:hAnsi="Times New Roman"/>
          <w:sz w:val="24"/>
          <w:szCs w:val="24"/>
        </w:rPr>
        <w:t>ИНТЕРФАКС; 2017.02.09; «ПОБЕДА» ПРЕДЛАГАЕТ МЕНЯТЬ ДАТУ ВЫЛЕТА И МАРШРУТ ЗА 2 ТЫС. РУБ</w:t>
      </w:r>
      <w:bookmarkEnd w:id="21"/>
      <w:bookmarkEnd w:id="22"/>
    </w:p>
    <w:p w:rsidR="00311FF8" w:rsidRDefault="00311FF8" w:rsidP="00311FF8">
      <w:pPr>
        <w:jc w:val="both"/>
      </w:pPr>
      <w:r>
        <w:t>Авиакомпания «Победа» с 9 февраля вводит услугу, которая позволяет пассажиру заменить маршрут и дату вылета в своем бронировании.</w:t>
      </w:r>
    </w:p>
    <w:p w:rsidR="00311FF8" w:rsidRDefault="00311FF8" w:rsidP="00311FF8">
      <w:pPr>
        <w:jc w:val="both"/>
      </w:pPr>
      <w:r>
        <w:t>Стоимость нового сервиса под названием «Изменились планы» составляет 2 тыс. рублей, без учета доплаты разницы в тарифах.</w:t>
      </w:r>
    </w:p>
    <w:p w:rsidR="00311FF8" w:rsidRDefault="00311FF8" w:rsidP="00311FF8">
      <w:pPr>
        <w:jc w:val="both"/>
      </w:pPr>
      <w:r>
        <w:t>«Большинство тарифов у лоукостера невозвратные, поэтому билет просто «сгорал», если у пассажира менялись планы на перелет. И многие клиенты просили нас разрешить с доплатой изменить дату вылета, а иногда и маршрут», – отметил гендиректор «Победы» Андрей Калмыков, процитированный в сообщении компании.</w:t>
      </w:r>
    </w:p>
    <w:p w:rsidR="00311FF8" w:rsidRDefault="00311FF8" w:rsidP="00311FF8">
      <w:pPr>
        <w:jc w:val="both"/>
      </w:pPr>
      <w:r>
        <w:t>Услуга доступна для бронирований по всем тарифам авиакомпании. Изменения можно внести не позднее чем за 12 часов до времени вылета. Количество изменений не ограничивается.</w:t>
      </w:r>
    </w:p>
    <w:p w:rsidR="00311FF8" w:rsidRDefault="00311FF8" w:rsidP="00311FF8">
      <w:pPr>
        <w:jc w:val="both"/>
      </w:pPr>
      <w:r>
        <w:t>Сейчас «Победа» предлагает более 10 видов дополнительных платных услуг, в том числе «Выбор места», «Несопровождаемый ребенок», «Приоритетная посадка», «Единый билет Fly&amp;Bus». В минимальный тариф входит только перелет, провоз багажа в багажном отсеке (вес не должен превышать 10 кг, габариты – 158 см в трех измерениях) и провоз в салоне личных вещей (перечень ограничен).</w:t>
      </w:r>
    </w:p>
    <w:p w:rsidR="00311FF8" w:rsidRDefault="00311FF8" w:rsidP="00311FF8">
      <w:pPr>
        <w:jc w:val="both"/>
      </w:pPr>
      <w:r>
        <w:t>«Победа» – низкобюджетная авиакомпания группы «Аэрофлот» (MOEX: AFLT). Образована в сентябре 2014 г. вместо подпавшего под санкции ЕС и остановившего деятельность «Добролета». Рейсы компании выполняются на 12 самолетах Boeing-737-800 в одноклассной компоновке.</w:t>
      </w:r>
    </w:p>
    <w:p w:rsidR="00311FF8" w:rsidRDefault="00311FF8" w:rsidP="00311FF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3" w:name="_Toc474478105"/>
      <w:r>
        <w:rPr>
          <w:rFonts w:ascii="Times New Roman" w:hAnsi="Times New Roman"/>
          <w:sz w:val="24"/>
          <w:szCs w:val="24"/>
        </w:rPr>
        <w:t>РИА НОВОСТИ; 2017.02.10; АВИАКОМПАНИЯ «АВРОРА» ОТКРЫВАЕТ НОВЫЙ РЕЙС ИЗ ВЛАДИВОСТОКА В ТОКИО</w:t>
      </w:r>
      <w:bookmarkEnd w:id="23"/>
    </w:p>
    <w:p w:rsidR="00311FF8" w:rsidRDefault="00311FF8" w:rsidP="00311FF8">
      <w:pPr>
        <w:jc w:val="both"/>
        <w:rPr>
          <w:szCs w:val="24"/>
        </w:rPr>
      </w:pPr>
      <w:r>
        <w:t>Авиакомпания «Аврора», входящая в группу «Аэрофлот», с 20 марта начинает регулярные полёты по маршруту Владивосток – Токио – Владивосток, сообщает авиаперевозчик.</w:t>
      </w:r>
    </w:p>
    <w:p w:rsidR="00311FF8" w:rsidRDefault="00311FF8" w:rsidP="00311FF8">
      <w:pPr>
        <w:jc w:val="both"/>
      </w:pPr>
      <w:r>
        <w:t>«Минимальный тариф в одну сторону с учётом сборов авиакомпании составит от 8250 рублей. Авиаперелёты по новому направлению планируется выполнять три раза в неделю – по понедельникам, средам и субботам – на современных воздушных судах Q-400. Пассажирам предлагается удобное время вылета как из Владивостока в столицу Японии (а/п Нарита), так и из Токио в Приморье», – говорится в сообщении.</w:t>
      </w:r>
    </w:p>
    <w:p w:rsidR="00311FF8" w:rsidRDefault="00311FF8" w:rsidP="00311FF8">
      <w:pPr>
        <w:jc w:val="both"/>
      </w:pPr>
      <w:r>
        <w:t>Время в полёте – около трех часов. По данным авиакомпании, новый рейс будет осуществляться в рамках расширения карты полётов с учётом востребованности направления приморцами в весенне-летний период.</w:t>
      </w:r>
    </w:p>
    <w:p w:rsidR="00311FF8" w:rsidRDefault="00311FF8" w:rsidP="00311FF8">
      <w:pPr>
        <w:jc w:val="both"/>
      </w:pPr>
      <w:r>
        <w:t>«Аврора» предоставляет возможность воспользоваться услугами авиакомпании при посещении Японии в предстоящий период цветения сакуры и насладиться этим потрясающим по красоте зрелищем», – сообщает перевозчик.</w:t>
      </w:r>
    </w:p>
    <w:p w:rsidR="00311FF8" w:rsidRDefault="00311FF8" w:rsidP="00311FF8">
      <w:pPr>
        <w:jc w:val="both"/>
      </w:pPr>
      <w:r>
        <w:t>Международный аэропорт Нарита – транзитный аэропорт для пассажиров, следующих из стран Азии в Северную и Южную Америку и обратно. Аэропорт занимает второе место по пассажиропотоку Японии, а по грузообороту – первое место в Японии и третье в мире.</w:t>
      </w:r>
    </w:p>
    <w:p w:rsidR="00311FF8" w:rsidRDefault="00311FF8" w:rsidP="00311FF8">
      <w:pPr>
        <w:jc w:val="both"/>
      </w:pPr>
      <w:r>
        <w:br w:type="page"/>
      </w:r>
      <w:bookmarkStart w:id="24" w:name="_GoBack"/>
      <w:bookmarkEnd w:id="24"/>
    </w:p>
    <w:p w:rsidR="00311FF8" w:rsidRDefault="00311FF8" w:rsidP="00311FF8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5" w:name="_Toc474478106"/>
      <w:r>
        <w:rPr>
          <w:rFonts w:ascii="Times New Roman" w:hAnsi="Times New Roman"/>
          <w:sz w:val="24"/>
          <w:szCs w:val="24"/>
        </w:rPr>
        <w:t>ВОСТОК ТЕЛЕИНФОРМ; 2017.02.10; В БУРЯТИИ ВЕДУТ ПЕРЕГОВОРЫ С НОВЫМИ АВИАКОМПАНИЯМИ НА ОРГАНИЗАЦИЮ ВНУТРЕННИХ ПЕРЕВОЗОК</w:t>
      </w:r>
      <w:bookmarkEnd w:id="25"/>
    </w:p>
    <w:p w:rsidR="00311FF8" w:rsidRDefault="00311FF8" w:rsidP="00311FF8">
      <w:pPr>
        <w:jc w:val="both"/>
        <w:rPr>
          <w:szCs w:val="24"/>
        </w:rPr>
      </w:pPr>
      <w:r>
        <w:t xml:space="preserve">Переговоры с авиакомпаниями, которые могли бы приступить в Бурятии к выполнению внутренних воздушных перевозок, идут в республике. Такие переговоры ведет республиканское </w:t>
      </w:r>
      <w:r>
        <w:rPr>
          <w:b/>
        </w:rPr>
        <w:t>Министерство транспорта</w:t>
      </w:r>
      <w:r>
        <w:t xml:space="preserve"> и, по своим каналам, Аэропорт «Бурятии». Об этом сообщил корреспонденту Восток-Телеинформ член Совета Директоров «Аэропорт Байкал», депутат Народного Хурала Бурятии Баир Цыренов. </w:t>
      </w:r>
    </w:p>
    <w:p w:rsidR="00311FF8" w:rsidRDefault="00311FF8" w:rsidP="00311FF8">
      <w:pPr>
        <w:jc w:val="both"/>
      </w:pPr>
      <w:r>
        <w:t xml:space="preserve">Как сообщал ранее Восток-Телеинформ, </w:t>
      </w:r>
      <w:r>
        <w:rPr>
          <w:b/>
        </w:rPr>
        <w:t>федеральное агентство воздушного транспорта</w:t>
      </w:r>
      <w:r>
        <w:t xml:space="preserve"> 7 февраля аннулировало сертификаты эксплуатанта двух авиакомпаний, работающих в Бурятии – компании «Бурятские авиалинии» и «Пионер– региональные авиалинии». В релизе </w:t>
      </w:r>
      <w:r>
        <w:rPr>
          <w:b/>
        </w:rPr>
        <w:t>Росавиаци</w:t>
      </w:r>
      <w:r>
        <w:t xml:space="preserve">и указывается, что «Бурятские авиалинии» выполняли полеты на воздушных судах с истекшим ресурсом двигателей, а «Пионер-региональные авиалинии» выполняла полеты на самолетах других авиакомпаний, не включенных в ее собственный сертификат эксплуатанта. </w:t>
      </w:r>
      <w:r>
        <w:rPr>
          <w:b/>
        </w:rPr>
        <w:t>Минтранс</w:t>
      </w:r>
      <w:r>
        <w:t xml:space="preserve"> тут же выступил с заявлением, что занимается урегулированием вопроса перелетов в северные районы республики, которые возобновятся в течении трех суток, то есть 10 февраля. Пока вопрос не решен.</w:t>
      </w:r>
    </w:p>
    <w:p w:rsidR="00311FF8" w:rsidRDefault="00311FF8" w:rsidP="00311FF8">
      <w:pPr>
        <w:jc w:val="both"/>
      </w:pPr>
      <w:r>
        <w:t xml:space="preserve">– В приказе </w:t>
      </w:r>
      <w:r>
        <w:rPr>
          <w:b/>
        </w:rPr>
        <w:t>Росавиаци</w:t>
      </w:r>
      <w:r>
        <w:t xml:space="preserve">и все предельно ясно написано, – прокомментировал Баир Цыренов, – у «Бурятских авиалиний» допущен переналет по самолётам и вертолетам, не такой критический, 6 и 5 часов всего, но это тоже нарушение. У «Пионера» отозвали лицензию потому что только три самолёта из пяти у имеет сертификаты летной годности. Что самое печальное – эти лицензии невозможно восстановить и вернуть, то есть компаниям теперь придется либо создавать новые юридические лица, либо искать другие выходы. Это очень печально. </w:t>
      </w:r>
    </w:p>
    <w:p w:rsidR="00311FF8" w:rsidRDefault="00311FF8" w:rsidP="00311FF8">
      <w:pPr>
        <w:jc w:val="both"/>
      </w:pPr>
      <w:r>
        <w:t xml:space="preserve">В настоящее время авиационное сообщение с северными районами в Бурятии отсутствует, в частности, улететь напрямую из столицы в Бурятии в Таксимо и Нижнеангарск невозможно – только через соседнюю Иркутскую область. Переговоры о внутренних перевозках идут, в частности, с компанией Ираэро, но есть и еще вариант, подчеркнул Цыренов: это если какая-то компания зафрахтует суда и начнет выполнять рейсы. </w:t>
      </w:r>
    </w:p>
    <w:p w:rsidR="00311FF8" w:rsidRDefault="00311FF8" w:rsidP="00311FF8">
      <w:pPr>
        <w:jc w:val="both"/>
      </w:pPr>
      <w:r>
        <w:t xml:space="preserve">– Нужно добиваться поддержки региональных перевозок на республиканском уровне, – считает Баир Цыренов. – Вопрос обсуждается время от времени, но пока не решен. </w:t>
      </w:r>
    </w:p>
    <w:p w:rsidR="00311FF8" w:rsidRDefault="00311FF8" w:rsidP="00311FF8">
      <w:pPr>
        <w:jc w:val="both"/>
      </w:pPr>
      <w:r>
        <w:t xml:space="preserve">При этом, отмечает депутат, нужно либо субсидирование в части стоимости авиабилетов, либо прямые субсидии авиакомпаниям. Эта процедура существует и она отработана, но действует только в Иркутской области и Забайкальском крае, а не в Бурятии. </w:t>
      </w:r>
    </w:p>
    <w:p w:rsidR="00311FF8" w:rsidRDefault="00311FF8" w:rsidP="00311FF8">
      <w:pPr>
        <w:jc w:val="both"/>
      </w:pPr>
      <w:r>
        <w:t xml:space="preserve">– Я думаю, что с приходом нового лица – руководителя республики – она заработает и у нас, тем более, он (назначенный Владимиром Путиным ио главы Алексей </w:t>
      </w:r>
      <w:r>
        <w:rPr>
          <w:b/>
        </w:rPr>
        <w:t>Цыденов</w:t>
      </w:r>
      <w:r>
        <w:t>, – ред.) человек из транспорта, так что эти вопросы может решить, – отметил Цыренов.</w:t>
      </w:r>
    </w:p>
    <w:p w:rsidR="00311FF8" w:rsidRDefault="00311FF8" w:rsidP="00311FF8"/>
    <w:p w:rsidR="00AF32A2" w:rsidRDefault="00AF32A2" w:rsidP="0043635B"/>
    <w:sectPr w:rsidR="00AF32A2" w:rsidSect="00742C5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" w:right="850" w:bottom="1134" w:left="1701" w:header="1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757" w:rsidRDefault="00FA6757">
      <w:r>
        <w:separator/>
      </w:r>
    </w:p>
  </w:endnote>
  <w:endnote w:type="continuationSeparator" w:id="0">
    <w:p w:rsidR="00FA6757" w:rsidRDefault="00FA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dona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4E4" w:rsidRDefault="003C74E4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74E4" w:rsidRDefault="003C74E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4E4" w:rsidRDefault="003C74E4">
    <w:pPr>
      <w:pStyle w:val="a4"/>
      <w:pBdr>
        <w:bottom w:val="single" w:sz="6" w:space="1" w:color="auto"/>
      </w:pBdr>
      <w:ind w:right="360"/>
      <w:rPr>
        <w:lang w:val="en-US"/>
      </w:rPr>
    </w:pPr>
  </w:p>
  <w:p w:rsidR="003C74E4" w:rsidRDefault="003C74E4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1FF8">
      <w:rPr>
        <w:rStyle w:val="a5"/>
        <w:noProof/>
      </w:rPr>
      <w:t>16</w:t>
    </w:r>
    <w:r>
      <w:rPr>
        <w:rStyle w:val="a5"/>
      </w:rPr>
      <w:fldChar w:fldCharType="end"/>
    </w:r>
  </w:p>
  <w:p w:rsidR="003C74E4" w:rsidRDefault="003C74E4">
    <w:pPr>
      <w:pStyle w:val="a4"/>
      <w:ind w:right="360"/>
      <w:rPr>
        <w:lang w:val="en-US"/>
      </w:rPr>
    </w:pPr>
  </w:p>
  <w:p w:rsidR="003C74E4" w:rsidRDefault="003C74E4">
    <w:pPr>
      <w:pStyle w:val="a4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4E4" w:rsidRDefault="00311FF8">
    <w:pPr>
      <w:pStyle w:val="a4"/>
    </w:pPr>
    <w:r>
      <w:rPr>
        <w:noProof/>
      </w:rPr>
      <w:pict>
        <v:group id="_x0000_s2060" editas="canvas" style="position:absolute;margin-left:0;margin-top:-274.5pt;width:459pt;height:279pt;z-index:-251658240" coordorigin="2709,12253" coordsize="7200,432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2709;top:12253;width:7200;height:4320" o:preferrelative="f">
            <v:fill o:detectmouseclick="t"/>
            <v:path o:extrusionok="t" o:connecttype="none"/>
            <o:lock v:ext="edit" text="t"/>
          </v:shape>
          <v:line id="_x0000_s2061" style="position:absolute" from="2709,16573" to="9909,16573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757" w:rsidRDefault="00FA6757">
      <w:r>
        <w:separator/>
      </w:r>
    </w:p>
  </w:footnote>
  <w:footnote w:type="continuationSeparator" w:id="0">
    <w:p w:rsidR="00FA6757" w:rsidRDefault="00FA6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4E4" w:rsidRDefault="003C74E4">
    <w:pPr>
      <w:pStyle w:val="a3"/>
      <w:jc w:val="center"/>
      <w:rPr>
        <w:rFonts w:ascii="DidonaCTT" w:hAnsi="DidonaCTT"/>
        <w:color w:val="000080"/>
        <w:sz w:val="28"/>
        <w:szCs w:val="28"/>
      </w:rPr>
    </w:pPr>
  </w:p>
  <w:p w:rsidR="003C74E4" w:rsidRPr="00C81007" w:rsidRDefault="003C74E4">
    <w:pPr>
      <w:pStyle w:val="a3"/>
      <w:jc w:val="center"/>
      <w:rPr>
        <w:rFonts w:ascii="Imprint MT Shadow" w:hAnsi="Imprint MT Shadow"/>
        <w:b/>
        <w:color w:val="000080"/>
        <w:sz w:val="40"/>
        <w:szCs w:val="40"/>
      </w:rPr>
    </w:pPr>
    <w:r w:rsidRPr="00C81007">
      <w:rPr>
        <w:rFonts w:ascii="Georgia" w:hAnsi="Georgia"/>
        <w:b/>
        <w:color w:val="000080"/>
        <w:sz w:val="28"/>
        <w:szCs w:val="28"/>
      </w:rPr>
      <w:t>Министерство</w:t>
    </w:r>
    <w:r w:rsidRPr="00C81007">
      <w:rPr>
        <w:rFonts w:ascii="Imprint MT Shadow" w:hAnsi="Imprint MT Shadow" w:cs="DidonaCTT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транспорта</w:t>
    </w:r>
    <w:r w:rsidRPr="00C81007">
      <w:rPr>
        <w:rFonts w:ascii="Imprint MT Shadow" w:hAnsi="Imprint MT Shadow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РФ</w:t>
    </w:r>
  </w:p>
  <w:p w:rsidR="003C74E4" w:rsidRDefault="003C74E4">
    <w:pPr>
      <w:pStyle w:val="a3"/>
      <w:jc w:val="center"/>
    </w:pPr>
    <w:r>
      <w:t>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4E4" w:rsidRDefault="003C74E4" w:rsidP="00742C5C">
    <w:pPr>
      <w:jc w:val="center"/>
      <w:rPr>
        <w:b/>
        <w:color w:val="000080"/>
        <w:sz w:val="32"/>
        <w:szCs w:val="32"/>
      </w:rPr>
    </w:pPr>
    <w:r w:rsidRPr="00993006">
      <w:rPr>
        <w:szCs w:val="24"/>
      </w:rPr>
      <w:fldChar w:fldCharType="begin"/>
    </w:r>
    <w:r w:rsidRPr="00993006">
      <w:rPr>
        <w:szCs w:val="24"/>
      </w:rPr>
      <w:instrText xml:space="preserve"> INCLUDEPICTURE "http://www.mintrans.ru/pressa/header/flag_i_gerb.jpg" \* MERGEFORMATINET </w:instrText>
    </w:r>
    <w:r w:rsidRPr="00993006">
      <w:rPr>
        <w:szCs w:val="24"/>
      </w:rPr>
      <w:fldChar w:fldCharType="separate"/>
    </w:r>
    <w:r w:rsidR="007F0403">
      <w:rPr>
        <w:szCs w:val="24"/>
      </w:rPr>
      <w:fldChar w:fldCharType="begin"/>
    </w:r>
    <w:r w:rsidR="007F0403">
      <w:rPr>
        <w:szCs w:val="24"/>
      </w:rPr>
      <w:instrText xml:space="preserve"> INCLUDEPICTURE  "http://www.mintrans.ru/pressa/header/flag_i_gerb.jpg" \* MERGEFORMATINET </w:instrText>
    </w:r>
    <w:r w:rsidR="007F0403">
      <w:rPr>
        <w:szCs w:val="24"/>
      </w:rPr>
      <w:fldChar w:fldCharType="separate"/>
    </w:r>
    <w:r w:rsidR="00195C10">
      <w:rPr>
        <w:szCs w:val="24"/>
      </w:rPr>
      <w:fldChar w:fldCharType="begin"/>
    </w:r>
    <w:r w:rsidR="00195C10">
      <w:rPr>
        <w:szCs w:val="24"/>
      </w:rPr>
      <w:instrText xml:space="preserve"> INCLUDEPICTURE  "http://www.mintrans.ru/pressa/header/flag_i_gerb.jpg" \* MERGEFORMATINET </w:instrText>
    </w:r>
    <w:r w:rsidR="00195C10">
      <w:rPr>
        <w:szCs w:val="24"/>
      </w:rPr>
      <w:fldChar w:fldCharType="separate"/>
    </w:r>
    <w:r w:rsidR="00075E5D">
      <w:rPr>
        <w:szCs w:val="24"/>
      </w:rPr>
      <w:fldChar w:fldCharType="begin"/>
    </w:r>
    <w:r w:rsidR="00075E5D">
      <w:rPr>
        <w:szCs w:val="24"/>
      </w:rPr>
      <w:instrText xml:space="preserve"> INCLUDEPICTURE  "http://www.mintrans.ru/pressa/header/flag_i_gerb.jpg" \* MERGEFORMATINET </w:instrText>
    </w:r>
    <w:r w:rsidR="00075E5D">
      <w:rPr>
        <w:szCs w:val="24"/>
      </w:rPr>
      <w:fldChar w:fldCharType="separate"/>
    </w:r>
    <w:r w:rsidR="00510C3B">
      <w:rPr>
        <w:szCs w:val="24"/>
      </w:rPr>
      <w:fldChar w:fldCharType="begin"/>
    </w:r>
    <w:r w:rsidR="00510C3B">
      <w:rPr>
        <w:szCs w:val="24"/>
      </w:rPr>
      <w:instrText xml:space="preserve"> INCLUDEPICTURE  "http://www.mintrans.ru/pressa/header/flag_i_gerb.jpg" \* MERGEFORMATINET </w:instrText>
    </w:r>
    <w:r w:rsidR="00510C3B">
      <w:rPr>
        <w:szCs w:val="24"/>
      </w:rPr>
      <w:fldChar w:fldCharType="separate"/>
    </w:r>
    <w:r w:rsidR="00986CF1">
      <w:rPr>
        <w:szCs w:val="24"/>
      </w:rPr>
      <w:fldChar w:fldCharType="begin"/>
    </w:r>
    <w:r w:rsidR="00986CF1">
      <w:rPr>
        <w:szCs w:val="24"/>
      </w:rPr>
      <w:instrText xml:space="preserve"> INCLUDEPICTURE  "http://www.mintrans.ru/pressa/header/flag_i_gerb.jpg" \* MERGEFORMATINET </w:instrText>
    </w:r>
    <w:r w:rsidR="00986CF1">
      <w:rPr>
        <w:szCs w:val="24"/>
      </w:rPr>
      <w:fldChar w:fldCharType="separate"/>
    </w:r>
    <w:r w:rsidR="00157F72">
      <w:rPr>
        <w:szCs w:val="24"/>
      </w:rPr>
      <w:fldChar w:fldCharType="begin"/>
    </w:r>
    <w:r w:rsidR="00157F72">
      <w:rPr>
        <w:szCs w:val="24"/>
      </w:rPr>
      <w:instrText xml:space="preserve"> INCLUDEPICTURE  "http://www.mintrans.ru/pressa/header/flag_i_gerb.jpg" \* MERGEFORMATINET </w:instrText>
    </w:r>
    <w:r w:rsidR="00157F72">
      <w:rPr>
        <w:szCs w:val="24"/>
      </w:rPr>
      <w:fldChar w:fldCharType="separate"/>
    </w:r>
    <w:r w:rsidR="00120289">
      <w:rPr>
        <w:szCs w:val="24"/>
      </w:rPr>
      <w:fldChar w:fldCharType="begin"/>
    </w:r>
    <w:r w:rsidR="00120289">
      <w:rPr>
        <w:szCs w:val="24"/>
      </w:rPr>
      <w:instrText xml:space="preserve"> INCLUDEPICTURE  "http://www.mintrans.ru/pressa/header/flag_i_gerb.jpg" \* MERGEFORMATINET </w:instrText>
    </w:r>
    <w:r w:rsidR="00120289">
      <w:rPr>
        <w:szCs w:val="24"/>
      </w:rPr>
      <w:fldChar w:fldCharType="separate"/>
    </w:r>
    <w:r w:rsidR="00413598">
      <w:rPr>
        <w:szCs w:val="24"/>
      </w:rPr>
      <w:fldChar w:fldCharType="begin"/>
    </w:r>
    <w:r w:rsidR="00413598">
      <w:rPr>
        <w:szCs w:val="24"/>
      </w:rPr>
      <w:instrText xml:space="preserve"> INCLUDEPICTURE  "http://www.mintrans.ru/pressa/header/flag_i_gerb.jpg" \* MERGEFORMATINET </w:instrText>
    </w:r>
    <w:r w:rsidR="00413598">
      <w:rPr>
        <w:szCs w:val="24"/>
      </w:rPr>
      <w:fldChar w:fldCharType="separate"/>
    </w:r>
    <w:r w:rsidR="001574BE">
      <w:rPr>
        <w:szCs w:val="24"/>
      </w:rPr>
      <w:fldChar w:fldCharType="begin"/>
    </w:r>
    <w:r w:rsidR="001574BE">
      <w:rPr>
        <w:szCs w:val="24"/>
      </w:rPr>
      <w:instrText xml:space="preserve"> INCLUDEPICTURE  "http://www.mintrans.ru/pressa/header/flag_i_gerb.jpg" \* MERGEFORMATINET </w:instrText>
    </w:r>
    <w:r w:rsidR="001574BE">
      <w:rPr>
        <w:szCs w:val="24"/>
      </w:rPr>
      <w:fldChar w:fldCharType="separate"/>
    </w:r>
    <w:r w:rsidR="00BC5B42">
      <w:rPr>
        <w:szCs w:val="24"/>
      </w:rPr>
      <w:fldChar w:fldCharType="begin"/>
    </w:r>
    <w:r w:rsidR="00BC5B42">
      <w:rPr>
        <w:szCs w:val="24"/>
      </w:rPr>
      <w:instrText xml:space="preserve"> INCLUDEPICTURE  "http://www.mintrans.ru/pressa/header/flag_i_gerb.jpg" \* MERGEFORMATINET </w:instrText>
    </w:r>
    <w:r w:rsidR="00BC5B42">
      <w:rPr>
        <w:szCs w:val="24"/>
      </w:rPr>
      <w:fldChar w:fldCharType="separate"/>
    </w:r>
    <w:r w:rsidR="00F54AF2">
      <w:rPr>
        <w:szCs w:val="24"/>
      </w:rPr>
      <w:fldChar w:fldCharType="begin"/>
    </w:r>
    <w:r w:rsidR="00F54AF2">
      <w:rPr>
        <w:szCs w:val="24"/>
      </w:rPr>
      <w:instrText xml:space="preserve"> INCLUDEPICTURE  "http://www.mintrans.ru/pressa/header/flag_i_gerb.jpg" \* MERGEFORMATINET </w:instrText>
    </w:r>
    <w:r w:rsidR="00F54AF2">
      <w:rPr>
        <w:szCs w:val="24"/>
      </w:rPr>
      <w:fldChar w:fldCharType="separate"/>
    </w:r>
    <w:r w:rsidR="009672E6">
      <w:rPr>
        <w:szCs w:val="24"/>
      </w:rPr>
      <w:fldChar w:fldCharType="begin"/>
    </w:r>
    <w:r w:rsidR="009672E6">
      <w:rPr>
        <w:szCs w:val="24"/>
      </w:rPr>
      <w:instrText xml:space="preserve"> INCLUDEPICTURE  "http://www.mintrans.ru/pressa/header/flag_i_gerb.jpg" \* MERGEFORMATINET </w:instrText>
    </w:r>
    <w:r w:rsidR="009672E6">
      <w:rPr>
        <w:szCs w:val="24"/>
      </w:rPr>
      <w:fldChar w:fldCharType="separate"/>
    </w:r>
    <w:r w:rsidR="00FD4FA5">
      <w:rPr>
        <w:szCs w:val="24"/>
      </w:rPr>
      <w:fldChar w:fldCharType="begin"/>
    </w:r>
    <w:r w:rsidR="00FD4FA5">
      <w:rPr>
        <w:szCs w:val="24"/>
      </w:rPr>
      <w:instrText xml:space="preserve"> INCLUDEPICTURE  "http://www.mintrans.ru/pressa/header/flag_i_gerb.jpg" \* MERGEFORMATINET </w:instrText>
    </w:r>
    <w:r w:rsidR="00FD4FA5">
      <w:rPr>
        <w:szCs w:val="24"/>
      </w:rPr>
      <w:fldChar w:fldCharType="separate"/>
    </w:r>
    <w:r w:rsidR="00201209">
      <w:rPr>
        <w:szCs w:val="24"/>
      </w:rPr>
      <w:fldChar w:fldCharType="begin"/>
    </w:r>
    <w:r w:rsidR="00201209">
      <w:rPr>
        <w:szCs w:val="24"/>
      </w:rPr>
      <w:instrText xml:space="preserve"> INCLUDEPICTURE  "http://www.mintrans.ru/pressa/header/flag_i_gerb.jpg" \* MERGEFORMATINET </w:instrText>
    </w:r>
    <w:r w:rsidR="00201209">
      <w:rPr>
        <w:szCs w:val="24"/>
      </w:rPr>
      <w:fldChar w:fldCharType="separate"/>
    </w:r>
    <w:r w:rsidR="003B126C">
      <w:rPr>
        <w:szCs w:val="24"/>
      </w:rPr>
      <w:fldChar w:fldCharType="begin"/>
    </w:r>
    <w:r w:rsidR="003B126C">
      <w:rPr>
        <w:szCs w:val="24"/>
      </w:rPr>
      <w:instrText xml:space="preserve"> INCLUDEPICTURE  "http://www.mintrans.ru/pressa/header/flag_i_gerb.jpg" \* MERGEFORMATINET </w:instrText>
    </w:r>
    <w:r w:rsidR="003B126C">
      <w:rPr>
        <w:szCs w:val="24"/>
      </w:rPr>
      <w:fldChar w:fldCharType="separate"/>
    </w:r>
    <w:r w:rsidR="00CD5C86">
      <w:rPr>
        <w:szCs w:val="24"/>
      </w:rPr>
      <w:fldChar w:fldCharType="begin"/>
    </w:r>
    <w:r w:rsidR="00CD5C86">
      <w:rPr>
        <w:szCs w:val="24"/>
      </w:rPr>
      <w:instrText xml:space="preserve"> INCLUDEPICTURE  "http://www.mintrans.ru/pressa/header/flag_i_gerb.jpg" \* MERGEFORMATINET </w:instrText>
    </w:r>
    <w:r w:rsidR="00CD5C86">
      <w:rPr>
        <w:szCs w:val="24"/>
      </w:rPr>
      <w:fldChar w:fldCharType="separate"/>
    </w:r>
    <w:r w:rsidR="00C90840">
      <w:rPr>
        <w:szCs w:val="24"/>
      </w:rPr>
      <w:fldChar w:fldCharType="begin"/>
    </w:r>
    <w:r w:rsidR="00C90840">
      <w:rPr>
        <w:szCs w:val="24"/>
      </w:rPr>
      <w:instrText xml:space="preserve"> INCLUDEPICTURE  "http://www.mintrans.ru/pressa/header/flag_i_gerb.jpg" \* MERGEFORMATINET </w:instrText>
    </w:r>
    <w:r w:rsidR="00C90840">
      <w:rPr>
        <w:szCs w:val="24"/>
      </w:rPr>
      <w:fldChar w:fldCharType="separate"/>
    </w:r>
    <w:r w:rsidR="003F7413">
      <w:rPr>
        <w:szCs w:val="24"/>
      </w:rPr>
      <w:fldChar w:fldCharType="begin"/>
    </w:r>
    <w:r w:rsidR="003F7413">
      <w:rPr>
        <w:szCs w:val="24"/>
      </w:rPr>
      <w:instrText xml:space="preserve"> INCLUDEPICTURE  "http://www.mintrans.ru/pressa/header/flag_i_gerb.jpg" \* MERGEFORMATINET </w:instrText>
    </w:r>
    <w:r w:rsidR="003F7413">
      <w:rPr>
        <w:szCs w:val="24"/>
      </w:rPr>
      <w:fldChar w:fldCharType="separate"/>
    </w:r>
    <w:r w:rsidR="002E7F18">
      <w:rPr>
        <w:szCs w:val="24"/>
      </w:rPr>
      <w:fldChar w:fldCharType="begin"/>
    </w:r>
    <w:r w:rsidR="002E7F18">
      <w:rPr>
        <w:szCs w:val="24"/>
      </w:rPr>
      <w:instrText xml:space="preserve"> INCLUDEPICTURE  "http://www.mintrans.ru/pressa/header/flag_i_gerb.jpg" \* MERGEFORMATINET </w:instrText>
    </w:r>
    <w:r w:rsidR="002E7F18">
      <w:rPr>
        <w:szCs w:val="24"/>
      </w:rPr>
      <w:fldChar w:fldCharType="separate"/>
    </w:r>
    <w:r w:rsidR="004A1E5F">
      <w:rPr>
        <w:szCs w:val="24"/>
      </w:rPr>
      <w:fldChar w:fldCharType="begin"/>
    </w:r>
    <w:r w:rsidR="004A1E5F">
      <w:rPr>
        <w:szCs w:val="24"/>
      </w:rPr>
      <w:instrText xml:space="preserve"> INCLUDEPICTURE  "http://www.mintrans.ru/pressa/header/flag_i_gerb.jpg" \* MERGEFORMATINET </w:instrText>
    </w:r>
    <w:r w:rsidR="004A1E5F">
      <w:rPr>
        <w:szCs w:val="24"/>
      </w:rPr>
      <w:fldChar w:fldCharType="separate"/>
    </w:r>
    <w:r w:rsidR="00300E36">
      <w:rPr>
        <w:szCs w:val="24"/>
      </w:rPr>
      <w:fldChar w:fldCharType="begin"/>
    </w:r>
    <w:r w:rsidR="00300E36">
      <w:rPr>
        <w:szCs w:val="24"/>
      </w:rPr>
      <w:instrText xml:space="preserve"> INCLUDEPICTURE  "http://www.mintrans.ru/pressa/header/flag_i_gerb.jpg" \* MERGEFORMATINET </w:instrText>
    </w:r>
    <w:r w:rsidR="00300E36">
      <w:rPr>
        <w:szCs w:val="24"/>
      </w:rPr>
      <w:fldChar w:fldCharType="separate"/>
    </w:r>
    <w:r w:rsidR="0060456D">
      <w:rPr>
        <w:szCs w:val="24"/>
      </w:rPr>
      <w:fldChar w:fldCharType="begin"/>
    </w:r>
    <w:r w:rsidR="0060456D">
      <w:rPr>
        <w:szCs w:val="24"/>
      </w:rPr>
      <w:instrText xml:space="preserve"> INCLUDEPICTURE  "http://www.mintrans.ru/pressa/header/flag_i_gerb.jpg" \* MERGEFORMATINET </w:instrText>
    </w:r>
    <w:r w:rsidR="0060456D">
      <w:rPr>
        <w:szCs w:val="24"/>
      </w:rPr>
      <w:fldChar w:fldCharType="separate"/>
    </w:r>
    <w:r w:rsidR="00943F56">
      <w:rPr>
        <w:szCs w:val="24"/>
      </w:rPr>
      <w:fldChar w:fldCharType="begin"/>
    </w:r>
    <w:r w:rsidR="00943F56">
      <w:rPr>
        <w:szCs w:val="24"/>
      </w:rPr>
      <w:instrText xml:space="preserve"> INCLUDEPICTURE  "http://www.mintrans.ru/pressa/header/flag_i_gerb.jpg" \* MERGEFORMATINET </w:instrText>
    </w:r>
    <w:r w:rsidR="00943F56">
      <w:rPr>
        <w:szCs w:val="24"/>
      </w:rPr>
      <w:fldChar w:fldCharType="separate"/>
    </w:r>
    <w:r w:rsidR="00192971">
      <w:rPr>
        <w:szCs w:val="24"/>
      </w:rPr>
      <w:fldChar w:fldCharType="begin"/>
    </w:r>
    <w:r w:rsidR="00192971">
      <w:rPr>
        <w:szCs w:val="24"/>
      </w:rPr>
      <w:instrText xml:space="preserve"> INCLUDEPICTURE  "http://www.mintrans.ru/pressa/header/flag_i_gerb.jpg" \* MERGEFORMATINET </w:instrText>
    </w:r>
    <w:r w:rsidR="00192971">
      <w:rPr>
        <w:szCs w:val="24"/>
      </w:rPr>
      <w:fldChar w:fldCharType="separate"/>
    </w:r>
    <w:r w:rsidR="00ED75A5">
      <w:rPr>
        <w:szCs w:val="24"/>
      </w:rPr>
      <w:fldChar w:fldCharType="begin"/>
    </w:r>
    <w:r w:rsidR="00ED75A5">
      <w:rPr>
        <w:szCs w:val="24"/>
      </w:rPr>
      <w:instrText xml:space="preserve"> INCLUDEPICTURE  "http://www.mintrans.ru/pressa/header/flag_i_gerb.jpg" \* MERGEFORMATINET </w:instrText>
    </w:r>
    <w:r w:rsidR="00ED75A5">
      <w:rPr>
        <w:szCs w:val="24"/>
      </w:rPr>
      <w:fldChar w:fldCharType="separate"/>
    </w:r>
    <w:r w:rsidR="00FA6757">
      <w:rPr>
        <w:szCs w:val="24"/>
      </w:rPr>
      <w:fldChar w:fldCharType="begin"/>
    </w:r>
    <w:r w:rsidR="00FA6757">
      <w:rPr>
        <w:szCs w:val="24"/>
      </w:rPr>
      <w:instrText xml:space="preserve"> INCLUDEPICTURE  "http://www.mintrans.ru/pressa/header/flag_i_gerb.jpg" \* MERGEFORMATINET </w:instrText>
    </w:r>
    <w:r w:rsidR="00FA6757">
      <w:rPr>
        <w:szCs w:val="24"/>
      </w:rPr>
      <w:fldChar w:fldCharType="separate"/>
    </w:r>
    <w:r w:rsidR="00311FF8">
      <w:rPr>
        <w:szCs w:val="24"/>
      </w:rPr>
      <w:fldChar w:fldCharType="begin"/>
    </w:r>
    <w:r w:rsidR="00311FF8">
      <w:rPr>
        <w:szCs w:val="24"/>
      </w:rPr>
      <w:instrText xml:space="preserve"> </w:instrText>
    </w:r>
    <w:r w:rsidR="00311FF8">
      <w:rPr>
        <w:szCs w:val="24"/>
      </w:rPr>
      <w:instrText>INCLUDEPICTURE  "http://www.mintrans.ru/pressa/header/flag_i_gerb.jpg" \* MERGE</w:instrText>
    </w:r>
    <w:r w:rsidR="00311FF8">
      <w:rPr>
        <w:szCs w:val="24"/>
      </w:rPr>
      <w:instrText>FORMATINET</w:instrText>
    </w:r>
    <w:r w:rsidR="00311FF8">
      <w:rPr>
        <w:szCs w:val="24"/>
      </w:rPr>
      <w:instrText xml:space="preserve"> </w:instrText>
    </w:r>
    <w:r w:rsidR="00311FF8">
      <w:rPr>
        <w:szCs w:val="24"/>
      </w:rPr>
      <w:fldChar w:fldCharType="separate"/>
    </w:r>
    <w:r w:rsidR="00311FF8">
      <w:rPr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4.75pt;height:75pt">
          <v:imagedata r:id="rId1" r:href="rId2"/>
        </v:shape>
      </w:pict>
    </w:r>
    <w:r w:rsidR="00311FF8">
      <w:rPr>
        <w:szCs w:val="24"/>
      </w:rPr>
      <w:fldChar w:fldCharType="end"/>
    </w:r>
    <w:r w:rsidR="00FA6757">
      <w:rPr>
        <w:szCs w:val="24"/>
      </w:rPr>
      <w:fldChar w:fldCharType="end"/>
    </w:r>
    <w:r w:rsidR="00ED75A5">
      <w:rPr>
        <w:szCs w:val="24"/>
      </w:rPr>
      <w:fldChar w:fldCharType="end"/>
    </w:r>
    <w:r w:rsidR="00192971">
      <w:rPr>
        <w:szCs w:val="24"/>
      </w:rPr>
      <w:fldChar w:fldCharType="end"/>
    </w:r>
    <w:r w:rsidR="00943F56">
      <w:rPr>
        <w:szCs w:val="24"/>
      </w:rPr>
      <w:fldChar w:fldCharType="end"/>
    </w:r>
    <w:r w:rsidR="0060456D">
      <w:rPr>
        <w:szCs w:val="24"/>
      </w:rPr>
      <w:fldChar w:fldCharType="end"/>
    </w:r>
    <w:r w:rsidR="00300E36">
      <w:rPr>
        <w:szCs w:val="24"/>
      </w:rPr>
      <w:fldChar w:fldCharType="end"/>
    </w:r>
    <w:r w:rsidR="004A1E5F">
      <w:rPr>
        <w:szCs w:val="24"/>
      </w:rPr>
      <w:fldChar w:fldCharType="end"/>
    </w:r>
    <w:r w:rsidR="002E7F18">
      <w:rPr>
        <w:szCs w:val="24"/>
      </w:rPr>
      <w:fldChar w:fldCharType="end"/>
    </w:r>
    <w:r w:rsidR="003F7413">
      <w:rPr>
        <w:szCs w:val="24"/>
      </w:rPr>
      <w:fldChar w:fldCharType="end"/>
    </w:r>
    <w:r w:rsidR="00C90840">
      <w:rPr>
        <w:szCs w:val="24"/>
      </w:rPr>
      <w:fldChar w:fldCharType="end"/>
    </w:r>
    <w:r w:rsidR="00CD5C86">
      <w:rPr>
        <w:szCs w:val="24"/>
      </w:rPr>
      <w:fldChar w:fldCharType="end"/>
    </w:r>
    <w:r w:rsidR="003B126C">
      <w:rPr>
        <w:szCs w:val="24"/>
      </w:rPr>
      <w:fldChar w:fldCharType="end"/>
    </w:r>
    <w:r w:rsidR="00201209">
      <w:rPr>
        <w:szCs w:val="24"/>
      </w:rPr>
      <w:fldChar w:fldCharType="end"/>
    </w:r>
    <w:r w:rsidR="00FD4FA5">
      <w:rPr>
        <w:szCs w:val="24"/>
      </w:rPr>
      <w:fldChar w:fldCharType="end"/>
    </w:r>
    <w:r w:rsidR="009672E6">
      <w:rPr>
        <w:szCs w:val="24"/>
      </w:rPr>
      <w:fldChar w:fldCharType="end"/>
    </w:r>
    <w:r w:rsidR="00F54AF2">
      <w:rPr>
        <w:szCs w:val="24"/>
      </w:rPr>
      <w:fldChar w:fldCharType="end"/>
    </w:r>
    <w:r w:rsidR="00BC5B42">
      <w:rPr>
        <w:szCs w:val="24"/>
      </w:rPr>
      <w:fldChar w:fldCharType="end"/>
    </w:r>
    <w:r w:rsidR="001574BE">
      <w:rPr>
        <w:szCs w:val="24"/>
      </w:rPr>
      <w:fldChar w:fldCharType="end"/>
    </w:r>
    <w:r w:rsidR="00413598">
      <w:rPr>
        <w:szCs w:val="24"/>
      </w:rPr>
      <w:fldChar w:fldCharType="end"/>
    </w:r>
    <w:r w:rsidR="00120289">
      <w:rPr>
        <w:szCs w:val="24"/>
      </w:rPr>
      <w:fldChar w:fldCharType="end"/>
    </w:r>
    <w:r w:rsidR="00157F72">
      <w:rPr>
        <w:szCs w:val="24"/>
      </w:rPr>
      <w:fldChar w:fldCharType="end"/>
    </w:r>
    <w:r w:rsidR="00986CF1">
      <w:rPr>
        <w:szCs w:val="24"/>
      </w:rPr>
      <w:fldChar w:fldCharType="end"/>
    </w:r>
    <w:r w:rsidR="00510C3B">
      <w:rPr>
        <w:szCs w:val="24"/>
      </w:rPr>
      <w:fldChar w:fldCharType="end"/>
    </w:r>
    <w:r w:rsidR="00075E5D">
      <w:rPr>
        <w:szCs w:val="24"/>
      </w:rPr>
      <w:fldChar w:fldCharType="end"/>
    </w:r>
    <w:r w:rsidR="00195C10">
      <w:rPr>
        <w:szCs w:val="24"/>
      </w:rPr>
      <w:fldChar w:fldCharType="end"/>
    </w:r>
    <w:r w:rsidR="007F0403">
      <w:rPr>
        <w:szCs w:val="24"/>
      </w:rPr>
      <w:fldChar w:fldCharType="end"/>
    </w:r>
    <w:r w:rsidRPr="00993006">
      <w:rPr>
        <w:szCs w:val="24"/>
      </w:rPr>
      <w:fldChar w:fldCharType="end"/>
    </w:r>
  </w:p>
  <w:p w:rsidR="003C74E4" w:rsidRPr="00B2388E" w:rsidRDefault="003C74E4" w:rsidP="00742C5C">
    <w:pPr>
      <w:jc w:val="center"/>
      <w:rPr>
        <w:b/>
        <w:color w:val="000080"/>
        <w:sz w:val="32"/>
        <w:szCs w:val="32"/>
      </w:rPr>
    </w:pPr>
    <w:r w:rsidRPr="00B2388E">
      <w:rPr>
        <w:b/>
        <w:color w:val="000080"/>
        <w:sz w:val="32"/>
        <w:szCs w:val="32"/>
      </w:rPr>
      <w:t>Ежедневный мониторинг СМИ</w:t>
    </w:r>
  </w:p>
  <w:p w:rsidR="003C74E4" w:rsidRDefault="003C74E4">
    <w:pPr>
      <w:pStyle w:val="a3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60AF"/>
    <w:rsid w:val="00003C66"/>
    <w:rsid w:val="000052DE"/>
    <w:rsid w:val="000149B9"/>
    <w:rsid w:val="000332BF"/>
    <w:rsid w:val="00034D2B"/>
    <w:rsid w:val="00034FB5"/>
    <w:rsid w:val="00044DD8"/>
    <w:rsid w:val="00053CED"/>
    <w:rsid w:val="000560AF"/>
    <w:rsid w:val="00056996"/>
    <w:rsid w:val="000651A0"/>
    <w:rsid w:val="000655D6"/>
    <w:rsid w:val="00070C4C"/>
    <w:rsid w:val="000721CE"/>
    <w:rsid w:val="00073E4E"/>
    <w:rsid w:val="0007549F"/>
    <w:rsid w:val="00075E5D"/>
    <w:rsid w:val="0008214E"/>
    <w:rsid w:val="00083C68"/>
    <w:rsid w:val="00090C8C"/>
    <w:rsid w:val="00093731"/>
    <w:rsid w:val="00094ABF"/>
    <w:rsid w:val="00095A89"/>
    <w:rsid w:val="000A1C7C"/>
    <w:rsid w:val="000A5C00"/>
    <w:rsid w:val="000B3E61"/>
    <w:rsid w:val="000B3F21"/>
    <w:rsid w:val="000B5BD3"/>
    <w:rsid w:val="000B7479"/>
    <w:rsid w:val="000B7819"/>
    <w:rsid w:val="000C0B7D"/>
    <w:rsid w:val="000C1088"/>
    <w:rsid w:val="000D2E99"/>
    <w:rsid w:val="000D2FCB"/>
    <w:rsid w:val="000D486D"/>
    <w:rsid w:val="000D5A00"/>
    <w:rsid w:val="000D7ABE"/>
    <w:rsid w:val="000E2DF8"/>
    <w:rsid w:val="000E5B0B"/>
    <w:rsid w:val="000E6A8C"/>
    <w:rsid w:val="000F035F"/>
    <w:rsid w:val="0010257A"/>
    <w:rsid w:val="001035AD"/>
    <w:rsid w:val="001142DA"/>
    <w:rsid w:val="00120289"/>
    <w:rsid w:val="0012754A"/>
    <w:rsid w:val="00132034"/>
    <w:rsid w:val="00135A16"/>
    <w:rsid w:val="001371EE"/>
    <w:rsid w:val="00142C85"/>
    <w:rsid w:val="00143020"/>
    <w:rsid w:val="00146A41"/>
    <w:rsid w:val="001502F4"/>
    <w:rsid w:val="00151C9A"/>
    <w:rsid w:val="00153E98"/>
    <w:rsid w:val="001574BE"/>
    <w:rsid w:val="00157F72"/>
    <w:rsid w:val="00160AF8"/>
    <w:rsid w:val="00161DA9"/>
    <w:rsid w:val="0016397B"/>
    <w:rsid w:val="001668B1"/>
    <w:rsid w:val="00170F94"/>
    <w:rsid w:val="00180752"/>
    <w:rsid w:val="00183F53"/>
    <w:rsid w:val="0018687A"/>
    <w:rsid w:val="00187B58"/>
    <w:rsid w:val="00190D5B"/>
    <w:rsid w:val="00192434"/>
    <w:rsid w:val="001926E7"/>
    <w:rsid w:val="00192971"/>
    <w:rsid w:val="00195C10"/>
    <w:rsid w:val="001A5E8B"/>
    <w:rsid w:val="001B0AE0"/>
    <w:rsid w:val="001C12A9"/>
    <w:rsid w:val="001C1819"/>
    <w:rsid w:val="001D29B7"/>
    <w:rsid w:val="001E0737"/>
    <w:rsid w:val="001E0DCA"/>
    <w:rsid w:val="001E3F10"/>
    <w:rsid w:val="001E57C5"/>
    <w:rsid w:val="001E5A33"/>
    <w:rsid w:val="001E62A8"/>
    <w:rsid w:val="002000B6"/>
    <w:rsid w:val="00200B52"/>
    <w:rsid w:val="00201209"/>
    <w:rsid w:val="002121D9"/>
    <w:rsid w:val="002124C1"/>
    <w:rsid w:val="002169AF"/>
    <w:rsid w:val="00220C44"/>
    <w:rsid w:val="00231CC1"/>
    <w:rsid w:val="002321AD"/>
    <w:rsid w:val="002330A5"/>
    <w:rsid w:val="002459BB"/>
    <w:rsid w:val="00261EDD"/>
    <w:rsid w:val="00270DE3"/>
    <w:rsid w:val="002729D7"/>
    <w:rsid w:val="002733C0"/>
    <w:rsid w:val="002743B8"/>
    <w:rsid w:val="002848CB"/>
    <w:rsid w:val="00292505"/>
    <w:rsid w:val="00295418"/>
    <w:rsid w:val="00295F73"/>
    <w:rsid w:val="00296165"/>
    <w:rsid w:val="002A2278"/>
    <w:rsid w:val="002A2F1D"/>
    <w:rsid w:val="002A798B"/>
    <w:rsid w:val="002B6644"/>
    <w:rsid w:val="002C1ABB"/>
    <w:rsid w:val="002C1ACD"/>
    <w:rsid w:val="002C3BF5"/>
    <w:rsid w:val="002D4F6B"/>
    <w:rsid w:val="002D742C"/>
    <w:rsid w:val="002D78E6"/>
    <w:rsid w:val="002D7C82"/>
    <w:rsid w:val="002E0279"/>
    <w:rsid w:val="002E44DB"/>
    <w:rsid w:val="002E7F18"/>
    <w:rsid w:val="002F3789"/>
    <w:rsid w:val="00300E36"/>
    <w:rsid w:val="00311FF8"/>
    <w:rsid w:val="0031472A"/>
    <w:rsid w:val="00324A58"/>
    <w:rsid w:val="00325E0E"/>
    <w:rsid w:val="00327FF5"/>
    <w:rsid w:val="003411E2"/>
    <w:rsid w:val="003434BD"/>
    <w:rsid w:val="00344663"/>
    <w:rsid w:val="00345C66"/>
    <w:rsid w:val="00361C60"/>
    <w:rsid w:val="00377103"/>
    <w:rsid w:val="003801C4"/>
    <w:rsid w:val="00381408"/>
    <w:rsid w:val="003912B4"/>
    <w:rsid w:val="003960DD"/>
    <w:rsid w:val="003B126C"/>
    <w:rsid w:val="003B172F"/>
    <w:rsid w:val="003B21A9"/>
    <w:rsid w:val="003B3D6F"/>
    <w:rsid w:val="003C74E4"/>
    <w:rsid w:val="003C7516"/>
    <w:rsid w:val="003E0BC7"/>
    <w:rsid w:val="003E2CD2"/>
    <w:rsid w:val="003E2FFA"/>
    <w:rsid w:val="003E3791"/>
    <w:rsid w:val="003E6B84"/>
    <w:rsid w:val="003F2D3C"/>
    <w:rsid w:val="003F2EAF"/>
    <w:rsid w:val="003F7413"/>
    <w:rsid w:val="00402BA2"/>
    <w:rsid w:val="00404918"/>
    <w:rsid w:val="00404CBD"/>
    <w:rsid w:val="00407285"/>
    <w:rsid w:val="00412D04"/>
    <w:rsid w:val="00413598"/>
    <w:rsid w:val="0041424C"/>
    <w:rsid w:val="00416081"/>
    <w:rsid w:val="00416B90"/>
    <w:rsid w:val="00424ED7"/>
    <w:rsid w:val="00430FB9"/>
    <w:rsid w:val="00431146"/>
    <w:rsid w:val="004316EF"/>
    <w:rsid w:val="00431C6C"/>
    <w:rsid w:val="004340C2"/>
    <w:rsid w:val="0043562D"/>
    <w:rsid w:val="0043635B"/>
    <w:rsid w:val="004363DF"/>
    <w:rsid w:val="00444C20"/>
    <w:rsid w:val="00445C19"/>
    <w:rsid w:val="0044662D"/>
    <w:rsid w:val="00472103"/>
    <w:rsid w:val="00473B7D"/>
    <w:rsid w:val="00474098"/>
    <w:rsid w:val="00477C83"/>
    <w:rsid w:val="004809C2"/>
    <w:rsid w:val="00483A80"/>
    <w:rsid w:val="00487E28"/>
    <w:rsid w:val="00490AA8"/>
    <w:rsid w:val="00495BFD"/>
    <w:rsid w:val="00496AA7"/>
    <w:rsid w:val="004A1E5F"/>
    <w:rsid w:val="004A58EC"/>
    <w:rsid w:val="004A5A84"/>
    <w:rsid w:val="004A65D2"/>
    <w:rsid w:val="004A7082"/>
    <w:rsid w:val="004B5A7B"/>
    <w:rsid w:val="004C231F"/>
    <w:rsid w:val="004D1360"/>
    <w:rsid w:val="004D4052"/>
    <w:rsid w:val="004D525E"/>
    <w:rsid w:val="004D61D2"/>
    <w:rsid w:val="004E15DB"/>
    <w:rsid w:val="004E16BE"/>
    <w:rsid w:val="004E3E6A"/>
    <w:rsid w:val="004E70BD"/>
    <w:rsid w:val="004F48DE"/>
    <w:rsid w:val="004F6664"/>
    <w:rsid w:val="004F7A9A"/>
    <w:rsid w:val="004F7E9E"/>
    <w:rsid w:val="005055D7"/>
    <w:rsid w:val="00510C3B"/>
    <w:rsid w:val="005153EC"/>
    <w:rsid w:val="00517A20"/>
    <w:rsid w:val="00522084"/>
    <w:rsid w:val="00525738"/>
    <w:rsid w:val="00531D6F"/>
    <w:rsid w:val="00565FCE"/>
    <w:rsid w:val="00567FDC"/>
    <w:rsid w:val="00570103"/>
    <w:rsid w:val="00574721"/>
    <w:rsid w:val="00575604"/>
    <w:rsid w:val="005772F6"/>
    <w:rsid w:val="00581CF8"/>
    <w:rsid w:val="00585FA8"/>
    <w:rsid w:val="00587265"/>
    <w:rsid w:val="005A44EB"/>
    <w:rsid w:val="005A5E6D"/>
    <w:rsid w:val="005A7FB5"/>
    <w:rsid w:val="005B1B98"/>
    <w:rsid w:val="005B63B3"/>
    <w:rsid w:val="005B6B10"/>
    <w:rsid w:val="005C178E"/>
    <w:rsid w:val="005C2C09"/>
    <w:rsid w:val="005C71D4"/>
    <w:rsid w:val="005D24E1"/>
    <w:rsid w:val="005D33AD"/>
    <w:rsid w:val="005D461E"/>
    <w:rsid w:val="005D6106"/>
    <w:rsid w:val="005E01C1"/>
    <w:rsid w:val="005E0D6B"/>
    <w:rsid w:val="005E2E56"/>
    <w:rsid w:val="005E4839"/>
    <w:rsid w:val="005E7AE6"/>
    <w:rsid w:val="005F5379"/>
    <w:rsid w:val="005F714F"/>
    <w:rsid w:val="00600805"/>
    <w:rsid w:val="0060456D"/>
    <w:rsid w:val="00625699"/>
    <w:rsid w:val="0063204A"/>
    <w:rsid w:val="00632ED9"/>
    <w:rsid w:val="00645AC9"/>
    <w:rsid w:val="006463B0"/>
    <w:rsid w:val="00650DEC"/>
    <w:rsid w:val="00660F7E"/>
    <w:rsid w:val="00665EFE"/>
    <w:rsid w:val="00667EC4"/>
    <w:rsid w:val="00677EA8"/>
    <w:rsid w:val="006801F1"/>
    <w:rsid w:val="00684B38"/>
    <w:rsid w:val="006A0019"/>
    <w:rsid w:val="006A080B"/>
    <w:rsid w:val="006A4814"/>
    <w:rsid w:val="006A7E8F"/>
    <w:rsid w:val="006B0284"/>
    <w:rsid w:val="006B0DD5"/>
    <w:rsid w:val="006B6903"/>
    <w:rsid w:val="006D73A5"/>
    <w:rsid w:val="006E6614"/>
    <w:rsid w:val="00701DC8"/>
    <w:rsid w:val="00704660"/>
    <w:rsid w:val="00705A25"/>
    <w:rsid w:val="00707E0A"/>
    <w:rsid w:val="0071233D"/>
    <w:rsid w:val="0071324E"/>
    <w:rsid w:val="00717EDA"/>
    <w:rsid w:val="00730AB7"/>
    <w:rsid w:val="00730C5E"/>
    <w:rsid w:val="007341D6"/>
    <w:rsid w:val="00734F76"/>
    <w:rsid w:val="00742C5C"/>
    <w:rsid w:val="00743E6C"/>
    <w:rsid w:val="0075137D"/>
    <w:rsid w:val="00751B84"/>
    <w:rsid w:val="00755048"/>
    <w:rsid w:val="00777B99"/>
    <w:rsid w:val="00781B80"/>
    <w:rsid w:val="00786DD4"/>
    <w:rsid w:val="00793AD4"/>
    <w:rsid w:val="00797F1A"/>
    <w:rsid w:val="00797FD1"/>
    <w:rsid w:val="007A77DE"/>
    <w:rsid w:val="007C321C"/>
    <w:rsid w:val="007C519E"/>
    <w:rsid w:val="007C586C"/>
    <w:rsid w:val="007C647E"/>
    <w:rsid w:val="007C7711"/>
    <w:rsid w:val="007C79AE"/>
    <w:rsid w:val="007D35E0"/>
    <w:rsid w:val="007D4FDD"/>
    <w:rsid w:val="007D5A07"/>
    <w:rsid w:val="007E66CE"/>
    <w:rsid w:val="007F0403"/>
    <w:rsid w:val="008005C7"/>
    <w:rsid w:val="00801F2E"/>
    <w:rsid w:val="00812A16"/>
    <w:rsid w:val="00813A01"/>
    <w:rsid w:val="00815A3E"/>
    <w:rsid w:val="008205B3"/>
    <w:rsid w:val="00822ADE"/>
    <w:rsid w:val="00830729"/>
    <w:rsid w:val="0083182A"/>
    <w:rsid w:val="008352AD"/>
    <w:rsid w:val="00846AB0"/>
    <w:rsid w:val="008504FA"/>
    <w:rsid w:val="008528F1"/>
    <w:rsid w:val="00862562"/>
    <w:rsid w:val="0087227F"/>
    <w:rsid w:val="00873544"/>
    <w:rsid w:val="008766AD"/>
    <w:rsid w:val="00877468"/>
    <w:rsid w:val="00881082"/>
    <w:rsid w:val="008812A2"/>
    <w:rsid w:val="0088355C"/>
    <w:rsid w:val="00883AB7"/>
    <w:rsid w:val="008A024D"/>
    <w:rsid w:val="008C073D"/>
    <w:rsid w:val="008C0B42"/>
    <w:rsid w:val="008C4585"/>
    <w:rsid w:val="008C5A87"/>
    <w:rsid w:val="008D452E"/>
    <w:rsid w:val="008D46F8"/>
    <w:rsid w:val="008D647A"/>
    <w:rsid w:val="008D649C"/>
    <w:rsid w:val="008D71D8"/>
    <w:rsid w:val="008D795D"/>
    <w:rsid w:val="008D7B81"/>
    <w:rsid w:val="008E4013"/>
    <w:rsid w:val="008E51D0"/>
    <w:rsid w:val="008F2362"/>
    <w:rsid w:val="008F2551"/>
    <w:rsid w:val="008F2B29"/>
    <w:rsid w:val="008F7555"/>
    <w:rsid w:val="00902509"/>
    <w:rsid w:val="00904E2E"/>
    <w:rsid w:val="00905E70"/>
    <w:rsid w:val="00914C4A"/>
    <w:rsid w:val="00916336"/>
    <w:rsid w:val="00922F82"/>
    <w:rsid w:val="00943F56"/>
    <w:rsid w:val="00950024"/>
    <w:rsid w:val="00951D0C"/>
    <w:rsid w:val="00952FA4"/>
    <w:rsid w:val="0096070B"/>
    <w:rsid w:val="009672E6"/>
    <w:rsid w:val="00973554"/>
    <w:rsid w:val="00980D7E"/>
    <w:rsid w:val="00982A9F"/>
    <w:rsid w:val="0098527E"/>
    <w:rsid w:val="00986514"/>
    <w:rsid w:val="00986CF1"/>
    <w:rsid w:val="00987A7A"/>
    <w:rsid w:val="009911F1"/>
    <w:rsid w:val="00993006"/>
    <w:rsid w:val="009951A7"/>
    <w:rsid w:val="009B020B"/>
    <w:rsid w:val="009B03FF"/>
    <w:rsid w:val="009B4CFE"/>
    <w:rsid w:val="009C57A0"/>
    <w:rsid w:val="009D008C"/>
    <w:rsid w:val="009D52FE"/>
    <w:rsid w:val="009E30B0"/>
    <w:rsid w:val="009E41C2"/>
    <w:rsid w:val="009E4916"/>
    <w:rsid w:val="009E54DD"/>
    <w:rsid w:val="009E644E"/>
    <w:rsid w:val="009F03C5"/>
    <w:rsid w:val="009F3DA6"/>
    <w:rsid w:val="00A058F7"/>
    <w:rsid w:val="00A05EB1"/>
    <w:rsid w:val="00A06949"/>
    <w:rsid w:val="00A06D14"/>
    <w:rsid w:val="00A11022"/>
    <w:rsid w:val="00A17F82"/>
    <w:rsid w:val="00A205C1"/>
    <w:rsid w:val="00A21C6B"/>
    <w:rsid w:val="00A2392B"/>
    <w:rsid w:val="00A33B0C"/>
    <w:rsid w:val="00A371A1"/>
    <w:rsid w:val="00A54A55"/>
    <w:rsid w:val="00A5653C"/>
    <w:rsid w:val="00A56925"/>
    <w:rsid w:val="00A73E34"/>
    <w:rsid w:val="00A754E8"/>
    <w:rsid w:val="00A75ECD"/>
    <w:rsid w:val="00A83215"/>
    <w:rsid w:val="00A92E4D"/>
    <w:rsid w:val="00A93E6B"/>
    <w:rsid w:val="00A947D2"/>
    <w:rsid w:val="00A95545"/>
    <w:rsid w:val="00A9672C"/>
    <w:rsid w:val="00AA02B2"/>
    <w:rsid w:val="00AA0521"/>
    <w:rsid w:val="00AA1802"/>
    <w:rsid w:val="00AA1C5C"/>
    <w:rsid w:val="00AA359F"/>
    <w:rsid w:val="00AA6BE3"/>
    <w:rsid w:val="00AA6D2C"/>
    <w:rsid w:val="00AB3A00"/>
    <w:rsid w:val="00AB6E5F"/>
    <w:rsid w:val="00AC05FD"/>
    <w:rsid w:val="00AC350F"/>
    <w:rsid w:val="00AC48E8"/>
    <w:rsid w:val="00AC5169"/>
    <w:rsid w:val="00AD6E17"/>
    <w:rsid w:val="00AD7872"/>
    <w:rsid w:val="00AE2101"/>
    <w:rsid w:val="00AE21E4"/>
    <w:rsid w:val="00AE3F88"/>
    <w:rsid w:val="00AE48A0"/>
    <w:rsid w:val="00AF32A2"/>
    <w:rsid w:val="00AF3EF8"/>
    <w:rsid w:val="00AF6484"/>
    <w:rsid w:val="00B10DE9"/>
    <w:rsid w:val="00B122D9"/>
    <w:rsid w:val="00B14B23"/>
    <w:rsid w:val="00B2048C"/>
    <w:rsid w:val="00B2565E"/>
    <w:rsid w:val="00B25666"/>
    <w:rsid w:val="00B2771B"/>
    <w:rsid w:val="00B34A42"/>
    <w:rsid w:val="00B406FA"/>
    <w:rsid w:val="00B41E03"/>
    <w:rsid w:val="00B4256A"/>
    <w:rsid w:val="00B42BD7"/>
    <w:rsid w:val="00B44425"/>
    <w:rsid w:val="00B521DC"/>
    <w:rsid w:val="00B56C10"/>
    <w:rsid w:val="00B647BA"/>
    <w:rsid w:val="00B6565C"/>
    <w:rsid w:val="00B678CD"/>
    <w:rsid w:val="00B739D9"/>
    <w:rsid w:val="00B74AFC"/>
    <w:rsid w:val="00B93DB8"/>
    <w:rsid w:val="00B93E40"/>
    <w:rsid w:val="00B97B4F"/>
    <w:rsid w:val="00BA050F"/>
    <w:rsid w:val="00BA25F6"/>
    <w:rsid w:val="00BA317F"/>
    <w:rsid w:val="00BC5B42"/>
    <w:rsid w:val="00BC717D"/>
    <w:rsid w:val="00BD6323"/>
    <w:rsid w:val="00BE0CA5"/>
    <w:rsid w:val="00BE34F3"/>
    <w:rsid w:val="00BE581B"/>
    <w:rsid w:val="00BE59B5"/>
    <w:rsid w:val="00BE6A66"/>
    <w:rsid w:val="00BF34E3"/>
    <w:rsid w:val="00BF3887"/>
    <w:rsid w:val="00BF3967"/>
    <w:rsid w:val="00C007BD"/>
    <w:rsid w:val="00C01198"/>
    <w:rsid w:val="00C04CB2"/>
    <w:rsid w:val="00C06BF6"/>
    <w:rsid w:val="00C06F32"/>
    <w:rsid w:val="00C07DBE"/>
    <w:rsid w:val="00C254AD"/>
    <w:rsid w:val="00C27F2F"/>
    <w:rsid w:val="00C344A5"/>
    <w:rsid w:val="00C41971"/>
    <w:rsid w:val="00C55E5B"/>
    <w:rsid w:val="00C67D61"/>
    <w:rsid w:val="00C70D33"/>
    <w:rsid w:val="00C7516D"/>
    <w:rsid w:val="00C81007"/>
    <w:rsid w:val="00C81B15"/>
    <w:rsid w:val="00C90840"/>
    <w:rsid w:val="00CA0C59"/>
    <w:rsid w:val="00CA328E"/>
    <w:rsid w:val="00CA3AC7"/>
    <w:rsid w:val="00CA4A4C"/>
    <w:rsid w:val="00CA69AB"/>
    <w:rsid w:val="00CB533A"/>
    <w:rsid w:val="00CB781D"/>
    <w:rsid w:val="00CC4247"/>
    <w:rsid w:val="00CC608A"/>
    <w:rsid w:val="00CD5C86"/>
    <w:rsid w:val="00CE332F"/>
    <w:rsid w:val="00CE36F2"/>
    <w:rsid w:val="00CF4B3D"/>
    <w:rsid w:val="00CF561A"/>
    <w:rsid w:val="00D20C37"/>
    <w:rsid w:val="00D32206"/>
    <w:rsid w:val="00D35898"/>
    <w:rsid w:val="00D35B82"/>
    <w:rsid w:val="00D3780A"/>
    <w:rsid w:val="00D425D9"/>
    <w:rsid w:val="00D517EB"/>
    <w:rsid w:val="00D5770C"/>
    <w:rsid w:val="00D61099"/>
    <w:rsid w:val="00D61EB8"/>
    <w:rsid w:val="00D65512"/>
    <w:rsid w:val="00D6758E"/>
    <w:rsid w:val="00D819E0"/>
    <w:rsid w:val="00D82584"/>
    <w:rsid w:val="00D87179"/>
    <w:rsid w:val="00D92236"/>
    <w:rsid w:val="00D96D86"/>
    <w:rsid w:val="00DA1E84"/>
    <w:rsid w:val="00DA3676"/>
    <w:rsid w:val="00DB28D8"/>
    <w:rsid w:val="00DB54A7"/>
    <w:rsid w:val="00DB5E91"/>
    <w:rsid w:val="00DD3649"/>
    <w:rsid w:val="00DD6513"/>
    <w:rsid w:val="00DE18C2"/>
    <w:rsid w:val="00DE47DB"/>
    <w:rsid w:val="00DE5456"/>
    <w:rsid w:val="00DE7DE3"/>
    <w:rsid w:val="00DF49CD"/>
    <w:rsid w:val="00E02036"/>
    <w:rsid w:val="00E02954"/>
    <w:rsid w:val="00E03FAB"/>
    <w:rsid w:val="00E040D1"/>
    <w:rsid w:val="00E06663"/>
    <w:rsid w:val="00E1394A"/>
    <w:rsid w:val="00E14096"/>
    <w:rsid w:val="00E219EC"/>
    <w:rsid w:val="00E2553C"/>
    <w:rsid w:val="00E34347"/>
    <w:rsid w:val="00E352C4"/>
    <w:rsid w:val="00E35B1E"/>
    <w:rsid w:val="00E35EB7"/>
    <w:rsid w:val="00E431CD"/>
    <w:rsid w:val="00E517C0"/>
    <w:rsid w:val="00E6354C"/>
    <w:rsid w:val="00E67083"/>
    <w:rsid w:val="00E734F4"/>
    <w:rsid w:val="00E7490C"/>
    <w:rsid w:val="00E74BBB"/>
    <w:rsid w:val="00E75049"/>
    <w:rsid w:val="00E76123"/>
    <w:rsid w:val="00E7691E"/>
    <w:rsid w:val="00E77BB7"/>
    <w:rsid w:val="00E80E40"/>
    <w:rsid w:val="00E8531E"/>
    <w:rsid w:val="00E926C9"/>
    <w:rsid w:val="00EA776B"/>
    <w:rsid w:val="00EB2891"/>
    <w:rsid w:val="00EB5D92"/>
    <w:rsid w:val="00EC2769"/>
    <w:rsid w:val="00EC3C81"/>
    <w:rsid w:val="00EC4DFD"/>
    <w:rsid w:val="00EC6727"/>
    <w:rsid w:val="00ED05E6"/>
    <w:rsid w:val="00ED75A5"/>
    <w:rsid w:val="00EF296E"/>
    <w:rsid w:val="00EF5DAE"/>
    <w:rsid w:val="00F048C4"/>
    <w:rsid w:val="00F059CA"/>
    <w:rsid w:val="00F127CE"/>
    <w:rsid w:val="00F14587"/>
    <w:rsid w:val="00F14859"/>
    <w:rsid w:val="00F278FF"/>
    <w:rsid w:val="00F409D3"/>
    <w:rsid w:val="00F41854"/>
    <w:rsid w:val="00F41C56"/>
    <w:rsid w:val="00F54AF2"/>
    <w:rsid w:val="00F579CD"/>
    <w:rsid w:val="00F627E9"/>
    <w:rsid w:val="00F64F4E"/>
    <w:rsid w:val="00F71514"/>
    <w:rsid w:val="00F73B7A"/>
    <w:rsid w:val="00F814E5"/>
    <w:rsid w:val="00F84C3C"/>
    <w:rsid w:val="00F873F7"/>
    <w:rsid w:val="00F879D8"/>
    <w:rsid w:val="00F9641F"/>
    <w:rsid w:val="00FA05B3"/>
    <w:rsid w:val="00FA3813"/>
    <w:rsid w:val="00FA6757"/>
    <w:rsid w:val="00FA770F"/>
    <w:rsid w:val="00FB18C0"/>
    <w:rsid w:val="00FB2A7D"/>
    <w:rsid w:val="00FB7B2E"/>
    <w:rsid w:val="00FC3B1C"/>
    <w:rsid w:val="00FC62B8"/>
    <w:rsid w:val="00FC7AA0"/>
    <w:rsid w:val="00FD4FA5"/>
    <w:rsid w:val="00FD5A9D"/>
    <w:rsid w:val="00FE0F73"/>
    <w:rsid w:val="00F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076DCB9"/>
  <w15:chartTrackingRefBased/>
  <w15:docId w15:val="{731D44E7-7296-4CF7-BAD5-2CEFD57A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Pr>
      <w:sz w:val="24"/>
      <w:szCs w:val="22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F7A9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31">
    <w:name w:val="Body Text 3"/>
    <w:basedOn w:val="a"/>
    <w:pPr>
      <w:spacing w:before="100" w:beforeAutospacing="1" w:after="100" w:afterAutospacing="1" w:line="360" w:lineRule="auto"/>
      <w:jc w:val="both"/>
    </w:pPr>
    <w:rPr>
      <w:rFonts w:cs="Arial"/>
      <w:szCs w:val="24"/>
    </w:rPr>
  </w:style>
  <w:style w:type="paragraph" w:styleId="a6">
    <w:name w:val="Plain Text"/>
    <w:basedOn w:val="a"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rsid w:val="0021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5A7FB5"/>
    <w:rPr>
      <w:b/>
      <w:bCs/>
    </w:rPr>
  </w:style>
  <w:style w:type="paragraph" w:customStyle="1" w:styleId="defscrRUSTxtStyleText">
    <w:name w:val="defscr_RUS_TxtStyleText"/>
    <w:basedOn w:val="a"/>
    <w:rsid w:val="00B34A42"/>
    <w:pPr>
      <w:widowControl w:val="0"/>
      <w:spacing w:before="120"/>
      <w:ind w:firstLine="425"/>
      <w:jc w:val="both"/>
    </w:pPr>
    <w:rPr>
      <w:noProof/>
      <w:color w:val="000000"/>
      <w:szCs w:val="20"/>
    </w:rPr>
  </w:style>
  <w:style w:type="paragraph" w:customStyle="1" w:styleId="defscrRUSTxtStyleTitle">
    <w:name w:val="defscr_RUS_TxtStyleTitle"/>
    <w:basedOn w:val="a"/>
    <w:rsid w:val="00B34A42"/>
    <w:pPr>
      <w:keepNext/>
      <w:keepLines/>
      <w:spacing w:before="240"/>
    </w:pPr>
    <w:rPr>
      <w:rFonts w:ascii="Arial" w:hAnsi="Arial"/>
      <w:b/>
      <w:noProof/>
      <w:color w:val="000000"/>
      <w:szCs w:val="20"/>
    </w:rPr>
  </w:style>
  <w:style w:type="paragraph" w:styleId="10">
    <w:name w:val="toc 1"/>
    <w:basedOn w:val="a"/>
    <w:next w:val="a"/>
    <w:autoRedefine/>
    <w:uiPriority w:val="39"/>
    <w:rsid w:val="00A56925"/>
  </w:style>
  <w:style w:type="character" w:styleId="a9">
    <w:name w:val="Hyperlink"/>
    <w:uiPriority w:val="99"/>
    <w:rsid w:val="00A56925"/>
    <w:rPr>
      <w:color w:val="0000FF"/>
      <w:u w:val="single"/>
    </w:rPr>
  </w:style>
  <w:style w:type="character" w:customStyle="1" w:styleId="30">
    <w:name w:val="Заголовок 3 Знак"/>
    <w:link w:val="3"/>
    <w:rsid w:val="004F7A9A"/>
    <w:rPr>
      <w:rFonts w:ascii="Arial" w:hAnsi="Arial" w:cs="Arial"/>
      <w:b/>
      <w:bCs/>
      <w:sz w:val="26"/>
      <w:szCs w:val="26"/>
    </w:rPr>
  </w:style>
  <w:style w:type="paragraph" w:styleId="32">
    <w:name w:val="toc 3"/>
    <w:basedOn w:val="a"/>
    <w:next w:val="a"/>
    <w:autoRedefine/>
    <w:uiPriority w:val="39"/>
    <w:rsid w:val="00667EC4"/>
    <w:pPr>
      <w:ind w:left="480"/>
    </w:pPr>
  </w:style>
  <w:style w:type="paragraph" w:styleId="aa">
    <w:name w:val="Document Map"/>
    <w:basedOn w:val="a"/>
    <w:link w:val="ab"/>
    <w:rsid w:val="007D4FDD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link w:val="aa"/>
    <w:rsid w:val="007D4F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F035F"/>
  </w:style>
  <w:style w:type="character" w:customStyle="1" w:styleId="searchhighlight">
    <w:name w:val="searchhighlight"/>
    <w:rsid w:val="000F0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mintrans.ru/pressa/header/flag_i_gerb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mDR\&#1056;&#1072;&#1073;&#1086;&#1095;&#1080;&#1081;%20&#1089;&#1090;&#1086;&#1083;\&#1052;&#1048;&#1053;&#1058;&#1056;&#1040;&#1053;&#1057;\&#1052;&#1080;&#1085;&#1080;&#1089;&#1090;&#1077;&#1088;&#1089;&#1090;&#1074;&#1086;%2000.0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CBB5A-F5C8-4ABC-B784-46154004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Министерство 00.04</Template>
  <TotalTime>0</TotalTime>
  <Pages>16</Pages>
  <Words>7957</Words>
  <Characters>45360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53211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Ким</dc:creator>
  <cp:keywords/>
  <cp:lastModifiedBy>Анастасия Тавлинцева</cp:lastModifiedBy>
  <cp:revision>2</cp:revision>
  <cp:lastPrinted>2008-04-02T13:05:00Z</cp:lastPrinted>
  <dcterms:created xsi:type="dcterms:W3CDTF">2017-02-10T05:34:00Z</dcterms:created>
  <dcterms:modified xsi:type="dcterms:W3CDTF">2017-02-10T05:34:00Z</dcterms:modified>
</cp:coreProperties>
</file>